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3"/>
        <w:ind w:left="502" w:right="712"/>
        <w:jc w:val="center"/>
      </w:pPr>
      <w:r>
        <w:rPr/>
        <w:t>FRAMEWORK</w:t>
      </w:r>
      <w:r>
        <w:rPr>
          <w:spacing w:val="-6"/>
        </w:rPr>
        <w:t> </w:t>
      </w:r>
      <w:r>
        <w:rPr/>
        <w:t>FOR</w:t>
      </w:r>
      <w:r>
        <w:rPr>
          <w:spacing w:val="-5"/>
        </w:rPr>
        <w:t> </w:t>
      </w:r>
      <w:r>
        <w:rPr/>
        <w:t>THE</w:t>
      </w:r>
      <w:r>
        <w:rPr>
          <w:spacing w:val="-7"/>
        </w:rPr>
        <w:t> </w:t>
      </w:r>
      <w:r>
        <w:rPr/>
        <w:t>PROCUREMENT</w:t>
      </w:r>
      <w:r>
        <w:rPr>
          <w:spacing w:val="-6"/>
        </w:rPr>
        <w:t> </w:t>
      </w:r>
      <w:r>
        <w:rPr/>
        <w:t>OF</w:t>
      </w:r>
      <w:r>
        <w:rPr>
          <w:spacing w:val="-7"/>
        </w:rPr>
        <w:t> </w:t>
      </w:r>
      <w:r>
        <w:rPr/>
        <w:t>FACILITIES</w:t>
      </w:r>
      <w:r>
        <w:rPr>
          <w:spacing w:val="-6"/>
        </w:rPr>
        <w:t> </w:t>
      </w:r>
      <w:r>
        <w:rPr/>
        <w:t>MANAGEMENT SERVICES OF PUBLIC BUILDINGS IN FCT-ABUJA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501" w:right="712"/>
        <w:jc w:val="center"/>
      </w:pPr>
      <w:r>
        <w:rPr>
          <w:spacing w:val="-5"/>
        </w:rPr>
        <w:t>BY</w:t>
      </w: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273" w:lineRule="auto" w:before="1"/>
        <w:ind w:left="2100" w:right="2311"/>
        <w:jc w:val="center"/>
      </w:pPr>
      <w:r>
        <w:rPr/>
        <w:t>AYEGBA,</w:t>
      </w:r>
      <w:r>
        <w:rPr>
          <w:spacing w:val="-15"/>
        </w:rPr>
        <w:t> </w:t>
      </w:r>
      <w:r>
        <w:rPr/>
        <w:t>Queen</w:t>
      </w:r>
      <w:r>
        <w:rPr>
          <w:spacing w:val="-15"/>
        </w:rPr>
        <w:t> </w:t>
      </w:r>
      <w:r>
        <w:rPr/>
        <w:t>Jennifer </w:t>
      </w:r>
      <w:r>
        <w:rPr>
          <w:spacing w:val="-2"/>
        </w:rPr>
        <w:t>MTECH/SET/2017/7357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7"/>
      </w:pPr>
    </w:p>
    <w:p>
      <w:pPr>
        <w:pStyle w:val="BodyText"/>
        <w:ind w:left="2225" w:right="2103" w:firstLine="722"/>
      </w:pPr>
      <w:r>
        <w:rPr/>
        <w:t>DEPARTMENT OF BUILDING FEDERAL</w:t>
      </w:r>
      <w:r>
        <w:rPr>
          <w:spacing w:val="-14"/>
        </w:rPr>
        <w:t> </w:t>
      </w:r>
      <w:r>
        <w:rPr/>
        <w:t>UNIVERSITY</w:t>
      </w:r>
      <w:r>
        <w:rPr>
          <w:spacing w:val="-11"/>
        </w:rPr>
        <w:t> </w:t>
      </w:r>
      <w:r>
        <w:rPr/>
        <w:t>OF</w:t>
      </w:r>
      <w:r>
        <w:rPr>
          <w:spacing w:val="-13"/>
        </w:rPr>
        <w:t> </w:t>
      </w:r>
      <w:r>
        <w:rPr/>
        <w:t>TECHNOLOGY</w:t>
      </w:r>
    </w:p>
    <w:p>
      <w:pPr>
        <w:pStyle w:val="BodyText"/>
        <w:ind w:left="4141"/>
      </w:pPr>
      <w:r>
        <w:rPr>
          <w:spacing w:val="-2"/>
        </w:rPr>
        <w:t>MINNA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504" w:right="712"/>
        <w:jc w:val="center"/>
      </w:pPr>
      <w:r>
        <w:rPr/>
        <w:t>JUNE,</w:t>
      </w:r>
      <w:r>
        <w:rPr>
          <w:spacing w:val="1"/>
        </w:rPr>
        <w:t> </w:t>
      </w:r>
      <w:r>
        <w:rPr>
          <w:spacing w:val="-4"/>
        </w:rPr>
        <w:t>2021</w:t>
      </w:r>
    </w:p>
    <w:p>
      <w:pPr>
        <w:spacing w:after="0"/>
        <w:jc w:val="center"/>
        <w:sectPr>
          <w:type w:val="continuous"/>
          <w:pgSz w:w="11910" w:h="16850"/>
          <w:pgMar w:top="1620" w:bottom="280" w:left="1680" w:right="920"/>
        </w:sectPr>
      </w:pPr>
    </w:p>
    <w:p>
      <w:pPr>
        <w:pStyle w:val="Heading1"/>
        <w:spacing w:before="79"/>
        <w:ind w:left="754" w:right="961" w:hanging="6"/>
      </w:pPr>
      <w:r>
        <w:rPr/>
        <w:t>FRAMEWORK FOR THE PROCUREMENT OF FACILITIES MANAGEMENT</w:t>
      </w:r>
      <w:r>
        <w:rPr>
          <w:spacing w:val="-6"/>
        </w:rPr>
        <w:t> </w:t>
      </w:r>
      <w:r>
        <w:rPr/>
        <w:t>SERVICES</w:t>
      </w:r>
      <w:r>
        <w:rPr>
          <w:spacing w:val="-5"/>
        </w:rPr>
        <w:t> </w:t>
      </w:r>
      <w:r>
        <w:rPr/>
        <w:t>OF</w:t>
      </w:r>
      <w:r>
        <w:rPr>
          <w:spacing w:val="-6"/>
        </w:rPr>
        <w:t> </w:t>
      </w:r>
      <w:r>
        <w:rPr/>
        <w:t>PUBLIC</w:t>
      </w:r>
      <w:r>
        <w:rPr>
          <w:spacing w:val="-6"/>
        </w:rPr>
        <w:t> </w:t>
      </w:r>
      <w:r>
        <w:rPr/>
        <w:t>BUILDINGS</w:t>
      </w:r>
      <w:r>
        <w:rPr>
          <w:spacing w:val="-6"/>
        </w:rPr>
        <w:t> </w:t>
      </w:r>
      <w:r>
        <w:rPr/>
        <w:t>IN</w:t>
      </w:r>
      <w:r>
        <w:rPr>
          <w:spacing w:val="-5"/>
        </w:rPr>
        <w:t> </w:t>
      </w:r>
      <w:r>
        <w:rPr/>
        <w:t>FCT-ABUJA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506" w:right="712"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spacing w:line="273" w:lineRule="auto" w:before="1"/>
        <w:ind w:left="2100" w:right="2311" w:firstLine="0"/>
        <w:jc w:val="center"/>
        <w:rPr>
          <w:b/>
          <w:sz w:val="24"/>
        </w:rPr>
      </w:pPr>
      <w:r>
        <w:rPr>
          <w:b/>
          <w:sz w:val="24"/>
        </w:rPr>
        <w:t>AYEGBA,</w:t>
      </w:r>
      <w:r>
        <w:rPr>
          <w:b/>
          <w:spacing w:val="-15"/>
          <w:sz w:val="24"/>
        </w:rPr>
        <w:t> </w:t>
      </w:r>
      <w:r>
        <w:rPr>
          <w:b/>
          <w:sz w:val="24"/>
        </w:rPr>
        <w:t>Queen</w:t>
      </w:r>
      <w:r>
        <w:rPr>
          <w:b/>
          <w:spacing w:val="-15"/>
          <w:sz w:val="24"/>
        </w:rPr>
        <w:t> </w:t>
      </w:r>
      <w:r>
        <w:rPr>
          <w:b/>
          <w:sz w:val="24"/>
        </w:rPr>
        <w:t>Jennifer </w:t>
      </w:r>
      <w:r>
        <w:rPr>
          <w:b/>
          <w:spacing w:val="-2"/>
          <w:sz w:val="24"/>
        </w:rPr>
        <w:t>MTECH/SET/2017/7357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7"/>
        <w:rPr>
          <w:b/>
        </w:rPr>
      </w:pPr>
    </w:p>
    <w:p>
      <w:pPr>
        <w:spacing w:before="0"/>
        <w:ind w:left="501" w:right="712" w:firstLine="0"/>
        <w:jc w:val="center"/>
        <w:rPr>
          <w:b/>
          <w:sz w:val="24"/>
        </w:rPr>
      </w:pPr>
      <w:r>
        <w:rPr>
          <w:b/>
          <w:sz w:val="24"/>
        </w:rPr>
        <w:t>A</w:t>
      </w:r>
      <w:r>
        <w:rPr>
          <w:b/>
          <w:spacing w:val="-5"/>
          <w:sz w:val="24"/>
        </w:rPr>
        <w:t> </w:t>
      </w:r>
      <w:r>
        <w:rPr>
          <w:b/>
          <w:sz w:val="24"/>
        </w:rPr>
        <w:t>THESIS</w:t>
      </w:r>
      <w:r>
        <w:rPr>
          <w:b/>
          <w:spacing w:val="-7"/>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POSTGRADUATE</w:t>
      </w:r>
      <w:r>
        <w:rPr>
          <w:b/>
          <w:spacing w:val="-5"/>
          <w:sz w:val="24"/>
        </w:rPr>
        <w:t> </w:t>
      </w:r>
      <w:r>
        <w:rPr>
          <w:b/>
          <w:sz w:val="24"/>
        </w:rPr>
        <w:t>SCHOOL</w:t>
      </w:r>
      <w:r>
        <w:rPr>
          <w:b/>
          <w:spacing w:val="-2"/>
          <w:sz w:val="24"/>
        </w:rPr>
        <w:t> </w:t>
      </w:r>
      <w:r>
        <w:rPr>
          <w:b/>
          <w:sz w:val="24"/>
        </w:rPr>
        <w:t>FEDERAL UNIVERSITY OF TECHNOLOGY, MINNA, NIGERIA IN PARTIAL FULFILMENT OF THE REQUIREMENTS FOR THE AWARD OF THE DEGREE OF MASTER OF TECHNOLOGY (MTech) IN FACILITY </w:t>
      </w:r>
      <w:r>
        <w:rPr>
          <w:b/>
          <w:spacing w:val="-2"/>
          <w:sz w:val="24"/>
        </w:rPr>
        <w:t>MANAGEMENT</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1"/>
        <w:ind w:left="504"/>
      </w:pPr>
      <w:r>
        <w:rPr/>
        <w:t>JUNE, </w:t>
      </w:r>
      <w:r>
        <w:rPr>
          <w:spacing w:val="-4"/>
        </w:rPr>
        <w:t>2021</w:t>
      </w:r>
    </w:p>
    <w:p>
      <w:pPr>
        <w:spacing w:after="0"/>
        <w:sectPr>
          <w:footerReference w:type="default" r:id="rId5"/>
          <w:pgSz w:w="11910" w:h="16850"/>
          <w:pgMar w:header="0" w:footer="1014" w:top="1460" w:bottom="1200" w:left="1680" w:right="920"/>
          <w:pgNumType w:start="2"/>
        </w:sectPr>
      </w:pPr>
    </w:p>
    <w:p>
      <w:pPr>
        <w:pStyle w:val="Heading1"/>
        <w:spacing w:before="62"/>
        <w:ind w:left="45" w:right="254"/>
      </w:pPr>
      <w:bookmarkStart w:name="_bookmark0" w:id="1"/>
      <w:bookmarkEnd w:id="1"/>
      <w:r>
        <w:rPr>
          <w:b w:val="0"/>
        </w:rPr>
      </w:r>
      <w:r>
        <w:rPr>
          <w:spacing w:val="-2"/>
        </w:rPr>
        <w:t>ABSTRACT</w:t>
      </w:r>
    </w:p>
    <w:p>
      <w:pPr>
        <w:pStyle w:val="BodyText"/>
        <w:spacing w:line="276" w:lineRule="auto" w:before="156"/>
        <w:ind w:left="307" w:right="512"/>
        <w:jc w:val="both"/>
      </w:pPr>
      <w:r>
        <w:rPr/>
        <w:t>Deciding</w:t>
      </w:r>
      <w:r>
        <w:rPr>
          <w:spacing w:val="-3"/>
        </w:rPr>
        <w:t> </w:t>
      </w:r>
      <w:r>
        <w:rPr/>
        <w:t>what to provide in-house</w:t>
      </w:r>
      <w:r>
        <w:rPr>
          <w:spacing w:val="-1"/>
        </w:rPr>
        <w:t> </w:t>
      </w:r>
      <w:r>
        <w:rPr/>
        <w:t>and what to outsource</w:t>
      </w:r>
      <w:r>
        <w:rPr>
          <w:spacing w:val="-1"/>
        </w:rPr>
        <w:t> </w:t>
      </w:r>
      <w:r>
        <w:rPr/>
        <w:t>is not always easy, because</w:t>
      </w:r>
      <w:r>
        <w:rPr>
          <w:spacing w:val="-1"/>
        </w:rPr>
        <w:t> </w:t>
      </w:r>
      <w:r>
        <w:rPr/>
        <w:t>of the</w:t>
      </w:r>
      <w:r>
        <w:rPr>
          <w:spacing w:val="-12"/>
        </w:rPr>
        <w:t> </w:t>
      </w:r>
      <w:r>
        <w:rPr/>
        <w:t>pros</w:t>
      </w:r>
      <w:r>
        <w:rPr>
          <w:spacing w:val="-12"/>
        </w:rPr>
        <w:t> </w:t>
      </w:r>
      <w:r>
        <w:rPr/>
        <w:t>and</w:t>
      </w:r>
      <w:r>
        <w:rPr>
          <w:spacing w:val="-9"/>
        </w:rPr>
        <w:t> </w:t>
      </w:r>
      <w:r>
        <w:rPr/>
        <w:t>cons</w:t>
      </w:r>
      <w:r>
        <w:rPr>
          <w:spacing w:val="-11"/>
        </w:rPr>
        <w:t> </w:t>
      </w:r>
      <w:r>
        <w:rPr/>
        <w:t>of</w:t>
      </w:r>
      <w:r>
        <w:rPr>
          <w:spacing w:val="-12"/>
        </w:rPr>
        <w:t> </w:t>
      </w:r>
      <w:r>
        <w:rPr/>
        <w:t>each</w:t>
      </w:r>
      <w:r>
        <w:rPr>
          <w:spacing w:val="-9"/>
        </w:rPr>
        <w:t> </w:t>
      </w:r>
      <w:r>
        <w:rPr/>
        <w:t>approach.</w:t>
      </w:r>
      <w:r>
        <w:rPr>
          <w:spacing w:val="-9"/>
        </w:rPr>
        <w:t> </w:t>
      </w:r>
      <w:r>
        <w:rPr/>
        <w:t>This</w:t>
      </w:r>
      <w:r>
        <w:rPr>
          <w:spacing w:val="-11"/>
        </w:rPr>
        <w:t> </w:t>
      </w:r>
      <w:r>
        <w:rPr/>
        <w:t>study</w:t>
      </w:r>
      <w:r>
        <w:rPr>
          <w:spacing w:val="-15"/>
        </w:rPr>
        <w:t> </w:t>
      </w:r>
      <w:r>
        <w:rPr/>
        <w:t>assessed</w:t>
      </w:r>
      <w:r>
        <w:rPr>
          <w:spacing w:val="-12"/>
        </w:rPr>
        <w:t> </w:t>
      </w:r>
      <w:r>
        <w:rPr/>
        <w:t>the</w:t>
      </w:r>
      <w:r>
        <w:rPr>
          <w:spacing w:val="-12"/>
        </w:rPr>
        <w:t> </w:t>
      </w:r>
      <w:r>
        <w:rPr/>
        <w:t>suitability</w:t>
      </w:r>
      <w:r>
        <w:rPr>
          <w:spacing w:val="-15"/>
        </w:rPr>
        <w:t> </w:t>
      </w:r>
      <w:r>
        <w:rPr/>
        <w:t>of</w:t>
      </w:r>
      <w:r>
        <w:rPr>
          <w:spacing w:val="-12"/>
        </w:rPr>
        <w:t> </w:t>
      </w:r>
      <w:r>
        <w:rPr/>
        <w:t>outsourcing</w:t>
      </w:r>
      <w:r>
        <w:rPr>
          <w:spacing w:val="-11"/>
        </w:rPr>
        <w:t> </w:t>
      </w:r>
      <w:r>
        <w:rPr/>
        <w:t>and in-house routes for procurement of facilities management (FM) services in public buildings</w:t>
      </w:r>
      <w:r>
        <w:rPr>
          <w:spacing w:val="-7"/>
        </w:rPr>
        <w:t> </w:t>
      </w:r>
      <w:r>
        <w:rPr/>
        <w:t>so</w:t>
      </w:r>
      <w:r>
        <w:rPr>
          <w:spacing w:val="-7"/>
        </w:rPr>
        <w:t> </w:t>
      </w:r>
      <w:r>
        <w:rPr/>
        <w:t>as</w:t>
      </w:r>
      <w:r>
        <w:rPr>
          <w:spacing w:val="-7"/>
        </w:rPr>
        <w:t> </w:t>
      </w:r>
      <w:r>
        <w:rPr/>
        <w:t>to</w:t>
      </w:r>
      <w:r>
        <w:rPr>
          <w:spacing w:val="-7"/>
        </w:rPr>
        <w:t> </w:t>
      </w:r>
      <w:r>
        <w:rPr/>
        <w:t>develop</w:t>
      </w:r>
      <w:r>
        <w:rPr>
          <w:spacing w:val="-6"/>
        </w:rPr>
        <w:t> </w:t>
      </w:r>
      <w:r>
        <w:rPr/>
        <w:t>a</w:t>
      </w:r>
      <w:r>
        <w:rPr>
          <w:spacing w:val="-8"/>
        </w:rPr>
        <w:t> </w:t>
      </w:r>
      <w:r>
        <w:rPr/>
        <w:t>framework</w:t>
      </w:r>
      <w:r>
        <w:rPr>
          <w:spacing w:val="-7"/>
        </w:rPr>
        <w:t> </w:t>
      </w:r>
      <w:r>
        <w:rPr/>
        <w:t>to</w:t>
      </w:r>
      <w:r>
        <w:rPr>
          <w:spacing w:val="-7"/>
        </w:rPr>
        <w:t> </w:t>
      </w:r>
      <w:r>
        <w:rPr/>
        <w:t>assist</w:t>
      </w:r>
      <w:r>
        <w:rPr>
          <w:spacing w:val="-7"/>
        </w:rPr>
        <w:t> </w:t>
      </w:r>
      <w:r>
        <w:rPr/>
        <w:t>FM</w:t>
      </w:r>
      <w:r>
        <w:rPr>
          <w:spacing w:val="-7"/>
        </w:rPr>
        <w:t> </w:t>
      </w:r>
      <w:r>
        <w:rPr/>
        <w:t>practitioners</w:t>
      </w:r>
      <w:r>
        <w:rPr>
          <w:spacing w:val="-6"/>
        </w:rPr>
        <w:t> </w:t>
      </w:r>
      <w:r>
        <w:rPr/>
        <w:t>in</w:t>
      </w:r>
      <w:r>
        <w:rPr>
          <w:spacing w:val="-7"/>
        </w:rPr>
        <w:t> </w:t>
      </w:r>
      <w:r>
        <w:rPr/>
        <w:t>making</w:t>
      </w:r>
      <w:r>
        <w:rPr>
          <w:spacing w:val="-10"/>
        </w:rPr>
        <w:t> </w:t>
      </w:r>
      <w:r>
        <w:rPr/>
        <w:t>decisions</w:t>
      </w:r>
      <w:r>
        <w:rPr>
          <w:spacing w:val="-7"/>
        </w:rPr>
        <w:t> </w:t>
      </w:r>
      <w:r>
        <w:rPr/>
        <w:t>on procurement</w:t>
      </w:r>
      <w:r>
        <w:rPr>
          <w:spacing w:val="-11"/>
        </w:rPr>
        <w:t> </w:t>
      </w:r>
      <w:r>
        <w:rPr/>
        <w:t>of</w:t>
      </w:r>
      <w:r>
        <w:rPr>
          <w:spacing w:val="-12"/>
        </w:rPr>
        <w:t> </w:t>
      </w:r>
      <w:r>
        <w:rPr/>
        <w:t>FM</w:t>
      </w:r>
      <w:r>
        <w:rPr>
          <w:spacing w:val="-11"/>
        </w:rPr>
        <w:t> </w:t>
      </w:r>
      <w:r>
        <w:rPr/>
        <w:t>services</w:t>
      </w:r>
      <w:r>
        <w:rPr>
          <w:spacing w:val="-11"/>
        </w:rPr>
        <w:t> </w:t>
      </w:r>
      <w:r>
        <w:rPr/>
        <w:t>in</w:t>
      </w:r>
      <w:r>
        <w:rPr>
          <w:spacing w:val="-11"/>
        </w:rPr>
        <w:t> </w:t>
      </w:r>
      <w:r>
        <w:rPr/>
        <w:t>Abuja.</w:t>
      </w:r>
      <w:r>
        <w:rPr>
          <w:spacing w:val="-12"/>
        </w:rPr>
        <w:t> </w:t>
      </w:r>
      <w:r>
        <w:rPr/>
        <w:t>Mixed</w:t>
      </w:r>
      <w:r>
        <w:rPr>
          <w:spacing w:val="-11"/>
        </w:rPr>
        <w:t> </w:t>
      </w:r>
      <w:r>
        <w:rPr/>
        <w:t>method</w:t>
      </w:r>
      <w:r>
        <w:rPr>
          <w:spacing w:val="-12"/>
        </w:rPr>
        <w:t> </w:t>
      </w:r>
      <w:r>
        <w:rPr/>
        <w:t>research</w:t>
      </w:r>
      <w:r>
        <w:rPr>
          <w:spacing w:val="-11"/>
        </w:rPr>
        <w:t> </w:t>
      </w:r>
      <w:r>
        <w:rPr/>
        <w:t>methodology</w:t>
      </w:r>
      <w:r>
        <w:rPr>
          <w:spacing w:val="-14"/>
        </w:rPr>
        <w:t> </w:t>
      </w:r>
      <w:r>
        <w:rPr/>
        <w:t>was</w:t>
      </w:r>
      <w:r>
        <w:rPr>
          <w:spacing w:val="-11"/>
        </w:rPr>
        <w:t> </w:t>
      </w:r>
      <w:r>
        <w:rPr/>
        <w:t>adopted involving the administration of 122 structured questionnaires and semi-structured interviews with 10 international facility management association (IFMA) members in Abuja</w:t>
      </w:r>
      <w:r>
        <w:rPr>
          <w:spacing w:val="-3"/>
        </w:rPr>
        <w:t> </w:t>
      </w:r>
      <w:r>
        <w:rPr/>
        <w:t>metropolis.</w:t>
      </w:r>
      <w:r>
        <w:rPr>
          <w:spacing w:val="-2"/>
        </w:rPr>
        <w:t> </w:t>
      </w:r>
      <w:r>
        <w:rPr/>
        <w:t>Findings</w:t>
      </w:r>
      <w:r>
        <w:rPr>
          <w:spacing w:val="-2"/>
        </w:rPr>
        <w:t> </w:t>
      </w:r>
      <w:r>
        <w:rPr/>
        <w:t>show that</w:t>
      </w:r>
      <w:r>
        <w:rPr>
          <w:spacing w:val="-2"/>
        </w:rPr>
        <w:t> </w:t>
      </w:r>
      <w:r>
        <w:rPr/>
        <w:t>the</w:t>
      </w:r>
      <w:r>
        <w:rPr>
          <w:spacing w:val="-3"/>
        </w:rPr>
        <w:t> </w:t>
      </w:r>
      <w:r>
        <w:rPr/>
        <w:t>top</w:t>
      </w:r>
      <w:r>
        <w:rPr>
          <w:spacing w:val="-2"/>
        </w:rPr>
        <w:t> </w:t>
      </w:r>
      <w:r>
        <w:rPr/>
        <w:t>three</w:t>
      </w:r>
      <w:r>
        <w:rPr>
          <w:spacing w:val="-3"/>
        </w:rPr>
        <w:t> </w:t>
      </w:r>
      <w:r>
        <w:rPr/>
        <w:t>factors</w:t>
      </w:r>
      <w:r>
        <w:rPr>
          <w:spacing w:val="-2"/>
        </w:rPr>
        <w:t> </w:t>
      </w:r>
      <w:r>
        <w:rPr/>
        <w:t>driving</w:t>
      </w:r>
      <w:r>
        <w:rPr>
          <w:spacing w:val="-5"/>
        </w:rPr>
        <w:t> </w:t>
      </w:r>
      <w:r>
        <w:rPr/>
        <w:t>in-house</w:t>
      </w:r>
      <w:r>
        <w:rPr>
          <w:spacing w:val="-3"/>
        </w:rPr>
        <w:t> </w:t>
      </w:r>
      <w:r>
        <w:rPr/>
        <w:t>FM</w:t>
      </w:r>
      <w:r>
        <w:rPr>
          <w:spacing w:val="-2"/>
        </w:rPr>
        <w:t> </w:t>
      </w:r>
      <w:r>
        <w:rPr/>
        <w:t>services delivery are cost reduction, improved performance standard and improved customer orientation and service. While, the top three factors driving outsourcing of FM services delivery</w:t>
      </w:r>
      <w:r>
        <w:rPr>
          <w:spacing w:val="-10"/>
        </w:rPr>
        <w:t> </w:t>
      </w:r>
      <w:r>
        <w:rPr/>
        <w:t>are</w:t>
      </w:r>
      <w:r>
        <w:rPr>
          <w:spacing w:val="-7"/>
        </w:rPr>
        <w:t> </w:t>
      </w:r>
      <w:r>
        <w:rPr/>
        <w:t>improved</w:t>
      </w:r>
      <w:r>
        <w:rPr>
          <w:spacing w:val="-5"/>
        </w:rPr>
        <w:t> </w:t>
      </w:r>
      <w:r>
        <w:rPr/>
        <w:t>quality</w:t>
      </w:r>
      <w:r>
        <w:rPr>
          <w:spacing w:val="-12"/>
        </w:rPr>
        <w:t> </w:t>
      </w:r>
      <w:r>
        <w:rPr/>
        <w:t>of</w:t>
      </w:r>
      <w:r>
        <w:rPr>
          <w:spacing w:val="-3"/>
        </w:rPr>
        <w:t> </w:t>
      </w:r>
      <w:r>
        <w:rPr/>
        <w:t>services,</w:t>
      </w:r>
      <w:r>
        <w:rPr>
          <w:spacing w:val="-5"/>
        </w:rPr>
        <w:t> </w:t>
      </w:r>
      <w:r>
        <w:rPr/>
        <w:t>improved</w:t>
      </w:r>
      <w:r>
        <w:rPr>
          <w:spacing w:val="-5"/>
        </w:rPr>
        <w:t> </w:t>
      </w:r>
      <w:r>
        <w:rPr/>
        <w:t>performance</w:t>
      </w:r>
      <w:r>
        <w:rPr>
          <w:spacing w:val="-6"/>
        </w:rPr>
        <w:t> </w:t>
      </w:r>
      <w:r>
        <w:rPr/>
        <w:t>standard</w:t>
      </w:r>
      <w:r>
        <w:rPr>
          <w:spacing w:val="-6"/>
        </w:rPr>
        <w:t> </w:t>
      </w:r>
      <w:r>
        <w:rPr/>
        <w:t>and</w:t>
      </w:r>
      <w:r>
        <w:rPr>
          <w:spacing w:val="-5"/>
        </w:rPr>
        <w:t> </w:t>
      </w:r>
      <w:r>
        <w:rPr/>
        <w:t>improved responsiveness and cycle times. Also, from the findings, the top barriers to the delivery of in-house FM services are, financial constraints and Customer demands while lack of understanding</w:t>
      </w:r>
      <w:r>
        <w:rPr>
          <w:spacing w:val="-5"/>
        </w:rPr>
        <w:t> </w:t>
      </w:r>
      <w:r>
        <w:rPr/>
        <w:t>of</w:t>
      </w:r>
      <w:r>
        <w:rPr>
          <w:spacing w:val="-2"/>
        </w:rPr>
        <w:t> </w:t>
      </w:r>
      <w:r>
        <w:rPr/>
        <w:t>sustainability</w:t>
      </w:r>
      <w:r>
        <w:rPr>
          <w:spacing w:val="-10"/>
        </w:rPr>
        <w:t> </w:t>
      </w:r>
      <w:r>
        <w:rPr/>
        <w:t>issues</w:t>
      </w:r>
      <w:r>
        <w:rPr>
          <w:spacing w:val="-1"/>
        </w:rPr>
        <w:t> </w:t>
      </w:r>
      <w:r>
        <w:rPr/>
        <w:t>and</w:t>
      </w:r>
      <w:r>
        <w:rPr>
          <w:spacing w:val="-2"/>
        </w:rPr>
        <w:t> </w:t>
      </w:r>
      <w:r>
        <w:rPr/>
        <w:t>lack</w:t>
      </w:r>
      <w:r>
        <w:rPr>
          <w:spacing w:val="-2"/>
        </w:rPr>
        <w:t> </w:t>
      </w:r>
      <w:r>
        <w:rPr/>
        <w:t>of</w:t>
      </w:r>
      <w:r>
        <w:rPr>
          <w:spacing w:val="-2"/>
        </w:rPr>
        <w:t> </w:t>
      </w:r>
      <w:r>
        <w:rPr/>
        <w:t>tools</w:t>
      </w:r>
      <w:r>
        <w:rPr>
          <w:spacing w:val="-1"/>
        </w:rPr>
        <w:t> </w:t>
      </w:r>
      <w:r>
        <w:rPr/>
        <w:t>were</w:t>
      </w:r>
      <w:r>
        <w:rPr>
          <w:spacing w:val="-4"/>
        </w:rPr>
        <w:t> </w:t>
      </w:r>
      <w:r>
        <w:rPr/>
        <w:t>indicated</w:t>
      </w:r>
      <w:r>
        <w:rPr>
          <w:spacing w:val="-1"/>
        </w:rPr>
        <w:t> </w:t>
      </w:r>
      <w:r>
        <w:rPr/>
        <w:t>as</w:t>
      </w:r>
      <w:r>
        <w:rPr>
          <w:spacing w:val="-2"/>
        </w:rPr>
        <w:t> </w:t>
      </w:r>
      <w:r>
        <w:rPr/>
        <w:t>the</w:t>
      </w:r>
      <w:r>
        <w:rPr>
          <w:spacing w:val="-2"/>
        </w:rPr>
        <w:t> </w:t>
      </w:r>
      <w:r>
        <w:rPr/>
        <w:t>top</w:t>
      </w:r>
      <w:r>
        <w:rPr>
          <w:spacing w:val="-2"/>
        </w:rPr>
        <w:t> </w:t>
      </w:r>
      <w:r>
        <w:rPr/>
        <w:t>barriers for</w:t>
      </w:r>
      <w:r>
        <w:rPr>
          <w:spacing w:val="-14"/>
        </w:rPr>
        <w:t> </w:t>
      </w:r>
      <w:r>
        <w:rPr/>
        <w:t>outsourcing.</w:t>
      </w:r>
      <w:r>
        <w:rPr>
          <w:spacing w:val="-12"/>
        </w:rPr>
        <w:t> </w:t>
      </w:r>
      <w:r>
        <w:rPr/>
        <w:t>The</w:t>
      </w:r>
      <w:r>
        <w:rPr>
          <w:spacing w:val="-13"/>
        </w:rPr>
        <w:t> </w:t>
      </w:r>
      <w:r>
        <w:rPr/>
        <w:t>key</w:t>
      </w:r>
      <w:r>
        <w:rPr>
          <w:spacing w:val="-14"/>
        </w:rPr>
        <w:t> </w:t>
      </w:r>
      <w:r>
        <w:rPr/>
        <w:t>factors</w:t>
      </w:r>
      <w:r>
        <w:rPr>
          <w:spacing w:val="-10"/>
        </w:rPr>
        <w:t> </w:t>
      </w:r>
      <w:r>
        <w:rPr/>
        <w:t>considered</w:t>
      </w:r>
      <w:r>
        <w:rPr>
          <w:spacing w:val="-10"/>
        </w:rPr>
        <w:t> </w:t>
      </w:r>
      <w:r>
        <w:rPr/>
        <w:t>for</w:t>
      </w:r>
      <w:r>
        <w:rPr>
          <w:spacing w:val="-14"/>
        </w:rPr>
        <w:t> </w:t>
      </w:r>
      <w:r>
        <w:rPr/>
        <w:t>the</w:t>
      </w:r>
      <w:r>
        <w:rPr>
          <w:spacing w:val="-11"/>
        </w:rPr>
        <w:t> </w:t>
      </w:r>
      <w:r>
        <w:rPr/>
        <w:t>development</w:t>
      </w:r>
      <w:r>
        <w:rPr>
          <w:spacing w:val="-12"/>
        </w:rPr>
        <w:t> </w:t>
      </w:r>
      <w:r>
        <w:rPr/>
        <w:t>of</w:t>
      </w:r>
      <w:r>
        <w:rPr>
          <w:spacing w:val="-10"/>
        </w:rPr>
        <w:t> </w:t>
      </w:r>
      <w:r>
        <w:rPr/>
        <w:t>framework</w:t>
      </w:r>
      <w:r>
        <w:rPr>
          <w:spacing w:val="-13"/>
        </w:rPr>
        <w:t> </w:t>
      </w:r>
      <w:r>
        <w:rPr/>
        <w:t>to</w:t>
      </w:r>
      <w:r>
        <w:rPr>
          <w:spacing w:val="-12"/>
        </w:rPr>
        <w:t> </w:t>
      </w:r>
      <w:r>
        <w:rPr/>
        <w:t>procure FM services includes the 11 core competency of FM (occupancy and human factor, operations and maintenance, sustainability, facility information and technology management,</w:t>
      </w:r>
      <w:r>
        <w:rPr>
          <w:spacing w:val="-15"/>
        </w:rPr>
        <w:t> </w:t>
      </w:r>
      <w:r>
        <w:rPr/>
        <w:t>risk</w:t>
      </w:r>
      <w:r>
        <w:rPr>
          <w:spacing w:val="-15"/>
        </w:rPr>
        <w:t> </w:t>
      </w:r>
      <w:r>
        <w:rPr/>
        <w:t>management,</w:t>
      </w:r>
      <w:r>
        <w:rPr>
          <w:spacing w:val="-15"/>
        </w:rPr>
        <w:t> </w:t>
      </w:r>
      <w:r>
        <w:rPr/>
        <w:t>communication,</w:t>
      </w:r>
      <w:r>
        <w:rPr>
          <w:spacing w:val="-15"/>
        </w:rPr>
        <w:t> </w:t>
      </w:r>
      <w:r>
        <w:rPr/>
        <w:t>performance</w:t>
      </w:r>
      <w:r>
        <w:rPr>
          <w:spacing w:val="-15"/>
        </w:rPr>
        <w:t> </w:t>
      </w:r>
      <w:r>
        <w:rPr/>
        <w:t>and</w:t>
      </w:r>
      <w:r>
        <w:rPr>
          <w:spacing w:val="-15"/>
        </w:rPr>
        <w:t> </w:t>
      </w:r>
      <w:r>
        <w:rPr/>
        <w:t>quality,</w:t>
      </w:r>
      <w:r>
        <w:rPr>
          <w:spacing w:val="-15"/>
        </w:rPr>
        <w:t> </w:t>
      </w:r>
      <w:r>
        <w:rPr/>
        <w:t>leadership</w:t>
      </w:r>
      <w:r>
        <w:rPr>
          <w:spacing w:val="-15"/>
        </w:rPr>
        <w:t> </w:t>
      </w:r>
      <w:r>
        <w:rPr/>
        <w:t>and strategy, real estate, project management, finance and business), availability of trained facility manager, new technology, management technique and cost. This indicates that the framework to procure FM services includes provision of clear policy which should consist of a policy statement, methodology resource mobilization, government policy regarding the maintenance of the facility mapping of the facility and a means of measuring performance of FM services providers. Therefore, organisation favours the use</w:t>
      </w:r>
      <w:r>
        <w:rPr>
          <w:spacing w:val="-15"/>
        </w:rPr>
        <w:t> </w:t>
      </w:r>
      <w:r>
        <w:rPr/>
        <w:t>of</w:t>
      </w:r>
      <w:r>
        <w:rPr>
          <w:spacing w:val="-15"/>
        </w:rPr>
        <w:t> </w:t>
      </w:r>
      <w:r>
        <w:rPr/>
        <w:t>in-house</w:t>
      </w:r>
      <w:r>
        <w:rPr>
          <w:spacing w:val="-13"/>
        </w:rPr>
        <w:t> </w:t>
      </w:r>
      <w:r>
        <w:rPr/>
        <w:t>FM</w:t>
      </w:r>
      <w:r>
        <w:rPr>
          <w:spacing w:val="-14"/>
        </w:rPr>
        <w:t> </w:t>
      </w:r>
      <w:r>
        <w:rPr/>
        <w:t>services</w:t>
      </w:r>
      <w:r>
        <w:rPr>
          <w:spacing w:val="-14"/>
        </w:rPr>
        <w:t> </w:t>
      </w:r>
      <w:r>
        <w:rPr/>
        <w:t>in</w:t>
      </w:r>
      <w:r>
        <w:rPr>
          <w:spacing w:val="-14"/>
        </w:rPr>
        <w:t> </w:t>
      </w:r>
      <w:r>
        <w:rPr/>
        <w:t>handling</w:t>
      </w:r>
      <w:r>
        <w:rPr>
          <w:spacing w:val="-15"/>
        </w:rPr>
        <w:t> </w:t>
      </w:r>
      <w:r>
        <w:rPr/>
        <w:t>strategic</w:t>
      </w:r>
      <w:r>
        <w:rPr>
          <w:spacing w:val="-15"/>
        </w:rPr>
        <w:t> </w:t>
      </w:r>
      <w:r>
        <w:rPr/>
        <w:t>functions</w:t>
      </w:r>
      <w:r>
        <w:rPr>
          <w:spacing w:val="-14"/>
        </w:rPr>
        <w:t> </w:t>
      </w:r>
      <w:r>
        <w:rPr/>
        <w:t>while</w:t>
      </w:r>
      <w:r>
        <w:rPr>
          <w:spacing w:val="-15"/>
        </w:rPr>
        <w:t> </w:t>
      </w:r>
      <w:r>
        <w:rPr/>
        <w:t>outsourcing</w:t>
      </w:r>
      <w:r>
        <w:rPr>
          <w:spacing w:val="-15"/>
        </w:rPr>
        <w:t> </w:t>
      </w:r>
      <w:r>
        <w:rPr/>
        <w:t>is</w:t>
      </w:r>
      <w:r>
        <w:rPr>
          <w:spacing w:val="-14"/>
        </w:rPr>
        <w:t> </w:t>
      </w:r>
      <w:r>
        <w:rPr/>
        <w:t>in</w:t>
      </w:r>
      <w:r>
        <w:rPr>
          <w:spacing w:val="-14"/>
        </w:rPr>
        <w:t> </w:t>
      </w:r>
      <w:r>
        <w:rPr/>
        <w:t>charge of</w:t>
      </w:r>
      <w:r>
        <w:rPr>
          <w:spacing w:val="-7"/>
        </w:rPr>
        <w:t> </w:t>
      </w:r>
      <w:r>
        <w:rPr/>
        <w:t>operational</w:t>
      </w:r>
      <w:r>
        <w:rPr>
          <w:spacing w:val="-5"/>
        </w:rPr>
        <w:t> </w:t>
      </w:r>
      <w:r>
        <w:rPr/>
        <w:t>functions.</w:t>
      </w:r>
      <w:r>
        <w:rPr>
          <w:spacing w:val="-2"/>
        </w:rPr>
        <w:t> </w:t>
      </w:r>
      <w:r>
        <w:rPr/>
        <w:t>Top</w:t>
      </w:r>
      <w:r>
        <w:rPr>
          <w:spacing w:val="-6"/>
        </w:rPr>
        <w:t> </w:t>
      </w:r>
      <w:r>
        <w:rPr/>
        <w:t>management</w:t>
      </w:r>
      <w:r>
        <w:rPr>
          <w:spacing w:val="-5"/>
        </w:rPr>
        <w:t> </w:t>
      </w:r>
      <w:r>
        <w:rPr/>
        <w:t>committee</w:t>
      </w:r>
      <w:r>
        <w:rPr>
          <w:spacing w:val="-7"/>
        </w:rPr>
        <w:t> </w:t>
      </w:r>
      <w:r>
        <w:rPr/>
        <w:t>should</w:t>
      </w:r>
      <w:r>
        <w:rPr>
          <w:spacing w:val="-6"/>
        </w:rPr>
        <w:t> </w:t>
      </w:r>
      <w:r>
        <w:rPr/>
        <w:t>endeavor</w:t>
      </w:r>
      <w:r>
        <w:rPr>
          <w:spacing w:val="-7"/>
        </w:rPr>
        <w:t> </w:t>
      </w:r>
      <w:r>
        <w:rPr/>
        <w:t>to</w:t>
      </w:r>
      <w:r>
        <w:rPr>
          <w:spacing w:val="-3"/>
        </w:rPr>
        <w:t> </w:t>
      </w:r>
      <w:r>
        <w:rPr/>
        <w:t>make</w:t>
      </w:r>
      <w:r>
        <w:rPr>
          <w:spacing w:val="-7"/>
        </w:rPr>
        <w:t> </w:t>
      </w:r>
      <w:r>
        <w:rPr/>
        <w:t>progress on financial, technical and stakeholder constraints for effective growth and operation of in-house and outsourcing of FM services. The result of the study provides significant understanding that can support decision making on what FM services public organisations should provide in-house and what to outsource.</w:t>
      </w:r>
    </w:p>
    <w:p>
      <w:pPr>
        <w:spacing w:after="0" w:line="276" w:lineRule="auto"/>
        <w:jc w:val="both"/>
        <w:sectPr>
          <w:pgSz w:w="11910" w:h="16850"/>
          <w:pgMar w:header="0" w:footer="1014" w:top="1480" w:bottom="1200" w:left="1680" w:right="920"/>
        </w:sectPr>
      </w:pPr>
    </w:p>
    <w:p>
      <w:pPr>
        <w:pStyle w:val="Heading1"/>
        <w:spacing w:before="79"/>
        <w:ind w:left="499"/>
      </w:pPr>
      <w:bookmarkStart w:name="_bookmark1" w:id="2"/>
      <w:bookmarkEnd w:id="2"/>
      <w:r>
        <w:rPr>
          <w:b w:val="0"/>
        </w:rPr>
      </w:r>
      <w:r>
        <w:rPr/>
        <w:t>TABLE OF</w:t>
      </w:r>
      <w:r>
        <w:rPr>
          <w:spacing w:val="-3"/>
        </w:rPr>
        <w:t> </w:t>
      </w:r>
      <w:r>
        <w:rPr>
          <w:spacing w:val="-2"/>
        </w:rPr>
        <w:t>CONTENTS</w:t>
      </w:r>
    </w:p>
    <w:p>
      <w:pPr>
        <w:pStyle w:val="BodyText"/>
        <w:tabs>
          <w:tab w:pos="8229" w:val="left" w:leader="none"/>
        </w:tabs>
        <w:spacing w:before="159"/>
        <w:ind w:left="307"/>
      </w:pPr>
      <w:r>
        <w:rPr>
          <w:spacing w:val="-2"/>
        </w:rPr>
        <w:t>Content</w:t>
      </w:r>
      <w:r>
        <w:rPr/>
        <w:tab/>
      </w:r>
      <w:r>
        <w:rPr>
          <w:spacing w:val="-4"/>
        </w:rPr>
        <w:t>Page</w:t>
      </w:r>
    </w:p>
    <w:p>
      <w:pPr>
        <w:pStyle w:val="BodyText"/>
        <w:spacing w:before="199"/>
      </w:pPr>
    </w:p>
    <w:p>
      <w:pPr>
        <w:pStyle w:val="BodyText"/>
        <w:tabs>
          <w:tab w:pos="8649" w:val="left" w:leader="none"/>
        </w:tabs>
        <w:ind w:left="307"/>
      </w:pPr>
      <w:r>
        <w:rPr/>
        <w:t>Cover</w:t>
      </w:r>
      <w:r>
        <w:rPr>
          <w:spacing w:val="-2"/>
        </w:rPr>
        <w:t> </w:t>
      </w:r>
      <w:r>
        <w:rPr>
          <w:spacing w:val="-4"/>
        </w:rPr>
        <w:t>Page</w:t>
      </w:r>
      <w:r>
        <w:rPr/>
        <w:tab/>
      </w:r>
      <w:r>
        <w:rPr>
          <w:spacing w:val="-10"/>
        </w:rPr>
        <w:t>i</w:t>
      </w:r>
    </w:p>
    <w:p>
      <w:pPr>
        <w:spacing w:after="0"/>
        <w:sectPr>
          <w:pgSz w:w="11910" w:h="16850"/>
          <w:pgMar w:header="0" w:footer="1014" w:top="1460" w:bottom="1710" w:left="1680" w:right="920"/>
        </w:sectPr>
      </w:pPr>
    </w:p>
    <w:sdt>
      <w:sdtPr>
        <w:docPartObj>
          <w:docPartGallery w:val="Table of Contents"/>
          <w:docPartUnique/>
        </w:docPartObj>
      </w:sdtPr>
      <w:sdtEndPr/>
      <w:sdtContent>
        <w:p>
          <w:pPr>
            <w:pStyle w:val="TOC2"/>
            <w:tabs>
              <w:tab w:pos="8649" w:val="left" w:leader="none"/>
            </w:tabs>
          </w:pPr>
          <w:r>
            <w:rPr/>
            <w:t>Title</w:t>
          </w:r>
          <w:r>
            <w:rPr>
              <w:spacing w:val="-3"/>
            </w:rPr>
            <w:t> </w:t>
          </w:r>
          <w:r>
            <w:rPr>
              <w:spacing w:val="-4"/>
            </w:rPr>
            <w:t>Page</w:t>
          </w:r>
          <w:r>
            <w:rPr/>
            <w:tab/>
          </w:r>
          <w:r>
            <w:rPr>
              <w:spacing w:val="-5"/>
            </w:rPr>
            <w:t>ii</w:t>
          </w:r>
        </w:p>
        <w:p>
          <w:pPr>
            <w:pStyle w:val="TOC5"/>
            <w:tabs>
              <w:tab w:pos="5929" w:val="left" w:leader="none"/>
            </w:tabs>
            <w:spacing w:before="474"/>
            <w:rPr>
              <w:i w:val="0"/>
              <w:sz w:val="22"/>
            </w:rPr>
          </w:pPr>
          <w:r>
            <w:rPr>
              <w:b w:val="0"/>
              <w:i w:val="0"/>
              <w:spacing w:val="-2"/>
              <w:sz w:val="22"/>
            </w:rPr>
            <w:t>Declaration</w:t>
          </w:r>
          <w:r>
            <w:rPr>
              <w:b w:val="0"/>
              <w:i w:val="0"/>
              <w:sz w:val="22"/>
            </w:rPr>
            <w:tab/>
          </w:r>
          <w:r>
            <w:rPr>
              <w:i w:val="0"/>
              <w:sz w:val="22"/>
            </w:rPr>
            <w:t>Error!</w:t>
          </w:r>
          <w:r>
            <w:rPr>
              <w:i w:val="0"/>
              <w:spacing w:val="-6"/>
              <w:sz w:val="22"/>
            </w:rPr>
            <w:t> </w:t>
          </w:r>
          <w:r>
            <w:rPr>
              <w:i w:val="0"/>
              <w:sz w:val="22"/>
            </w:rPr>
            <w:t>Bookmark</w:t>
          </w:r>
          <w:r>
            <w:rPr>
              <w:i w:val="0"/>
              <w:spacing w:val="-2"/>
              <w:sz w:val="22"/>
            </w:rPr>
            <w:t> </w:t>
          </w:r>
          <w:r>
            <w:rPr>
              <w:i w:val="0"/>
              <w:sz w:val="22"/>
            </w:rPr>
            <w:t>not</w:t>
          </w:r>
          <w:r>
            <w:rPr>
              <w:i w:val="0"/>
              <w:spacing w:val="-2"/>
              <w:sz w:val="22"/>
            </w:rPr>
            <w:t> defined.</w:t>
          </w:r>
        </w:p>
        <w:p>
          <w:pPr>
            <w:pStyle w:val="TOC5"/>
            <w:tabs>
              <w:tab w:pos="5929" w:val="left" w:leader="none"/>
            </w:tabs>
            <w:spacing w:before="254"/>
            <w:rPr>
              <w:i w:val="0"/>
              <w:sz w:val="22"/>
            </w:rPr>
          </w:pPr>
          <w:r>
            <w:rPr>
              <w:b w:val="0"/>
              <w:i w:val="0"/>
              <w:spacing w:val="-2"/>
              <w:sz w:val="22"/>
            </w:rPr>
            <w:t>Certification</w:t>
          </w:r>
          <w:r>
            <w:rPr>
              <w:b w:val="0"/>
              <w:i w:val="0"/>
              <w:sz w:val="22"/>
            </w:rPr>
            <w:tab/>
          </w:r>
          <w:r>
            <w:rPr>
              <w:i w:val="0"/>
              <w:sz w:val="22"/>
            </w:rPr>
            <w:t>Error!</w:t>
          </w:r>
          <w:r>
            <w:rPr>
              <w:i w:val="0"/>
              <w:spacing w:val="-6"/>
              <w:sz w:val="22"/>
            </w:rPr>
            <w:t> </w:t>
          </w:r>
          <w:r>
            <w:rPr>
              <w:i w:val="0"/>
              <w:sz w:val="22"/>
            </w:rPr>
            <w:t>Bookmark</w:t>
          </w:r>
          <w:r>
            <w:rPr>
              <w:i w:val="0"/>
              <w:spacing w:val="-2"/>
              <w:sz w:val="22"/>
            </w:rPr>
            <w:t> </w:t>
          </w:r>
          <w:r>
            <w:rPr>
              <w:i w:val="0"/>
              <w:sz w:val="22"/>
            </w:rPr>
            <w:t>not</w:t>
          </w:r>
          <w:r>
            <w:rPr>
              <w:i w:val="0"/>
              <w:spacing w:val="-2"/>
              <w:sz w:val="22"/>
            </w:rPr>
            <w:t> defined.</w:t>
          </w:r>
        </w:p>
        <w:p>
          <w:pPr>
            <w:pStyle w:val="TOC5"/>
            <w:tabs>
              <w:tab w:pos="5929" w:val="left" w:leader="none"/>
            </w:tabs>
            <w:spacing w:before="254"/>
            <w:rPr>
              <w:i w:val="0"/>
              <w:sz w:val="22"/>
            </w:rPr>
          </w:pPr>
          <w:r>
            <w:rPr>
              <w:b w:val="0"/>
              <w:i w:val="0"/>
              <w:spacing w:val="-2"/>
              <w:sz w:val="22"/>
            </w:rPr>
            <w:t>Dedication</w:t>
          </w:r>
          <w:r>
            <w:rPr>
              <w:b w:val="0"/>
              <w:i w:val="0"/>
              <w:sz w:val="22"/>
            </w:rPr>
            <w:tab/>
          </w:r>
          <w:r>
            <w:rPr>
              <w:i w:val="0"/>
              <w:sz w:val="22"/>
            </w:rPr>
            <w:t>Error!</w:t>
          </w:r>
          <w:r>
            <w:rPr>
              <w:i w:val="0"/>
              <w:spacing w:val="-6"/>
              <w:sz w:val="22"/>
            </w:rPr>
            <w:t> </w:t>
          </w:r>
          <w:r>
            <w:rPr>
              <w:i w:val="0"/>
              <w:sz w:val="22"/>
            </w:rPr>
            <w:t>Bookmark</w:t>
          </w:r>
          <w:r>
            <w:rPr>
              <w:i w:val="0"/>
              <w:spacing w:val="-2"/>
              <w:sz w:val="22"/>
            </w:rPr>
            <w:t> </w:t>
          </w:r>
          <w:r>
            <w:rPr>
              <w:i w:val="0"/>
              <w:sz w:val="22"/>
            </w:rPr>
            <w:t>not</w:t>
          </w:r>
          <w:r>
            <w:rPr>
              <w:i w:val="0"/>
              <w:spacing w:val="-2"/>
              <w:sz w:val="22"/>
            </w:rPr>
            <w:t> defined.</w:t>
          </w:r>
        </w:p>
        <w:p>
          <w:pPr>
            <w:pStyle w:val="TOC5"/>
            <w:tabs>
              <w:tab w:pos="5929" w:val="left" w:leader="none"/>
            </w:tabs>
            <w:rPr>
              <w:i w:val="0"/>
              <w:sz w:val="22"/>
            </w:rPr>
          </w:pPr>
          <w:r>
            <w:rPr>
              <w:b w:val="0"/>
              <w:i w:val="0"/>
              <w:spacing w:val="-2"/>
              <w:sz w:val="22"/>
            </w:rPr>
            <w:t>Acknowledgements</w:t>
          </w:r>
          <w:r>
            <w:rPr>
              <w:b w:val="0"/>
              <w:i w:val="0"/>
              <w:sz w:val="22"/>
            </w:rPr>
            <w:tab/>
          </w:r>
          <w:r>
            <w:rPr>
              <w:i w:val="0"/>
              <w:sz w:val="22"/>
            </w:rPr>
            <w:t>Error!</w:t>
          </w:r>
          <w:r>
            <w:rPr>
              <w:i w:val="0"/>
              <w:spacing w:val="-6"/>
              <w:sz w:val="22"/>
            </w:rPr>
            <w:t> </w:t>
          </w:r>
          <w:r>
            <w:rPr>
              <w:i w:val="0"/>
              <w:sz w:val="22"/>
            </w:rPr>
            <w:t>Bookmark</w:t>
          </w:r>
          <w:r>
            <w:rPr>
              <w:i w:val="0"/>
              <w:spacing w:val="-2"/>
              <w:sz w:val="22"/>
            </w:rPr>
            <w:t> </w:t>
          </w:r>
          <w:r>
            <w:rPr>
              <w:i w:val="0"/>
              <w:sz w:val="22"/>
            </w:rPr>
            <w:t>not</w:t>
          </w:r>
          <w:r>
            <w:rPr>
              <w:i w:val="0"/>
              <w:spacing w:val="-2"/>
              <w:sz w:val="22"/>
            </w:rPr>
            <w:t> defined.</w:t>
          </w:r>
        </w:p>
        <w:p>
          <w:pPr>
            <w:pStyle w:val="TOC4"/>
            <w:tabs>
              <w:tab w:pos="8596" w:val="left" w:leader="none"/>
            </w:tabs>
            <w:ind w:left="307" w:firstLine="0"/>
          </w:pPr>
          <w:hyperlink w:history="true" w:anchor="_bookmark0">
            <w:r>
              <w:rPr>
                <w:spacing w:val="-2"/>
              </w:rPr>
              <w:t>Abstract</w:t>
            </w:r>
            <w:r>
              <w:rPr/>
              <w:tab/>
            </w:r>
            <w:r>
              <w:rPr>
                <w:spacing w:val="-5"/>
              </w:rPr>
              <w:t>iii</w:t>
            </w:r>
          </w:hyperlink>
        </w:p>
        <w:p>
          <w:pPr>
            <w:pStyle w:val="TOC4"/>
            <w:tabs>
              <w:tab w:pos="8608" w:val="left" w:leader="none"/>
            </w:tabs>
            <w:spacing w:before="254"/>
            <w:ind w:left="307" w:firstLine="0"/>
          </w:pPr>
          <w:hyperlink w:history="true" w:anchor="_bookmark1">
            <w:r>
              <w:rPr/>
              <w:t>Table</w:t>
            </w:r>
            <w:r>
              <w:rPr>
                <w:spacing w:val="-3"/>
              </w:rPr>
              <w:t> </w:t>
            </w:r>
            <w:r>
              <w:rPr/>
              <w:t>of</w:t>
            </w:r>
            <w:r>
              <w:rPr>
                <w:spacing w:val="1"/>
              </w:rPr>
              <w:t> </w:t>
            </w:r>
            <w:r>
              <w:rPr>
                <w:spacing w:val="-2"/>
              </w:rPr>
              <w:t>Contents</w:t>
            </w:r>
            <w:r>
              <w:rPr/>
              <w:tab/>
            </w:r>
            <w:r>
              <w:rPr>
                <w:spacing w:val="-5"/>
              </w:rPr>
              <w:t>iv</w:t>
            </w:r>
          </w:hyperlink>
        </w:p>
        <w:p>
          <w:pPr>
            <w:pStyle w:val="TOC4"/>
            <w:tabs>
              <w:tab w:pos="8608" w:val="left" w:leader="none"/>
            </w:tabs>
            <w:ind w:left="307" w:firstLine="0"/>
          </w:pPr>
          <w:hyperlink w:history="true" w:anchor="_bookmark2">
            <w:r>
              <w:rPr/>
              <w:t>List</w:t>
            </w:r>
            <w:r>
              <w:rPr>
                <w:spacing w:val="-4"/>
              </w:rPr>
              <w:t> </w:t>
            </w:r>
            <w:r>
              <w:rPr/>
              <w:t>of</w:t>
            </w:r>
            <w:r>
              <w:rPr>
                <w:spacing w:val="-1"/>
              </w:rPr>
              <w:t> </w:t>
            </w:r>
            <w:r>
              <w:rPr>
                <w:spacing w:val="-2"/>
              </w:rPr>
              <w:t>Tables</w:t>
            </w:r>
            <w:r>
              <w:rPr/>
              <w:tab/>
            </w:r>
            <w:r>
              <w:rPr>
                <w:spacing w:val="-5"/>
              </w:rPr>
              <w:t>ix</w:t>
            </w:r>
          </w:hyperlink>
        </w:p>
        <w:p>
          <w:pPr>
            <w:pStyle w:val="TOC4"/>
            <w:tabs>
              <w:tab w:pos="8608" w:val="left" w:leader="none"/>
            </w:tabs>
            <w:ind w:left="307" w:firstLine="0"/>
          </w:pPr>
          <w:hyperlink w:history="true" w:anchor="_bookmark3">
            <w:r>
              <w:rPr/>
              <w:t>List</w:t>
            </w:r>
            <w:r>
              <w:rPr>
                <w:spacing w:val="-2"/>
              </w:rPr>
              <w:t> </w:t>
            </w:r>
            <w:r>
              <w:rPr/>
              <w:t>of</w:t>
            </w:r>
            <w:r>
              <w:rPr>
                <w:spacing w:val="1"/>
              </w:rPr>
              <w:t> </w:t>
            </w:r>
            <w:r>
              <w:rPr>
                <w:spacing w:val="-2"/>
              </w:rPr>
              <w:t>Figures</w:t>
            </w:r>
            <w:r>
              <w:rPr/>
              <w:tab/>
            </w:r>
            <w:r>
              <w:rPr>
                <w:spacing w:val="-5"/>
              </w:rPr>
              <w:t>xi</w:t>
            </w:r>
          </w:hyperlink>
        </w:p>
        <w:p>
          <w:pPr>
            <w:pStyle w:val="TOC1"/>
            <w:tabs>
              <w:tab w:pos="8360" w:val="left" w:leader="none"/>
            </w:tabs>
            <w:rPr>
              <w:b w:val="0"/>
            </w:rPr>
          </w:pPr>
          <w:hyperlink w:history="true" w:anchor="_bookmark4">
            <w:r>
              <w:rPr/>
              <w:t>CHAPTER</w:t>
            </w:r>
            <w:r>
              <w:rPr>
                <w:spacing w:val="-9"/>
              </w:rPr>
              <w:t> </w:t>
            </w:r>
            <w:r>
              <w:rPr>
                <w:spacing w:val="-5"/>
              </w:rPr>
              <w:t>ONE</w:t>
            </w:r>
            <w:r>
              <w:rPr/>
              <w:tab/>
            </w:r>
            <w:r>
              <w:rPr>
                <w:b w:val="0"/>
                <w:spacing w:val="-10"/>
              </w:rPr>
              <w:t>1</w:t>
            </w:r>
          </w:hyperlink>
        </w:p>
        <w:p>
          <w:pPr>
            <w:pStyle w:val="TOC3"/>
            <w:numPr>
              <w:ilvl w:val="1"/>
              <w:numId w:val="1"/>
            </w:numPr>
            <w:tabs>
              <w:tab w:pos="1022" w:val="left" w:leader="none"/>
              <w:tab w:pos="8668" w:val="left" w:leader="none"/>
            </w:tabs>
            <w:spacing w:line="240" w:lineRule="auto" w:before="253" w:after="0"/>
            <w:ind w:left="1022" w:right="0" w:hanging="715"/>
            <w:jc w:val="left"/>
          </w:pPr>
          <w:hyperlink w:history="true" w:anchor="_bookmark5">
            <w:r>
              <w:rPr>
                <w:spacing w:val="-2"/>
              </w:rPr>
              <w:t>INTRODUCTION</w:t>
            </w:r>
            <w:r>
              <w:rPr/>
              <w:tab/>
            </w:r>
            <w:r>
              <w:rPr>
                <w:b w:val="0"/>
                <w:spacing w:val="-10"/>
              </w:rPr>
              <w:t>1</w:t>
            </w:r>
          </w:hyperlink>
        </w:p>
        <w:p>
          <w:pPr>
            <w:pStyle w:val="TOC4"/>
            <w:numPr>
              <w:ilvl w:val="1"/>
              <w:numId w:val="1"/>
            </w:numPr>
            <w:tabs>
              <w:tab w:pos="638" w:val="left" w:leader="none"/>
              <w:tab w:pos="8668" w:val="left" w:leader="none"/>
            </w:tabs>
            <w:spacing w:line="240" w:lineRule="auto" w:before="254" w:after="0"/>
            <w:ind w:left="638" w:right="0" w:hanging="331"/>
            <w:jc w:val="left"/>
          </w:pPr>
          <w:hyperlink w:history="true" w:anchor="_bookmark6">
            <w:r>
              <w:rPr/>
              <w:t>Background</w:t>
            </w:r>
            <w:r>
              <w:rPr>
                <w:spacing w:val="-3"/>
              </w:rPr>
              <w:t> </w:t>
            </w:r>
            <w:r>
              <w:rPr/>
              <w:t>of</w:t>
            </w:r>
            <w:r>
              <w:rPr>
                <w:spacing w:val="-4"/>
              </w:rPr>
              <w:t> </w:t>
            </w:r>
            <w:r>
              <w:rPr/>
              <w:t>the</w:t>
            </w:r>
            <w:r>
              <w:rPr>
                <w:spacing w:val="-2"/>
              </w:rPr>
              <w:t> </w:t>
            </w:r>
            <w:r>
              <w:rPr>
                <w:spacing w:val="-4"/>
              </w:rPr>
              <w:t>Study</w:t>
            </w:r>
            <w:r>
              <w:rPr/>
              <w:tab/>
            </w:r>
            <w:r>
              <w:rPr>
                <w:spacing w:val="-10"/>
              </w:rPr>
              <w:t>1</w:t>
            </w:r>
          </w:hyperlink>
        </w:p>
        <w:p>
          <w:pPr>
            <w:pStyle w:val="TOC4"/>
            <w:numPr>
              <w:ilvl w:val="1"/>
              <w:numId w:val="1"/>
            </w:numPr>
            <w:tabs>
              <w:tab w:pos="638" w:val="left" w:leader="none"/>
              <w:tab w:pos="8668" w:val="left" w:leader="none"/>
            </w:tabs>
            <w:spacing w:line="240" w:lineRule="auto" w:before="253" w:after="0"/>
            <w:ind w:left="638" w:right="0" w:hanging="331"/>
            <w:jc w:val="left"/>
          </w:pPr>
          <w:hyperlink w:history="true" w:anchor="_bookmark7">
            <w:r>
              <w:rPr/>
              <w:t>Statement</w:t>
            </w:r>
            <w:r>
              <w:rPr>
                <w:spacing w:val="-4"/>
              </w:rPr>
              <w:t> </w:t>
            </w:r>
            <w:r>
              <w:rPr/>
              <w:t>of</w:t>
            </w:r>
            <w:r>
              <w:rPr>
                <w:spacing w:val="-4"/>
              </w:rPr>
              <w:t> </w:t>
            </w:r>
            <w:r>
              <w:rPr/>
              <w:t>the</w:t>
            </w:r>
            <w:r>
              <w:rPr>
                <w:spacing w:val="-3"/>
              </w:rPr>
              <w:t> </w:t>
            </w:r>
            <w:r>
              <w:rPr>
                <w:spacing w:val="-2"/>
              </w:rPr>
              <w:t>Problem</w:t>
            </w:r>
            <w:r>
              <w:rPr/>
              <w:tab/>
            </w:r>
            <w:r>
              <w:rPr>
                <w:spacing w:val="-10"/>
              </w:rPr>
              <w:t>4</w:t>
            </w:r>
          </w:hyperlink>
        </w:p>
        <w:p>
          <w:pPr>
            <w:pStyle w:val="TOC4"/>
            <w:numPr>
              <w:ilvl w:val="1"/>
              <w:numId w:val="1"/>
            </w:numPr>
            <w:tabs>
              <w:tab w:pos="638" w:val="left" w:leader="none"/>
              <w:tab w:pos="8668" w:val="left" w:leader="none"/>
            </w:tabs>
            <w:spacing w:line="240" w:lineRule="auto" w:before="253" w:after="0"/>
            <w:ind w:left="638" w:right="0" w:hanging="331"/>
            <w:jc w:val="left"/>
          </w:pPr>
          <w:hyperlink w:history="true" w:anchor="_bookmark8">
            <w:r>
              <w:rPr/>
              <w:t>Aim</w:t>
            </w:r>
            <w:r>
              <w:rPr>
                <w:spacing w:val="-5"/>
              </w:rPr>
              <w:t> </w:t>
            </w:r>
            <w:r>
              <w:rPr/>
              <w:t>and</w:t>
            </w:r>
            <w:r>
              <w:rPr>
                <w:spacing w:val="-1"/>
              </w:rPr>
              <w:t> </w:t>
            </w:r>
            <w:r>
              <w:rPr>
                <w:spacing w:val="-2"/>
              </w:rPr>
              <w:t>Objectives</w:t>
            </w:r>
            <w:r>
              <w:rPr/>
              <w:tab/>
            </w:r>
            <w:r>
              <w:rPr>
                <w:spacing w:val="-10"/>
              </w:rPr>
              <w:t>6</w:t>
            </w:r>
          </w:hyperlink>
        </w:p>
        <w:p>
          <w:pPr>
            <w:pStyle w:val="TOC4"/>
            <w:numPr>
              <w:ilvl w:val="1"/>
              <w:numId w:val="1"/>
            </w:numPr>
            <w:tabs>
              <w:tab w:pos="635" w:val="left" w:leader="none"/>
              <w:tab w:pos="8668" w:val="left" w:leader="none"/>
            </w:tabs>
            <w:spacing w:line="240" w:lineRule="auto" w:before="254" w:after="0"/>
            <w:ind w:left="635" w:right="0" w:hanging="328"/>
            <w:jc w:val="left"/>
          </w:pPr>
          <w:hyperlink w:history="true" w:anchor="_bookmark9">
            <w:r>
              <w:rPr/>
              <w:t>Justification</w:t>
            </w:r>
            <w:r>
              <w:rPr>
                <w:spacing w:val="-9"/>
              </w:rPr>
              <w:t> </w:t>
            </w:r>
            <w:r>
              <w:rPr/>
              <w:t>for</w:t>
            </w:r>
            <w:r>
              <w:rPr>
                <w:spacing w:val="-4"/>
              </w:rPr>
              <w:t> </w:t>
            </w:r>
            <w:r>
              <w:rPr/>
              <w:t>the</w:t>
            </w:r>
            <w:r>
              <w:rPr>
                <w:spacing w:val="-2"/>
              </w:rPr>
              <w:t> Study</w:t>
            </w:r>
            <w:r>
              <w:rPr/>
              <w:tab/>
            </w:r>
            <w:r>
              <w:rPr>
                <w:spacing w:val="-10"/>
              </w:rPr>
              <w:t>7</w:t>
            </w:r>
          </w:hyperlink>
        </w:p>
        <w:p>
          <w:pPr>
            <w:pStyle w:val="TOC4"/>
            <w:numPr>
              <w:ilvl w:val="1"/>
              <w:numId w:val="1"/>
            </w:numPr>
            <w:tabs>
              <w:tab w:pos="638" w:val="left" w:leader="none"/>
              <w:tab w:pos="8668" w:val="left" w:leader="none"/>
            </w:tabs>
            <w:spacing w:line="240" w:lineRule="auto" w:before="252" w:after="0"/>
            <w:ind w:left="638" w:right="0" w:hanging="331"/>
            <w:jc w:val="left"/>
          </w:pPr>
          <w:hyperlink w:history="true" w:anchor="_bookmark10">
            <w:r>
              <w:rPr/>
              <w:t>Scope</w:t>
            </w:r>
            <w:r>
              <w:rPr>
                <w:spacing w:val="-2"/>
              </w:rPr>
              <w:t> </w:t>
            </w:r>
            <w:r>
              <w:rPr/>
              <w:t>and </w:t>
            </w:r>
            <w:r>
              <w:rPr>
                <w:spacing w:val="-2"/>
              </w:rPr>
              <w:t>Delimitation</w:t>
            </w:r>
            <w:r>
              <w:rPr/>
              <w:tab/>
            </w:r>
            <w:r>
              <w:rPr>
                <w:spacing w:val="-10"/>
              </w:rPr>
              <w:t>9</w:t>
            </w:r>
          </w:hyperlink>
        </w:p>
        <w:p>
          <w:pPr>
            <w:pStyle w:val="TOC1"/>
            <w:tabs>
              <w:tab w:pos="8139" w:val="left" w:leader="none"/>
            </w:tabs>
            <w:spacing w:before="253"/>
            <w:rPr>
              <w:b w:val="0"/>
            </w:rPr>
          </w:pPr>
          <w:hyperlink w:history="true" w:anchor="_bookmark11">
            <w:r>
              <w:rPr/>
              <w:t>CHAPTER</w:t>
            </w:r>
            <w:r>
              <w:rPr>
                <w:spacing w:val="-6"/>
              </w:rPr>
              <w:t> </w:t>
            </w:r>
            <w:r>
              <w:rPr>
                <w:spacing w:val="-5"/>
              </w:rPr>
              <w:t>TWO</w:t>
            </w:r>
            <w:r>
              <w:rPr/>
              <w:tab/>
            </w:r>
            <w:r>
              <w:rPr>
                <w:b w:val="0"/>
                <w:spacing w:val="-5"/>
              </w:rPr>
              <w:t>10</w:t>
            </w:r>
          </w:hyperlink>
          <w:r>
            <w:rPr>
              <w:b w:val="0"/>
              <w:spacing w:val="-5"/>
            </w:rPr>
            <w:t>0</w:t>
          </w:r>
        </w:p>
        <w:p>
          <w:pPr>
            <w:pStyle w:val="TOC3"/>
            <w:numPr>
              <w:ilvl w:val="1"/>
              <w:numId w:val="2"/>
            </w:numPr>
            <w:tabs>
              <w:tab w:pos="1022" w:val="left" w:leader="none"/>
              <w:tab w:pos="8447" w:val="left" w:leader="none"/>
            </w:tabs>
            <w:spacing w:line="240" w:lineRule="auto" w:before="253" w:after="0"/>
            <w:ind w:left="1022" w:right="0" w:hanging="715"/>
            <w:jc w:val="left"/>
          </w:pPr>
          <w:hyperlink w:history="true" w:anchor="_bookmark12">
            <w:r>
              <w:rPr/>
              <w:t>LITERATURE</w:t>
            </w:r>
            <w:r>
              <w:rPr>
                <w:spacing w:val="-13"/>
              </w:rPr>
              <w:t> </w:t>
            </w:r>
            <w:r>
              <w:rPr>
                <w:spacing w:val="-2"/>
              </w:rPr>
              <w:t>REVIEW</w:t>
            </w:r>
            <w:r>
              <w:rPr/>
              <w:tab/>
            </w:r>
            <w:r>
              <w:rPr>
                <w:b w:val="0"/>
                <w:spacing w:val="-5"/>
              </w:rPr>
              <w:t>10</w:t>
            </w:r>
          </w:hyperlink>
          <w:r>
            <w:rPr>
              <w:b w:val="0"/>
              <w:spacing w:val="-5"/>
            </w:rPr>
            <w:t>0</w:t>
          </w:r>
        </w:p>
        <w:p>
          <w:pPr>
            <w:pStyle w:val="TOC4"/>
            <w:numPr>
              <w:ilvl w:val="1"/>
              <w:numId w:val="2"/>
            </w:numPr>
            <w:tabs>
              <w:tab w:pos="638" w:val="left" w:leader="none"/>
              <w:tab w:pos="8447" w:val="left" w:leader="none"/>
            </w:tabs>
            <w:spacing w:line="240" w:lineRule="auto" w:before="254" w:after="0"/>
            <w:ind w:left="638" w:right="0" w:hanging="331"/>
            <w:jc w:val="left"/>
          </w:pPr>
          <w:hyperlink w:history="true" w:anchor="_bookmark13">
            <w:r>
              <w:rPr/>
              <w:t>The</w:t>
            </w:r>
            <w:r>
              <w:rPr>
                <w:spacing w:val="-4"/>
              </w:rPr>
              <w:t> </w:t>
            </w:r>
            <w:r>
              <w:rPr/>
              <w:t>Construction</w:t>
            </w:r>
            <w:r>
              <w:rPr>
                <w:spacing w:val="-4"/>
              </w:rPr>
              <w:t> </w:t>
            </w:r>
            <w:r>
              <w:rPr>
                <w:spacing w:val="-2"/>
              </w:rPr>
              <w:t>Industry</w:t>
            </w:r>
            <w:r>
              <w:rPr/>
              <w:tab/>
            </w:r>
            <w:r>
              <w:rPr>
                <w:spacing w:val="-5"/>
              </w:rPr>
              <w:t>10</w:t>
            </w:r>
          </w:hyperlink>
          <w:r>
            <w:rPr>
              <w:spacing w:val="-5"/>
            </w:rPr>
            <w:t>0</w:t>
          </w:r>
        </w:p>
        <w:p>
          <w:pPr>
            <w:pStyle w:val="TOC4"/>
            <w:numPr>
              <w:ilvl w:val="2"/>
              <w:numId w:val="2"/>
            </w:numPr>
            <w:tabs>
              <w:tab w:pos="803" w:val="left" w:leader="none"/>
              <w:tab w:pos="8447" w:val="left" w:leader="none"/>
            </w:tabs>
            <w:spacing w:line="240" w:lineRule="auto" w:before="253" w:after="0"/>
            <w:ind w:left="803" w:right="0" w:hanging="496"/>
            <w:jc w:val="left"/>
          </w:pPr>
          <w:hyperlink w:history="true" w:anchor="_bookmark14">
            <w:r>
              <w:rPr/>
              <w:t>Characteristics</w:t>
            </w:r>
            <w:r>
              <w:rPr>
                <w:spacing w:val="-6"/>
              </w:rPr>
              <w:t> </w:t>
            </w:r>
            <w:r>
              <w:rPr/>
              <w:t>of</w:t>
            </w:r>
            <w:r>
              <w:rPr>
                <w:spacing w:val="-6"/>
              </w:rPr>
              <w:t> </w:t>
            </w:r>
            <w:r>
              <w:rPr/>
              <w:t>the</w:t>
            </w:r>
            <w:r>
              <w:rPr>
                <w:spacing w:val="-7"/>
              </w:rPr>
              <w:t> </w:t>
            </w:r>
            <w:r>
              <w:rPr/>
              <w:t>Nigeria</w:t>
            </w:r>
            <w:r>
              <w:rPr>
                <w:spacing w:val="-7"/>
              </w:rPr>
              <w:t> </w:t>
            </w:r>
            <w:r>
              <w:rPr/>
              <w:t>construction</w:t>
            </w:r>
            <w:r>
              <w:rPr>
                <w:spacing w:val="-8"/>
              </w:rPr>
              <w:t> </w:t>
            </w:r>
            <w:r>
              <w:rPr>
                <w:spacing w:val="-2"/>
              </w:rPr>
              <w:t>industry</w:t>
            </w:r>
            <w:r>
              <w:rPr/>
              <w:tab/>
            </w:r>
            <w:r>
              <w:rPr>
                <w:spacing w:val="-5"/>
              </w:rPr>
              <w:t>11</w:t>
            </w:r>
          </w:hyperlink>
          <w:r>
            <w:rPr>
              <w:spacing w:val="-5"/>
            </w:rPr>
            <w:t>1</w:t>
          </w:r>
        </w:p>
        <w:p>
          <w:pPr>
            <w:pStyle w:val="TOC4"/>
            <w:numPr>
              <w:ilvl w:val="2"/>
              <w:numId w:val="2"/>
            </w:numPr>
            <w:tabs>
              <w:tab w:pos="803" w:val="left" w:leader="none"/>
              <w:tab w:pos="8447" w:val="left" w:leader="none"/>
            </w:tabs>
            <w:spacing w:line="240" w:lineRule="auto" w:before="251" w:after="0"/>
            <w:ind w:left="803" w:right="0" w:hanging="496"/>
            <w:jc w:val="left"/>
          </w:pPr>
          <w:hyperlink w:history="true" w:anchor="_bookmark15">
            <w:r>
              <w:rPr/>
              <w:t>Contribution</w:t>
            </w:r>
            <w:r>
              <w:rPr>
                <w:spacing w:val="-7"/>
              </w:rPr>
              <w:t> </w:t>
            </w:r>
            <w:r>
              <w:rPr/>
              <w:t>of</w:t>
            </w:r>
            <w:r>
              <w:rPr>
                <w:spacing w:val="-4"/>
              </w:rPr>
              <w:t> </w:t>
            </w:r>
            <w:r>
              <w:rPr/>
              <w:t>the</w:t>
            </w:r>
            <w:r>
              <w:rPr>
                <w:spacing w:val="-4"/>
              </w:rPr>
              <w:t> </w:t>
            </w:r>
            <w:r>
              <w:rPr/>
              <w:t>construction</w:t>
            </w:r>
            <w:r>
              <w:rPr>
                <w:spacing w:val="-6"/>
              </w:rPr>
              <w:t> </w:t>
            </w:r>
            <w:r>
              <w:rPr/>
              <w:t>industry</w:t>
            </w:r>
            <w:r>
              <w:rPr>
                <w:spacing w:val="-7"/>
              </w:rPr>
              <w:t> </w:t>
            </w:r>
            <w:r>
              <w:rPr/>
              <w:t>to</w:t>
            </w:r>
            <w:r>
              <w:rPr>
                <w:spacing w:val="-4"/>
              </w:rPr>
              <w:t> </w:t>
            </w:r>
            <w:r>
              <w:rPr/>
              <w:t>the</w:t>
            </w:r>
            <w:r>
              <w:rPr>
                <w:spacing w:val="-4"/>
              </w:rPr>
              <w:t> </w:t>
            </w:r>
            <w:r>
              <w:rPr/>
              <w:t>national</w:t>
            </w:r>
            <w:r>
              <w:rPr>
                <w:spacing w:val="-3"/>
              </w:rPr>
              <w:t> </w:t>
            </w:r>
            <w:r>
              <w:rPr>
                <w:spacing w:val="-2"/>
              </w:rPr>
              <w:t>economy</w:t>
            </w:r>
            <w:r>
              <w:rPr/>
              <w:tab/>
            </w:r>
            <w:r>
              <w:rPr>
                <w:spacing w:val="-5"/>
              </w:rPr>
              <w:t>12</w:t>
            </w:r>
          </w:hyperlink>
          <w:r>
            <w:rPr>
              <w:spacing w:val="-5"/>
            </w:rPr>
            <w:t>2</w:t>
          </w:r>
        </w:p>
        <w:p>
          <w:pPr>
            <w:pStyle w:val="TOC4"/>
            <w:numPr>
              <w:ilvl w:val="1"/>
              <w:numId w:val="2"/>
            </w:numPr>
            <w:tabs>
              <w:tab w:pos="638" w:val="left" w:leader="none"/>
              <w:tab w:pos="8447" w:val="left" w:leader="none"/>
            </w:tabs>
            <w:spacing w:line="240" w:lineRule="auto" w:before="254" w:after="0"/>
            <w:ind w:left="638" w:right="0" w:hanging="331"/>
            <w:jc w:val="left"/>
          </w:pPr>
          <w:hyperlink w:history="true" w:anchor="_bookmark16">
            <w:r>
              <w:rPr/>
              <w:t>Facilities</w:t>
            </w:r>
            <w:r>
              <w:rPr>
                <w:spacing w:val="-8"/>
              </w:rPr>
              <w:t> </w:t>
            </w:r>
            <w:r>
              <w:rPr>
                <w:spacing w:val="-2"/>
              </w:rPr>
              <w:t>Management</w:t>
            </w:r>
            <w:r>
              <w:rPr/>
              <w:tab/>
            </w:r>
            <w:r>
              <w:rPr>
                <w:spacing w:val="-5"/>
              </w:rPr>
              <w:t>13</w:t>
            </w:r>
          </w:hyperlink>
          <w:r>
            <w:rPr>
              <w:spacing w:val="-5"/>
            </w:rPr>
            <w:t>3</w:t>
          </w:r>
        </w:p>
        <w:p>
          <w:pPr>
            <w:pStyle w:val="TOC4"/>
            <w:numPr>
              <w:ilvl w:val="2"/>
              <w:numId w:val="2"/>
            </w:numPr>
            <w:tabs>
              <w:tab w:pos="803" w:val="left" w:leader="none"/>
              <w:tab w:pos="8447" w:val="left" w:leader="none"/>
            </w:tabs>
            <w:spacing w:line="240" w:lineRule="auto" w:before="253" w:after="20"/>
            <w:ind w:left="803" w:right="0" w:hanging="496"/>
            <w:jc w:val="left"/>
          </w:pPr>
          <w:hyperlink w:history="true" w:anchor="_bookmark17">
            <w:r>
              <w:rPr/>
              <w:t>Facilities</w:t>
            </w:r>
            <w:r>
              <w:rPr>
                <w:spacing w:val="-9"/>
              </w:rPr>
              <w:t> </w:t>
            </w:r>
            <w:r>
              <w:rPr/>
              <w:t>management</w:t>
            </w:r>
            <w:r>
              <w:rPr>
                <w:spacing w:val="-7"/>
              </w:rPr>
              <w:t> </w:t>
            </w:r>
            <w:r>
              <w:rPr>
                <w:spacing w:val="-2"/>
              </w:rPr>
              <w:t>functions</w:t>
            </w:r>
            <w:r>
              <w:rPr/>
              <w:tab/>
            </w:r>
            <w:r>
              <w:rPr>
                <w:spacing w:val="-5"/>
              </w:rPr>
              <w:t>14</w:t>
            </w:r>
          </w:hyperlink>
          <w:r>
            <w:rPr>
              <w:spacing w:val="-5"/>
            </w:rPr>
            <w:t>4</w:t>
          </w:r>
        </w:p>
        <w:p>
          <w:pPr>
            <w:pStyle w:val="TOC4"/>
            <w:numPr>
              <w:ilvl w:val="3"/>
              <w:numId w:val="2"/>
            </w:numPr>
            <w:tabs>
              <w:tab w:pos="969" w:val="left" w:leader="none"/>
              <w:tab w:pos="8778" w:val="right" w:leader="none"/>
            </w:tabs>
            <w:spacing w:line="240" w:lineRule="auto" w:before="76" w:after="0"/>
            <w:ind w:left="969" w:right="0" w:hanging="662"/>
            <w:jc w:val="left"/>
          </w:pPr>
          <w:hyperlink w:history="true" w:anchor="_bookmark18">
            <w:r>
              <w:rPr/>
              <w:t>People</w:t>
            </w:r>
            <w:r>
              <w:rPr>
                <w:spacing w:val="-5"/>
              </w:rPr>
              <w:t> </w:t>
            </w:r>
            <w:r>
              <w:rPr>
                <w:spacing w:val="-2"/>
              </w:rPr>
              <w:t>management</w:t>
            </w:r>
            <w:r>
              <w:rPr/>
              <w:tab/>
            </w:r>
            <w:r>
              <w:rPr>
                <w:spacing w:val="-5"/>
              </w:rPr>
              <w:t>14</w:t>
            </w:r>
          </w:hyperlink>
          <w:r>
            <w:rPr>
              <w:spacing w:val="-5"/>
            </w:rPr>
            <w:t>4</w:t>
          </w:r>
        </w:p>
        <w:p>
          <w:pPr>
            <w:pStyle w:val="TOC4"/>
            <w:numPr>
              <w:ilvl w:val="3"/>
              <w:numId w:val="2"/>
            </w:numPr>
            <w:tabs>
              <w:tab w:pos="1188" w:val="left" w:leader="none"/>
              <w:tab w:pos="8778" w:val="right" w:leader="none"/>
            </w:tabs>
            <w:spacing w:line="240" w:lineRule="auto" w:before="254" w:after="0"/>
            <w:ind w:left="1188" w:right="0" w:hanging="881"/>
            <w:jc w:val="left"/>
          </w:pPr>
          <w:hyperlink w:history="true" w:anchor="_bookmark19">
            <w:r>
              <w:rPr/>
              <w:t>Health</w:t>
            </w:r>
            <w:r>
              <w:rPr>
                <w:spacing w:val="-3"/>
              </w:rPr>
              <w:t> </w:t>
            </w:r>
            <w:r>
              <w:rPr/>
              <w:t>and</w:t>
            </w:r>
            <w:r>
              <w:rPr>
                <w:spacing w:val="-3"/>
              </w:rPr>
              <w:t> </w:t>
            </w:r>
            <w:r>
              <w:rPr/>
              <w:t>Safety</w:t>
            </w:r>
            <w:r>
              <w:rPr>
                <w:spacing w:val="-5"/>
              </w:rPr>
              <w:t> </w:t>
            </w:r>
            <w:r>
              <w:rPr>
                <w:spacing w:val="-2"/>
              </w:rPr>
              <w:t>management</w:t>
            </w:r>
            <w:r>
              <w:rPr/>
              <w:tab/>
            </w:r>
            <w:r>
              <w:rPr>
                <w:spacing w:val="-5"/>
              </w:rPr>
              <w:t>15</w:t>
            </w:r>
          </w:hyperlink>
          <w:r>
            <w:rPr>
              <w:spacing w:val="-5"/>
            </w:rPr>
            <w:t>5</w:t>
          </w:r>
        </w:p>
        <w:p>
          <w:pPr>
            <w:pStyle w:val="TOC4"/>
            <w:numPr>
              <w:ilvl w:val="3"/>
              <w:numId w:val="2"/>
            </w:numPr>
            <w:tabs>
              <w:tab w:pos="1188" w:val="left" w:leader="none"/>
              <w:tab w:pos="8778" w:val="right" w:leader="none"/>
            </w:tabs>
            <w:spacing w:line="240" w:lineRule="auto" w:before="251" w:after="0"/>
            <w:ind w:left="1188" w:right="0" w:hanging="881"/>
            <w:jc w:val="left"/>
          </w:pPr>
          <w:hyperlink w:history="true" w:anchor="_bookmark20">
            <w:r>
              <w:rPr/>
              <w:t>Budget</w:t>
            </w:r>
            <w:r>
              <w:rPr>
                <w:spacing w:val="-3"/>
              </w:rPr>
              <w:t> </w:t>
            </w:r>
            <w:r>
              <w:rPr>
                <w:spacing w:val="-2"/>
              </w:rPr>
              <w:t>management</w:t>
            </w:r>
            <w:r>
              <w:rPr/>
              <w:tab/>
            </w:r>
            <w:r>
              <w:rPr>
                <w:spacing w:val="-5"/>
              </w:rPr>
              <w:t>15</w:t>
            </w:r>
          </w:hyperlink>
          <w:r>
            <w:rPr>
              <w:spacing w:val="-5"/>
            </w:rPr>
            <w:t>5</w:t>
          </w:r>
        </w:p>
        <w:p>
          <w:pPr>
            <w:pStyle w:val="TOC4"/>
            <w:numPr>
              <w:ilvl w:val="3"/>
              <w:numId w:val="2"/>
            </w:numPr>
            <w:tabs>
              <w:tab w:pos="1188" w:val="left" w:leader="none"/>
              <w:tab w:pos="8778" w:val="right" w:leader="none"/>
            </w:tabs>
            <w:spacing w:line="240" w:lineRule="auto" w:before="253" w:after="0"/>
            <w:ind w:left="1188" w:right="0" w:hanging="881"/>
            <w:jc w:val="left"/>
          </w:pPr>
          <w:hyperlink w:history="true" w:anchor="_bookmark21">
            <w:r>
              <w:rPr/>
              <w:t>Project </w:t>
            </w:r>
            <w:r>
              <w:rPr>
                <w:spacing w:val="-2"/>
              </w:rPr>
              <w:t>management</w:t>
            </w:r>
            <w:r>
              <w:rPr/>
              <w:tab/>
            </w:r>
            <w:r>
              <w:rPr>
                <w:spacing w:val="-5"/>
              </w:rPr>
              <w:t>15</w:t>
            </w:r>
          </w:hyperlink>
          <w:r>
            <w:rPr>
              <w:spacing w:val="-5"/>
            </w:rPr>
            <w:t>5</w:t>
          </w:r>
        </w:p>
      </w:sdtContent>
    </w:sdt>
    <w:p>
      <w:pPr>
        <w:spacing w:after="0" w:line="240" w:lineRule="auto"/>
        <w:jc w:val="left"/>
        <w:sectPr>
          <w:type w:val="continuous"/>
          <w:pgSz w:w="11910" w:h="16850"/>
          <w:pgMar w:header="0" w:footer="1014" w:top="1470" w:bottom="1710" w:left="1680" w:right="920"/>
        </w:sectPr>
      </w:pPr>
    </w:p>
    <w:p>
      <w:pPr>
        <w:pStyle w:val="BodyText"/>
        <w:spacing w:before="32"/>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48"/>
        <w:gridCol w:w="524"/>
      </w:tblGrid>
      <w:tr>
        <w:trPr>
          <w:trHeight w:val="375" w:hRule="atLeast"/>
        </w:trPr>
        <w:tc>
          <w:tcPr>
            <w:tcW w:w="8048" w:type="dxa"/>
          </w:tcPr>
          <w:p>
            <w:pPr>
              <w:pStyle w:val="TableParagraph"/>
              <w:spacing w:line="244" w:lineRule="exact"/>
              <w:ind w:left="50"/>
              <w:rPr>
                <w:sz w:val="22"/>
              </w:rPr>
            </w:pPr>
            <w:hyperlink w:history="true" w:anchor="_bookmark22">
              <w:r>
                <w:rPr>
                  <w:sz w:val="22"/>
                </w:rPr>
                <w:t>2.2.1.5</w:t>
              </w:r>
              <w:r>
                <w:rPr>
                  <w:spacing w:val="-3"/>
                  <w:sz w:val="22"/>
                </w:rPr>
                <w:t> </w:t>
              </w:r>
              <w:r>
                <w:rPr>
                  <w:sz w:val="22"/>
                </w:rPr>
                <w:t>Contract</w:t>
              </w:r>
              <w:r>
                <w:rPr>
                  <w:spacing w:val="-2"/>
                  <w:sz w:val="22"/>
                </w:rPr>
                <w:t> management</w:t>
              </w:r>
            </w:hyperlink>
          </w:p>
        </w:tc>
        <w:tc>
          <w:tcPr>
            <w:tcW w:w="524" w:type="dxa"/>
          </w:tcPr>
          <w:p>
            <w:pPr>
              <w:pStyle w:val="TableParagraph"/>
              <w:spacing w:line="244" w:lineRule="exact"/>
              <w:ind w:left="91"/>
              <w:jc w:val="center"/>
              <w:rPr>
                <w:sz w:val="22"/>
              </w:rPr>
            </w:pPr>
            <w:hyperlink w:history="true" w:anchor="_bookmark22">
              <w:r>
                <w:rPr>
                  <w:spacing w:val="-5"/>
                  <w:sz w:val="22"/>
                </w:rPr>
                <w:t>16</w:t>
              </w:r>
            </w:hyperlink>
            <w:r>
              <w:rPr>
                <w:spacing w:val="-5"/>
                <w:sz w:val="22"/>
              </w:rPr>
              <w:t>6</w:t>
            </w:r>
          </w:p>
        </w:tc>
      </w:tr>
      <w:tr>
        <w:trPr>
          <w:trHeight w:val="506" w:hRule="atLeast"/>
        </w:trPr>
        <w:tc>
          <w:tcPr>
            <w:tcW w:w="8048" w:type="dxa"/>
          </w:tcPr>
          <w:p>
            <w:pPr>
              <w:pStyle w:val="TableParagraph"/>
              <w:spacing w:before="122"/>
              <w:ind w:left="50"/>
              <w:rPr>
                <w:sz w:val="22"/>
              </w:rPr>
            </w:pPr>
            <w:hyperlink w:history="true" w:anchor="_bookmark23">
              <w:r>
                <w:rPr>
                  <w:sz w:val="22"/>
                </w:rPr>
                <w:t>2.2.1.6</w:t>
              </w:r>
              <w:r>
                <w:rPr>
                  <w:spacing w:val="-6"/>
                  <w:sz w:val="22"/>
                </w:rPr>
                <w:t> </w:t>
              </w:r>
              <w:r>
                <w:rPr>
                  <w:sz w:val="22"/>
                </w:rPr>
                <w:t>Customer</w:t>
              </w:r>
              <w:r>
                <w:rPr>
                  <w:spacing w:val="-4"/>
                  <w:sz w:val="22"/>
                </w:rPr>
                <w:t> </w:t>
              </w:r>
              <w:r>
                <w:rPr>
                  <w:sz w:val="22"/>
                </w:rPr>
                <w:t>relationship</w:t>
              </w:r>
              <w:r>
                <w:rPr>
                  <w:spacing w:val="-5"/>
                  <w:sz w:val="22"/>
                </w:rPr>
                <w:t> </w:t>
              </w:r>
              <w:r>
                <w:rPr>
                  <w:spacing w:val="-2"/>
                  <w:sz w:val="22"/>
                </w:rPr>
                <w:t>management</w:t>
              </w:r>
            </w:hyperlink>
          </w:p>
        </w:tc>
        <w:tc>
          <w:tcPr>
            <w:tcW w:w="524" w:type="dxa"/>
          </w:tcPr>
          <w:p>
            <w:pPr>
              <w:pStyle w:val="TableParagraph"/>
              <w:spacing w:before="122"/>
              <w:ind w:left="91"/>
              <w:jc w:val="center"/>
              <w:rPr>
                <w:sz w:val="22"/>
              </w:rPr>
            </w:pPr>
            <w:hyperlink w:history="true" w:anchor="_bookmark23">
              <w:r>
                <w:rPr>
                  <w:spacing w:val="-5"/>
                  <w:sz w:val="22"/>
                </w:rPr>
                <w:t>16</w:t>
              </w:r>
            </w:hyperlink>
            <w:r>
              <w:rPr>
                <w:spacing w:val="-5"/>
                <w:sz w:val="22"/>
              </w:rPr>
              <w:t>6</w:t>
            </w:r>
          </w:p>
        </w:tc>
      </w:tr>
      <w:tr>
        <w:trPr>
          <w:trHeight w:val="505" w:hRule="atLeast"/>
        </w:trPr>
        <w:tc>
          <w:tcPr>
            <w:tcW w:w="8048" w:type="dxa"/>
          </w:tcPr>
          <w:p>
            <w:pPr>
              <w:pStyle w:val="TableParagraph"/>
              <w:spacing w:before="122"/>
              <w:ind w:left="50"/>
              <w:rPr>
                <w:sz w:val="22"/>
              </w:rPr>
            </w:pPr>
            <w:hyperlink w:history="true" w:anchor="_bookmark24">
              <w:r>
                <w:rPr>
                  <w:sz w:val="22"/>
                </w:rPr>
                <w:t>2.3</w:t>
              </w:r>
              <w:r>
                <w:rPr>
                  <w:spacing w:val="-6"/>
                  <w:sz w:val="22"/>
                </w:rPr>
                <w:t> </w:t>
              </w:r>
              <w:r>
                <w:rPr>
                  <w:sz w:val="22"/>
                </w:rPr>
                <w:t>Procurement</w:t>
              </w:r>
              <w:r>
                <w:rPr>
                  <w:spacing w:val="-4"/>
                  <w:sz w:val="22"/>
                </w:rPr>
                <w:t> </w:t>
              </w:r>
              <w:r>
                <w:rPr>
                  <w:sz w:val="22"/>
                </w:rPr>
                <w:t>of</w:t>
              </w:r>
              <w:r>
                <w:rPr>
                  <w:spacing w:val="-6"/>
                  <w:sz w:val="22"/>
                </w:rPr>
                <w:t> </w:t>
              </w:r>
              <w:r>
                <w:rPr>
                  <w:sz w:val="22"/>
                </w:rPr>
                <w:t>Facilities</w:t>
              </w:r>
              <w:r>
                <w:rPr>
                  <w:spacing w:val="-5"/>
                  <w:sz w:val="22"/>
                </w:rPr>
                <w:t> </w:t>
              </w:r>
              <w:r>
                <w:rPr>
                  <w:sz w:val="22"/>
                </w:rPr>
                <w:t>Management</w:t>
              </w:r>
              <w:r>
                <w:rPr>
                  <w:spacing w:val="-4"/>
                  <w:sz w:val="22"/>
                </w:rPr>
                <w:t> </w:t>
              </w:r>
              <w:r>
                <w:rPr>
                  <w:spacing w:val="-2"/>
                  <w:sz w:val="22"/>
                </w:rPr>
                <w:t>Services</w:t>
              </w:r>
            </w:hyperlink>
          </w:p>
        </w:tc>
        <w:tc>
          <w:tcPr>
            <w:tcW w:w="524" w:type="dxa"/>
          </w:tcPr>
          <w:p>
            <w:pPr>
              <w:pStyle w:val="TableParagraph"/>
              <w:spacing w:before="122"/>
              <w:ind w:left="91"/>
              <w:jc w:val="center"/>
              <w:rPr>
                <w:sz w:val="22"/>
              </w:rPr>
            </w:pPr>
            <w:hyperlink w:history="true" w:anchor="_bookmark24">
              <w:r>
                <w:rPr>
                  <w:spacing w:val="-5"/>
                  <w:sz w:val="22"/>
                </w:rPr>
                <w:t>16</w:t>
              </w:r>
            </w:hyperlink>
            <w:r>
              <w:rPr>
                <w:spacing w:val="-5"/>
                <w:sz w:val="22"/>
              </w:rPr>
              <w:t>6</w:t>
            </w:r>
          </w:p>
        </w:tc>
      </w:tr>
      <w:tr>
        <w:trPr>
          <w:trHeight w:val="505" w:hRule="atLeast"/>
        </w:trPr>
        <w:tc>
          <w:tcPr>
            <w:tcW w:w="8048" w:type="dxa"/>
          </w:tcPr>
          <w:p>
            <w:pPr>
              <w:pStyle w:val="TableParagraph"/>
              <w:spacing w:before="121"/>
              <w:ind w:left="50"/>
              <w:rPr>
                <w:sz w:val="22"/>
              </w:rPr>
            </w:pPr>
            <w:hyperlink w:history="true" w:anchor="_bookmark25">
              <w:r>
                <w:rPr>
                  <w:sz w:val="22"/>
                </w:rPr>
                <w:t>2.3.1</w:t>
              </w:r>
              <w:r>
                <w:rPr>
                  <w:spacing w:val="-7"/>
                  <w:sz w:val="22"/>
                </w:rPr>
                <w:t> </w:t>
              </w:r>
              <w:r>
                <w:rPr>
                  <w:sz w:val="22"/>
                </w:rPr>
                <w:t>Factors</w:t>
              </w:r>
              <w:r>
                <w:rPr>
                  <w:spacing w:val="-4"/>
                  <w:sz w:val="22"/>
                </w:rPr>
                <w:t> </w:t>
              </w:r>
              <w:r>
                <w:rPr>
                  <w:sz w:val="22"/>
                </w:rPr>
                <w:t>that</w:t>
              </w:r>
              <w:r>
                <w:rPr>
                  <w:spacing w:val="-5"/>
                  <w:sz w:val="22"/>
                </w:rPr>
                <w:t> </w:t>
              </w:r>
              <w:r>
                <w:rPr>
                  <w:sz w:val="22"/>
                </w:rPr>
                <w:t>influence</w:t>
              </w:r>
              <w:r>
                <w:rPr>
                  <w:spacing w:val="-5"/>
                  <w:sz w:val="22"/>
                </w:rPr>
                <w:t> </w:t>
              </w:r>
              <w:r>
                <w:rPr>
                  <w:sz w:val="22"/>
                </w:rPr>
                <w:t>the</w:t>
              </w:r>
              <w:r>
                <w:rPr>
                  <w:spacing w:val="-4"/>
                  <w:sz w:val="22"/>
                </w:rPr>
                <w:t> </w:t>
              </w:r>
              <w:r>
                <w:rPr>
                  <w:sz w:val="22"/>
                </w:rPr>
                <w:t>selection</w:t>
              </w:r>
              <w:r>
                <w:rPr>
                  <w:spacing w:val="-7"/>
                  <w:sz w:val="22"/>
                </w:rPr>
                <w:t> </w:t>
              </w:r>
              <w:r>
                <w:rPr>
                  <w:sz w:val="22"/>
                </w:rPr>
                <w:t>of</w:t>
              </w:r>
              <w:r>
                <w:rPr>
                  <w:spacing w:val="-4"/>
                  <w:sz w:val="22"/>
                </w:rPr>
                <w:t> </w:t>
              </w:r>
              <w:r>
                <w:rPr>
                  <w:sz w:val="22"/>
                </w:rPr>
                <w:t>procurement</w:t>
              </w:r>
              <w:r>
                <w:rPr>
                  <w:spacing w:val="-3"/>
                  <w:sz w:val="22"/>
                </w:rPr>
                <w:t> </w:t>
              </w:r>
              <w:r>
                <w:rPr>
                  <w:sz w:val="22"/>
                </w:rPr>
                <w:t>routes</w:t>
              </w:r>
              <w:r>
                <w:rPr>
                  <w:spacing w:val="-4"/>
                  <w:sz w:val="22"/>
                </w:rPr>
                <w:t> </w:t>
              </w:r>
              <w:r>
                <w:rPr>
                  <w:sz w:val="22"/>
                </w:rPr>
                <w:t>for</w:t>
              </w:r>
              <w:r>
                <w:rPr>
                  <w:spacing w:val="-4"/>
                  <w:sz w:val="22"/>
                </w:rPr>
                <w:t> </w:t>
              </w:r>
              <w:r>
                <w:rPr>
                  <w:sz w:val="22"/>
                </w:rPr>
                <w:t>facilities</w:t>
              </w:r>
              <w:r>
                <w:rPr>
                  <w:spacing w:val="-4"/>
                  <w:sz w:val="22"/>
                </w:rPr>
                <w:t> </w:t>
              </w:r>
              <w:r>
                <w:rPr>
                  <w:spacing w:val="-2"/>
                  <w:sz w:val="22"/>
                </w:rPr>
                <w:t>management</w:t>
              </w:r>
            </w:hyperlink>
          </w:p>
        </w:tc>
        <w:tc>
          <w:tcPr>
            <w:tcW w:w="524" w:type="dxa"/>
          </w:tcPr>
          <w:p>
            <w:pPr>
              <w:pStyle w:val="TableParagraph"/>
              <w:spacing w:before="121"/>
              <w:ind w:left="91"/>
              <w:jc w:val="center"/>
              <w:rPr>
                <w:sz w:val="22"/>
              </w:rPr>
            </w:pPr>
            <w:hyperlink w:history="true" w:anchor="_bookmark25">
              <w:r>
                <w:rPr>
                  <w:spacing w:val="-5"/>
                  <w:sz w:val="22"/>
                </w:rPr>
                <w:t>17</w:t>
              </w:r>
            </w:hyperlink>
            <w:r>
              <w:rPr>
                <w:spacing w:val="-5"/>
                <w:sz w:val="22"/>
              </w:rPr>
              <w:t>7</w:t>
            </w:r>
          </w:p>
        </w:tc>
      </w:tr>
      <w:tr>
        <w:trPr>
          <w:trHeight w:val="506" w:hRule="atLeast"/>
        </w:trPr>
        <w:tc>
          <w:tcPr>
            <w:tcW w:w="8048" w:type="dxa"/>
          </w:tcPr>
          <w:p>
            <w:pPr>
              <w:pStyle w:val="TableParagraph"/>
              <w:spacing w:before="122"/>
              <w:ind w:left="50"/>
              <w:rPr>
                <w:sz w:val="22"/>
              </w:rPr>
            </w:pPr>
            <w:hyperlink w:history="true" w:anchor="_bookmark26">
              <w:r>
                <w:rPr>
                  <w:sz w:val="22"/>
                </w:rPr>
                <w:t>2.3.2</w:t>
              </w:r>
              <w:r>
                <w:rPr>
                  <w:spacing w:val="-4"/>
                  <w:sz w:val="22"/>
                </w:rPr>
                <w:t> </w:t>
              </w:r>
              <w:r>
                <w:rPr>
                  <w:sz w:val="22"/>
                </w:rPr>
                <w:t>In-house</w:t>
              </w:r>
              <w:r>
                <w:rPr>
                  <w:spacing w:val="-3"/>
                  <w:sz w:val="22"/>
                </w:rPr>
                <w:t> </w:t>
              </w:r>
              <w:r>
                <w:rPr>
                  <w:sz w:val="22"/>
                </w:rPr>
                <w:t>sourcing</w:t>
              </w:r>
              <w:r>
                <w:rPr>
                  <w:spacing w:val="-5"/>
                  <w:sz w:val="22"/>
                </w:rPr>
                <w:t> </w:t>
              </w:r>
              <w:r>
                <w:rPr>
                  <w:sz w:val="22"/>
                </w:rPr>
                <w:t>of</w:t>
              </w:r>
              <w:r>
                <w:rPr>
                  <w:spacing w:val="-5"/>
                  <w:sz w:val="22"/>
                </w:rPr>
                <w:t> </w:t>
              </w:r>
              <w:r>
                <w:rPr>
                  <w:sz w:val="22"/>
                </w:rPr>
                <w:t>facilities</w:t>
              </w:r>
              <w:r>
                <w:rPr>
                  <w:spacing w:val="-3"/>
                  <w:sz w:val="22"/>
                </w:rPr>
                <w:t> </w:t>
              </w:r>
              <w:r>
                <w:rPr>
                  <w:spacing w:val="-2"/>
                  <w:sz w:val="22"/>
                </w:rPr>
                <w:t>management</w:t>
              </w:r>
            </w:hyperlink>
          </w:p>
        </w:tc>
        <w:tc>
          <w:tcPr>
            <w:tcW w:w="524" w:type="dxa"/>
          </w:tcPr>
          <w:p>
            <w:pPr>
              <w:pStyle w:val="TableParagraph"/>
              <w:spacing w:before="122"/>
              <w:ind w:left="91"/>
              <w:jc w:val="center"/>
              <w:rPr>
                <w:sz w:val="22"/>
              </w:rPr>
            </w:pPr>
            <w:hyperlink w:history="true" w:anchor="_bookmark26">
              <w:r>
                <w:rPr>
                  <w:spacing w:val="-5"/>
                  <w:sz w:val="22"/>
                </w:rPr>
                <w:t>19</w:t>
              </w:r>
            </w:hyperlink>
            <w:r>
              <w:rPr>
                <w:spacing w:val="-5"/>
                <w:sz w:val="22"/>
              </w:rPr>
              <w:t>9</w:t>
            </w:r>
          </w:p>
        </w:tc>
      </w:tr>
      <w:tr>
        <w:trPr>
          <w:trHeight w:val="506" w:hRule="atLeast"/>
        </w:trPr>
        <w:tc>
          <w:tcPr>
            <w:tcW w:w="8048" w:type="dxa"/>
          </w:tcPr>
          <w:p>
            <w:pPr>
              <w:pStyle w:val="TableParagraph"/>
              <w:tabs>
                <w:tab w:pos="930" w:val="left" w:leader="none"/>
              </w:tabs>
              <w:spacing w:before="122"/>
              <w:ind w:left="50"/>
              <w:rPr>
                <w:sz w:val="22"/>
              </w:rPr>
            </w:pPr>
            <w:hyperlink w:history="true" w:anchor="_bookmark27">
              <w:r>
                <w:rPr>
                  <w:spacing w:val="-2"/>
                  <w:sz w:val="22"/>
                </w:rPr>
                <w:t>2.3.2.1</w:t>
              </w:r>
              <w:r>
                <w:rPr>
                  <w:sz w:val="22"/>
                </w:rPr>
                <w:tab/>
                <w:t>Advantages</w:t>
              </w:r>
              <w:r>
                <w:rPr>
                  <w:spacing w:val="-4"/>
                  <w:sz w:val="22"/>
                </w:rPr>
                <w:t> </w:t>
              </w:r>
              <w:r>
                <w:rPr>
                  <w:sz w:val="22"/>
                </w:rPr>
                <w:t>of</w:t>
              </w:r>
              <w:r>
                <w:rPr>
                  <w:spacing w:val="-6"/>
                  <w:sz w:val="22"/>
                </w:rPr>
                <w:t> </w:t>
              </w:r>
              <w:r>
                <w:rPr>
                  <w:sz w:val="22"/>
                </w:rPr>
                <w:t>in-house</w:t>
              </w:r>
              <w:r>
                <w:rPr>
                  <w:spacing w:val="-4"/>
                  <w:sz w:val="22"/>
                </w:rPr>
                <w:t> </w:t>
              </w:r>
              <w:r>
                <w:rPr>
                  <w:sz w:val="22"/>
                </w:rPr>
                <w:t>facilities</w:t>
              </w:r>
              <w:r>
                <w:rPr>
                  <w:spacing w:val="-3"/>
                  <w:sz w:val="22"/>
                </w:rPr>
                <w:t> </w:t>
              </w:r>
              <w:r>
                <w:rPr>
                  <w:spacing w:val="-2"/>
                  <w:sz w:val="22"/>
                </w:rPr>
                <w:t>management</w:t>
              </w:r>
            </w:hyperlink>
          </w:p>
        </w:tc>
        <w:tc>
          <w:tcPr>
            <w:tcW w:w="524" w:type="dxa"/>
          </w:tcPr>
          <w:p>
            <w:pPr>
              <w:pStyle w:val="TableParagraph"/>
              <w:spacing w:before="122"/>
              <w:ind w:left="91"/>
              <w:jc w:val="center"/>
              <w:rPr>
                <w:sz w:val="22"/>
              </w:rPr>
            </w:pPr>
            <w:hyperlink w:history="true" w:anchor="_bookmark27">
              <w:r>
                <w:rPr>
                  <w:spacing w:val="-5"/>
                  <w:sz w:val="22"/>
                </w:rPr>
                <w:t>20</w:t>
              </w:r>
            </w:hyperlink>
            <w:r>
              <w:rPr>
                <w:spacing w:val="-5"/>
                <w:sz w:val="22"/>
              </w:rPr>
              <w:t>0</w:t>
            </w:r>
          </w:p>
        </w:tc>
      </w:tr>
      <w:tr>
        <w:trPr>
          <w:trHeight w:val="506" w:hRule="atLeast"/>
        </w:trPr>
        <w:tc>
          <w:tcPr>
            <w:tcW w:w="8048" w:type="dxa"/>
          </w:tcPr>
          <w:p>
            <w:pPr>
              <w:pStyle w:val="TableParagraph"/>
              <w:spacing w:before="122"/>
              <w:ind w:left="50"/>
              <w:rPr>
                <w:sz w:val="22"/>
              </w:rPr>
            </w:pPr>
            <w:hyperlink w:history="true" w:anchor="_bookmark28">
              <w:r>
                <w:rPr>
                  <w:sz w:val="22"/>
                </w:rPr>
                <w:t>2.3.2.2</w:t>
              </w:r>
              <w:r>
                <w:rPr>
                  <w:spacing w:val="-5"/>
                  <w:sz w:val="22"/>
                </w:rPr>
                <w:t> </w:t>
              </w:r>
              <w:r>
                <w:rPr>
                  <w:sz w:val="22"/>
                </w:rPr>
                <w:t>Disadvantages</w:t>
              </w:r>
              <w:r>
                <w:rPr>
                  <w:spacing w:val="-4"/>
                  <w:sz w:val="22"/>
                </w:rPr>
                <w:t> </w:t>
              </w:r>
              <w:r>
                <w:rPr>
                  <w:sz w:val="22"/>
                </w:rPr>
                <w:t>of</w:t>
              </w:r>
              <w:r>
                <w:rPr>
                  <w:spacing w:val="-7"/>
                  <w:sz w:val="22"/>
                </w:rPr>
                <w:t> </w:t>
              </w:r>
              <w:r>
                <w:rPr>
                  <w:sz w:val="22"/>
                </w:rPr>
                <w:t>in-house</w:t>
              </w:r>
              <w:r>
                <w:rPr>
                  <w:spacing w:val="-4"/>
                  <w:sz w:val="22"/>
                </w:rPr>
                <w:t> </w:t>
              </w:r>
              <w:r>
                <w:rPr>
                  <w:sz w:val="22"/>
                </w:rPr>
                <w:t>facilities</w:t>
              </w:r>
              <w:r>
                <w:rPr>
                  <w:spacing w:val="-4"/>
                  <w:sz w:val="22"/>
                </w:rPr>
                <w:t> </w:t>
              </w:r>
              <w:r>
                <w:rPr>
                  <w:spacing w:val="-2"/>
                  <w:sz w:val="22"/>
                </w:rPr>
                <w:t>management</w:t>
              </w:r>
            </w:hyperlink>
          </w:p>
        </w:tc>
        <w:tc>
          <w:tcPr>
            <w:tcW w:w="524" w:type="dxa"/>
          </w:tcPr>
          <w:p>
            <w:pPr>
              <w:pStyle w:val="TableParagraph"/>
              <w:spacing w:before="122"/>
              <w:ind w:left="91"/>
              <w:jc w:val="center"/>
              <w:rPr>
                <w:sz w:val="22"/>
              </w:rPr>
            </w:pPr>
            <w:hyperlink w:history="true" w:anchor="_bookmark28">
              <w:r>
                <w:rPr>
                  <w:spacing w:val="-5"/>
                  <w:sz w:val="22"/>
                </w:rPr>
                <w:t>21</w:t>
              </w:r>
            </w:hyperlink>
            <w:r>
              <w:rPr>
                <w:spacing w:val="-5"/>
                <w:sz w:val="22"/>
              </w:rPr>
              <w:t>1</w:t>
            </w:r>
          </w:p>
        </w:tc>
      </w:tr>
      <w:tr>
        <w:trPr>
          <w:trHeight w:val="506" w:hRule="atLeast"/>
        </w:trPr>
        <w:tc>
          <w:tcPr>
            <w:tcW w:w="8048" w:type="dxa"/>
          </w:tcPr>
          <w:p>
            <w:pPr>
              <w:pStyle w:val="TableParagraph"/>
              <w:spacing w:before="122"/>
              <w:ind w:left="50"/>
              <w:rPr>
                <w:sz w:val="22"/>
              </w:rPr>
            </w:pPr>
            <w:hyperlink w:history="true" w:anchor="_bookmark29">
              <w:r>
                <w:rPr>
                  <w:sz w:val="22"/>
                </w:rPr>
                <w:t>2.3.3</w:t>
              </w:r>
              <w:r>
                <w:rPr>
                  <w:spacing w:val="-5"/>
                  <w:sz w:val="22"/>
                </w:rPr>
                <w:t> </w:t>
              </w:r>
              <w:r>
                <w:rPr>
                  <w:sz w:val="22"/>
                </w:rPr>
                <w:t>Outsourcing</w:t>
              </w:r>
              <w:r>
                <w:rPr>
                  <w:spacing w:val="-7"/>
                  <w:sz w:val="22"/>
                </w:rPr>
                <w:t> </w:t>
              </w:r>
              <w:r>
                <w:rPr>
                  <w:sz w:val="22"/>
                </w:rPr>
                <w:t>of</w:t>
              </w:r>
              <w:r>
                <w:rPr>
                  <w:spacing w:val="-6"/>
                  <w:sz w:val="22"/>
                </w:rPr>
                <w:t> </w:t>
              </w:r>
              <w:r>
                <w:rPr>
                  <w:sz w:val="22"/>
                </w:rPr>
                <w:t>facilities</w:t>
              </w:r>
              <w:r>
                <w:rPr>
                  <w:spacing w:val="-5"/>
                  <w:sz w:val="22"/>
                </w:rPr>
                <w:t> </w:t>
              </w:r>
              <w:r>
                <w:rPr>
                  <w:sz w:val="22"/>
                </w:rPr>
                <w:t>management</w:t>
              </w:r>
              <w:r>
                <w:rPr>
                  <w:spacing w:val="-3"/>
                  <w:sz w:val="22"/>
                </w:rPr>
                <w:t> </w:t>
              </w:r>
              <w:r>
                <w:rPr>
                  <w:spacing w:val="-2"/>
                  <w:sz w:val="22"/>
                </w:rPr>
                <w:t>services</w:t>
              </w:r>
            </w:hyperlink>
          </w:p>
        </w:tc>
        <w:tc>
          <w:tcPr>
            <w:tcW w:w="524" w:type="dxa"/>
          </w:tcPr>
          <w:p>
            <w:pPr>
              <w:pStyle w:val="TableParagraph"/>
              <w:spacing w:before="122"/>
              <w:ind w:left="91"/>
              <w:jc w:val="center"/>
              <w:rPr>
                <w:sz w:val="22"/>
              </w:rPr>
            </w:pPr>
            <w:hyperlink w:history="true" w:anchor="_bookmark29">
              <w:r>
                <w:rPr>
                  <w:spacing w:val="-5"/>
                  <w:sz w:val="22"/>
                </w:rPr>
                <w:t>21</w:t>
              </w:r>
            </w:hyperlink>
            <w:r>
              <w:rPr>
                <w:spacing w:val="-5"/>
                <w:sz w:val="22"/>
              </w:rPr>
              <w:t>1</w:t>
            </w:r>
          </w:p>
        </w:tc>
      </w:tr>
      <w:tr>
        <w:trPr>
          <w:trHeight w:val="505" w:hRule="atLeast"/>
        </w:trPr>
        <w:tc>
          <w:tcPr>
            <w:tcW w:w="8048" w:type="dxa"/>
          </w:tcPr>
          <w:p>
            <w:pPr>
              <w:pStyle w:val="TableParagraph"/>
              <w:tabs>
                <w:tab w:pos="930" w:val="left" w:leader="none"/>
              </w:tabs>
              <w:spacing w:before="122"/>
              <w:ind w:left="50"/>
              <w:rPr>
                <w:sz w:val="22"/>
              </w:rPr>
            </w:pPr>
            <w:hyperlink w:history="true" w:anchor="_bookmark30">
              <w:r>
                <w:rPr>
                  <w:spacing w:val="-2"/>
                  <w:sz w:val="22"/>
                </w:rPr>
                <w:t>2.3.3.1</w:t>
              </w:r>
              <w:r>
                <w:rPr>
                  <w:sz w:val="22"/>
                </w:rPr>
                <w:tab/>
                <w:t>Advantages</w:t>
              </w:r>
              <w:r>
                <w:rPr>
                  <w:spacing w:val="-3"/>
                  <w:sz w:val="22"/>
                </w:rPr>
                <w:t> </w:t>
              </w:r>
              <w:r>
                <w:rPr>
                  <w:sz w:val="22"/>
                </w:rPr>
                <w:t>of</w:t>
              </w:r>
              <w:r>
                <w:rPr>
                  <w:spacing w:val="-3"/>
                  <w:sz w:val="22"/>
                </w:rPr>
                <w:t> </w:t>
              </w:r>
              <w:r>
                <w:rPr>
                  <w:spacing w:val="-2"/>
                  <w:sz w:val="22"/>
                </w:rPr>
                <w:t>outsourcing</w:t>
              </w:r>
            </w:hyperlink>
          </w:p>
        </w:tc>
        <w:tc>
          <w:tcPr>
            <w:tcW w:w="524" w:type="dxa"/>
          </w:tcPr>
          <w:p>
            <w:pPr>
              <w:pStyle w:val="TableParagraph"/>
              <w:spacing w:before="122"/>
              <w:ind w:left="91"/>
              <w:jc w:val="center"/>
              <w:rPr>
                <w:sz w:val="22"/>
              </w:rPr>
            </w:pPr>
            <w:hyperlink w:history="true" w:anchor="_bookmark30">
              <w:r>
                <w:rPr>
                  <w:spacing w:val="-5"/>
                  <w:sz w:val="22"/>
                </w:rPr>
                <w:t>23</w:t>
              </w:r>
            </w:hyperlink>
            <w:r>
              <w:rPr>
                <w:spacing w:val="-5"/>
                <w:sz w:val="22"/>
              </w:rPr>
              <w:t>3</w:t>
            </w:r>
          </w:p>
        </w:tc>
      </w:tr>
      <w:tr>
        <w:trPr>
          <w:trHeight w:val="505" w:hRule="atLeast"/>
        </w:trPr>
        <w:tc>
          <w:tcPr>
            <w:tcW w:w="8048" w:type="dxa"/>
          </w:tcPr>
          <w:p>
            <w:pPr>
              <w:pStyle w:val="TableParagraph"/>
              <w:spacing w:before="121"/>
              <w:ind w:left="50"/>
              <w:rPr>
                <w:sz w:val="22"/>
              </w:rPr>
            </w:pPr>
            <w:hyperlink w:history="true" w:anchor="_bookmark31">
              <w:r>
                <w:rPr>
                  <w:sz w:val="22"/>
                </w:rPr>
                <w:t>2.3.3.2</w:t>
              </w:r>
              <w:r>
                <w:rPr>
                  <w:spacing w:val="-4"/>
                  <w:sz w:val="22"/>
                </w:rPr>
                <w:t> </w:t>
              </w:r>
              <w:r>
                <w:rPr>
                  <w:sz w:val="22"/>
                </w:rPr>
                <w:t>Disadvantages</w:t>
              </w:r>
              <w:r>
                <w:rPr>
                  <w:spacing w:val="-4"/>
                  <w:sz w:val="22"/>
                </w:rPr>
                <w:t> </w:t>
              </w:r>
              <w:r>
                <w:rPr>
                  <w:sz w:val="22"/>
                </w:rPr>
                <w:t>of</w:t>
              </w:r>
              <w:r>
                <w:rPr>
                  <w:spacing w:val="-3"/>
                  <w:sz w:val="22"/>
                </w:rPr>
                <w:t> </w:t>
              </w:r>
              <w:r>
                <w:rPr>
                  <w:spacing w:val="-2"/>
                  <w:sz w:val="22"/>
                </w:rPr>
                <w:t>outsourcing</w:t>
              </w:r>
            </w:hyperlink>
          </w:p>
        </w:tc>
        <w:tc>
          <w:tcPr>
            <w:tcW w:w="524" w:type="dxa"/>
          </w:tcPr>
          <w:p>
            <w:pPr>
              <w:pStyle w:val="TableParagraph"/>
              <w:spacing w:before="121"/>
              <w:ind w:left="91"/>
              <w:jc w:val="center"/>
              <w:rPr>
                <w:sz w:val="22"/>
              </w:rPr>
            </w:pPr>
            <w:hyperlink w:history="true" w:anchor="_bookmark31">
              <w:r>
                <w:rPr>
                  <w:spacing w:val="-5"/>
                  <w:sz w:val="22"/>
                </w:rPr>
                <w:t>24</w:t>
              </w:r>
            </w:hyperlink>
            <w:r>
              <w:rPr>
                <w:spacing w:val="-5"/>
                <w:sz w:val="22"/>
              </w:rPr>
              <w:t>4</w:t>
            </w:r>
          </w:p>
        </w:tc>
      </w:tr>
      <w:tr>
        <w:trPr>
          <w:trHeight w:val="633" w:hRule="atLeast"/>
        </w:trPr>
        <w:tc>
          <w:tcPr>
            <w:tcW w:w="8048" w:type="dxa"/>
          </w:tcPr>
          <w:p>
            <w:pPr>
              <w:pStyle w:val="TableParagraph"/>
              <w:spacing w:line="250" w:lineRule="atLeast" w:before="107"/>
              <w:ind w:left="50"/>
              <w:rPr>
                <w:sz w:val="22"/>
              </w:rPr>
            </w:pPr>
            <w:hyperlink w:history="true" w:anchor="_bookmark32">
              <w:r>
                <w:rPr>
                  <w:sz w:val="22"/>
                </w:rPr>
                <w:t>2.4</w:t>
              </w:r>
              <w:r>
                <w:rPr>
                  <w:spacing w:val="-3"/>
                  <w:sz w:val="22"/>
                </w:rPr>
                <w:t> </w:t>
              </w:r>
              <w:r>
                <w:rPr>
                  <w:sz w:val="22"/>
                </w:rPr>
                <w:t>Drivers</w:t>
              </w:r>
              <w:r>
                <w:rPr>
                  <w:spacing w:val="-3"/>
                  <w:sz w:val="22"/>
                </w:rPr>
                <w:t> </w:t>
              </w:r>
              <w:r>
                <w:rPr>
                  <w:sz w:val="22"/>
                </w:rPr>
                <w:t>and</w:t>
              </w:r>
              <w:r>
                <w:rPr>
                  <w:spacing w:val="-3"/>
                  <w:sz w:val="22"/>
                </w:rPr>
                <w:t> </w:t>
              </w:r>
              <w:r>
                <w:rPr>
                  <w:sz w:val="22"/>
                </w:rPr>
                <w:t>Barriers</w:t>
              </w:r>
              <w:r>
                <w:rPr>
                  <w:spacing w:val="-3"/>
                  <w:sz w:val="22"/>
                </w:rPr>
                <w:t> </w:t>
              </w:r>
              <w:r>
                <w:rPr>
                  <w:sz w:val="22"/>
                </w:rPr>
                <w:t>of</w:t>
              </w:r>
              <w:r>
                <w:rPr>
                  <w:spacing w:val="-5"/>
                  <w:sz w:val="22"/>
                </w:rPr>
                <w:t> </w:t>
              </w:r>
              <w:r>
                <w:rPr>
                  <w:sz w:val="22"/>
                </w:rPr>
                <w:t>FM</w:t>
              </w:r>
              <w:r>
                <w:rPr>
                  <w:spacing w:val="-3"/>
                  <w:sz w:val="22"/>
                </w:rPr>
                <w:t> </w:t>
              </w:r>
              <w:r>
                <w:rPr>
                  <w:sz w:val="22"/>
                </w:rPr>
                <w:t>Services</w:t>
              </w:r>
              <w:r>
                <w:rPr>
                  <w:spacing w:val="-3"/>
                  <w:sz w:val="22"/>
                </w:rPr>
                <w:t> </w:t>
              </w:r>
              <w:r>
                <w:rPr>
                  <w:sz w:val="22"/>
                </w:rPr>
                <w:t>Procurement</w:t>
              </w:r>
              <w:r>
                <w:rPr>
                  <w:spacing w:val="-2"/>
                  <w:sz w:val="22"/>
                </w:rPr>
                <w:t> </w:t>
              </w:r>
              <w:r>
                <w:rPr>
                  <w:sz w:val="22"/>
                </w:rPr>
                <w:t>through</w:t>
              </w:r>
              <w:r>
                <w:rPr>
                  <w:spacing w:val="-3"/>
                  <w:sz w:val="22"/>
                </w:rPr>
                <w:t> </w:t>
              </w:r>
              <w:r>
                <w:rPr>
                  <w:sz w:val="22"/>
                </w:rPr>
                <w:t>Outsourcing</w:t>
              </w:r>
              <w:r>
                <w:rPr>
                  <w:spacing w:val="-6"/>
                  <w:sz w:val="22"/>
                </w:rPr>
                <w:t> </w:t>
              </w:r>
              <w:r>
                <w:rPr>
                  <w:sz w:val="22"/>
                </w:rPr>
                <w:t>and</w:t>
              </w:r>
              <w:r>
                <w:rPr>
                  <w:spacing w:val="-3"/>
                  <w:sz w:val="22"/>
                </w:rPr>
                <w:t> </w:t>
              </w:r>
              <w:r>
                <w:rPr>
                  <w:sz w:val="22"/>
                </w:rPr>
                <w:t>In-House</w:t>
              </w:r>
            </w:hyperlink>
            <w:r>
              <w:rPr>
                <w:sz w:val="22"/>
              </w:rPr>
              <w:t> </w:t>
            </w:r>
            <w:hyperlink w:history="true" w:anchor="_bookmark32">
              <w:r>
                <w:rPr>
                  <w:spacing w:val="-2"/>
                  <w:sz w:val="22"/>
                </w:rPr>
                <w:t>Routes</w:t>
              </w:r>
            </w:hyperlink>
          </w:p>
        </w:tc>
        <w:tc>
          <w:tcPr>
            <w:tcW w:w="524" w:type="dxa"/>
          </w:tcPr>
          <w:p>
            <w:pPr>
              <w:pStyle w:val="TableParagraph"/>
              <w:spacing w:before="123"/>
              <w:rPr>
                <w:sz w:val="22"/>
              </w:rPr>
            </w:pPr>
          </w:p>
          <w:p>
            <w:pPr>
              <w:pStyle w:val="TableParagraph"/>
              <w:spacing w:line="237" w:lineRule="exact"/>
              <w:ind w:left="91"/>
              <w:jc w:val="center"/>
              <w:rPr>
                <w:sz w:val="22"/>
              </w:rPr>
            </w:pPr>
            <w:hyperlink w:history="true" w:anchor="_bookmark32">
              <w:r>
                <w:rPr>
                  <w:spacing w:val="-5"/>
                  <w:sz w:val="22"/>
                </w:rPr>
                <w:t>24</w:t>
              </w:r>
            </w:hyperlink>
            <w:r>
              <w:rPr>
                <w:spacing w:val="-5"/>
                <w:sz w:val="22"/>
              </w:rPr>
              <w:t>4</w:t>
            </w:r>
          </w:p>
        </w:tc>
      </w:tr>
      <w:tr>
        <w:trPr>
          <w:trHeight w:val="399" w:hRule="atLeast"/>
        </w:trPr>
        <w:tc>
          <w:tcPr>
            <w:tcW w:w="8048" w:type="dxa"/>
          </w:tcPr>
          <w:p>
            <w:pPr>
              <w:pStyle w:val="TableParagraph"/>
              <w:spacing w:line="248" w:lineRule="exact"/>
              <w:ind w:left="50"/>
              <w:rPr>
                <w:sz w:val="22"/>
              </w:rPr>
            </w:pPr>
            <w:hyperlink w:history="true" w:anchor="_bookmark33">
              <w:r>
                <w:rPr>
                  <w:sz w:val="22"/>
                </w:rPr>
                <w:t>2.4.1</w:t>
              </w:r>
              <w:r>
                <w:rPr>
                  <w:spacing w:val="-4"/>
                  <w:sz w:val="22"/>
                </w:rPr>
                <w:t> </w:t>
              </w:r>
              <w:r>
                <w:rPr>
                  <w:sz w:val="22"/>
                </w:rPr>
                <w:t>Drivers</w:t>
              </w:r>
              <w:r>
                <w:rPr>
                  <w:spacing w:val="-3"/>
                  <w:sz w:val="22"/>
                </w:rPr>
                <w:t> </w:t>
              </w:r>
              <w:r>
                <w:rPr>
                  <w:sz w:val="22"/>
                </w:rPr>
                <w:t>of</w:t>
              </w:r>
              <w:r>
                <w:rPr>
                  <w:spacing w:val="-4"/>
                  <w:sz w:val="22"/>
                </w:rPr>
                <w:t> </w:t>
              </w:r>
              <w:r>
                <w:rPr>
                  <w:sz w:val="22"/>
                </w:rPr>
                <w:t>FM</w:t>
              </w:r>
              <w:r>
                <w:rPr>
                  <w:spacing w:val="-5"/>
                  <w:sz w:val="22"/>
                </w:rPr>
                <w:t> </w:t>
              </w:r>
              <w:r>
                <w:rPr>
                  <w:sz w:val="22"/>
                </w:rPr>
                <w:t>services</w:t>
              </w:r>
              <w:r>
                <w:rPr>
                  <w:spacing w:val="-3"/>
                  <w:sz w:val="22"/>
                </w:rPr>
                <w:t> </w:t>
              </w:r>
              <w:r>
                <w:rPr>
                  <w:sz w:val="22"/>
                </w:rPr>
                <w:t>procurement</w:t>
              </w:r>
              <w:r>
                <w:rPr>
                  <w:spacing w:val="-2"/>
                  <w:sz w:val="22"/>
                </w:rPr>
                <w:t> decision</w:t>
              </w:r>
            </w:hyperlink>
          </w:p>
        </w:tc>
        <w:tc>
          <w:tcPr>
            <w:tcW w:w="524" w:type="dxa"/>
          </w:tcPr>
          <w:p>
            <w:pPr>
              <w:pStyle w:val="TableParagraph"/>
              <w:spacing w:line="248" w:lineRule="exact"/>
              <w:ind w:left="91"/>
              <w:jc w:val="center"/>
              <w:rPr>
                <w:sz w:val="22"/>
              </w:rPr>
            </w:pPr>
            <w:hyperlink w:history="true" w:anchor="_bookmark33">
              <w:r>
                <w:rPr>
                  <w:spacing w:val="-5"/>
                  <w:sz w:val="22"/>
                </w:rPr>
                <w:t>25</w:t>
              </w:r>
            </w:hyperlink>
            <w:r>
              <w:rPr>
                <w:spacing w:val="-5"/>
                <w:sz w:val="22"/>
              </w:rPr>
              <w:t>5</w:t>
            </w:r>
          </w:p>
        </w:tc>
      </w:tr>
      <w:tr>
        <w:trPr>
          <w:trHeight w:val="495" w:hRule="atLeast"/>
        </w:trPr>
        <w:tc>
          <w:tcPr>
            <w:tcW w:w="8048" w:type="dxa"/>
          </w:tcPr>
          <w:p>
            <w:pPr>
              <w:pStyle w:val="TableParagraph"/>
              <w:spacing w:before="107"/>
              <w:ind w:left="50"/>
              <w:rPr>
                <w:rFonts w:ascii="Calibri"/>
                <w:sz w:val="22"/>
              </w:rPr>
            </w:pPr>
            <w:r>
              <w:rPr>
                <w:rFonts w:ascii="Calibri"/>
                <w:sz w:val="22"/>
              </w:rPr>
              <w:t>2.4.1.1</w:t>
            </w:r>
            <w:r>
              <w:rPr>
                <w:rFonts w:ascii="Calibri"/>
                <w:spacing w:val="-4"/>
                <w:sz w:val="22"/>
              </w:rPr>
              <w:t> </w:t>
            </w:r>
            <w:r>
              <w:rPr>
                <w:rFonts w:ascii="Calibri"/>
                <w:sz w:val="22"/>
              </w:rPr>
              <w:t>Specific</w:t>
            </w:r>
            <w:r>
              <w:rPr>
                <w:rFonts w:ascii="Calibri"/>
                <w:spacing w:val="-4"/>
                <w:sz w:val="22"/>
              </w:rPr>
              <w:t> </w:t>
            </w:r>
            <w:r>
              <w:rPr>
                <w:rFonts w:ascii="Calibri"/>
                <w:sz w:val="22"/>
              </w:rPr>
              <w:t>drivers</w:t>
            </w:r>
            <w:r>
              <w:rPr>
                <w:rFonts w:ascii="Calibri"/>
                <w:spacing w:val="-5"/>
                <w:sz w:val="22"/>
              </w:rPr>
              <w:t> </w:t>
            </w:r>
            <w:r>
              <w:rPr>
                <w:rFonts w:ascii="Calibri"/>
                <w:sz w:val="22"/>
              </w:rPr>
              <w:t>of</w:t>
            </w:r>
            <w:r>
              <w:rPr>
                <w:rFonts w:ascii="Calibri"/>
                <w:spacing w:val="-4"/>
                <w:sz w:val="22"/>
              </w:rPr>
              <w:t> </w:t>
            </w:r>
            <w:r>
              <w:rPr>
                <w:rFonts w:ascii="Calibri"/>
                <w:sz w:val="22"/>
              </w:rPr>
              <w:t>FM</w:t>
            </w:r>
            <w:r>
              <w:rPr>
                <w:rFonts w:ascii="Calibri"/>
                <w:spacing w:val="-4"/>
                <w:sz w:val="22"/>
              </w:rPr>
              <w:t> </w:t>
            </w:r>
            <w:r>
              <w:rPr>
                <w:rFonts w:ascii="Calibri"/>
                <w:sz w:val="22"/>
              </w:rPr>
              <w:t>services</w:t>
            </w:r>
            <w:r>
              <w:rPr>
                <w:rFonts w:ascii="Calibri"/>
                <w:spacing w:val="-2"/>
                <w:sz w:val="22"/>
              </w:rPr>
              <w:t> procurement</w:t>
            </w:r>
          </w:p>
        </w:tc>
        <w:tc>
          <w:tcPr>
            <w:tcW w:w="524" w:type="dxa"/>
          </w:tcPr>
          <w:p>
            <w:pPr>
              <w:pStyle w:val="TableParagraph"/>
              <w:spacing w:before="107"/>
              <w:ind w:left="157"/>
              <w:jc w:val="center"/>
              <w:rPr>
                <w:rFonts w:ascii="Calibri"/>
                <w:sz w:val="22"/>
              </w:rPr>
            </w:pPr>
            <w:r>
              <w:rPr>
                <w:rFonts w:ascii="Calibri"/>
                <w:spacing w:val="-5"/>
                <w:sz w:val="22"/>
              </w:rPr>
              <w:t>26</w:t>
            </w:r>
          </w:p>
        </w:tc>
      </w:tr>
      <w:tr>
        <w:trPr>
          <w:trHeight w:val="499" w:hRule="atLeast"/>
        </w:trPr>
        <w:tc>
          <w:tcPr>
            <w:tcW w:w="8048" w:type="dxa"/>
          </w:tcPr>
          <w:p>
            <w:pPr>
              <w:pStyle w:val="TableParagraph"/>
              <w:spacing w:before="115"/>
              <w:ind w:left="50"/>
              <w:rPr>
                <w:sz w:val="22"/>
              </w:rPr>
            </w:pPr>
            <w:hyperlink w:history="true" w:anchor="_bookmark34">
              <w:r>
                <w:rPr>
                  <w:sz w:val="22"/>
                </w:rPr>
                <w:t>2.4.2</w:t>
              </w:r>
              <w:r>
                <w:rPr>
                  <w:spacing w:val="-4"/>
                  <w:sz w:val="22"/>
                </w:rPr>
                <w:t> </w:t>
              </w:r>
              <w:r>
                <w:rPr>
                  <w:sz w:val="22"/>
                </w:rPr>
                <w:t>Specific</w:t>
              </w:r>
              <w:r>
                <w:rPr>
                  <w:spacing w:val="-5"/>
                  <w:sz w:val="22"/>
                </w:rPr>
                <w:t> </w:t>
              </w:r>
              <w:r>
                <w:rPr>
                  <w:sz w:val="22"/>
                </w:rPr>
                <w:t>barriers</w:t>
              </w:r>
              <w:r>
                <w:rPr>
                  <w:spacing w:val="-2"/>
                  <w:sz w:val="22"/>
                </w:rPr>
                <w:t> </w:t>
              </w:r>
              <w:r>
                <w:rPr>
                  <w:sz w:val="22"/>
                </w:rPr>
                <w:t>of</w:t>
              </w:r>
              <w:r>
                <w:rPr>
                  <w:spacing w:val="-3"/>
                  <w:sz w:val="22"/>
                </w:rPr>
                <w:t> </w:t>
              </w:r>
              <w:r>
                <w:rPr>
                  <w:sz w:val="22"/>
                </w:rPr>
                <w:t>FM</w:t>
              </w:r>
              <w:r>
                <w:rPr>
                  <w:spacing w:val="-3"/>
                  <w:sz w:val="22"/>
                </w:rPr>
                <w:t> </w:t>
              </w:r>
              <w:r>
                <w:rPr>
                  <w:sz w:val="22"/>
                </w:rPr>
                <w:t>services</w:t>
              </w:r>
              <w:r>
                <w:rPr>
                  <w:spacing w:val="-5"/>
                  <w:sz w:val="22"/>
                </w:rPr>
                <w:t> </w:t>
              </w:r>
              <w:r>
                <w:rPr>
                  <w:spacing w:val="-2"/>
                  <w:sz w:val="22"/>
                </w:rPr>
                <w:t>procurement</w:t>
              </w:r>
            </w:hyperlink>
          </w:p>
        </w:tc>
        <w:tc>
          <w:tcPr>
            <w:tcW w:w="524" w:type="dxa"/>
          </w:tcPr>
          <w:p>
            <w:pPr>
              <w:pStyle w:val="TableParagraph"/>
              <w:spacing w:before="115"/>
              <w:ind w:left="91"/>
              <w:jc w:val="center"/>
              <w:rPr>
                <w:sz w:val="22"/>
              </w:rPr>
            </w:pPr>
            <w:hyperlink w:history="true" w:anchor="_bookmark34">
              <w:r>
                <w:rPr>
                  <w:spacing w:val="-5"/>
                  <w:sz w:val="22"/>
                </w:rPr>
                <w:t>27</w:t>
              </w:r>
            </w:hyperlink>
            <w:r>
              <w:rPr>
                <w:spacing w:val="-5"/>
                <w:sz w:val="22"/>
              </w:rPr>
              <w:t>7</w:t>
            </w:r>
          </w:p>
        </w:tc>
      </w:tr>
      <w:tr>
        <w:trPr>
          <w:trHeight w:val="505" w:hRule="atLeast"/>
        </w:trPr>
        <w:tc>
          <w:tcPr>
            <w:tcW w:w="8048" w:type="dxa"/>
          </w:tcPr>
          <w:p>
            <w:pPr>
              <w:pStyle w:val="TableParagraph"/>
              <w:spacing w:before="122"/>
              <w:ind w:left="50"/>
              <w:rPr>
                <w:sz w:val="22"/>
              </w:rPr>
            </w:pPr>
            <w:hyperlink w:history="true" w:anchor="_bookmark35">
              <w:r>
                <w:rPr>
                  <w:sz w:val="22"/>
                </w:rPr>
                <w:t>2.5</w:t>
              </w:r>
              <w:r>
                <w:rPr>
                  <w:spacing w:val="-3"/>
                  <w:sz w:val="22"/>
                </w:rPr>
                <w:t> </w:t>
              </w:r>
              <w:r>
                <w:rPr>
                  <w:sz w:val="22"/>
                </w:rPr>
                <w:t>Frameworks</w:t>
              </w:r>
              <w:r>
                <w:rPr>
                  <w:spacing w:val="-3"/>
                  <w:sz w:val="22"/>
                </w:rPr>
                <w:t> </w:t>
              </w:r>
              <w:r>
                <w:rPr>
                  <w:sz w:val="22"/>
                </w:rPr>
                <w:t>for</w:t>
              </w:r>
              <w:r>
                <w:rPr>
                  <w:spacing w:val="-3"/>
                  <w:sz w:val="22"/>
                </w:rPr>
                <w:t> </w:t>
              </w:r>
              <w:r>
                <w:rPr>
                  <w:sz w:val="22"/>
                </w:rPr>
                <w:t>Procurement</w:t>
              </w:r>
              <w:r>
                <w:rPr>
                  <w:spacing w:val="-2"/>
                  <w:sz w:val="22"/>
                </w:rPr>
                <w:t> </w:t>
              </w:r>
              <w:r>
                <w:rPr>
                  <w:sz w:val="22"/>
                </w:rPr>
                <w:t>of</w:t>
              </w:r>
              <w:r>
                <w:rPr>
                  <w:spacing w:val="-3"/>
                  <w:sz w:val="22"/>
                </w:rPr>
                <w:t> </w:t>
              </w:r>
              <w:r>
                <w:rPr>
                  <w:sz w:val="22"/>
                </w:rPr>
                <w:t>FM</w:t>
              </w:r>
              <w:r>
                <w:rPr>
                  <w:spacing w:val="-2"/>
                  <w:sz w:val="22"/>
                </w:rPr>
                <w:t> Services</w:t>
              </w:r>
            </w:hyperlink>
          </w:p>
        </w:tc>
        <w:tc>
          <w:tcPr>
            <w:tcW w:w="524" w:type="dxa"/>
          </w:tcPr>
          <w:p>
            <w:pPr>
              <w:pStyle w:val="TableParagraph"/>
              <w:spacing w:before="122"/>
              <w:ind w:left="201"/>
              <w:jc w:val="center"/>
              <w:rPr>
                <w:sz w:val="22"/>
              </w:rPr>
            </w:pPr>
            <w:hyperlink w:history="true" w:anchor="_bookmark35">
              <w:r>
                <w:rPr>
                  <w:spacing w:val="-5"/>
                  <w:sz w:val="22"/>
                </w:rPr>
                <w:t>29</w:t>
              </w:r>
            </w:hyperlink>
          </w:p>
        </w:tc>
      </w:tr>
      <w:tr>
        <w:trPr>
          <w:trHeight w:val="505" w:hRule="atLeast"/>
        </w:trPr>
        <w:tc>
          <w:tcPr>
            <w:tcW w:w="8048" w:type="dxa"/>
          </w:tcPr>
          <w:p>
            <w:pPr>
              <w:pStyle w:val="TableParagraph"/>
              <w:spacing w:before="121"/>
              <w:ind w:left="50"/>
              <w:rPr>
                <w:sz w:val="22"/>
              </w:rPr>
            </w:pPr>
            <w:hyperlink w:history="true" w:anchor="_bookmark36">
              <w:r>
                <w:rPr>
                  <w:sz w:val="22"/>
                </w:rPr>
                <w:t>2.5.1</w:t>
              </w:r>
              <w:r>
                <w:rPr>
                  <w:spacing w:val="-3"/>
                  <w:sz w:val="22"/>
                </w:rPr>
                <w:t> </w:t>
              </w:r>
              <w:r>
                <w:rPr>
                  <w:sz w:val="22"/>
                </w:rPr>
                <w:t>Frameworks</w:t>
              </w:r>
              <w:r>
                <w:rPr>
                  <w:spacing w:val="-3"/>
                  <w:sz w:val="22"/>
                </w:rPr>
                <w:t> </w:t>
              </w:r>
              <w:r>
                <w:rPr>
                  <w:sz w:val="22"/>
                </w:rPr>
                <w:t>for</w:t>
              </w:r>
              <w:r>
                <w:rPr>
                  <w:spacing w:val="-3"/>
                  <w:sz w:val="22"/>
                </w:rPr>
                <w:t> </w:t>
              </w:r>
              <w:r>
                <w:rPr>
                  <w:sz w:val="22"/>
                </w:rPr>
                <w:t>Outsourcing</w:t>
              </w:r>
              <w:r>
                <w:rPr>
                  <w:spacing w:val="-5"/>
                  <w:sz w:val="22"/>
                </w:rPr>
                <w:t> </w:t>
              </w:r>
              <w:r>
                <w:rPr>
                  <w:sz w:val="22"/>
                </w:rPr>
                <w:t>of</w:t>
              </w:r>
              <w:r>
                <w:rPr>
                  <w:spacing w:val="-3"/>
                  <w:sz w:val="22"/>
                </w:rPr>
                <w:t> </w:t>
              </w:r>
              <w:r>
                <w:rPr>
                  <w:sz w:val="22"/>
                </w:rPr>
                <w:t>FM</w:t>
              </w:r>
              <w:r>
                <w:rPr>
                  <w:spacing w:val="-1"/>
                  <w:sz w:val="22"/>
                </w:rPr>
                <w:t> </w:t>
              </w:r>
              <w:r>
                <w:rPr>
                  <w:spacing w:val="-2"/>
                  <w:sz w:val="22"/>
                </w:rPr>
                <w:t>Services</w:t>
              </w:r>
            </w:hyperlink>
          </w:p>
        </w:tc>
        <w:tc>
          <w:tcPr>
            <w:tcW w:w="524" w:type="dxa"/>
          </w:tcPr>
          <w:p>
            <w:pPr>
              <w:pStyle w:val="TableParagraph"/>
              <w:spacing w:before="121"/>
              <w:ind w:left="201"/>
              <w:jc w:val="center"/>
              <w:rPr>
                <w:sz w:val="22"/>
              </w:rPr>
            </w:pPr>
            <w:r>
              <w:rPr>
                <w:spacing w:val="-5"/>
                <w:sz w:val="22"/>
              </w:rPr>
              <w:t>29</w:t>
            </w:r>
          </w:p>
        </w:tc>
      </w:tr>
      <w:tr>
        <w:trPr>
          <w:trHeight w:val="506" w:hRule="atLeast"/>
        </w:trPr>
        <w:tc>
          <w:tcPr>
            <w:tcW w:w="8048" w:type="dxa"/>
          </w:tcPr>
          <w:p>
            <w:pPr>
              <w:pStyle w:val="TableParagraph"/>
              <w:spacing w:before="122"/>
              <w:ind w:left="50"/>
              <w:rPr>
                <w:sz w:val="22"/>
              </w:rPr>
            </w:pPr>
            <w:hyperlink w:history="true" w:anchor="_bookmark37">
              <w:r>
                <w:rPr>
                  <w:sz w:val="22"/>
                </w:rPr>
                <w:t>2.5.2</w:t>
              </w:r>
              <w:r>
                <w:rPr>
                  <w:spacing w:val="-3"/>
                  <w:sz w:val="22"/>
                </w:rPr>
                <w:t> </w:t>
              </w:r>
              <w:r>
                <w:rPr>
                  <w:sz w:val="22"/>
                </w:rPr>
                <w:t>Frameworks</w:t>
              </w:r>
              <w:r>
                <w:rPr>
                  <w:spacing w:val="-2"/>
                  <w:sz w:val="22"/>
                </w:rPr>
                <w:t> </w:t>
              </w:r>
              <w:r>
                <w:rPr>
                  <w:sz w:val="22"/>
                </w:rPr>
                <w:t>for</w:t>
              </w:r>
              <w:r>
                <w:rPr>
                  <w:spacing w:val="-2"/>
                  <w:sz w:val="22"/>
                </w:rPr>
                <w:t> </w:t>
              </w:r>
              <w:r>
                <w:rPr>
                  <w:sz w:val="22"/>
                </w:rPr>
                <w:t>in-house</w:t>
              </w:r>
              <w:r>
                <w:rPr>
                  <w:spacing w:val="-2"/>
                  <w:sz w:val="22"/>
                </w:rPr>
                <w:t> </w:t>
              </w:r>
              <w:r>
                <w:rPr>
                  <w:sz w:val="22"/>
                </w:rPr>
                <w:t>sourcing</w:t>
              </w:r>
              <w:r>
                <w:rPr>
                  <w:spacing w:val="-5"/>
                  <w:sz w:val="22"/>
                </w:rPr>
                <w:t> </w:t>
              </w:r>
              <w:r>
                <w:rPr>
                  <w:sz w:val="22"/>
                </w:rPr>
                <w:t>of</w:t>
              </w:r>
              <w:r>
                <w:rPr>
                  <w:spacing w:val="-2"/>
                  <w:sz w:val="22"/>
                </w:rPr>
                <w:t> </w:t>
              </w:r>
              <w:r>
                <w:rPr>
                  <w:sz w:val="22"/>
                </w:rPr>
                <w:t>FM</w:t>
              </w:r>
              <w:r>
                <w:rPr>
                  <w:spacing w:val="-4"/>
                  <w:sz w:val="22"/>
                </w:rPr>
                <w:t> </w:t>
              </w:r>
              <w:r>
                <w:rPr>
                  <w:spacing w:val="-2"/>
                  <w:sz w:val="22"/>
                </w:rPr>
                <w:t>Services</w:t>
              </w:r>
            </w:hyperlink>
          </w:p>
        </w:tc>
        <w:tc>
          <w:tcPr>
            <w:tcW w:w="524" w:type="dxa"/>
          </w:tcPr>
          <w:p>
            <w:pPr>
              <w:pStyle w:val="TableParagraph"/>
              <w:spacing w:before="122"/>
              <w:ind w:left="91"/>
              <w:jc w:val="center"/>
              <w:rPr>
                <w:sz w:val="22"/>
              </w:rPr>
            </w:pPr>
            <w:hyperlink w:history="true" w:anchor="_bookmark37">
              <w:r>
                <w:rPr>
                  <w:spacing w:val="-5"/>
                  <w:sz w:val="22"/>
                </w:rPr>
                <w:t>30</w:t>
              </w:r>
            </w:hyperlink>
            <w:r>
              <w:rPr>
                <w:spacing w:val="-5"/>
                <w:sz w:val="22"/>
              </w:rPr>
              <w:t>0</w:t>
            </w:r>
          </w:p>
        </w:tc>
      </w:tr>
      <w:tr>
        <w:trPr>
          <w:trHeight w:val="506" w:hRule="atLeast"/>
        </w:trPr>
        <w:tc>
          <w:tcPr>
            <w:tcW w:w="8048" w:type="dxa"/>
          </w:tcPr>
          <w:p>
            <w:pPr>
              <w:pStyle w:val="TableParagraph"/>
              <w:spacing w:before="122"/>
              <w:ind w:left="50"/>
              <w:rPr>
                <w:sz w:val="22"/>
              </w:rPr>
            </w:pPr>
            <w:hyperlink w:history="true" w:anchor="_bookmark38">
              <w:r>
                <w:rPr>
                  <w:sz w:val="22"/>
                </w:rPr>
                <w:t>2.6</w:t>
              </w:r>
              <w:r>
                <w:rPr>
                  <w:spacing w:val="-3"/>
                  <w:sz w:val="22"/>
                </w:rPr>
                <w:t> </w:t>
              </w:r>
              <w:r>
                <w:rPr>
                  <w:sz w:val="22"/>
                </w:rPr>
                <w:t>Variants</w:t>
              </w:r>
              <w:r>
                <w:rPr>
                  <w:spacing w:val="-3"/>
                  <w:sz w:val="22"/>
                </w:rPr>
                <w:t> </w:t>
              </w:r>
              <w:r>
                <w:rPr>
                  <w:sz w:val="22"/>
                </w:rPr>
                <w:t>of</w:t>
              </w:r>
              <w:r>
                <w:rPr>
                  <w:spacing w:val="-2"/>
                  <w:sz w:val="22"/>
                </w:rPr>
                <w:t> </w:t>
              </w:r>
              <w:r>
                <w:rPr>
                  <w:sz w:val="22"/>
                </w:rPr>
                <w:t>Outsourcing</w:t>
              </w:r>
              <w:r>
                <w:rPr>
                  <w:spacing w:val="-8"/>
                  <w:sz w:val="22"/>
                </w:rPr>
                <w:t> </w:t>
              </w:r>
              <w:r>
                <w:rPr>
                  <w:sz w:val="22"/>
                </w:rPr>
                <w:t>for </w:t>
              </w:r>
              <w:r>
                <w:rPr>
                  <w:spacing w:val="-5"/>
                  <w:sz w:val="22"/>
                </w:rPr>
                <w:t>FM</w:t>
              </w:r>
            </w:hyperlink>
          </w:p>
        </w:tc>
        <w:tc>
          <w:tcPr>
            <w:tcW w:w="524" w:type="dxa"/>
          </w:tcPr>
          <w:p>
            <w:pPr>
              <w:pStyle w:val="TableParagraph"/>
              <w:spacing w:before="122"/>
              <w:ind w:left="91"/>
              <w:jc w:val="center"/>
              <w:rPr>
                <w:sz w:val="22"/>
              </w:rPr>
            </w:pPr>
            <w:hyperlink w:history="true" w:anchor="_bookmark38">
              <w:r>
                <w:rPr>
                  <w:spacing w:val="-5"/>
                  <w:sz w:val="22"/>
                </w:rPr>
                <w:t>31</w:t>
              </w:r>
            </w:hyperlink>
            <w:r>
              <w:rPr>
                <w:spacing w:val="-5"/>
                <w:sz w:val="22"/>
              </w:rPr>
              <w:t>1</w:t>
            </w:r>
          </w:p>
        </w:tc>
      </w:tr>
      <w:tr>
        <w:trPr>
          <w:trHeight w:val="506" w:hRule="atLeast"/>
        </w:trPr>
        <w:tc>
          <w:tcPr>
            <w:tcW w:w="8048" w:type="dxa"/>
          </w:tcPr>
          <w:p>
            <w:pPr>
              <w:pStyle w:val="TableParagraph"/>
              <w:spacing w:before="122"/>
              <w:ind w:left="50"/>
              <w:rPr>
                <w:sz w:val="22"/>
              </w:rPr>
            </w:pPr>
            <w:hyperlink w:history="true" w:anchor="_bookmark39">
              <w:r>
                <w:rPr>
                  <w:sz w:val="22"/>
                </w:rPr>
                <w:t>2.6.1</w:t>
              </w:r>
              <w:r>
                <w:rPr>
                  <w:spacing w:val="-4"/>
                  <w:sz w:val="22"/>
                </w:rPr>
                <w:t> </w:t>
              </w:r>
              <w:r>
                <w:rPr>
                  <w:sz w:val="22"/>
                </w:rPr>
                <w:t>Professional</w:t>
              </w:r>
              <w:r>
                <w:rPr>
                  <w:spacing w:val="-2"/>
                  <w:sz w:val="22"/>
                </w:rPr>
                <w:t> outsourcing</w:t>
              </w:r>
            </w:hyperlink>
          </w:p>
        </w:tc>
        <w:tc>
          <w:tcPr>
            <w:tcW w:w="524" w:type="dxa"/>
          </w:tcPr>
          <w:p>
            <w:pPr>
              <w:pStyle w:val="TableParagraph"/>
              <w:spacing w:before="122"/>
              <w:ind w:left="91"/>
              <w:jc w:val="center"/>
              <w:rPr>
                <w:sz w:val="22"/>
              </w:rPr>
            </w:pPr>
            <w:hyperlink w:history="true" w:anchor="_bookmark39">
              <w:r>
                <w:rPr>
                  <w:spacing w:val="-5"/>
                  <w:sz w:val="22"/>
                </w:rPr>
                <w:t>32</w:t>
              </w:r>
            </w:hyperlink>
            <w:r>
              <w:rPr>
                <w:spacing w:val="-5"/>
                <w:sz w:val="22"/>
              </w:rPr>
              <w:t>2</w:t>
            </w:r>
          </w:p>
        </w:tc>
      </w:tr>
      <w:tr>
        <w:trPr>
          <w:trHeight w:val="506" w:hRule="atLeast"/>
        </w:trPr>
        <w:tc>
          <w:tcPr>
            <w:tcW w:w="8048" w:type="dxa"/>
          </w:tcPr>
          <w:p>
            <w:pPr>
              <w:pStyle w:val="TableParagraph"/>
              <w:spacing w:before="122"/>
              <w:ind w:left="50"/>
              <w:rPr>
                <w:sz w:val="22"/>
              </w:rPr>
            </w:pPr>
            <w:hyperlink w:history="true" w:anchor="_bookmark40">
              <w:r>
                <w:rPr>
                  <w:sz w:val="22"/>
                </w:rPr>
                <w:t>2.6.2</w:t>
              </w:r>
              <w:r>
                <w:rPr>
                  <w:spacing w:val="-4"/>
                  <w:sz w:val="22"/>
                </w:rPr>
                <w:t> </w:t>
              </w:r>
              <w:r>
                <w:rPr>
                  <w:sz w:val="22"/>
                </w:rPr>
                <w:t>Manufacturer</w:t>
              </w:r>
              <w:r>
                <w:rPr>
                  <w:spacing w:val="-2"/>
                  <w:sz w:val="22"/>
                </w:rPr>
                <w:t> outsourcing</w:t>
              </w:r>
            </w:hyperlink>
          </w:p>
        </w:tc>
        <w:tc>
          <w:tcPr>
            <w:tcW w:w="524" w:type="dxa"/>
          </w:tcPr>
          <w:p>
            <w:pPr>
              <w:pStyle w:val="TableParagraph"/>
              <w:spacing w:before="122"/>
              <w:ind w:left="91"/>
              <w:jc w:val="center"/>
              <w:rPr>
                <w:sz w:val="22"/>
              </w:rPr>
            </w:pPr>
            <w:hyperlink w:history="true" w:anchor="_bookmark40">
              <w:r>
                <w:rPr>
                  <w:spacing w:val="-5"/>
                  <w:sz w:val="22"/>
                </w:rPr>
                <w:t>33</w:t>
              </w:r>
            </w:hyperlink>
            <w:r>
              <w:rPr>
                <w:spacing w:val="-5"/>
                <w:sz w:val="22"/>
              </w:rPr>
              <w:t>3</w:t>
            </w:r>
          </w:p>
        </w:tc>
      </w:tr>
      <w:tr>
        <w:trPr>
          <w:trHeight w:val="505" w:hRule="atLeast"/>
        </w:trPr>
        <w:tc>
          <w:tcPr>
            <w:tcW w:w="8048" w:type="dxa"/>
          </w:tcPr>
          <w:p>
            <w:pPr>
              <w:pStyle w:val="TableParagraph"/>
              <w:spacing w:before="122"/>
              <w:ind w:left="50"/>
              <w:rPr>
                <w:sz w:val="22"/>
              </w:rPr>
            </w:pPr>
            <w:hyperlink w:history="true" w:anchor="_bookmark41">
              <w:r>
                <w:rPr>
                  <w:sz w:val="22"/>
                </w:rPr>
                <w:t>2.6.3</w:t>
              </w:r>
              <w:r>
                <w:rPr>
                  <w:spacing w:val="-7"/>
                  <w:sz w:val="22"/>
                </w:rPr>
                <w:t> </w:t>
              </w:r>
              <w:r>
                <w:rPr>
                  <w:sz w:val="22"/>
                </w:rPr>
                <w:t>Multi-</w:t>
              </w:r>
              <w:r>
                <w:rPr>
                  <w:spacing w:val="-2"/>
                  <w:sz w:val="22"/>
                </w:rPr>
                <w:t>sourcing</w:t>
              </w:r>
            </w:hyperlink>
          </w:p>
        </w:tc>
        <w:tc>
          <w:tcPr>
            <w:tcW w:w="524" w:type="dxa"/>
          </w:tcPr>
          <w:p>
            <w:pPr>
              <w:pStyle w:val="TableParagraph"/>
              <w:spacing w:before="122"/>
              <w:ind w:left="91"/>
              <w:jc w:val="center"/>
              <w:rPr>
                <w:sz w:val="22"/>
              </w:rPr>
            </w:pPr>
            <w:hyperlink w:history="true" w:anchor="_bookmark41">
              <w:r>
                <w:rPr>
                  <w:spacing w:val="-5"/>
                  <w:sz w:val="22"/>
                </w:rPr>
                <w:t>33</w:t>
              </w:r>
            </w:hyperlink>
            <w:r>
              <w:rPr>
                <w:spacing w:val="-5"/>
                <w:sz w:val="22"/>
              </w:rPr>
              <w:t>3</w:t>
            </w:r>
          </w:p>
        </w:tc>
      </w:tr>
      <w:tr>
        <w:trPr>
          <w:trHeight w:val="505" w:hRule="atLeast"/>
        </w:trPr>
        <w:tc>
          <w:tcPr>
            <w:tcW w:w="8048" w:type="dxa"/>
          </w:tcPr>
          <w:p>
            <w:pPr>
              <w:pStyle w:val="TableParagraph"/>
              <w:spacing w:before="121"/>
              <w:ind w:left="50"/>
              <w:rPr>
                <w:sz w:val="22"/>
              </w:rPr>
            </w:pPr>
            <w:hyperlink w:history="true" w:anchor="_bookmark42">
              <w:r>
                <w:rPr>
                  <w:sz w:val="22"/>
                </w:rPr>
                <w:t>2.6.4</w:t>
              </w:r>
              <w:r>
                <w:rPr>
                  <w:spacing w:val="-5"/>
                  <w:sz w:val="22"/>
                </w:rPr>
                <w:t> </w:t>
              </w:r>
              <w:r>
                <w:rPr>
                  <w:sz w:val="22"/>
                </w:rPr>
                <w:t>Process-Specific</w:t>
              </w:r>
              <w:r>
                <w:rPr>
                  <w:spacing w:val="-3"/>
                  <w:sz w:val="22"/>
                </w:rPr>
                <w:t> </w:t>
              </w:r>
              <w:r>
                <w:rPr>
                  <w:spacing w:val="-2"/>
                  <w:sz w:val="22"/>
                </w:rPr>
                <w:t>outsourcing</w:t>
              </w:r>
            </w:hyperlink>
          </w:p>
        </w:tc>
        <w:tc>
          <w:tcPr>
            <w:tcW w:w="524" w:type="dxa"/>
          </w:tcPr>
          <w:p>
            <w:pPr>
              <w:pStyle w:val="TableParagraph"/>
              <w:spacing w:before="121"/>
              <w:ind w:left="91"/>
              <w:jc w:val="center"/>
              <w:rPr>
                <w:sz w:val="22"/>
              </w:rPr>
            </w:pPr>
            <w:hyperlink w:history="true" w:anchor="_bookmark42">
              <w:r>
                <w:rPr>
                  <w:spacing w:val="-5"/>
                  <w:sz w:val="22"/>
                </w:rPr>
                <w:t>33</w:t>
              </w:r>
            </w:hyperlink>
            <w:r>
              <w:rPr>
                <w:spacing w:val="-5"/>
                <w:sz w:val="22"/>
              </w:rPr>
              <w:t>3</w:t>
            </w:r>
          </w:p>
        </w:tc>
      </w:tr>
      <w:tr>
        <w:trPr>
          <w:trHeight w:val="375" w:hRule="atLeast"/>
        </w:trPr>
        <w:tc>
          <w:tcPr>
            <w:tcW w:w="8048" w:type="dxa"/>
          </w:tcPr>
          <w:p>
            <w:pPr>
              <w:pStyle w:val="TableParagraph"/>
              <w:spacing w:line="233" w:lineRule="exact" w:before="122"/>
              <w:ind w:left="50"/>
              <w:rPr>
                <w:sz w:val="22"/>
              </w:rPr>
            </w:pPr>
            <w:hyperlink w:history="true" w:anchor="_bookmark43">
              <w:r>
                <w:rPr>
                  <w:sz w:val="22"/>
                </w:rPr>
                <w:t>2.6.5</w:t>
              </w:r>
              <w:r>
                <w:rPr>
                  <w:spacing w:val="-4"/>
                  <w:sz w:val="22"/>
                </w:rPr>
                <w:t> </w:t>
              </w:r>
              <w:r>
                <w:rPr>
                  <w:sz w:val="22"/>
                </w:rPr>
                <w:t>Business</w:t>
              </w:r>
              <w:r>
                <w:rPr>
                  <w:spacing w:val="-3"/>
                  <w:sz w:val="22"/>
                </w:rPr>
                <w:t> </w:t>
              </w:r>
              <w:r>
                <w:rPr>
                  <w:sz w:val="22"/>
                </w:rPr>
                <w:t>Process</w:t>
              </w:r>
              <w:r>
                <w:rPr>
                  <w:spacing w:val="-2"/>
                  <w:sz w:val="22"/>
                </w:rPr>
                <w:t> outsourcing</w:t>
              </w:r>
            </w:hyperlink>
          </w:p>
        </w:tc>
        <w:tc>
          <w:tcPr>
            <w:tcW w:w="524" w:type="dxa"/>
          </w:tcPr>
          <w:p>
            <w:pPr>
              <w:pStyle w:val="TableParagraph"/>
              <w:spacing w:line="233" w:lineRule="exact" w:before="122"/>
              <w:ind w:left="91"/>
              <w:jc w:val="center"/>
              <w:rPr>
                <w:sz w:val="22"/>
              </w:rPr>
            </w:pPr>
            <w:hyperlink w:history="true" w:anchor="_bookmark43">
              <w:r>
                <w:rPr>
                  <w:spacing w:val="-5"/>
                  <w:sz w:val="22"/>
                </w:rPr>
                <w:t>33</w:t>
              </w:r>
            </w:hyperlink>
            <w:r>
              <w:rPr>
                <w:spacing w:val="-5"/>
                <w:sz w:val="22"/>
              </w:rPr>
              <w:t>3</w:t>
            </w:r>
          </w:p>
        </w:tc>
      </w:tr>
    </w:tbl>
    <w:p>
      <w:pPr>
        <w:spacing w:after="0" w:line="233" w:lineRule="exact"/>
        <w:jc w:val="center"/>
        <w:rPr>
          <w:sz w:val="22"/>
        </w:rPr>
        <w:sectPr>
          <w:type w:val="continuous"/>
          <w:pgSz w:w="11910" w:h="16850"/>
          <w:pgMar w:header="0" w:footer="1014" w:top="1460" w:bottom="1200" w:left="1680" w:right="920"/>
        </w:sectPr>
      </w:pPr>
    </w:p>
    <w:p>
      <w:pPr>
        <w:pStyle w:val="BodyText"/>
        <w:spacing w:before="2"/>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50"/>
        <w:gridCol w:w="1224"/>
      </w:tblGrid>
      <w:tr>
        <w:trPr>
          <w:trHeight w:val="375" w:hRule="atLeast"/>
        </w:trPr>
        <w:tc>
          <w:tcPr>
            <w:tcW w:w="7350" w:type="dxa"/>
          </w:tcPr>
          <w:p>
            <w:pPr>
              <w:pStyle w:val="TableParagraph"/>
              <w:spacing w:line="244" w:lineRule="exact"/>
              <w:ind w:left="50"/>
              <w:rPr>
                <w:sz w:val="22"/>
              </w:rPr>
            </w:pPr>
            <w:hyperlink w:history="true" w:anchor="_bookmark44">
              <w:r>
                <w:rPr>
                  <w:sz w:val="22"/>
                </w:rPr>
                <w:t>2.6.6</w:t>
              </w:r>
              <w:r>
                <w:rPr>
                  <w:spacing w:val="-2"/>
                  <w:sz w:val="22"/>
                </w:rPr>
                <w:t> </w:t>
              </w:r>
              <w:r>
                <w:rPr>
                  <w:sz w:val="22"/>
                </w:rPr>
                <w:t>Project</w:t>
              </w:r>
              <w:r>
                <w:rPr>
                  <w:spacing w:val="-1"/>
                  <w:sz w:val="22"/>
                </w:rPr>
                <w:t> </w:t>
              </w:r>
              <w:r>
                <w:rPr>
                  <w:spacing w:val="-2"/>
                  <w:sz w:val="22"/>
                </w:rPr>
                <w:t>outsourcing</w:t>
              </w:r>
            </w:hyperlink>
          </w:p>
        </w:tc>
        <w:tc>
          <w:tcPr>
            <w:tcW w:w="1224" w:type="dxa"/>
          </w:tcPr>
          <w:p>
            <w:pPr>
              <w:pStyle w:val="TableParagraph"/>
              <w:spacing w:line="244" w:lineRule="exact"/>
              <w:ind w:right="50"/>
              <w:jc w:val="right"/>
              <w:rPr>
                <w:sz w:val="22"/>
              </w:rPr>
            </w:pPr>
            <w:hyperlink w:history="true" w:anchor="_bookmark44">
              <w:r>
                <w:rPr>
                  <w:spacing w:val="-5"/>
                  <w:sz w:val="22"/>
                </w:rPr>
                <w:t>33</w:t>
              </w:r>
            </w:hyperlink>
            <w:r>
              <w:rPr>
                <w:spacing w:val="-5"/>
                <w:sz w:val="22"/>
              </w:rPr>
              <w:t>3</w:t>
            </w:r>
          </w:p>
        </w:tc>
      </w:tr>
      <w:tr>
        <w:trPr>
          <w:trHeight w:val="505" w:hRule="atLeast"/>
        </w:trPr>
        <w:tc>
          <w:tcPr>
            <w:tcW w:w="7350" w:type="dxa"/>
          </w:tcPr>
          <w:p>
            <w:pPr>
              <w:pStyle w:val="TableParagraph"/>
              <w:spacing w:before="122"/>
              <w:ind w:left="50"/>
              <w:rPr>
                <w:sz w:val="22"/>
              </w:rPr>
            </w:pPr>
            <w:hyperlink w:history="true" w:anchor="_bookmark45">
              <w:r>
                <w:rPr>
                  <w:sz w:val="22"/>
                </w:rPr>
                <w:t>2.6.7</w:t>
              </w:r>
              <w:r>
                <w:rPr>
                  <w:spacing w:val="-5"/>
                  <w:sz w:val="22"/>
                </w:rPr>
                <w:t> </w:t>
              </w:r>
              <w:r>
                <w:rPr>
                  <w:sz w:val="22"/>
                </w:rPr>
                <w:t>Comprehensive</w:t>
              </w:r>
              <w:r>
                <w:rPr>
                  <w:spacing w:val="-4"/>
                  <w:sz w:val="22"/>
                </w:rPr>
                <w:t> </w:t>
              </w:r>
              <w:r>
                <w:rPr>
                  <w:sz w:val="22"/>
                </w:rPr>
                <w:t>Business</w:t>
              </w:r>
              <w:r>
                <w:rPr>
                  <w:spacing w:val="-5"/>
                  <w:sz w:val="22"/>
                </w:rPr>
                <w:t> </w:t>
              </w:r>
              <w:r>
                <w:rPr>
                  <w:sz w:val="22"/>
                </w:rPr>
                <w:t>Process</w:t>
              </w:r>
              <w:r>
                <w:rPr>
                  <w:spacing w:val="-1"/>
                  <w:sz w:val="22"/>
                </w:rPr>
                <w:t> </w:t>
              </w:r>
              <w:r>
                <w:rPr>
                  <w:spacing w:val="-2"/>
                  <w:sz w:val="22"/>
                </w:rPr>
                <w:t>outsourcing</w:t>
              </w:r>
            </w:hyperlink>
          </w:p>
        </w:tc>
        <w:tc>
          <w:tcPr>
            <w:tcW w:w="1224" w:type="dxa"/>
          </w:tcPr>
          <w:p>
            <w:pPr>
              <w:pStyle w:val="TableParagraph"/>
              <w:spacing w:before="122"/>
              <w:ind w:right="50"/>
              <w:jc w:val="right"/>
              <w:rPr>
                <w:sz w:val="22"/>
              </w:rPr>
            </w:pPr>
            <w:hyperlink w:history="true" w:anchor="_bookmark45">
              <w:r>
                <w:rPr>
                  <w:spacing w:val="-5"/>
                  <w:sz w:val="22"/>
                </w:rPr>
                <w:t>34</w:t>
              </w:r>
            </w:hyperlink>
            <w:r>
              <w:rPr>
                <w:spacing w:val="-5"/>
                <w:sz w:val="22"/>
              </w:rPr>
              <w:t>4</w:t>
            </w:r>
          </w:p>
        </w:tc>
      </w:tr>
      <w:tr>
        <w:trPr>
          <w:trHeight w:val="505" w:hRule="atLeast"/>
        </w:trPr>
        <w:tc>
          <w:tcPr>
            <w:tcW w:w="7350" w:type="dxa"/>
          </w:tcPr>
          <w:p>
            <w:pPr>
              <w:pStyle w:val="TableParagraph"/>
              <w:spacing w:before="121"/>
              <w:ind w:left="50"/>
              <w:rPr>
                <w:sz w:val="22"/>
              </w:rPr>
            </w:pPr>
            <w:hyperlink w:history="true" w:anchor="_bookmark46">
              <w:r>
                <w:rPr>
                  <w:sz w:val="22"/>
                </w:rPr>
                <w:t>2.6.8</w:t>
              </w:r>
              <w:r>
                <w:rPr>
                  <w:spacing w:val="-4"/>
                  <w:sz w:val="22"/>
                </w:rPr>
                <w:t> </w:t>
              </w:r>
              <w:r>
                <w:rPr>
                  <w:sz w:val="22"/>
                </w:rPr>
                <w:t>Selective</w:t>
              </w:r>
              <w:r>
                <w:rPr>
                  <w:spacing w:val="-4"/>
                  <w:sz w:val="22"/>
                </w:rPr>
                <w:t> </w:t>
              </w:r>
              <w:r>
                <w:rPr>
                  <w:sz w:val="22"/>
                </w:rPr>
                <w:t>Business</w:t>
              </w:r>
              <w:r>
                <w:rPr>
                  <w:spacing w:val="-4"/>
                  <w:sz w:val="22"/>
                </w:rPr>
                <w:t> </w:t>
              </w:r>
              <w:r>
                <w:rPr>
                  <w:sz w:val="22"/>
                </w:rPr>
                <w:t>Process</w:t>
              </w:r>
              <w:r>
                <w:rPr>
                  <w:spacing w:val="-3"/>
                  <w:sz w:val="22"/>
                </w:rPr>
                <w:t> </w:t>
              </w:r>
              <w:r>
                <w:rPr>
                  <w:spacing w:val="-2"/>
                  <w:sz w:val="22"/>
                </w:rPr>
                <w:t>outsourcing</w:t>
              </w:r>
            </w:hyperlink>
          </w:p>
        </w:tc>
        <w:tc>
          <w:tcPr>
            <w:tcW w:w="1224" w:type="dxa"/>
          </w:tcPr>
          <w:p>
            <w:pPr>
              <w:pStyle w:val="TableParagraph"/>
              <w:spacing w:before="121"/>
              <w:ind w:right="50"/>
              <w:jc w:val="right"/>
              <w:rPr>
                <w:sz w:val="22"/>
              </w:rPr>
            </w:pPr>
            <w:hyperlink w:history="true" w:anchor="_bookmark46">
              <w:r>
                <w:rPr>
                  <w:spacing w:val="-5"/>
                  <w:sz w:val="22"/>
                </w:rPr>
                <w:t>34</w:t>
              </w:r>
            </w:hyperlink>
            <w:r>
              <w:rPr>
                <w:spacing w:val="-5"/>
                <w:sz w:val="22"/>
              </w:rPr>
              <w:t>4</w:t>
            </w:r>
          </w:p>
        </w:tc>
      </w:tr>
      <w:tr>
        <w:trPr>
          <w:trHeight w:val="506" w:hRule="atLeast"/>
        </w:trPr>
        <w:tc>
          <w:tcPr>
            <w:tcW w:w="7350" w:type="dxa"/>
          </w:tcPr>
          <w:p>
            <w:pPr>
              <w:pStyle w:val="TableParagraph"/>
              <w:spacing w:before="122"/>
              <w:ind w:left="50"/>
              <w:rPr>
                <w:sz w:val="22"/>
              </w:rPr>
            </w:pPr>
            <w:hyperlink w:history="true" w:anchor="_bookmark47">
              <w:r>
                <w:rPr>
                  <w:sz w:val="22"/>
                </w:rPr>
                <w:t>2.6.9</w:t>
              </w:r>
              <w:r>
                <w:rPr>
                  <w:spacing w:val="-3"/>
                  <w:sz w:val="22"/>
                </w:rPr>
                <w:t> </w:t>
              </w:r>
              <w:r>
                <w:rPr>
                  <w:sz w:val="22"/>
                </w:rPr>
                <w:t>Licensing</w:t>
              </w:r>
              <w:r>
                <w:rPr>
                  <w:spacing w:val="-4"/>
                  <w:sz w:val="22"/>
                </w:rPr>
                <w:t> </w:t>
              </w:r>
              <w:r>
                <w:rPr>
                  <w:spacing w:val="-2"/>
                  <w:sz w:val="22"/>
                </w:rPr>
                <w:t>Agreement</w:t>
              </w:r>
            </w:hyperlink>
          </w:p>
        </w:tc>
        <w:tc>
          <w:tcPr>
            <w:tcW w:w="1224" w:type="dxa"/>
          </w:tcPr>
          <w:p>
            <w:pPr>
              <w:pStyle w:val="TableParagraph"/>
              <w:spacing w:before="122"/>
              <w:ind w:right="50"/>
              <w:jc w:val="right"/>
              <w:rPr>
                <w:sz w:val="22"/>
              </w:rPr>
            </w:pPr>
            <w:hyperlink w:history="true" w:anchor="_bookmark47">
              <w:r>
                <w:rPr>
                  <w:spacing w:val="-5"/>
                  <w:sz w:val="22"/>
                </w:rPr>
                <w:t>34</w:t>
              </w:r>
            </w:hyperlink>
            <w:r>
              <w:rPr>
                <w:spacing w:val="-5"/>
                <w:sz w:val="22"/>
              </w:rPr>
              <w:t>4</w:t>
            </w:r>
          </w:p>
        </w:tc>
      </w:tr>
      <w:tr>
        <w:trPr>
          <w:trHeight w:val="506" w:hRule="atLeast"/>
        </w:trPr>
        <w:tc>
          <w:tcPr>
            <w:tcW w:w="7350" w:type="dxa"/>
          </w:tcPr>
          <w:p>
            <w:pPr>
              <w:pStyle w:val="TableParagraph"/>
              <w:spacing w:before="122"/>
              <w:ind w:left="50"/>
              <w:rPr>
                <w:sz w:val="22"/>
              </w:rPr>
            </w:pPr>
            <w:hyperlink w:history="true" w:anchor="_bookmark48">
              <w:r>
                <w:rPr>
                  <w:sz w:val="22"/>
                </w:rPr>
                <w:t>2.6.10</w:t>
              </w:r>
              <w:r>
                <w:rPr>
                  <w:spacing w:val="-2"/>
                  <w:sz w:val="22"/>
                </w:rPr>
                <w:t> Contracting</w:t>
              </w:r>
            </w:hyperlink>
          </w:p>
        </w:tc>
        <w:tc>
          <w:tcPr>
            <w:tcW w:w="1224" w:type="dxa"/>
          </w:tcPr>
          <w:p>
            <w:pPr>
              <w:pStyle w:val="TableParagraph"/>
              <w:spacing w:before="122"/>
              <w:ind w:right="50"/>
              <w:jc w:val="right"/>
              <w:rPr>
                <w:sz w:val="22"/>
              </w:rPr>
            </w:pPr>
            <w:hyperlink w:history="true" w:anchor="_bookmark48">
              <w:r>
                <w:rPr>
                  <w:spacing w:val="-5"/>
                  <w:sz w:val="22"/>
                </w:rPr>
                <w:t>35</w:t>
              </w:r>
            </w:hyperlink>
            <w:r>
              <w:rPr>
                <w:spacing w:val="-5"/>
                <w:sz w:val="22"/>
              </w:rPr>
              <w:t>5</w:t>
            </w:r>
          </w:p>
        </w:tc>
      </w:tr>
      <w:tr>
        <w:trPr>
          <w:trHeight w:val="506" w:hRule="atLeast"/>
        </w:trPr>
        <w:tc>
          <w:tcPr>
            <w:tcW w:w="7350" w:type="dxa"/>
          </w:tcPr>
          <w:p>
            <w:pPr>
              <w:pStyle w:val="TableParagraph"/>
              <w:spacing w:before="122"/>
              <w:ind w:left="50"/>
              <w:rPr>
                <w:sz w:val="22"/>
              </w:rPr>
            </w:pPr>
            <w:hyperlink w:history="true" w:anchor="_bookmark49">
              <w:r>
                <w:rPr>
                  <w:sz w:val="22"/>
                </w:rPr>
                <w:t>2.7</w:t>
              </w:r>
              <w:r>
                <w:rPr>
                  <w:spacing w:val="-7"/>
                  <w:sz w:val="22"/>
                </w:rPr>
                <w:t> </w:t>
              </w:r>
              <w:r>
                <w:rPr>
                  <w:sz w:val="22"/>
                </w:rPr>
                <w:t>Facilities</w:t>
              </w:r>
              <w:r>
                <w:rPr>
                  <w:spacing w:val="-6"/>
                  <w:sz w:val="22"/>
                </w:rPr>
                <w:t> </w:t>
              </w:r>
              <w:r>
                <w:rPr>
                  <w:sz w:val="22"/>
                </w:rPr>
                <w:t>Management</w:t>
              </w:r>
              <w:r>
                <w:rPr>
                  <w:spacing w:val="-3"/>
                  <w:sz w:val="22"/>
                </w:rPr>
                <w:t> </w:t>
              </w:r>
              <w:r>
                <w:rPr>
                  <w:sz w:val="22"/>
                </w:rPr>
                <w:t>Services</w:t>
              </w:r>
              <w:r>
                <w:rPr>
                  <w:spacing w:val="-6"/>
                  <w:sz w:val="22"/>
                </w:rPr>
                <w:t> </w:t>
              </w:r>
              <w:r>
                <w:rPr>
                  <w:sz w:val="22"/>
                </w:rPr>
                <w:t>that</w:t>
              </w:r>
              <w:r>
                <w:rPr>
                  <w:spacing w:val="-4"/>
                  <w:sz w:val="22"/>
                </w:rPr>
                <w:t> </w:t>
              </w:r>
              <w:r>
                <w:rPr>
                  <w:sz w:val="22"/>
                </w:rPr>
                <w:t>are</w:t>
              </w:r>
              <w:r>
                <w:rPr>
                  <w:spacing w:val="-4"/>
                  <w:sz w:val="22"/>
                </w:rPr>
                <w:t> </w:t>
              </w:r>
              <w:r>
                <w:rPr>
                  <w:sz w:val="22"/>
                </w:rPr>
                <w:t>procured</w:t>
              </w:r>
              <w:r>
                <w:rPr>
                  <w:spacing w:val="-4"/>
                  <w:sz w:val="22"/>
                </w:rPr>
                <w:t> </w:t>
              </w:r>
              <w:r>
                <w:rPr>
                  <w:sz w:val="22"/>
                </w:rPr>
                <w:t>through</w:t>
              </w:r>
              <w:r>
                <w:rPr>
                  <w:spacing w:val="-4"/>
                  <w:sz w:val="22"/>
                </w:rPr>
                <w:t> </w:t>
              </w:r>
              <w:r>
                <w:rPr>
                  <w:spacing w:val="-2"/>
                  <w:sz w:val="22"/>
                </w:rPr>
                <w:t>Outsourcing</w:t>
              </w:r>
            </w:hyperlink>
          </w:p>
        </w:tc>
        <w:tc>
          <w:tcPr>
            <w:tcW w:w="1224" w:type="dxa"/>
          </w:tcPr>
          <w:p>
            <w:pPr>
              <w:pStyle w:val="TableParagraph"/>
              <w:spacing w:before="122"/>
              <w:ind w:right="50"/>
              <w:jc w:val="right"/>
              <w:rPr>
                <w:sz w:val="22"/>
              </w:rPr>
            </w:pPr>
            <w:hyperlink w:history="true" w:anchor="_bookmark49">
              <w:r>
                <w:rPr>
                  <w:spacing w:val="-5"/>
                  <w:sz w:val="22"/>
                </w:rPr>
                <w:t>35</w:t>
              </w:r>
            </w:hyperlink>
            <w:r>
              <w:rPr>
                <w:spacing w:val="-5"/>
                <w:sz w:val="22"/>
              </w:rPr>
              <w:t>5</w:t>
            </w:r>
          </w:p>
        </w:tc>
      </w:tr>
      <w:tr>
        <w:trPr>
          <w:trHeight w:val="505" w:hRule="atLeast"/>
        </w:trPr>
        <w:tc>
          <w:tcPr>
            <w:tcW w:w="7350" w:type="dxa"/>
          </w:tcPr>
          <w:p>
            <w:pPr>
              <w:pStyle w:val="TableParagraph"/>
              <w:spacing w:before="122"/>
              <w:ind w:left="50"/>
              <w:rPr>
                <w:sz w:val="22"/>
              </w:rPr>
            </w:pPr>
            <w:hyperlink w:history="true" w:anchor="_bookmark50">
              <w:r>
                <w:rPr>
                  <w:sz w:val="22"/>
                </w:rPr>
                <w:t>2.8</w:t>
              </w:r>
              <w:r>
                <w:rPr>
                  <w:spacing w:val="-4"/>
                  <w:sz w:val="22"/>
                </w:rPr>
                <w:t> </w:t>
              </w:r>
              <w:r>
                <w:rPr>
                  <w:sz w:val="22"/>
                </w:rPr>
                <w:t>Related</w:t>
              </w:r>
              <w:r>
                <w:rPr>
                  <w:spacing w:val="-2"/>
                  <w:sz w:val="22"/>
                </w:rPr>
                <w:t> </w:t>
              </w:r>
              <w:r>
                <w:rPr>
                  <w:spacing w:val="-4"/>
                  <w:sz w:val="22"/>
                </w:rPr>
                <w:t>Works</w:t>
              </w:r>
            </w:hyperlink>
          </w:p>
        </w:tc>
        <w:tc>
          <w:tcPr>
            <w:tcW w:w="1224" w:type="dxa"/>
          </w:tcPr>
          <w:p>
            <w:pPr>
              <w:pStyle w:val="TableParagraph"/>
              <w:spacing w:before="122"/>
              <w:ind w:right="50"/>
              <w:jc w:val="right"/>
              <w:rPr>
                <w:sz w:val="22"/>
              </w:rPr>
            </w:pPr>
            <w:hyperlink w:history="true" w:anchor="_bookmark50">
              <w:r>
                <w:rPr>
                  <w:spacing w:val="-5"/>
                  <w:sz w:val="22"/>
                </w:rPr>
                <w:t>36</w:t>
              </w:r>
            </w:hyperlink>
            <w:r>
              <w:rPr>
                <w:spacing w:val="-5"/>
                <w:sz w:val="22"/>
              </w:rPr>
              <w:t>6</w:t>
            </w:r>
          </w:p>
        </w:tc>
      </w:tr>
      <w:tr>
        <w:trPr>
          <w:trHeight w:val="505" w:hRule="atLeast"/>
        </w:trPr>
        <w:tc>
          <w:tcPr>
            <w:tcW w:w="7350" w:type="dxa"/>
          </w:tcPr>
          <w:p>
            <w:pPr>
              <w:pStyle w:val="TableParagraph"/>
              <w:spacing w:before="121"/>
              <w:ind w:left="50"/>
              <w:rPr>
                <w:sz w:val="22"/>
              </w:rPr>
            </w:pPr>
            <w:hyperlink w:history="true" w:anchor="_bookmark51">
              <w:r>
                <w:rPr>
                  <w:sz w:val="22"/>
                </w:rPr>
                <w:t>2.9</w:t>
              </w:r>
              <w:r>
                <w:rPr>
                  <w:spacing w:val="-5"/>
                  <w:sz w:val="22"/>
                </w:rPr>
                <w:t> </w:t>
              </w:r>
              <w:r>
                <w:rPr>
                  <w:sz w:val="22"/>
                </w:rPr>
                <w:t>Knowledge</w:t>
              </w:r>
              <w:r>
                <w:rPr>
                  <w:spacing w:val="-2"/>
                  <w:sz w:val="22"/>
                </w:rPr>
                <w:t> </w:t>
              </w:r>
              <w:r>
                <w:rPr>
                  <w:spacing w:val="-5"/>
                  <w:sz w:val="22"/>
                </w:rPr>
                <w:t>Gap</w:t>
              </w:r>
            </w:hyperlink>
          </w:p>
        </w:tc>
        <w:tc>
          <w:tcPr>
            <w:tcW w:w="1224" w:type="dxa"/>
          </w:tcPr>
          <w:p>
            <w:pPr>
              <w:pStyle w:val="TableParagraph"/>
              <w:spacing w:before="121"/>
              <w:ind w:right="50"/>
              <w:jc w:val="right"/>
              <w:rPr>
                <w:sz w:val="22"/>
              </w:rPr>
            </w:pPr>
            <w:hyperlink w:history="true" w:anchor="_bookmark51">
              <w:r>
                <w:rPr>
                  <w:spacing w:val="-5"/>
                  <w:sz w:val="22"/>
                </w:rPr>
                <w:t>45</w:t>
              </w:r>
            </w:hyperlink>
            <w:r>
              <w:rPr>
                <w:spacing w:val="-5"/>
                <w:sz w:val="22"/>
              </w:rPr>
              <w:t>5</w:t>
            </w:r>
          </w:p>
        </w:tc>
      </w:tr>
      <w:tr>
        <w:trPr>
          <w:trHeight w:val="506" w:hRule="atLeast"/>
        </w:trPr>
        <w:tc>
          <w:tcPr>
            <w:tcW w:w="7350" w:type="dxa"/>
          </w:tcPr>
          <w:p>
            <w:pPr>
              <w:pStyle w:val="TableParagraph"/>
              <w:spacing w:before="122"/>
              <w:ind w:left="50"/>
              <w:rPr>
                <w:b/>
                <w:sz w:val="22"/>
              </w:rPr>
            </w:pPr>
            <w:hyperlink w:history="true" w:anchor="_bookmark52">
              <w:r>
                <w:rPr>
                  <w:b/>
                  <w:sz w:val="22"/>
                </w:rPr>
                <w:t>CHAPTER</w:t>
              </w:r>
              <w:r>
                <w:rPr>
                  <w:b/>
                  <w:spacing w:val="-6"/>
                  <w:sz w:val="22"/>
                </w:rPr>
                <w:t> </w:t>
              </w:r>
              <w:r>
                <w:rPr>
                  <w:b/>
                  <w:spacing w:val="-2"/>
                  <w:sz w:val="22"/>
                </w:rPr>
                <w:t>THREE</w:t>
              </w:r>
            </w:hyperlink>
          </w:p>
        </w:tc>
        <w:tc>
          <w:tcPr>
            <w:tcW w:w="1224" w:type="dxa"/>
          </w:tcPr>
          <w:p>
            <w:pPr>
              <w:pStyle w:val="TableParagraph"/>
              <w:spacing w:before="122"/>
              <w:ind w:right="50"/>
              <w:jc w:val="right"/>
              <w:rPr>
                <w:sz w:val="22"/>
              </w:rPr>
            </w:pPr>
            <w:r>
              <w:rPr>
                <w:spacing w:val="-5"/>
                <w:sz w:val="22"/>
              </w:rPr>
              <w:t>46</w:t>
            </w:r>
          </w:p>
        </w:tc>
      </w:tr>
      <w:tr>
        <w:trPr>
          <w:trHeight w:val="506" w:hRule="atLeast"/>
        </w:trPr>
        <w:tc>
          <w:tcPr>
            <w:tcW w:w="7350" w:type="dxa"/>
          </w:tcPr>
          <w:p>
            <w:pPr>
              <w:pStyle w:val="TableParagraph"/>
              <w:tabs>
                <w:tab w:pos="765" w:val="left" w:leader="none"/>
              </w:tabs>
              <w:spacing w:before="122"/>
              <w:ind w:left="50"/>
              <w:rPr>
                <w:b/>
                <w:sz w:val="22"/>
              </w:rPr>
            </w:pPr>
            <w:hyperlink w:history="true" w:anchor="_bookmark53">
              <w:r>
                <w:rPr>
                  <w:b/>
                  <w:spacing w:val="-5"/>
                  <w:sz w:val="22"/>
                </w:rPr>
                <w:t>3.0</w:t>
              </w:r>
              <w:r>
                <w:rPr>
                  <w:b/>
                  <w:sz w:val="22"/>
                </w:rPr>
                <w:tab/>
                <w:t>RESEARCH</w:t>
              </w:r>
              <w:r>
                <w:rPr>
                  <w:b/>
                  <w:spacing w:val="-10"/>
                  <w:sz w:val="22"/>
                </w:rPr>
                <w:t> </w:t>
              </w:r>
              <w:r>
                <w:rPr>
                  <w:b/>
                  <w:spacing w:val="-2"/>
                  <w:sz w:val="22"/>
                </w:rPr>
                <w:t>METHODOLOGY</w:t>
              </w:r>
            </w:hyperlink>
          </w:p>
        </w:tc>
        <w:tc>
          <w:tcPr>
            <w:tcW w:w="1224" w:type="dxa"/>
          </w:tcPr>
          <w:p>
            <w:pPr>
              <w:pStyle w:val="TableParagraph"/>
              <w:spacing w:before="122"/>
              <w:ind w:right="50"/>
              <w:jc w:val="right"/>
              <w:rPr>
                <w:sz w:val="22"/>
              </w:rPr>
            </w:pPr>
            <w:r>
              <w:rPr>
                <w:spacing w:val="-5"/>
                <w:sz w:val="22"/>
              </w:rPr>
              <w:t>46</w:t>
            </w:r>
          </w:p>
        </w:tc>
      </w:tr>
      <w:tr>
        <w:trPr>
          <w:trHeight w:val="506" w:hRule="atLeast"/>
        </w:trPr>
        <w:tc>
          <w:tcPr>
            <w:tcW w:w="7350" w:type="dxa"/>
          </w:tcPr>
          <w:p>
            <w:pPr>
              <w:pStyle w:val="TableParagraph"/>
              <w:spacing w:before="122"/>
              <w:ind w:left="50"/>
              <w:rPr>
                <w:sz w:val="22"/>
              </w:rPr>
            </w:pPr>
            <w:hyperlink w:history="true" w:anchor="_bookmark54">
              <w:r>
                <w:rPr>
                  <w:sz w:val="22"/>
                </w:rPr>
                <w:t>3.1</w:t>
              </w:r>
              <w:r>
                <w:rPr>
                  <w:spacing w:val="-2"/>
                  <w:sz w:val="22"/>
                </w:rPr>
                <w:t> </w:t>
              </w:r>
              <w:r>
                <w:rPr>
                  <w:sz w:val="22"/>
                </w:rPr>
                <w:t>Research</w:t>
              </w:r>
              <w:r>
                <w:rPr>
                  <w:spacing w:val="-2"/>
                  <w:sz w:val="22"/>
                </w:rPr>
                <w:t> Design</w:t>
              </w:r>
            </w:hyperlink>
          </w:p>
        </w:tc>
        <w:tc>
          <w:tcPr>
            <w:tcW w:w="1224" w:type="dxa"/>
          </w:tcPr>
          <w:p>
            <w:pPr>
              <w:pStyle w:val="TableParagraph"/>
              <w:spacing w:before="122"/>
              <w:ind w:right="50"/>
              <w:jc w:val="right"/>
              <w:rPr>
                <w:sz w:val="22"/>
              </w:rPr>
            </w:pPr>
            <w:r>
              <w:rPr>
                <w:spacing w:val="-5"/>
                <w:sz w:val="22"/>
              </w:rPr>
              <w:t>46</w:t>
            </w:r>
          </w:p>
        </w:tc>
      </w:tr>
      <w:tr>
        <w:trPr>
          <w:trHeight w:val="506" w:hRule="atLeast"/>
        </w:trPr>
        <w:tc>
          <w:tcPr>
            <w:tcW w:w="7350" w:type="dxa"/>
          </w:tcPr>
          <w:p>
            <w:pPr>
              <w:pStyle w:val="TableParagraph"/>
              <w:spacing w:before="122"/>
              <w:ind w:left="50"/>
              <w:rPr>
                <w:sz w:val="22"/>
              </w:rPr>
            </w:pPr>
            <w:hyperlink w:history="true" w:anchor="_bookmark56">
              <w:r>
                <w:rPr>
                  <w:sz w:val="22"/>
                </w:rPr>
                <w:t>3.2</w:t>
              </w:r>
              <w:r>
                <w:rPr>
                  <w:spacing w:val="-4"/>
                  <w:sz w:val="22"/>
                </w:rPr>
                <w:t> </w:t>
              </w:r>
              <w:r>
                <w:rPr>
                  <w:sz w:val="22"/>
                </w:rPr>
                <w:t>Data</w:t>
              </w:r>
              <w:r>
                <w:rPr>
                  <w:spacing w:val="-4"/>
                  <w:sz w:val="22"/>
                </w:rPr>
                <w:t> </w:t>
              </w:r>
              <w:r>
                <w:rPr>
                  <w:sz w:val="22"/>
                </w:rPr>
                <w:t>Collection</w:t>
              </w:r>
              <w:r>
                <w:rPr>
                  <w:spacing w:val="-4"/>
                  <w:sz w:val="22"/>
                </w:rPr>
                <w:t> </w:t>
              </w:r>
              <w:r>
                <w:rPr>
                  <w:spacing w:val="-2"/>
                  <w:sz w:val="22"/>
                </w:rPr>
                <w:t>Technique</w:t>
              </w:r>
            </w:hyperlink>
          </w:p>
        </w:tc>
        <w:tc>
          <w:tcPr>
            <w:tcW w:w="1224" w:type="dxa"/>
          </w:tcPr>
          <w:p>
            <w:pPr>
              <w:pStyle w:val="TableParagraph"/>
              <w:spacing w:before="122"/>
              <w:ind w:right="50"/>
              <w:jc w:val="right"/>
              <w:rPr>
                <w:sz w:val="22"/>
              </w:rPr>
            </w:pPr>
            <w:r>
              <w:rPr>
                <w:spacing w:val="-5"/>
                <w:sz w:val="22"/>
              </w:rPr>
              <w:t>47</w:t>
            </w:r>
          </w:p>
        </w:tc>
      </w:tr>
      <w:tr>
        <w:trPr>
          <w:trHeight w:val="505" w:hRule="atLeast"/>
        </w:trPr>
        <w:tc>
          <w:tcPr>
            <w:tcW w:w="7350" w:type="dxa"/>
          </w:tcPr>
          <w:p>
            <w:pPr>
              <w:pStyle w:val="TableParagraph"/>
              <w:spacing w:before="122"/>
              <w:ind w:left="50"/>
              <w:rPr>
                <w:sz w:val="22"/>
              </w:rPr>
            </w:pPr>
            <w:hyperlink w:history="true" w:anchor="_bookmark57">
              <w:r>
                <w:rPr>
                  <w:sz w:val="22"/>
                </w:rPr>
                <w:t>3.2.1</w:t>
              </w:r>
              <w:r>
                <w:rPr>
                  <w:spacing w:val="-4"/>
                  <w:sz w:val="22"/>
                </w:rPr>
                <w:t> </w:t>
              </w:r>
              <w:r>
                <w:rPr>
                  <w:sz w:val="22"/>
                </w:rPr>
                <w:t>Sources</w:t>
              </w:r>
              <w:r>
                <w:rPr>
                  <w:spacing w:val="-2"/>
                  <w:sz w:val="22"/>
                </w:rPr>
                <w:t> </w:t>
              </w:r>
              <w:r>
                <w:rPr>
                  <w:sz w:val="22"/>
                </w:rPr>
                <w:t>of</w:t>
              </w:r>
              <w:r>
                <w:rPr>
                  <w:spacing w:val="-1"/>
                  <w:sz w:val="22"/>
                </w:rPr>
                <w:t> </w:t>
              </w:r>
              <w:r>
                <w:rPr>
                  <w:spacing w:val="-4"/>
                  <w:sz w:val="22"/>
                </w:rPr>
                <w:t>data</w:t>
              </w:r>
            </w:hyperlink>
          </w:p>
        </w:tc>
        <w:tc>
          <w:tcPr>
            <w:tcW w:w="1224" w:type="dxa"/>
          </w:tcPr>
          <w:p>
            <w:pPr>
              <w:pStyle w:val="TableParagraph"/>
              <w:spacing w:before="122"/>
              <w:ind w:right="50"/>
              <w:jc w:val="right"/>
              <w:rPr>
                <w:sz w:val="22"/>
              </w:rPr>
            </w:pPr>
            <w:r>
              <w:rPr>
                <w:spacing w:val="-5"/>
                <w:sz w:val="22"/>
              </w:rPr>
              <w:t>47</w:t>
            </w:r>
          </w:p>
        </w:tc>
      </w:tr>
      <w:tr>
        <w:trPr>
          <w:trHeight w:val="505" w:hRule="atLeast"/>
        </w:trPr>
        <w:tc>
          <w:tcPr>
            <w:tcW w:w="7350" w:type="dxa"/>
          </w:tcPr>
          <w:p>
            <w:pPr>
              <w:pStyle w:val="TableParagraph"/>
              <w:spacing w:before="121"/>
              <w:ind w:left="50"/>
              <w:rPr>
                <w:sz w:val="22"/>
              </w:rPr>
            </w:pPr>
            <w:hyperlink w:history="true" w:anchor="_bookmark58">
              <w:r>
                <w:rPr>
                  <w:sz w:val="22"/>
                </w:rPr>
                <w:t>3.2.2</w:t>
              </w:r>
              <w:r>
                <w:rPr>
                  <w:spacing w:val="-3"/>
                  <w:sz w:val="22"/>
                </w:rPr>
                <w:t> </w:t>
              </w:r>
              <w:r>
                <w:rPr>
                  <w:sz w:val="22"/>
                </w:rPr>
                <w:t>Research</w:t>
              </w:r>
              <w:r>
                <w:rPr>
                  <w:spacing w:val="-2"/>
                  <w:sz w:val="22"/>
                </w:rPr>
                <w:t> population</w:t>
              </w:r>
            </w:hyperlink>
          </w:p>
        </w:tc>
        <w:tc>
          <w:tcPr>
            <w:tcW w:w="1224" w:type="dxa"/>
          </w:tcPr>
          <w:p>
            <w:pPr>
              <w:pStyle w:val="TableParagraph"/>
              <w:spacing w:before="121"/>
              <w:ind w:right="50"/>
              <w:jc w:val="right"/>
              <w:rPr>
                <w:sz w:val="22"/>
              </w:rPr>
            </w:pPr>
            <w:r>
              <w:rPr>
                <w:spacing w:val="-5"/>
                <w:sz w:val="22"/>
              </w:rPr>
              <w:t>47</w:t>
            </w:r>
          </w:p>
        </w:tc>
      </w:tr>
      <w:tr>
        <w:trPr>
          <w:trHeight w:val="506" w:hRule="atLeast"/>
        </w:trPr>
        <w:tc>
          <w:tcPr>
            <w:tcW w:w="7350" w:type="dxa"/>
          </w:tcPr>
          <w:p>
            <w:pPr>
              <w:pStyle w:val="TableParagraph"/>
              <w:spacing w:before="122"/>
              <w:ind w:left="50"/>
              <w:rPr>
                <w:sz w:val="22"/>
              </w:rPr>
            </w:pPr>
            <w:hyperlink w:history="true" w:anchor="_bookmark59">
              <w:r>
                <w:rPr>
                  <w:sz w:val="22"/>
                </w:rPr>
                <w:t>3.2.3</w:t>
              </w:r>
              <w:r>
                <w:rPr>
                  <w:spacing w:val="-4"/>
                  <w:sz w:val="22"/>
                </w:rPr>
                <w:t> </w:t>
              </w:r>
              <w:r>
                <w:rPr>
                  <w:sz w:val="22"/>
                </w:rPr>
                <w:t>Sample</w:t>
              </w:r>
              <w:r>
                <w:rPr>
                  <w:spacing w:val="-2"/>
                  <w:sz w:val="22"/>
                </w:rPr>
                <w:t> </w:t>
              </w:r>
              <w:r>
                <w:rPr>
                  <w:spacing w:val="-4"/>
                  <w:sz w:val="22"/>
                </w:rPr>
                <w:t>frame</w:t>
              </w:r>
            </w:hyperlink>
          </w:p>
        </w:tc>
        <w:tc>
          <w:tcPr>
            <w:tcW w:w="1224" w:type="dxa"/>
          </w:tcPr>
          <w:p>
            <w:pPr>
              <w:pStyle w:val="TableParagraph"/>
              <w:spacing w:before="122"/>
              <w:ind w:right="50"/>
              <w:jc w:val="right"/>
              <w:rPr>
                <w:sz w:val="22"/>
              </w:rPr>
            </w:pPr>
            <w:r>
              <w:rPr>
                <w:spacing w:val="-5"/>
                <w:sz w:val="22"/>
              </w:rPr>
              <w:t>47</w:t>
            </w:r>
          </w:p>
        </w:tc>
      </w:tr>
      <w:tr>
        <w:trPr>
          <w:trHeight w:val="506" w:hRule="atLeast"/>
        </w:trPr>
        <w:tc>
          <w:tcPr>
            <w:tcW w:w="7350" w:type="dxa"/>
          </w:tcPr>
          <w:p>
            <w:pPr>
              <w:pStyle w:val="TableParagraph"/>
              <w:spacing w:before="122"/>
              <w:ind w:left="50"/>
              <w:rPr>
                <w:sz w:val="22"/>
              </w:rPr>
            </w:pPr>
            <w:hyperlink w:history="true" w:anchor="_bookmark60">
              <w:r>
                <w:rPr>
                  <w:sz w:val="22"/>
                </w:rPr>
                <w:t>3.2.4</w:t>
              </w:r>
              <w:r>
                <w:rPr>
                  <w:spacing w:val="-4"/>
                  <w:sz w:val="22"/>
                </w:rPr>
                <w:t> </w:t>
              </w:r>
              <w:r>
                <w:rPr>
                  <w:sz w:val="22"/>
                </w:rPr>
                <w:t>Sample</w:t>
              </w:r>
              <w:r>
                <w:rPr>
                  <w:spacing w:val="-2"/>
                  <w:sz w:val="22"/>
                </w:rPr>
                <w:t> </w:t>
              </w:r>
              <w:r>
                <w:rPr>
                  <w:spacing w:val="-4"/>
                  <w:sz w:val="22"/>
                </w:rPr>
                <w:t>size</w:t>
              </w:r>
            </w:hyperlink>
          </w:p>
        </w:tc>
        <w:tc>
          <w:tcPr>
            <w:tcW w:w="1224" w:type="dxa"/>
          </w:tcPr>
          <w:p>
            <w:pPr>
              <w:pStyle w:val="TableParagraph"/>
              <w:spacing w:before="122"/>
              <w:ind w:right="50"/>
              <w:jc w:val="right"/>
              <w:rPr>
                <w:sz w:val="22"/>
              </w:rPr>
            </w:pPr>
            <w:r>
              <w:rPr>
                <w:spacing w:val="-5"/>
                <w:sz w:val="22"/>
              </w:rPr>
              <w:t>48</w:t>
            </w:r>
          </w:p>
        </w:tc>
      </w:tr>
      <w:tr>
        <w:trPr>
          <w:trHeight w:val="506" w:hRule="atLeast"/>
        </w:trPr>
        <w:tc>
          <w:tcPr>
            <w:tcW w:w="7350" w:type="dxa"/>
          </w:tcPr>
          <w:p>
            <w:pPr>
              <w:pStyle w:val="TableParagraph"/>
              <w:spacing w:before="122"/>
              <w:ind w:left="50"/>
              <w:rPr>
                <w:sz w:val="22"/>
              </w:rPr>
            </w:pPr>
            <w:hyperlink w:history="true" w:anchor="_bookmark61">
              <w:r>
                <w:rPr>
                  <w:sz w:val="22"/>
                </w:rPr>
                <w:t>3.2.5</w:t>
              </w:r>
              <w:r>
                <w:rPr>
                  <w:spacing w:val="-4"/>
                  <w:sz w:val="22"/>
                </w:rPr>
                <w:t> </w:t>
              </w:r>
              <w:r>
                <w:rPr>
                  <w:sz w:val="22"/>
                </w:rPr>
                <w:t>Sample</w:t>
              </w:r>
              <w:r>
                <w:rPr>
                  <w:spacing w:val="-2"/>
                  <w:sz w:val="22"/>
                </w:rPr>
                <w:t> technique</w:t>
              </w:r>
            </w:hyperlink>
          </w:p>
        </w:tc>
        <w:tc>
          <w:tcPr>
            <w:tcW w:w="1224" w:type="dxa"/>
          </w:tcPr>
          <w:p>
            <w:pPr>
              <w:pStyle w:val="TableParagraph"/>
              <w:spacing w:before="122"/>
              <w:ind w:right="50"/>
              <w:jc w:val="right"/>
              <w:rPr>
                <w:sz w:val="22"/>
              </w:rPr>
            </w:pPr>
            <w:r>
              <w:rPr>
                <w:spacing w:val="-5"/>
                <w:sz w:val="22"/>
              </w:rPr>
              <w:t>48</w:t>
            </w:r>
          </w:p>
        </w:tc>
      </w:tr>
      <w:tr>
        <w:trPr>
          <w:trHeight w:val="505" w:hRule="atLeast"/>
        </w:trPr>
        <w:tc>
          <w:tcPr>
            <w:tcW w:w="7350" w:type="dxa"/>
          </w:tcPr>
          <w:p>
            <w:pPr>
              <w:pStyle w:val="TableParagraph"/>
              <w:spacing w:before="122"/>
              <w:ind w:left="50"/>
              <w:rPr>
                <w:sz w:val="22"/>
              </w:rPr>
            </w:pPr>
            <w:hyperlink w:history="true" w:anchor="_bookmark62">
              <w:r>
                <w:rPr>
                  <w:sz w:val="22"/>
                </w:rPr>
                <w:t>3.2.6</w:t>
              </w:r>
              <w:r>
                <w:rPr>
                  <w:spacing w:val="-4"/>
                  <w:sz w:val="22"/>
                </w:rPr>
                <w:t> </w:t>
              </w:r>
              <w:r>
                <w:rPr>
                  <w:sz w:val="22"/>
                </w:rPr>
                <w:t>Design</w:t>
              </w:r>
              <w:r>
                <w:rPr>
                  <w:spacing w:val="-4"/>
                  <w:sz w:val="22"/>
                </w:rPr>
                <w:t> </w:t>
              </w:r>
              <w:r>
                <w:rPr>
                  <w:sz w:val="22"/>
                </w:rPr>
                <w:t>and</w:t>
              </w:r>
              <w:r>
                <w:rPr>
                  <w:spacing w:val="-3"/>
                  <w:sz w:val="22"/>
                </w:rPr>
                <w:t> </w:t>
              </w:r>
              <w:r>
                <w:rPr>
                  <w:sz w:val="22"/>
                </w:rPr>
                <w:t>Administration</w:t>
              </w:r>
              <w:r>
                <w:rPr>
                  <w:spacing w:val="-4"/>
                  <w:sz w:val="22"/>
                </w:rPr>
                <w:t> </w:t>
              </w:r>
              <w:r>
                <w:rPr>
                  <w:sz w:val="22"/>
                </w:rPr>
                <w:t>of</w:t>
              </w:r>
              <w:r>
                <w:rPr>
                  <w:spacing w:val="-5"/>
                  <w:sz w:val="22"/>
                </w:rPr>
                <w:t> </w:t>
              </w:r>
              <w:r>
                <w:rPr>
                  <w:sz w:val="22"/>
                </w:rPr>
                <w:t>research</w:t>
              </w:r>
              <w:r>
                <w:rPr>
                  <w:spacing w:val="-5"/>
                  <w:sz w:val="22"/>
                </w:rPr>
                <w:t> </w:t>
              </w:r>
              <w:r>
                <w:rPr>
                  <w:spacing w:val="-2"/>
                  <w:sz w:val="22"/>
                </w:rPr>
                <w:t>instruments</w:t>
              </w:r>
            </w:hyperlink>
          </w:p>
        </w:tc>
        <w:tc>
          <w:tcPr>
            <w:tcW w:w="1224" w:type="dxa"/>
          </w:tcPr>
          <w:p>
            <w:pPr>
              <w:pStyle w:val="TableParagraph"/>
              <w:spacing w:before="122"/>
              <w:ind w:right="50"/>
              <w:jc w:val="right"/>
              <w:rPr>
                <w:sz w:val="22"/>
              </w:rPr>
            </w:pPr>
            <w:r>
              <w:rPr>
                <w:spacing w:val="-5"/>
                <w:sz w:val="22"/>
              </w:rPr>
              <w:t>49</w:t>
            </w:r>
          </w:p>
        </w:tc>
      </w:tr>
      <w:tr>
        <w:trPr>
          <w:trHeight w:val="505" w:hRule="atLeast"/>
        </w:trPr>
        <w:tc>
          <w:tcPr>
            <w:tcW w:w="7350" w:type="dxa"/>
          </w:tcPr>
          <w:p>
            <w:pPr>
              <w:pStyle w:val="TableParagraph"/>
              <w:tabs>
                <w:tab w:pos="930" w:val="left" w:leader="none"/>
              </w:tabs>
              <w:spacing w:before="121"/>
              <w:ind w:left="50"/>
              <w:rPr>
                <w:sz w:val="22"/>
              </w:rPr>
            </w:pPr>
            <w:hyperlink w:history="true" w:anchor="_bookmark63">
              <w:r>
                <w:rPr>
                  <w:spacing w:val="-2"/>
                  <w:sz w:val="22"/>
                </w:rPr>
                <w:t>3.2.6.1</w:t>
              </w:r>
              <w:r>
                <w:rPr>
                  <w:sz w:val="22"/>
                </w:rPr>
                <w:tab/>
              </w:r>
              <w:r>
                <w:rPr>
                  <w:spacing w:val="-2"/>
                  <w:sz w:val="22"/>
                </w:rPr>
                <w:t>Questionnaire</w:t>
              </w:r>
            </w:hyperlink>
          </w:p>
        </w:tc>
        <w:tc>
          <w:tcPr>
            <w:tcW w:w="1224" w:type="dxa"/>
          </w:tcPr>
          <w:p>
            <w:pPr>
              <w:pStyle w:val="TableParagraph"/>
              <w:spacing w:before="121"/>
              <w:ind w:right="50"/>
              <w:jc w:val="right"/>
              <w:rPr>
                <w:sz w:val="22"/>
              </w:rPr>
            </w:pPr>
            <w:r>
              <w:rPr>
                <w:spacing w:val="-5"/>
                <w:sz w:val="22"/>
              </w:rPr>
              <w:t>49</w:t>
            </w:r>
          </w:p>
        </w:tc>
      </w:tr>
      <w:tr>
        <w:trPr>
          <w:trHeight w:val="506" w:hRule="atLeast"/>
        </w:trPr>
        <w:tc>
          <w:tcPr>
            <w:tcW w:w="7350" w:type="dxa"/>
          </w:tcPr>
          <w:p>
            <w:pPr>
              <w:pStyle w:val="TableParagraph"/>
              <w:tabs>
                <w:tab w:pos="930" w:val="left" w:leader="none"/>
              </w:tabs>
              <w:spacing w:before="122"/>
              <w:ind w:left="50"/>
              <w:rPr>
                <w:sz w:val="22"/>
              </w:rPr>
            </w:pPr>
            <w:hyperlink w:history="true" w:anchor="_bookmark64">
              <w:r>
                <w:rPr>
                  <w:spacing w:val="-2"/>
                  <w:sz w:val="22"/>
                </w:rPr>
                <w:t>3.2.6.2</w:t>
              </w:r>
              <w:r>
                <w:rPr>
                  <w:sz w:val="22"/>
                </w:rPr>
                <w:tab/>
              </w:r>
              <w:r>
                <w:rPr>
                  <w:spacing w:val="-2"/>
                  <w:sz w:val="22"/>
                </w:rPr>
                <w:t>Interview</w:t>
              </w:r>
            </w:hyperlink>
          </w:p>
        </w:tc>
        <w:tc>
          <w:tcPr>
            <w:tcW w:w="1224" w:type="dxa"/>
          </w:tcPr>
          <w:p>
            <w:pPr>
              <w:pStyle w:val="TableParagraph"/>
              <w:spacing w:before="122"/>
              <w:ind w:right="50"/>
              <w:jc w:val="right"/>
              <w:rPr>
                <w:sz w:val="22"/>
              </w:rPr>
            </w:pPr>
            <w:r>
              <w:rPr>
                <w:spacing w:val="-5"/>
                <w:sz w:val="22"/>
              </w:rPr>
              <w:t>49</w:t>
            </w:r>
          </w:p>
        </w:tc>
      </w:tr>
      <w:tr>
        <w:trPr>
          <w:trHeight w:val="506" w:hRule="atLeast"/>
        </w:trPr>
        <w:tc>
          <w:tcPr>
            <w:tcW w:w="7350" w:type="dxa"/>
          </w:tcPr>
          <w:p>
            <w:pPr>
              <w:pStyle w:val="TableParagraph"/>
              <w:spacing w:before="122"/>
              <w:ind w:left="50"/>
              <w:rPr>
                <w:sz w:val="22"/>
              </w:rPr>
            </w:pPr>
            <w:hyperlink w:history="true" w:anchor="_bookmark65">
              <w:r>
                <w:rPr>
                  <w:sz w:val="22"/>
                </w:rPr>
                <w:t>3.3</w:t>
              </w:r>
              <w:r>
                <w:rPr>
                  <w:spacing w:val="-2"/>
                  <w:sz w:val="22"/>
                </w:rPr>
                <w:t> </w:t>
              </w:r>
              <w:r>
                <w:rPr>
                  <w:sz w:val="22"/>
                </w:rPr>
                <w:t>Method</w:t>
              </w:r>
              <w:r>
                <w:rPr>
                  <w:spacing w:val="-4"/>
                  <w:sz w:val="22"/>
                </w:rPr>
                <w:t> </w:t>
              </w:r>
              <w:r>
                <w:rPr>
                  <w:sz w:val="22"/>
                </w:rPr>
                <w:t>of</w:t>
              </w:r>
              <w:r>
                <w:rPr>
                  <w:spacing w:val="-2"/>
                  <w:sz w:val="22"/>
                </w:rPr>
                <w:t> </w:t>
              </w:r>
              <w:r>
                <w:rPr>
                  <w:sz w:val="22"/>
                </w:rPr>
                <w:t>Data</w:t>
              </w:r>
              <w:r>
                <w:rPr>
                  <w:spacing w:val="-1"/>
                  <w:sz w:val="22"/>
                </w:rPr>
                <w:t> </w:t>
              </w:r>
              <w:r>
                <w:rPr>
                  <w:spacing w:val="-2"/>
                  <w:sz w:val="22"/>
                </w:rPr>
                <w:t>Analysis</w:t>
              </w:r>
            </w:hyperlink>
          </w:p>
        </w:tc>
        <w:tc>
          <w:tcPr>
            <w:tcW w:w="1224" w:type="dxa"/>
          </w:tcPr>
          <w:p>
            <w:pPr>
              <w:pStyle w:val="TableParagraph"/>
              <w:spacing w:before="122"/>
              <w:ind w:right="50"/>
              <w:jc w:val="right"/>
              <w:rPr>
                <w:sz w:val="22"/>
              </w:rPr>
            </w:pPr>
            <w:hyperlink w:history="true" w:anchor="_bookmark65">
              <w:r>
                <w:rPr>
                  <w:spacing w:val="-5"/>
                  <w:sz w:val="22"/>
                </w:rPr>
                <w:t>4</w:t>
              </w:r>
            </w:hyperlink>
            <w:r>
              <w:rPr>
                <w:spacing w:val="-5"/>
                <w:sz w:val="22"/>
              </w:rPr>
              <w:t>9</w:t>
            </w:r>
          </w:p>
        </w:tc>
      </w:tr>
      <w:tr>
        <w:trPr>
          <w:trHeight w:val="506" w:hRule="atLeast"/>
        </w:trPr>
        <w:tc>
          <w:tcPr>
            <w:tcW w:w="7350" w:type="dxa"/>
          </w:tcPr>
          <w:p>
            <w:pPr>
              <w:pStyle w:val="TableParagraph"/>
              <w:spacing w:before="122"/>
              <w:ind w:left="50"/>
              <w:rPr>
                <w:b/>
                <w:sz w:val="22"/>
              </w:rPr>
            </w:pPr>
            <w:hyperlink w:history="true" w:anchor="_bookmark66">
              <w:r>
                <w:rPr>
                  <w:b/>
                  <w:sz w:val="22"/>
                </w:rPr>
                <w:t>CHAPTER</w:t>
              </w:r>
              <w:r>
                <w:rPr>
                  <w:b/>
                  <w:spacing w:val="-9"/>
                  <w:sz w:val="22"/>
                </w:rPr>
                <w:t> </w:t>
              </w:r>
              <w:r>
                <w:rPr>
                  <w:b/>
                  <w:spacing w:val="-4"/>
                  <w:sz w:val="22"/>
                </w:rPr>
                <w:t>FOUR</w:t>
              </w:r>
            </w:hyperlink>
          </w:p>
        </w:tc>
        <w:tc>
          <w:tcPr>
            <w:tcW w:w="1224" w:type="dxa"/>
          </w:tcPr>
          <w:p>
            <w:pPr>
              <w:pStyle w:val="TableParagraph"/>
              <w:spacing w:before="122"/>
              <w:ind w:right="50"/>
              <w:jc w:val="right"/>
              <w:rPr>
                <w:sz w:val="22"/>
              </w:rPr>
            </w:pPr>
            <w:hyperlink w:history="true" w:anchor="_bookmark66">
              <w:r>
                <w:rPr>
                  <w:spacing w:val="-5"/>
                  <w:sz w:val="22"/>
                </w:rPr>
                <w:t>52</w:t>
              </w:r>
            </w:hyperlink>
            <w:r>
              <w:rPr>
                <w:spacing w:val="-5"/>
                <w:sz w:val="22"/>
              </w:rPr>
              <w:t>2</w:t>
            </w:r>
          </w:p>
        </w:tc>
      </w:tr>
      <w:tr>
        <w:trPr>
          <w:trHeight w:val="506" w:hRule="atLeast"/>
        </w:trPr>
        <w:tc>
          <w:tcPr>
            <w:tcW w:w="7350" w:type="dxa"/>
          </w:tcPr>
          <w:p>
            <w:pPr>
              <w:pStyle w:val="TableParagraph"/>
              <w:tabs>
                <w:tab w:pos="765" w:val="left" w:leader="none"/>
              </w:tabs>
              <w:spacing w:before="122"/>
              <w:ind w:left="50"/>
              <w:rPr>
                <w:b/>
                <w:sz w:val="22"/>
              </w:rPr>
            </w:pPr>
            <w:hyperlink w:history="true" w:anchor="_bookmark67">
              <w:r>
                <w:rPr>
                  <w:b/>
                  <w:spacing w:val="-5"/>
                  <w:sz w:val="22"/>
                </w:rPr>
                <w:t>4.0</w:t>
              </w:r>
              <w:r>
                <w:rPr>
                  <w:b/>
                  <w:sz w:val="22"/>
                </w:rPr>
                <w:tab/>
                <w:t>RESULTS</w:t>
              </w:r>
              <w:r>
                <w:rPr>
                  <w:b/>
                  <w:spacing w:val="-6"/>
                  <w:sz w:val="22"/>
                </w:rPr>
                <w:t> </w:t>
              </w:r>
              <w:r>
                <w:rPr>
                  <w:b/>
                  <w:sz w:val="22"/>
                </w:rPr>
                <w:t>AND</w:t>
              </w:r>
              <w:r>
                <w:rPr>
                  <w:b/>
                  <w:spacing w:val="-6"/>
                  <w:sz w:val="22"/>
                </w:rPr>
                <w:t> </w:t>
              </w:r>
              <w:r>
                <w:rPr>
                  <w:b/>
                  <w:spacing w:val="-2"/>
                  <w:sz w:val="22"/>
                </w:rPr>
                <w:t>DISCUSSION</w:t>
              </w:r>
            </w:hyperlink>
          </w:p>
        </w:tc>
        <w:tc>
          <w:tcPr>
            <w:tcW w:w="1224" w:type="dxa"/>
          </w:tcPr>
          <w:p>
            <w:pPr>
              <w:pStyle w:val="TableParagraph"/>
              <w:spacing w:before="122"/>
              <w:ind w:right="50"/>
              <w:jc w:val="right"/>
              <w:rPr>
                <w:sz w:val="22"/>
              </w:rPr>
            </w:pPr>
            <w:hyperlink w:history="true" w:anchor="_bookmark67">
              <w:r>
                <w:rPr>
                  <w:spacing w:val="-5"/>
                  <w:sz w:val="22"/>
                </w:rPr>
                <w:t>52</w:t>
              </w:r>
            </w:hyperlink>
            <w:r>
              <w:rPr>
                <w:spacing w:val="-5"/>
                <w:sz w:val="22"/>
              </w:rPr>
              <w:t>2</w:t>
            </w:r>
          </w:p>
        </w:tc>
      </w:tr>
      <w:tr>
        <w:trPr>
          <w:trHeight w:val="505" w:hRule="atLeast"/>
        </w:trPr>
        <w:tc>
          <w:tcPr>
            <w:tcW w:w="7350" w:type="dxa"/>
          </w:tcPr>
          <w:p>
            <w:pPr>
              <w:pStyle w:val="TableParagraph"/>
              <w:spacing w:before="122"/>
              <w:ind w:left="50"/>
              <w:rPr>
                <w:sz w:val="22"/>
              </w:rPr>
            </w:pPr>
            <w:hyperlink w:history="true" w:anchor="_bookmark68">
              <w:r>
                <w:rPr>
                  <w:sz w:val="22"/>
                </w:rPr>
                <w:t>4.1</w:t>
              </w:r>
              <w:r>
                <w:rPr>
                  <w:spacing w:val="-1"/>
                  <w:sz w:val="22"/>
                </w:rPr>
                <w:t> </w:t>
              </w:r>
              <w:r>
                <w:rPr>
                  <w:sz w:val="22"/>
                </w:rPr>
                <w:t>Data</w:t>
              </w:r>
              <w:r>
                <w:rPr>
                  <w:spacing w:val="-2"/>
                  <w:sz w:val="22"/>
                </w:rPr>
                <w:t> Presentation</w:t>
              </w:r>
            </w:hyperlink>
          </w:p>
        </w:tc>
        <w:tc>
          <w:tcPr>
            <w:tcW w:w="1224" w:type="dxa"/>
          </w:tcPr>
          <w:p>
            <w:pPr>
              <w:pStyle w:val="TableParagraph"/>
              <w:spacing w:before="122"/>
              <w:ind w:right="48"/>
              <w:jc w:val="right"/>
              <w:rPr>
                <w:sz w:val="22"/>
              </w:rPr>
            </w:pPr>
            <w:hyperlink w:history="true" w:anchor="_bookmark68">
              <w:r>
                <w:rPr>
                  <w:spacing w:val="-4"/>
                  <w:sz w:val="22"/>
                </w:rPr>
                <w:t>52</w:t>
              </w:r>
            </w:hyperlink>
            <w:r>
              <w:rPr>
                <w:spacing w:val="-4"/>
                <w:sz w:val="22"/>
              </w:rPr>
              <w:t>52</w:t>
            </w:r>
          </w:p>
        </w:tc>
      </w:tr>
      <w:tr>
        <w:trPr>
          <w:trHeight w:val="505" w:hRule="atLeast"/>
        </w:trPr>
        <w:tc>
          <w:tcPr>
            <w:tcW w:w="7350" w:type="dxa"/>
          </w:tcPr>
          <w:p>
            <w:pPr>
              <w:pStyle w:val="TableParagraph"/>
              <w:spacing w:before="121"/>
              <w:ind w:left="50"/>
              <w:rPr>
                <w:sz w:val="22"/>
              </w:rPr>
            </w:pPr>
            <w:hyperlink w:history="true" w:anchor="_bookmark69">
              <w:r>
                <w:rPr>
                  <w:sz w:val="22"/>
                </w:rPr>
                <w:t>4.2</w:t>
              </w:r>
              <w:r>
                <w:rPr>
                  <w:spacing w:val="-2"/>
                  <w:sz w:val="22"/>
                </w:rPr>
                <w:t> </w:t>
              </w:r>
              <w:r>
                <w:rPr>
                  <w:sz w:val="22"/>
                </w:rPr>
                <w:t>Analysis</w:t>
              </w:r>
              <w:r>
                <w:rPr>
                  <w:spacing w:val="-1"/>
                  <w:sz w:val="22"/>
                </w:rPr>
                <w:t> </w:t>
              </w:r>
              <w:r>
                <w:rPr>
                  <w:sz w:val="22"/>
                </w:rPr>
                <w:t>of</w:t>
              </w:r>
              <w:r>
                <w:rPr>
                  <w:spacing w:val="-3"/>
                  <w:sz w:val="22"/>
                </w:rPr>
                <w:t> </w:t>
              </w:r>
              <w:r>
                <w:rPr>
                  <w:sz w:val="22"/>
                </w:rPr>
                <w:t>the</w:t>
              </w:r>
              <w:r>
                <w:rPr>
                  <w:spacing w:val="-3"/>
                  <w:sz w:val="22"/>
                </w:rPr>
                <w:t> </w:t>
              </w:r>
              <w:r>
                <w:rPr>
                  <w:spacing w:val="-2"/>
                  <w:sz w:val="22"/>
                </w:rPr>
                <w:t>Questionnaires</w:t>
              </w:r>
            </w:hyperlink>
          </w:p>
        </w:tc>
        <w:tc>
          <w:tcPr>
            <w:tcW w:w="1224" w:type="dxa"/>
          </w:tcPr>
          <w:p>
            <w:pPr>
              <w:pStyle w:val="TableParagraph"/>
              <w:spacing w:before="121"/>
              <w:ind w:right="50"/>
              <w:jc w:val="right"/>
              <w:rPr>
                <w:sz w:val="22"/>
              </w:rPr>
            </w:pPr>
            <w:hyperlink w:history="true" w:anchor="_bookmark69">
              <w:r>
                <w:rPr>
                  <w:spacing w:val="-5"/>
                  <w:sz w:val="22"/>
                </w:rPr>
                <w:t>52</w:t>
              </w:r>
            </w:hyperlink>
            <w:r>
              <w:rPr>
                <w:spacing w:val="-5"/>
                <w:sz w:val="22"/>
              </w:rPr>
              <w:t>2</w:t>
            </w:r>
          </w:p>
        </w:tc>
      </w:tr>
      <w:tr>
        <w:trPr>
          <w:trHeight w:val="506" w:hRule="atLeast"/>
        </w:trPr>
        <w:tc>
          <w:tcPr>
            <w:tcW w:w="7350" w:type="dxa"/>
          </w:tcPr>
          <w:p>
            <w:pPr>
              <w:pStyle w:val="TableParagraph"/>
              <w:spacing w:before="122"/>
              <w:ind w:left="50"/>
              <w:rPr>
                <w:sz w:val="22"/>
              </w:rPr>
            </w:pPr>
            <w:hyperlink w:history="true" w:anchor="_bookmark70">
              <w:r>
                <w:rPr>
                  <w:sz w:val="22"/>
                </w:rPr>
                <w:t>4.3</w:t>
              </w:r>
              <w:r>
                <w:rPr>
                  <w:spacing w:val="-3"/>
                  <w:sz w:val="22"/>
                </w:rPr>
                <w:t> </w:t>
              </w:r>
              <w:r>
                <w:rPr>
                  <w:sz w:val="22"/>
                </w:rPr>
                <w:t>Extent</w:t>
              </w:r>
              <w:r>
                <w:rPr>
                  <w:spacing w:val="-5"/>
                  <w:sz w:val="22"/>
                </w:rPr>
                <w:t> </w:t>
              </w:r>
              <w:r>
                <w:rPr>
                  <w:sz w:val="22"/>
                </w:rPr>
                <w:t>to</w:t>
              </w:r>
              <w:r>
                <w:rPr>
                  <w:spacing w:val="-3"/>
                  <w:sz w:val="22"/>
                </w:rPr>
                <w:t> </w:t>
              </w:r>
              <w:r>
                <w:rPr>
                  <w:sz w:val="22"/>
                </w:rPr>
                <w:t>which</w:t>
              </w:r>
              <w:r>
                <w:rPr>
                  <w:spacing w:val="-3"/>
                  <w:sz w:val="22"/>
                </w:rPr>
                <w:t> </w:t>
              </w:r>
              <w:r>
                <w:rPr>
                  <w:sz w:val="22"/>
                </w:rPr>
                <w:t>FM</w:t>
              </w:r>
              <w:r>
                <w:rPr>
                  <w:spacing w:val="-3"/>
                  <w:sz w:val="22"/>
                </w:rPr>
                <w:t> </w:t>
              </w:r>
              <w:r>
                <w:rPr>
                  <w:sz w:val="22"/>
                </w:rPr>
                <w:t>services</w:t>
              </w:r>
              <w:r>
                <w:rPr>
                  <w:spacing w:val="-2"/>
                  <w:sz w:val="22"/>
                </w:rPr>
                <w:t> </w:t>
              </w:r>
              <w:r>
                <w:rPr>
                  <w:sz w:val="22"/>
                </w:rPr>
                <w:t>are</w:t>
              </w:r>
              <w:r>
                <w:rPr>
                  <w:spacing w:val="-3"/>
                  <w:sz w:val="22"/>
                </w:rPr>
                <w:t> </w:t>
              </w:r>
              <w:r>
                <w:rPr>
                  <w:sz w:val="22"/>
                </w:rPr>
                <w:t>procured</w:t>
              </w:r>
              <w:r>
                <w:rPr>
                  <w:spacing w:val="-5"/>
                  <w:sz w:val="22"/>
                </w:rPr>
                <w:t> </w:t>
              </w:r>
              <w:r>
                <w:rPr>
                  <w:sz w:val="22"/>
                </w:rPr>
                <w:t>in</w:t>
              </w:r>
              <w:r>
                <w:rPr>
                  <w:spacing w:val="-3"/>
                  <w:sz w:val="22"/>
                </w:rPr>
                <w:t> </w:t>
              </w:r>
              <w:r>
                <w:rPr>
                  <w:sz w:val="22"/>
                </w:rPr>
                <w:t>public</w:t>
              </w:r>
              <w:r>
                <w:rPr>
                  <w:spacing w:val="-4"/>
                  <w:sz w:val="22"/>
                </w:rPr>
                <w:t> </w:t>
              </w:r>
              <w:r>
                <w:rPr>
                  <w:spacing w:val="-2"/>
                  <w:sz w:val="22"/>
                </w:rPr>
                <w:t>buildings</w:t>
              </w:r>
            </w:hyperlink>
          </w:p>
        </w:tc>
        <w:tc>
          <w:tcPr>
            <w:tcW w:w="1224" w:type="dxa"/>
          </w:tcPr>
          <w:p>
            <w:pPr>
              <w:pStyle w:val="TableParagraph"/>
              <w:spacing w:before="122"/>
              <w:ind w:right="50"/>
              <w:jc w:val="right"/>
              <w:rPr>
                <w:sz w:val="22"/>
              </w:rPr>
            </w:pPr>
            <w:r>
              <w:rPr>
                <w:spacing w:val="-5"/>
                <w:sz w:val="22"/>
              </w:rPr>
              <w:t>55</w:t>
            </w:r>
          </w:p>
        </w:tc>
      </w:tr>
      <w:tr>
        <w:trPr>
          <w:trHeight w:val="375" w:hRule="atLeast"/>
        </w:trPr>
        <w:tc>
          <w:tcPr>
            <w:tcW w:w="7350" w:type="dxa"/>
          </w:tcPr>
          <w:p>
            <w:pPr>
              <w:pStyle w:val="TableParagraph"/>
              <w:spacing w:line="233" w:lineRule="exact" w:before="122"/>
              <w:ind w:left="50"/>
              <w:rPr>
                <w:sz w:val="22"/>
              </w:rPr>
            </w:pPr>
            <w:hyperlink w:history="true" w:anchor="_bookmark71">
              <w:r>
                <w:rPr>
                  <w:sz w:val="22"/>
                </w:rPr>
                <w:t>4.3.1</w:t>
              </w:r>
              <w:r>
                <w:rPr>
                  <w:spacing w:val="-6"/>
                  <w:sz w:val="22"/>
                </w:rPr>
                <w:t> </w:t>
              </w:r>
              <w:r>
                <w:rPr>
                  <w:sz w:val="22"/>
                </w:rPr>
                <w:t>Validity</w:t>
              </w:r>
              <w:r>
                <w:rPr>
                  <w:spacing w:val="-5"/>
                  <w:sz w:val="22"/>
                </w:rPr>
                <w:t> </w:t>
              </w:r>
              <w:r>
                <w:rPr>
                  <w:sz w:val="22"/>
                </w:rPr>
                <w:t>Analysis</w:t>
              </w:r>
              <w:r>
                <w:rPr>
                  <w:spacing w:val="-3"/>
                  <w:sz w:val="22"/>
                </w:rPr>
                <w:t> </w:t>
              </w:r>
              <w:r>
                <w:rPr>
                  <w:sz w:val="22"/>
                </w:rPr>
                <w:t>of</w:t>
              </w:r>
              <w:r>
                <w:rPr>
                  <w:spacing w:val="-4"/>
                  <w:sz w:val="22"/>
                </w:rPr>
                <w:t> </w:t>
              </w:r>
              <w:r>
                <w:rPr>
                  <w:sz w:val="22"/>
                </w:rPr>
                <w:t>FM</w:t>
              </w:r>
              <w:r>
                <w:rPr>
                  <w:spacing w:val="-3"/>
                  <w:sz w:val="22"/>
                </w:rPr>
                <w:t> </w:t>
              </w:r>
              <w:r>
                <w:rPr>
                  <w:sz w:val="22"/>
                </w:rPr>
                <w:t>Suitability</w:t>
              </w:r>
              <w:r>
                <w:rPr>
                  <w:spacing w:val="-5"/>
                  <w:sz w:val="22"/>
                </w:rPr>
                <w:t> </w:t>
              </w:r>
              <w:r>
                <w:rPr>
                  <w:spacing w:val="-2"/>
                  <w:sz w:val="22"/>
                </w:rPr>
                <w:t>Constructs</w:t>
              </w:r>
            </w:hyperlink>
          </w:p>
        </w:tc>
        <w:tc>
          <w:tcPr>
            <w:tcW w:w="1224" w:type="dxa"/>
          </w:tcPr>
          <w:p>
            <w:pPr>
              <w:pStyle w:val="TableParagraph"/>
              <w:spacing w:line="233" w:lineRule="exact" w:before="122"/>
              <w:ind w:right="50"/>
              <w:jc w:val="right"/>
              <w:rPr>
                <w:sz w:val="22"/>
              </w:rPr>
            </w:pPr>
            <w:r>
              <w:rPr>
                <w:spacing w:val="-5"/>
                <w:sz w:val="22"/>
              </w:rPr>
              <w:t>57</w:t>
            </w:r>
          </w:p>
        </w:tc>
      </w:tr>
    </w:tbl>
    <w:p>
      <w:pPr>
        <w:spacing w:after="0" w:line="233" w:lineRule="exact"/>
        <w:jc w:val="right"/>
        <w:rPr>
          <w:sz w:val="22"/>
        </w:rPr>
        <w:sectPr>
          <w:pgSz w:w="11910" w:h="16850"/>
          <w:pgMar w:header="0" w:footer="1014" w:top="1520" w:bottom="1200" w:left="1680" w:right="920"/>
        </w:sectPr>
      </w:pPr>
    </w:p>
    <w:p>
      <w:pPr>
        <w:tabs>
          <w:tab w:pos="8778" w:val="right" w:leader="none"/>
        </w:tabs>
        <w:spacing w:before="76"/>
        <w:ind w:left="307" w:right="0" w:firstLine="0"/>
        <w:jc w:val="left"/>
        <w:rPr>
          <w:sz w:val="22"/>
        </w:rPr>
      </w:pPr>
      <w:hyperlink w:history="true" w:anchor="_bookmark72">
        <w:r>
          <w:rPr>
            <w:sz w:val="22"/>
          </w:rPr>
          <w:t>4.3.2</w:t>
        </w:r>
        <w:r>
          <w:rPr>
            <w:spacing w:val="-4"/>
            <w:sz w:val="22"/>
          </w:rPr>
          <w:t> </w:t>
        </w:r>
        <w:r>
          <w:rPr>
            <w:sz w:val="22"/>
          </w:rPr>
          <w:t>Extent</w:t>
        </w:r>
        <w:r>
          <w:rPr>
            <w:spacing w:val="-4"/>
            <w:sz w:val="22"/>
          </w:rPr>
          <w:t> </w:t>
        </w:r>
        <w:r>
          <w:rPr>
            <w:sz w:val="22"/>
          </w:rPr>
          <w:t>to</w:t>
        </w:r>
        <w:r>
          <w:rPr>
            <w:spacing w:val="-4"/>
            <w:sz w:val="22"/>
          </w:rPr>
          <w:t> </w:t>
        </w:r>
        <w:r>
          <w:rPr>
            <w:sz w:val="22"/>
          </w:rPr>
          <w:t>which</w:t>
        </w:r>
        <w:r>
          <w:rPr>
            <w:spacing w:val="-3"/>
            <w:sz w:val="22"/>
          </w:rPr>
          <w:t> </w:t>
        </w:r>
        <w:r>
          <w:rPr>
            <w:sz w:val="22"/>
          </w:rPr>
          <w:t>FM</w:t>
        </w:r>
        <w:r>
          <w:rPr>
            <w:spacing w:val="-4"/>
            <w:sz w:val="22"/>
          </w:rPr>
          <w:t> </w:t>
        </w:r>
        <w:r>
          <w:rPr>
            <w:sz w:val="22"/>
          </w:rPr>
          <w:t>services</w:t>
        </w:r>
        <w:r>
          <w:rPr>
            <w:spacing w:val="-5"/>
            <w:sz w:val="22"/>
          </w:rPr>
          <w:t> </w:t>
        </w:r>
        <w:r>
          <w:rPr>
            <w:sz w:val="22"/>
          </w:rPr>
          <w:t>in</w:t>
        </w:r>
        <w:r>
          <w:rPr>
            <w:spacing w:val="-3"/>
            <w:sz w:val="22"/>
          </w:rPr>
          <w:t> </w:t>
        </w:r>
        <w:r>
          <w:rPr>
            <w:sz w:val="22"/>
          </w:rPr>
          <w:t>public</w:t>
        </w:r>
        <w:r>
          <w:rPr>
            <w:spacing w:val="-4"/>
            <w:sz w:val="22"/>
          </w:rPr>
          <w:t> </w:t>
        </w:r>
        <w:r>
          <w:rPr>
            <w:sz w:val="22"/>
          </w:rPr>
          <w:t>buildings</w:t>
        </w:r>
        <w:r>
          <w:rPr>
            <w:spacing w:val="-5"/>
            <w:sz w:val="22"/>
          </w:rPr>
          <w:t> </w:t>
        </w:r>
        <w:r>
          <w:rPr>
            <w:sz w:val="22"/>
          </w:rPr>
          <w:t>are</w:t>
        </w:r>
        <w:r>
          <w:rPr>
            <w:spacing w:val="-1"/>
            <w:sz w:val="22"/>
          </w:rPr>
          <w:t> </w:t>
        </w:r>
        <w:r>
          <w:rPr>
            <w:sz w:val="22"/>
          </w:rPr>
          <w:t>procured</w:t>
        </w:r>
        <w:r>
          <w:rPr>
            <w:spacing w:val="-5"/>
            <w:sz w:val="22"/>
          </w:rPr>
          <w:t> </w:t>
        </w:r>
        <w:r>
          <w:rPr>
            <w:sz w:val="22"/>
          </w:rPr>
          <w:t>through</w:t>
        </w:r>
        <w:r>
          <w:rPr>
            <w:spacing w:val="-3"/>
            <w:sz w:val="22"/>
          </w:rPr>
          <w:t> </w:t>
        </w:r>
        <w:r>
          <w:rPr>
            <w:sz w:val="22"/>
          </w:rPr>
          <w:t>In-</w:t>
        </w:r>
        <w:r>
          <w:rPr>
            <w:spacing w:val="-2"/>
            <w:sz w:val="22"/>
          </w:rPr>
          <w:t>house</w:t>
        </w:r>
      </w:hyperlink>
      <w:r>
        <w:rPr>
          <w:sz w:val="22"/>
        </w:rPr>
        <w:tab/>
      </w:r>
      <w:r>
        <w:rPr>
          <w:spacing w:val="-5"/>
          <w:sz w:val="22"/>
        </w:rPr>
        <w:t>58</w:t>
      </w:r>
    </w:p>
    <w:p>
      <w:pPr>
        <w:tabs>
          <w:tab w:pos="8778" w:val="right" w:leader="none"/>
        </w:tabs>
        <w:spacing w:before="254"/>
        <w:ind w:left="307" w:right="0" w:firstLine="0"/>
        <w:jc w:val="left"/>
        <w:rPr>
          <w:sz w:val="22"/>
        </w:rPr>
      </w:pPr>
      <w:hyperlink w:history="true" w:anchor="_bookmark73">
        <w:r>
          <w:rPr>
            <w:sz w:val="22"/>
          </w:rPr>
          <w:t>4.3.3</w:t>
        </w:r>
        <w:r>
          <w:rPr>
            <w:spacing w:val="-3"/>
            <w:sz w:val="22"/>
          </w:rPr>
          <w:t> </w:t>
        </w:r>
        <w:r>
          <w:rPr>
            <w:sz w:val="22"/>
          </w:rPr>
          <w:t>Extent</w:t>
        </w:r>
        <w:r>
          <w:rPr>
            <w:spacing w:val="-4"/>
            <w:sz w:val="22"/>
          </w:rPr>
          <w:t> </w:t>
        </w:r>
        <w:r>
          <w:rPr>
            <w:sz w:val="22"/>
          </w:rPr>
          <w:t>to</w:t>
        </w:r>
        <w:r>
          <w:rPr>
            <w:spacing w:val="-3"/>
            <w:sz w:val="22"/>
          </w:rPr>
          <w:t> </w:t>
        </w:r>
        <w:r>
          <w:rPr>
            <w:sz w:val="22"/>
          </w:rPr>
          <w:t>which</w:t>
        </w:r>
        <w:r>
          <w:rPr>
            <w:spacing w:val="-3"/>
            <w:sz w:val="22"/>
          </w:rPr>
          <w:t> </w:t>
        </w:r>
        <w:r>
          <w:rPr>
            <w:sz w:val="22"/>
          </w:rPr>
          <w:t>FM</w:t>
        </w:r>
        <w:r>
          <w:rPr>
            <w:spacing w:val="-3"/>
            <w:sz w:val="22"/>
          </w:rPr>
          <w:t> </w:t>
        </w:r>
        <w:r>
          <w:rPr>
            <w:sz w:val="22"/>
          </w:rPr>
          <w:t>services</w:t>
        </w:r>
        <w:r>
          <w:rPr>
            <w:spacing w:val="-5"/>
            <w:sz w:val="22"/>
          </w:rPr>
          <w:t> </w:t>
        </w:r>
        <w:r>
          <w:rPr>
            <w:sz w:val="22"/>
          </w:rPr>
          <w:t>in</w:t>
        </w:r>
        <w:r>
          <w:rPr>
            <w:spacing w:val="-3"/>
            <w:sz w:val="22"/>
          </w:rPr>
          <w:t> </w:t>
        </w:r>
        <w:r>
          <w:rPr>
            <w:sz w:val="22"/>
          </w:rPr>
          <w:t>public</w:t>
        </w:r>
        <w:r>
          <w:rPr>
            <w:spacing w:val="-3"/>
            <w:sz w:val="22"/>
          </w:rPr>
          <w:t> </w:t>
        </w:r>
        <w:r>
          <w:rPr>
            <w:sz w:val="22"/>
          </w:rPr>
          <w:t>buildings</w:t>
        </w:r>
        <w:r>
          <w:rPr>
            <w:spacing w:val="-5"/>
            <w:sz w:val="22"/>
          </w:rPr>
          <w:t> </w:t>
        </w:r>
        <w:r>
          <w:rPr>
            <w:sz w:val="22"/>
          </w:rPr>
          <w:t>are</w:t>
        </w:r>
        <w:r>
          <w:rPr>
            <w:spacing w:val="-3"/>
            <w:sz w:val="22"/>
          </w:rPr>
          <w:t> </w:t>
        </w:r>
        <w:r>
          <w:rPr>
            <w:sz w:val="22"/>
          </w:rPr>
          <w:t>procured</w:t>
        </w:r>
        <w:r>
          <w:rPr>
            <w:spacing w:val="-5"/>
            <w:sz w:val="22"/>
          </w:rPr>
          <w:t> </w:t>
        </w:r>
        <w:r>
          <w:rPr>
            <w:sz w:val="22"/>
          </w:rPr>
          <w:t>through</w:t>
        </w:r>
        <w:r>
          <w:rPr>
            <w:spacing w:val="-2"/>
            <w:sz w:val="22"/>
          </w:rPr>
          <w:t> Outsourcing</w:t>
        </w:r>
      </w:hyperlink>
      <w:r>
        <w:rPr>
          <w:sz w:val="22"/>
        </w:rPr>
        <w:tab/>
      </w:r>
      <w:r>
        <w:rPr>
          <w:spacing w:val="-5"/>
          <w:sz w:val="22"/>
        </w:rPr>
        <w:t>60</w:t>
      </w:r>
    </w:p>
    <w:p>
      <w:pPr>
        <w:spacing w:before="251"/>
        <w:ind w:left="307" w:right="0" w:firstLine="0"/>
        <w:jc w:val="left"/>
        <w:rPr>
          <w:sz w:val="22"/>
        </w:rPr>
      </w:pPr>
      <w:hyperlink w:history="true" w:anchor="_bookmark74">
        <w:r>
          <w:rPr>
            <w:sz w:val="22"/>
          </w:rPr>
          <w:t>4.4</w:t>
        </w:r>
        <w:r>
          <w:rPr>
            <w:spacing w:val="-3"/>
            <w:sz w:val="22"/>
          </w:rPr>
          <w:t> </w:t>
        </w:r>
        <w:r>
          <w:rPr>
            <w:sz w:val="22"/>
          </w:rPr>
          <w:t>Differences</w:t>
        </w:r>
        <w:r>
          <w:rPr>
            <w:spacing w:val="-5"/>
            <w:sz w:val="22"/>
          </w:rPr>
          <w:t> </w:t>
        </w:r>
        <w:r>
          <w:rPr>
            <w:sz w:val="22"/>
          </w:rPr>
          <w:t>in</w:t>
        </w:r>
        <w:r>
          <w:rPr>
            <w:spacing w:val="-2"/>
            <w:sz w:val="22"/>
          </w:rPr>
          <w:t> </w:t>
        </w:r>
        <w:r>
          <w:rPr>
            <w:sz w:val="22"/>
          </w:rPr>
          <w:t>Responses</w:t>
        </w:r>
        <w:r>
          <w:rPr>
            <w:spacing w:val="-3"/>
            <w:sz w:val="22"/>
          </w:rPr>
          <w:t> </w:t>
        </w:r>
        <w:r>
          <w:rPr>
            <w:sz w:val="22"/>
          </w:rPr>
          <w:t>on</w:t>
        </w:r>
        <w:r>
          <w:rPr>
            <w:spacing w:val="-6"/>
            <w:sz w:val="22"/>
          </w:rPr>
          <w:t> </w:t>
        </w:r>
        <w:r>
          <w:rPr>
            <w:sz w:val="22"/>
          </w:rPr>
          <w:t>the</w:t>
        </w:r>
        <w:r>
          <w:rPr>
            <w:spacing w:val="-2"/>
            <w:sz w:val="22"/>
          </w:rPr>
          <w:t> </w:t>
        </w:r>
        <w:r>
          <w:rPr>
            <w:sz w:val="22"/>
          </w:rPr>
          <w:t>Constructs</w:t>
        </w:r>
        <w:r>
          <w:rPr>
            <w:spacing w:val="-5"/>
            <w:sz w:val="22"/>
          </w:rPr>
          <w:t> </w:t>
        </w:r>
        <w:r>
          <w:rPr>
            <w:sz w:val="22"/>
          </w:rPr>
          <w:t>for</w:t>
        </w:r>
        <w:r>
          <w:rPr>
            <w:spacing w:val="-3"/>
            <w:sz w:val="22"/>
          </w:rPr>
          <w:t> </w:t>
        </w:r>
        <w:r>
          <w:rPr>
            <w:sz w:val="22"/>
          </w:rPr>
          <w:t>In-house</w:t>
        </w:r>
        <w:r>
          <w:rPr>
            <w:spacing w:val="-2"/>
            <w:sz w:val="22"/>
          </w:rPr>
          <w:t> </w:t>
        </w:r>
        <w:r>
          <w:rPr>
            <w:sz w:val="22"/>
          </w:rPr>
          <w:t>Suitability</w:t>
        </w:r>
        <w:r>
          <w:rPr>
            <w:spacing w:val="-6"/>
            <w:sz w:val="22"/>
          </w:rPr>
          <w:t> </w:t>
        </w:r>
        <w:r>
          <w:rPr>
            <w:sz w:val="22"/>
          </w:rPr>
          <w:t>and</w:t>
        </w:r>
        <w:r>
          <w:rPr>
            <w:spacing w:val="-5"/>
            <w:sz w:val="22"/>
          </w:rPr>
          <w:t> </w:t>
        </w:r>
        <w:r>
          <w:rPr>
            <w:sz w:val="22"/>
          </w:rPr>
          <w:t>the</w:t>
        </w:r>
        <w:r>
          <w:rPr>
            <w:spacing w:val="-3"/>
            <w:sz w:val="22"/>
          </w:rPr>
          <w:t> </w:t>
        </w:r>
        <w:r>
          <w:rPr>
            <w:sz w:val="22"/>
          </w:rPr>
          <w:t>Constructs</w:t>
        </w:r>
        <w:r>
          <w:rPr>
            <w:spacing w:val="-4"/>
            <w:sz w:val="22"/>
          </w:rPr>
          <w:t> </w:t>
        </w:r>
        <w:r>
          <w:rPr>
            <w:spacing w:val="-5"/>
            <w:sz w:val="22"/>
          </w:rPr>
          <w:t>for</w:t>
        </w:r>
      </w:hyperlink>
    </w:p>
    <w:p>
      <w:pPr>
        <w:pStyle w:val="BodyText"/>
        <w:spacing w:before="32"/>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75"/>
        <w:gridCol w:w="498"/>
      </w:tblGrid>
      <w:tr>
        <w:trPr>
          <w:trHeight w:val="375" w:hRule="atLeast"/>
        </w:trPr>
        <w:tc>
          <w:tcPr>
            <w:tcW w:w="8075" w:type="dxa"/>
          </w:tcPr>
          <w:p>
            <w:pPr>
              <w:pStyle w:val="TableParagraph"/>
              <w:spacing w:line="244" w:lineRule="exact"/>
              <w:ind w:left="50"/>
              <w:rPr>
                <w:sz w:val="22"/>
              </w:rPr>
            </w:pPr>
            <w:hyperlink w:history="true" w:anchor="_bookmark74">
              <w:r>
                <w:rPr>
                  <w:sz w:val="22"/>
                </w:rPr>
                <w:t>Outsourcing</w:t>
              </w:r>
              <w:r>
                <w:rPr>
                  <w:spacing w:val="-7"/>
                  <w:sz w:val="22"/>
                </w:rPr>
                <w:t> </w:t>
              </w:r>
              <w:r>
                <w:rPr>
                  <w:sz w:val="22"/>
                </w:rPr>
                <w:t>Suitability</w:t>
              </w:r>
              <w:r>
                <w:rPr>
                  <w:spacing w:val="-6"/>
                  <w:sz w:val="22"/>
                </w:rPr>
                <w:t> </w:t>
              </w:r>
              <w:r>
                <w:rPr>
                  <w:sz w:val="22"/>
                </w:rPr>
                <w:t>for</w:t>
              </w:r>
              <w:r>
                <w:rPr>
                  <w:spacing w:val="-5"/>
                  <w:sz w:val="22"/>
                </w:rPr>
                <w:t> </w:t>
              </w:r>
              <w:r>
                <w:rPr>
                  <w:sz w:val="22"/>
                </w:rPr>
                <w:t>FM</w:t>
              </w:r>
              <w:r>
                <w:rPr>
                  <w:spacing w:val="-3"/>
                  <w:sz w:val="22"/>
                </w:rPr>
                <w:t> </w:t>
              </w:r>
              <w:r>
                <w:rPr>
                  <w:sz w:val="22"/>
                </w:rPr>
                <w:t>Services</w:t>
              </w:r>
              <w:r>
                <w:rPr>
                  <w:spacing w:val="-3"/>
                  <w:sz w:val="22"/>
                </w:rPr>
                <w:t> </w:t>
              </w:r>
              <w:r>
                <w:rPr>
                  <w:spacing w:val="-2"/>
                  <w:sz w:val="22"/>
                </w:rPr>
                <w:t>Procurement</w:t>
              </w:r>
            </w:hyperlink>
          </w:p>
        </w:tc>
        <w:tc>
          <w:tcPr>
            <w:tcW w:w="498" w:type="dxa"/>
          </w:tcPr>
          <w:p>
            <w:pPr>
              <w:pStyle w:val="TableParagraph"/>
              <w:spacing w:line="244" w:lineRule="exact"/>
              <w:ind w:right="49"/>
              <w:jc w:val="right"/>
              <w:rPr>
                <w:sz w:val="22"/>
              </w:rPr>
            </w:pPr>
            <w:r>
              <w:rPr>
                <w:spacing w:val="-5"/>
                <w:sz w:val="22"/>
              </w:rPr>
              <w:t>62</w:t>
            </w:r>
          </w:p>
        </w:tc>
      </w:tr>
      <w:tr>
        <w:trPr>
          <w:trHeight w:val="506" w:hRule="atLeast"/>
        </w:trPr>
        <w:tc>
          <w:tcPr>
            <w:tcW w:w="8075" w:type="dxa"/>
          </w:tcPr>
          <w:p>
            <w:pPr>
              <w:pStyle w:val="TableParagraph"/>
              <w:spacing w:before="122"/>
              <w:ind w:left="50"/>
              <w:rPr>
                <w:sz w:val="22"/>
              </w:rPr>
            </w:pPr>
            <w:hyperlink w:history="true" w:anchor="_bookmark75">
              <w:r>
                <w:rPr>
                  <w:sz w:val="22"/>
                </w:rPr>
                <w:t>4.5</w:t>
              </w:r>
              <w:r>
                <w:rPr>
                  <w:spacing w:val="-5"/>
                  <w:sz w:val="22"/>
                </w:rPr>
                <w:t> </w:t>
              </w:r>
              <w:r>
                <w:rPr>
                  <w:sz w:val="22"/>
                </w:rPr>
                <w:t>Factors</w:t>
              </w:r>
              <w:r>
                <w:rPr>
                  <w:spacing w:val="-3"/>
                  <w:sz w:val="22"/>
                </w:rPr>
                <w:t> </w:t>
              </w:r>
              <w:r>
                <w:rPr>
                  <w:sz w:val="22"/>
                </w:rPr>
                <w:t>Driving</w:t>
              </w:r>
              <w:r>
                <w:rPr>
                  <w:spacing w:val="-6"/>
                  <w:sz w:val="22"/>
                </w:rPr>
                <w:t> </w:t>
              </w:r>
              <w:r>
                <w:rPr>
                  <w:sz w:val="22"/>
                </w:rPr>
                <w:t>Decisions</w:t>
              </w:r>
              <w:r>
                <w:rPr>
                  <w:spacing w:val="-3"/>
                  <w:sz w:val="22"/>
                </w:rPr>
                <w:t> </w:t>
              </w:r>
              <w:r>
                <w:rPr>
                  <w:sz w:val="22"/>
                </w:rPr>
                <w:t>on</w:t>
              </w:r>
              <w:r>
                <w:rPr>
                  <w:spacing w:val="-2"/>
                  <w:sz w:val="22"/>
                </w:rPr>
                <w:t> </w:t>
              </w:r>
              <w:r>
                <w:rPr>
                  <w:sz w:val="22"/>
                </w:rPr>
                <w:t>Delivery</w:t>
              </w:r>
              <w:r>
                <w:rPr>
                  <w:spacing w:val="-6"/>
                  <w:sz w:val="22"/>
                </w:rPr>
                <w:t> </w:t>
              </w:r>
              <w:r>
                <w:rPr>
                  <w:sz w:val="22"/>
                </w:rPr>
                <w:t>Mode</w:t>
              </w:r>
              <w:r>
                <w:rPr>
                  <w:spacing w:val="-5"/>
                  <w:sz w:val="22"/>
                </w:rPr>
                <w:t> </w:t>
              </w:r>
              <w:r>
                <w:rPr>
                  <w:sz w:val="22"/>
                </w:rPr>
                <w:t>for</w:t>
              </w:r>
              <w:r>
                <w:rPr>
                  <w:spacing w:val="-3"/>
                  <w:sz w:val="22"/>
                </w:rPr>
                <w:t> </w:t>
              </w:r>
              <w:r>
                <w:rPr>
                  <w:sz w:val="22"/>
                </w:rPr>
                <w:t>FM</w:t>
              </w:r>
              <w:r>
                <w:rPr>
                  <w:spacing w:val="-2"/>
                  <w:sz w:val="22"/>
                </w:rPr>
                <w:t> Services</w:t>
              </w:r>
            </w:hyperlink>
          </w:p>
        </w:tc>
        <w:tc>
          <w:tcPr>
            <w:tcW w:w="498" w:type="dxa"/>
          </w:tcPr>
          <w:p>
            <w:pPr>
              <w:pStyle w:val="TableParagraph"/>
              <w:spacing w:before="122"/>
              <w:ind w:right="49"/>
              <w:jc w:val="right"/>
              <w:rPr>
                <w:sz w:val="22"/>
              </w:rPr>
            </w:pPr>
            <w:hyperlink w:history="true" w:anchor="_bookmark75">
              <w:r>
                <w:rPr>
                  <w:spacing w:val="-5"/>
                  <w:sz w:val="22"/>
                </w:rPr>
                <w:t>63</w:t>
              </w:r>
            </w:hyperlink>
            <w:r>
              <w:rPr>
                <w:spacing w:val="-5"/>
                <w:sz w:val="22"/>
              </w:rPr>
              <w:t>3</w:t>
            </w:r>
          </w:p>
        </w:tc>
      </w:tr>
      <w:tr>
        <w:trPr>
          <w:trHeight w:val="506" w:hRule="atLeast"/>
        </w:trPr>
        <w:tc>
          <w:tcPr>
            <w:tcW w:w="8075" w:type="dxa"/>
          </w:tcPr>
          <w:p>
            <w:pPr>
              <w:pStyle w:val="TableParagraph"/>
              <w:spacing w:before="122"/>
              <w:ind w:left="50"/>
              <w:rPr>
                <w:sz w:val="22"/>
              </w:rPr>
            </w:pPr>
            <w:hyperlink w:history="true" w:anchor="_bookmark76">
              <w:r>
                <w:rPr>
                  <w:sz w:val="22"/>
                </w:rPr>
                <w:t>4.5.1</w:t>
              </w:r>
              <w:r>
                <w:rPr>
                  <w:spacing w:val="-4"/>
                  <w:sz w:val="22"/>
                </w:rPr>
                <w:t> </w:t>
              </w:r>
              <w:r>
                <w:rPr>
                  <w:sz w:val="22"/>
                </w:rPr>
                <w:t>Reliability</w:t>
              </w:r>
              <w:r>
                <w:rPr>
                  <w:spacing w:val="-6"/>
                  <w:sz w:val="22"/>
                </w:rPr>
                <w:t> </w:t>
              </w:r>
              <w:r>
                <w:rPr>
                  <w:sz w:val="22"/>
                </w:rPr>
                <w:t>Analysis</w:t>
              </w:r>
              <w:r>
                <w:rPr>
                  <w:spacing w:val="-3"/>
                  <w:sz w:val="22"/>
                </w:rPr>
                <w:t> </w:t>
              </w:r>
              <w:r>
                <w:rPr>
                  <w:sz w:val="22"/>
                </w:rPr>
                <w:t>of</w:t>
              </w:r>
              <w:r>
                <w:rPr>
                  <w:spacing w:val="-3"/>
                  <w:sz w:val="22"/>
                </w:rPr>
                <w:t> </w:t>
              </w:r>
              <w:r>
                <w:rPr>
                  <w:sz w:val="22"/>
                </w:rPr>
                <w:t>FM</w:t>
              </w:r>
              <w:r>
                <w:rPr>
                  <w:spacing w:val="-3"/>
                  <w:sz w:val="22"/>
                </w:rPr>
                <w:t> </w:t>
              </w:r>
              <w:r>
                <w:rPr>
                  <w:sz w:val="22"/>
                </w:rPr>
                <w:t>Drivers</w:t>
              </w:r>
              <w:r>
                <w:rPr>
                  <w:spacing w:val="-3"/>
                  <w:sz w:val="22"/>
                </w:rPr>
                <w:t> </w:t>
              </w:r>
              <w:r>
                <w:rPr>
                  <w:spacing w:val="-2"/>
                  <w:sz w:val="22"/>
                </w:rPr>
                <w:t>Constructs</w:t>
              </w:r>
            </w:hyperlink>
          </w:p>
        </w:tc>
        <w:tc>
          <w:tcPr>
            <w:tcW w:w="498" w:type="dxa"/>
          </w:tcPr>
          <w:p>
            <w:pPr>
              <w:pStyle w:val="TableParagraph"/>
              <w:spacing w:before="122"/>
              <w:ind w:right="49"/>
              <w:jc w:val="right"/>
              <w:rPr>
                <w:sz w:val="22"/>
              </w:rPr>
            </w:pPr>
            <w:r>
              <w:rPr>
                <w:spacing w:val="-5"/>
                <w:sz w:val="22"/>
              </w:rPr>
              <w:t>66</w:t>
            </w:r>
          </w:p>
        </w:tc>
      </w:tr>
      <w:tr>
        <w:trPr>
          <w:trHeight w:val="505" w:hRule="atLeast"/>
        </w:trPr>
        <w:tc>
          <w:tcPr>
            <w:tcW w:w="8075" w:type="dxa"/>
          </w:tcPr>
          <w:p>
            <w:pPr>
              <w:pStyle w:val="TableParagraph"/>
              <w:spacing w:before="122"/>
              <w:ind w:left="50"/>
              <w:rPr>
                <w:sz w:val="22"/>
              </w:rPr>
            </w:pPr>
            <w:hyperlink w:history="true" w:anchor="_bookmark77">
              <w:r>
                <w:rPr>
                  <w:sz w:val="22"/>
                </w:rPr>
                <w:t>4.5.2</w:t>
              </w:r>
              <w:r>
                <w:rPr>
                  <w:spacing w:val="-4"/>
                  <w:sz w:val="22"/>
                </w:rPr>
                <w:t> </w:t>
              </w:r>
              <w:r>
                <w:rPr>
                  <w:sz w:val="22"/>
                </w:rPr>
                <w:t>Factors</w:t>
              </w:r>
              <w:r>
                <w:rPr>
                  <w:spacing w:val="-4"/>
                  <w:sz w:val="22"/>
                </w:rPr>
                <w:t> </w:t>
              </w:r>
              <w:r>
                <w:rPr>
                  <w:sz w:val="22"/>
                </w:rPr>
                <w:t>Driving</w:t>
              </w:r>
              <w:r>
                <w:rPr>
                  <w:spacing w:val="-7"/>
                  <w:sz w:val="22"/>
                </w:rPr>
                <w:t> </w:t>
              </w:r>
              <w:r>
                <w:rPr>
                  <w:sz w:val="22"/>
                </w:rPr>
                <w:t>Decisions</w:t>
              </w:r>
              <w:r>
                <w:rPr>
                  <w:spacing w:val="-4"/>
                  <w:sz w:val="22"/>
                </w:rPr>
                <w:t> </w:t>
              </w:r>
              <w:r>
                <w:rPr>
                  <w:sz w:val="22"/>
                </w:rPr>
                <w:t>on</w:t>
              </w:r>
              <w:r>
                <w:rPr>
                  <w:spacing w:val="-4"/>
                  <w:sz w:val="22"/>
                </w:rPr>
                <w:t> </w:t>
              </w:r>
              <w:r>
                <w:rPr>
                  <w:sz w:val="22"/>
                </w:rPr>
                <w:t>Outsourcing</w:t>
              </w:r>
              <w:r>
                <w:rPr>
                  <w:spacing w:val="-7"/>
                  <w:sz w:val="22"/>
                </w:rPr>
                <w:t> </w:t>
              </w:r>
              <w:r>
                <w:rPr>
                  <w:sz w:val="22"/>
                </w:rPr>
                <w:t>Delivery</w:t>
              </w:r>
              <w:r>
                <w:rPr>
                  <w:spacing w:val="-6"/>
                  <w:sz w:val="22"/>
                </w:rPr>
                <w:t> </w:t>
              </w:r>
              <w:r>
                <w:rPr>
                  <w:spacing w:val="-4"/>
                  <w:sz w:val="22"/>
                </w:rPr>
                <w:t>Mode</w:t>
              </w:r>
            </w:hyperlink>
          </w:p>
        </w:tc>
        <w:tc>
          <w:tcPr>
            <w:tcW w:w="498" w:type="dxa"/>
          </w:tcPr>
          <w:p>
            <w:pPr>
              <w:pStyle w:val="TableParagraph"/>
              <w:spacing w:before="122"/>
              <w:ind w:right="49"/>
              <w:jc w:val="right"/>
              <w:rPr>
                <w:sz w:val="22"/>
              </w:rPr>
            </w:pPr>
            <w:r>
              <w:rPr>
                <w:spacing w:val="-5"/>
                <w:sz w:val="22"/>
              </w:rPr>
              <w:t>69</w:t>
            </w:r>
          </w:p>
        </w:tc>
      </w:tr>
      <w:tr>
        <w:trPr>
          <w:trHeight w:val="505" w:hRule="atLeast"/>
        </w:trPr>
        <w:tc>
          <w:tcPr>
            <w:tcW w:w="8075" w:type="dxa"/>
          </w:tcPr>
          <w:p>
            <w:pPr>
              <w:pStyle w:val="TableParagraph"/>
              <w:spacing w:before="121"/>
              <w:ind w:left="50"/>
              <w:rPr>
                <w:sz w:val="22"/>
              </w:rPr>
            </w:pPr>
            <w:hyperlink w:history="true" w:anchor="_bookmark78">
              <w:r>
                <w:rPr>
                  <w:sz w:val="22"/>
                </w:rPr>
                <w:t>4.5.3</w:t>
              </w:r>
              <w:r>
                <w:rPr>
                  <w:spacing w:val="-3"/>
                  <w:sz w:val="22"/>
                </w:rPr>
                <w:t> </w:t>
              </w:r>
              <w:r>
                <w:rPr>
                  <w:sz w:val="22"/>
                </w:rPr>
                <w:t>Factor</w:t>
              </w:r>
              <w:r>
                <w:rPr>
                  <w:spacing w:val="-2"/>
                  <w:sz w:val="22"/>
                </w:rPr>
                <w:t> </w:t>
              </w:r>
              <w:r>
                <w:rPr>
                  <w:sz w:val="22"/>
                </w:rPr>
                <w:t>Analysis</w:t>
              </w:r>
              <w:r>
                <w:rPr>
                  <w:spacing w:val="-3"/>
                  <w:sz w:val="22"/>
                </w:rPr>
                <w:t> </w:t>
              </w:r>
              <w:r>
                <w:rPr>
                  <w:sz w:val="22"/>
                </w:rPr>
                <w:t>Result of</w:t>
              </w:r>
              <w:r>
                <w:rPr>
                  <w:spacing w:val="-5"/>
                  <w:sz w:val="22"/>
                </w:rPr>
                <w:t> </w:t>
              </w:r>
              <w:r>
                <w:rPr>
                  <w:sz w:val="22"/>
                </w:rPr>
                <w:t>the</w:t>
              </w:r>
              <w:r>
                <w:rPr>
                  <w:spacing w:val="-2"/>
                  <w:sz w:val="22"/>
                </w:rPr>
                <w:t> </w:t>
              </w:r>
              <w:r>
                <w:rPr>
                  <w:sz w:val="22"/>
                </w:rPr>
                <w:t>FM</w:t>
              </w:r>
              <w:r>
                <w:rPr>
                  <w:spacing w:val="-2"/>
                  <w:sz w:val="22"/>
                </w:rPr>
                <w:t> Drivers</w:t>
              </w:r>
            </w:hyperlink>
          </w:p>
        </w:tc>
        <w:tc>
          <w:tcPr>
            <w:tcW w:w="498" w:type="dxa"/>
          </w:tcPr>
          <w:p>
            <w:pPr>
              <w:pStyle w:val="TableParagraph"/>
              <w:spacing w:before="121"/>
              <w:ind w:right="49"/>
              <w:jc w:val="right"/>
              <w:rPr>
                <w:sz w:val="22"/>
              </w:rPr>
            </w:pPr>
            <w:hyperlink w:history="true" w:anchor="_bookmark78">
              <w:r>
                <w:rPr>
                  <w:spacing w:val="-5"/>
                  <w:sz w:val="22"/>
                </w:rPr>
                <w:t>71</w:t>
              </w:r>
            </w:hyperlink>
            <w:r>
              <w:rPr>
                <w:spacing w:val="-5"/>
                <w:sz w:val="22"/>
              </w:rPr>
              <w:t>1</w:t>
            </w:r>
          </w:p>
        </w:tc>
      </w:tr>
      <w:tr>
        <w:trPr>
          <w:trHeight w:val="1031" w:hRule="atLeast"/>
        </w:trPr>
        <w:tc>
          <w:tcPr>
            <w:tcW w:w="8075" w:type="dxa"/>
          </w:tcPr>
          <w:p>
            <w:pPr>
              <w:pStyle w:val="TableParagraph"/>
              <w:spacing w:before="122"/>
              <w:ind w:left="50"/>
              <w:rPr>
                <w:sz w:val="22"/>
              </w:rPr>
            </w:pPr>
            <w:hyperlink w:history="true" w:anchor="_bookmark79">
              <w:r>
                <w:rPr>
                  <w:sz w:val="22"/>
                </w:rPr>
                <w:t>4.6</w:t>
              </w:r>
              <w:r>
                <w:rPr>
                  <w:spacing w:val="-5"/>
                  <w:sz w:val="22"/>
                </w:rPr>
                <w:t> </w:t>
              </w:r>
              <w:r>
                <w:rPr>
                  <w:sz w:val="22"/>
                </w:rPr>
                <w:t>Relationships</w:t>
              </w:r>
              <w:r>
                <w:rPr>
                  <w:spacing w:val="-5"/>
                  <w:sz w:val="22"/>
                </w:rPr>
                <w:t> </w:t>
              </w:r>
              <w:r>
                <w:rPr>
                  <w:sz w:val="22"/>
                </w:rPr>
                <w:t>between</w:t>
              </w:r>
              <w:r>
                <w:rPr>
                  <w:spacing w:val="-5"/>
                  <w:sz w:val="22"/>
                </w:rPr>
                <w:t> </w:t>
              </w:r>
              <w:r>
                <w:rPr>
                  <w:sz w:val="22"/>
                </w:rPr>
                <w:t>the</w:t>
              </w:r>
              <w:r>
                <w:rPr>
                  <w:spacing w:val="-3"/>
                  <w:sz w:val="22"/>
                </w:rPr>
                <w:t> </w:t>
              </w:r>
              <w:r>
                <w:rPr>
                  <w:sz w:val="22"/>
                </w:rPr>
                <w:t>Drivers</w:t>
              </w:r>
              <w:r>
                <w:rPr>
                  <w:spacing w:val="-2"/>
                  <w:sz w:val="22"/>
                </w:rPr>
                <w:t> </w:t>
              </w:r>
              <w:r>
                <w:rPr>
                  <w:sz w:val="22"/>
                </w:rPr>
                <w:t>for</w:t>
              </w:r>
              <w:r>
                <w:rPr>
                  <w:spacing w:val="-3"/>
                  <w:sz w:val="22"/>
                </w:rPr>
                <w:t> </w:t>
              </w:r>
              <w:r>
                <w:rPr>
                  <w:sz w:val="22"/>
                </w:rPr>
                <w:t>In-House</w:t>
              </w:r>
              <w:r>
                <w:rPr>
                  <w:spacing w:val="-2"/>
                  <w:sz w:val="22"/>
                </w:rPr>
                <w:t> </w:t>
              </w:r>
              <w:r>
                <w:rPr>
                  <w:sz w:val="22"/>
                </w:rPr>
                <w:t>and</w:t>
              </w:r>
              <w:r>
                <w:rPr>
                  <w:spacing w:val="-3"/>
                  <w:sz w:val="22"/>
                </w:rPr>
                <w:t> </w:t>
              </w:r>
              <w:r>
                <w:rPr>
                  <w:sz w:val="22"/>
                </w:rPr>
                <w:t>Outsourcing</w:t>
              </w:r>
              <w:r>
                <w:rPr>
                  <w:spacing w:val="-5"/>
                  <w:sz w:val="22"/>
                </w:rPr>
                <w:t> </w:t>
              </w:r>
              <w:r>
                <w:rPr>
                  <w:sz w:val="22"/>
                </w:rPr>
                <w:t>of</w:t>
              </w:r>
              <w:r>
                <w:rPr>
                  <w:spacing w:val="-3"/>
                  <w:sz w:val="22"/>
                </w:rPr>
                <w:t> </w:t>
              </w:r>
              <w:r>
                <w:rPr>
                  <w:sz w:val="22"/>
                </w:rPr>
                <w:t>FM</w:t>
              </w:r>
              <w:r>
                <w:rPr>
                  <w:spacing w:val="-2"/>
                  <w:sz w:val="22"/>
                </w:rPr>
                <w:t> Services</w:t>
              </w:r>
            </w:hyperlink>
          </w:p>
          <w:p>
            <w:pPr>
              <w:pStyle w:val="TableParagraph"/>
              <w:rPr>
                <w:sz w:val="22"/>
              </w:rPr>
            </w:pPr>
          </w:p>
          <w:p>
            <w:pPr>
              <w:pStyle w:val="TableParagraph"/>
              <w:ind w:left="229"/>
              <w:rPr>
                <w:sz w:val="22"/>
              </w:rPr>
            </w:pPr>
            <w:hyperlink w:history="true" w:anchor="_bookmark79">
              <w:r>
                <w:rPr>
                  <w:spacing w:val="-2"/>
                  <w:sz w:val="22"/>
                </w:rPr>
                <w:t>Responses.</w:t>
              </w:r>
            </w:hyperlink>
          </w:p>
        </w:tc>
        <w:tc>
          <w:tcPr>
            <w:tcW w:w="498" w:type="dxa"/>
          </w:tcPr>
          <w:p>
            <w:pPr>
              <w:pStyle w:val="TableParagraph"/>
              <w:rPr>
                <w:sz w:val="22"/>
              </w:rPr>
            </w:pPr>
          </w:p>
          <w:p>
            <w:pPr>
              <w:pStyle w:val="TableParagraph"/>
              <w:spacing w:before="122"/>
              <w:rPr>
                <w:sz w:val="22"/>
              </w:rPr>
            </w:pPr>
          </w:p>
          <w:p>
            <w:pPr>
              <w:pStyle w:val="TableParagraph"/>
              <w:ind w:right="49"/>
              <w:jc w:val="right"/>
              <w:rPr>
                <w:sz w:val="22"/>
              </w:rPr>
            </w:pPr>
            <w:hyperlink w:history="true" w:anchor="_bookmark79">
              <w:r>
                <w:rPr>
                  <w:spacing w:val="-5"/>
                  <w:sz w:val="22"/>
                </w:rPr>
                <w:t>72</w:t>
              </w:r>
            </w:hyperlink>
            <w:r>
              <w:rPr>
                <w:spacing w:val="-5"/>
                <w:sz w:val="22"/>
              </w:rPr>
              <w:t>2</w:t>
            </w:r>
          </w:p>
        </w:tc>
      </w:tr>
      <w:tr>
        <w:trPr>
          <w:trHeight w:val="509" w:hRule="atLeast"/>
        </w:trPr>
        <w:tc>
          <w:tcPr>
            <w:tcW w:w="8075" w:type="dxa"/>
          </w:tcPr>
          <w:p>
            <w:pPr>
              <w:pStyle w:val="TableParagraph"/>
              <w:spacing w:before="106"/>
              <w:ind w:left="50"/>
              <w:rPr>
                <w:rFonts w:ascii="Calibri"/>
                <w:sz w:val="22"/>
              </w:rPr>
            </w:pPr>
            <w:r>
              <w:rPr>
                <w:rFonts w:ascii="Calibri"/>
                <w:sz w:val="22"/>
              </w:rPr>
              <w:t>4.7</w:t>
            </w:r>
            <w:r>
              <w:rPr>
                <w:rFonts w:ascii="Calibri"/>
                <w:spacing w:val="-6"/>
                <w:sz w:val="22"/>
              </w:rPr>
              <w:t> </w:t>
            </w:r>
            <w:r>
              <w:rPr>
                <w:rFonts w:ascii="Calibri"/>
                <w:sz w:val="22"/>
              </w:rPr>
              <w:t>Barriers</w:t>
            </w:r>
            <w:r>
              <w:rPr>
                <w:rFonts w:ascii="Calibri"/>
                <w:spacing w:val="-6"/>
                <w:sz w:val="22"/>
              </w:rPr>
              <w:t> </w:t>
            </w:r>
            <w:r>
              <w:rPr>
                <w:rFonts w:ascii="Calibri"/>
                <w:sz w:val="22"/>
              </w:rPr>
              <w:t>to</w:t>
            </w:r>
            <w:r>
              <w:rPr>
                <w:rFonts w:ascii="Calibri"/>
                <w:spacing w:val="-4"/>
                <w:sz w:val="22"/>
              </w:rPr>
              <w:t> </w:t>
            </w:r>
            <w:r>
              <w:rPr>
                <w:rFonts w:ascii="Calibri"/>
                <w:sz w:val="22"/>
              </w:rPr>
              <w:t>the</w:t>
            </w:r>
            <w:r>
              <w:rPr>
                <w:rFonts w:ascii="Calibri"/>
                <w:spacing w:val="-5"/>
                <w:sz w:val="22"/>
              </w:rPr>
              <w:t> </w:t>
            </w:r>
            <w:r>
              <w:rPr>
                <w:rFonts w:ascii="Calibri"/>
                <w:sz w:val="22"/>
              </w:rPr>
              <w:t>Procurement</w:t>
            </w:r>
            <w:r>
              <w:rPr>
                <w:rFonts w:ascii="Calibri"/>
                <w:spacing w:val="-6"/>
                <w:sz w:val="22"/>
              </w:rPr>
              <w:t> </w:t>
            </w:r>
            <w:r>
              <w:rPr>
                <w:rFonts w:ascii="Calibri"/>
                <w:sz w:val="22"/>
              </w:rPr>
              <w:t>of</w:t>
            </w:r>
            <w:r>
              <w:rPr>
                <w:rFonts w:ascii="Calibri"/>
                <w:spacing w:val="-6"/>
                <w:sz w:val="22"/>
              </w:rPr>
              <w:t> </w:t>
            </w:r>
            <w:r>
              <w:rPr>
                <w:rFonts w:ascii="Calibri"/>
                <w:sz w:val="22"/>
              </w:rPr>
              <w:t>FM</w:t>
            </w:r>
            <w:r>
              <w:rPr>
                <w:rFonts w:ascii="Calibri"/>
                <w:spacing w:val="-3"/>
                <w:sz w:val="22"/>
              </w:rPr>
              <w:t> </w:t>
            </w:r>
            <w:r>
              <w:rPr>
                <w:rFonts w:ascii="Calibri"/>
                <w:sz w:val="22"/>
              </w:rPr>
              <w:t>Services</w:t>
            </w:r>
            <w:r>
              <w:rPr>
                <w:rFonts w:ascii="Calibri"/>
                <w:spacing w:val="1"/>
                <w:sz w:val="22"/>
              </w:rPr>
              <w:t> </w:t>
            </w:r>
            <w:r>
              <w:rPr>
                <w:rFonts w:ascii="Calibri"/>
                <w:sz w:val="22"/>
              </w:rPr>
              <w:t>through</w:t>
            </w:r>
            <w:r>
              <w:rPr>
                <w:rFonts w:ascii="Calibri"/>
                <w:spacing w:val="-4"/>
                <w:sz w:val="22"/>
              </w:rPr>
              <w:t> </w:t>
            </w:r>
            <w:r>
              <w:rPr>
                <w:rFonts w:ascii="Calibri"/>
                <w:sz w:val="22"/>
              </w:rPr>
              <w:t>In-House</w:t>
            </w:r>
            <w:r>
              <w:rPr>
                <w:rFonts w:ascii="Calibri"/>
                <w:spacing w:val="-2"/>
                <w:sz w:val="22"/>
              </w:rPr>
              <w:t> route</w:t>
            </w:r>
          </w:p>
        </w:tc>
        <w:tc>
          <w:tcPr>
            <w:tcW w:w="498" w:type="dxa"/>
          </w:tcPr>
          <w:p>
            <w:pPr>
              <w:pStyle w:val="TableParagraph"/>
              <w:spacing w:before="106"/>
              <w:ind w:right="48"/>
              <w:jc w:val="right"/>
              <w:rPr>
                <w:rFonts w:ascii="Calibri"/>
                <w:sz w:val="22"/>
              </w:rPr>
            </w:pPr>
            <w:r>
              <w:rPr>
                <w:rFonts w:ascii="Calibri"/>
                <w:spacing w:val="-5"/>
                <w:sz w:val="22"/>
              </w:rPr>
              <w:t>74</w:t>
            </w:r>
          </w:p>
        </w:tc>
      </w:tr>
      <w:tr>
        <w:trPr>
          <w:trHeight w:val="548" w:hRule="atLeast"/>
        </w:trPr>
        <w:tc>
          <w:tcPr>
            <w:tcW w:w="8075" w:type="dxa"/>
          </w:tcPr>
          <w:p>
            <w:pPr>
              <w:pStyle w:val="TableParagraph"/>
              <w:spacing w:before="129"/>
              <w:ind w:left="50"/>
              <w:rPr>
                <w:sz w:val="24"/>
              </w:rPr>
            </w:pPr>
            <w:hyperlink w:history="true" w:anchor="_bookmark80">
              <w:r>
                <w:rPr>
                  <w:sz w:val="24"/>
                </w:rPr>
                <w:t>4.7.1</w:t>
              </w:r>
              <w:r>
                <w:rPr>
                  <w:spacing w:val="-2"/>
                  <w:sz w:val="24"/>
                </w:rPr>
                <w:t> </w:t>
              </w:r>
              <w:r>
                <w:rPr>
                  <w:sz w:val="24"/>
                </w:rPr>
                <w:t>Barriers</w:t>
              </w:r>
              <w:r>
                <w:rPr>
                  <w:spacing w:val="-1"/>
                  <w:sz w:val="24"/>
                </w:rPr>
                <w:t> </w:t>
              </w:r>
              <w:r>
                <w:rPr>
                  <w:sz w:val="24"/>
                </w:rPr>
                <w:t>to</w:t>
              </w:r>
              <w:r>
                <w:rPr>
                  <w:spacing w:val="-2"/>
                  <w:sz w:val="24"/>
                </w:rPr>
                <w:t> </w:t>
              </w:r>
              <w:r>
                <w:rPr>
                  <w:sz w:val="24"/>
                </w:rPr>
                <w:t>the</w:t>
              </w:r>
              <w:r>
                <w:rPr>
                  <w:spacing w:val="-1"/>
                  <w:sz w:val="24"/>
                </w:rPr>
                <w:t> </w:t>
              </w:r>
              <w:r>
                <w:rPr>
                  <w:sz w:val="24"/>
                </w:rPr>
                <w:t>Procurement</w:t>
              </w:r>
              <w:r>
                <w:rPr>
                  <w:spacing w:val="-1"/>
                  <w:sz w:val="24"/>
                </w:rPr>
                <w:t> </w:t>
              </w:r>
              <w:r>
                <w:rPr>
                  <w:sz w:val="24"/>
                </w:rPr>
                <w:t>of</w:t>
              </w:r>
              <w:r>
                <w:rPr>
                  <w:spacing w:val="-1"/>
                  <w:sz w:val="24"/>
                </w:rPr>
                <w:t> </w:t>
              </w:r>
              <w:r>
                <w:rPr>
                  <w:sz w:val="24"/>
                </w:rPr>
                <w:t>FM</w:t>
              </w:r>
              <w:r>
                <w:rPr>
                  <w:spacing w:val="-1"/>
                  <w:sz w:val="24"/>
                </w:rPr>
                <w:t> </w:t>
              </w:r>
              <w:r>
                <w:rPr>
                  <w:sz w:val="24"/>
                </w:rPr>
                <w:t>Services</w:t>
              </w:r>
            </w:hyperlink>
            <w:r>
              <w:rPr>
                <w:sz w:val="24"/>
              </w:rPr>
              <w:t> through</w:t>
            </w:r>
            <w:r>
              <w:rPr>
                <w:spacing w:val="1"/>
                <w:sz w:val="24"/>
              </w:rPr>
              <w:t> </w:t>
            </w:r>
            <w:r>
              <w:rPr>
                <w:sz w:val="24"/>
              </w:rPr>
              <w:t>Outsourcing</w:t>
            </w:r>
            <w:r>
              <w:rPr>
                <w:spacing w:val="-4"/>
                <w:sz w:val="24"/>
              </w:rPr>
              <w:t> </w:t>
            </w:r>
            <w:r>
              <w:rPr>
                <w:spacing w:val="-2"/>
                <w:sz w:val="24"/>
              </w:rPr>
              <w:t>route</w:t>
            </w:r>
          </w:p>
        </w:tc>
        <w:tc>
          <w:tcPr>
            <w:tcW w:w="498" w:type="dxa"/>
          </w:tcPr>
          <w:p>
            <w:pPr>
              <w:pStyle w:val="TableParagraph"/>
              <w:spacing w:before="129"/>
              <w:ind w:right="49"/>
              <w:jc w:val="right"/>
              <w:rPr>
                <w:sz w:val="24"/>
              </w:rPr>
            </w:pPr>
            <w:r>
              <w:rPr>
                <w:spacing w:val="-5"/>
                <w:sz w:val="24"/>
              </w:rPr>
              <w:t>76</w:t>
            </w:r>
          </w:p>
        </w:tc>
      </w:tr>
      <w:tr>
        <w:trPr>
          <w:trHeight w:val="518" w:hRule="atLeast"/>
        </w:trPr>
        <w:tc>
          <w:tcPr>
            <w:tcW w:w="8075" w:type="dxa"/>
          </w:tcPr>
          <w:p>
            <w:pPr>
              <w:pStyle w:val="TableParagraph"/>
              <w:spacing w:before="134"/>
              <w:ind w:left="50"/>
              <w:rPr>
                <w:sz w:val="22"/>
              </w:rPr>
            </w:pPr>
            <w:hyperlink w:history="true" w:anchor="_bookmark81">
              <w:r>
                <w:rPr>
                  <w:sz w:val="22"/>
                </w:rPr>
                <w:t>4.7.2</w:t>
              </w:r>
              <w:r>
                <w:rPr>
                  <w:spacing w:val="-2"/>
                  <w:sz w:val="22"/>
                </w:rPr>
                <w:t> </w:t>
              </w:r>
              <w:r>
                <w:rPr>
                  <w:sz w:val="22"/>
                </w:rPr>
                <w:t>Severity</w:t>
              </w:r>
              <w:r>
                <w:rPr>
                  <w:spacing w:val="-5"/>
                  <w:sz w:val="22"/>
                </w:rPr>
                <w:t> </w:t>
              </w:r>
              <w:r>
                <w:rPr>
                  <w:sz w:val="22"/>
                </w:rPr>
                <w:t>Index</w:t>
              </w:r>
              <w:r>
                <w:rPr>
                  <w:spacing w:val="-2"/>
                  <w:sz w:val="22"/>
                </w:rPr>
                <w:t> </w:t>
              </w:r>
              <w:r>
                <w:rPr>
                  <w:sz w:val="22"/>
                </w:rPr>
                <w:t>of the</w:t>
              </w:r>
              <w:r>
                <w:rPr>
                  <w:spacing w:val="-4"/>
                  <w:sz w:val="22"/>
                </w:rPr>
                <w:t> </w:t>
              </w:r>
              <w:r>
                <w:rPr>
                  <w:sz w:val="22"/>
                </w:rPr>
                <w:t>Barriers</w:t>
              </w:r>
              <w:r>
                <w:rPr>
                  <w:spacing w:val="-2"/>
                  <w:sz w:val="22"/>
                </w:rPr>
                <w:t> </w:t>
              </w:r>
              <w:r>
                <w:rPr>
                  <w:sz w:val="22"/>
                </w:rPr>
                <w:t>to</w:t>
              </w:r>
              <w:r>
                <w:rPr>
                  <w:spacing w:val="-2"/>
                  <w:sz w:val="22"/>
                </w:rPr>
                <w:t> </w:t>
              </w:r>
              <w:r>
                <w:rPr>
                  <w:sz w:val="22"/>
                </w:rPr>
                <w:t>FM</w:t>
              </w:r>
              <w:r>
                <w:rPr>
                  <w:spacing w:val="-1"/>
                  <w:sz w:val="22"/>
                </w:rPr>
                <w:t> </w:t>
              </w:r>
              <w:r>
                <w:rPr>
                  <w:spacing w:val="-2"/>
                  <w:sz w:val="22"/>
                </w:rPr>
                <w:t>Delivery</w:t>
              </w:r>
            </w:hyperlink>
          </w:p>
        </w:tc>
        <w:tc>
          <w:tcPr>
            <w:tcW w:w="498" w:type="dxa"/>
          </w:tcPr>
          <w:p>
            <w:pPr>
              <w:pStyle w:val="TableParagraph"/>
              <w:spacing w:before="134"/>
              <w:ind w:right="49"/>
              <w:jc w:val="right"/>
              <w:rPr>
                <w:sz w:val="22"/>
              </w:rPr>
            </w:pPr>
            <w:hyperlink w:history="true" w:anchor="_bookmark81">
              <w:r>
                <w:rPr>
                  <w:spacing w:val="-5"/>
                  <w:sz w:val="22"/>
                </w:rPr>
                <w:t>79</w:t>
              </w:r>
            </w:hyperlink>
          </w:p>
        </w:tc>
      </w:tr>
      <w:tr>
        <w:trPr>
          <w:trHeight w:val="505" w:hRule="atLeast"/>
        </w:trPr>
        <w:tc>
          <w:tcPr>
            <w:tcW w:w="8075" w:type="dxa"/>
          </w:tcPr>
          <w:p>
            <w:pPr>
              <w:pStyle w:val="TableParagraph"/>
              <w:spacing w:before="122"/>
              <w:ind w:left="50"/>
              <w:rPr>
                <w:sz w:val="22"/>
              </w:rPr>
            </w:pPr>
            <w:hyperlink w:history="true" w:anchor="_bookmark82">
              <w:r>
                <w:rPr>
                  <w:sz w:val="22"/>
                </w:rPr>
                <w:t>4.8 The </w:t>
              </w:r>
              <w:r>
                <w:rPr>
                  <w:spacing w:val="-2"/>
                  <w:sz w:val="22"/>
                </w:rPr>
                <w:t>Interview</w:t>
              </w:r>
            </w:hyperlink>
          </w:p>
        </w:tc>
        <w:tc>
          <w:tcPr>
            <w:tcW w:w="498" w:type="dxa"/>
          </w:tcPr>
          <w:p>
            <w:pPr>
              <w:pStyle w:val="TableParagraph"/>
              <w:spacing w:before="122"/>
              <w:ind w:right="49"/>
              <w:jc w:val="right"/>
              <w:rPr>
                <w:sz w:val="22"/>
              </w:rPr>
            </w:pPr>
            <w:hyperlink w:history="true" w:anchor="_bookmark82">
              <w:r>
                <w:rPr>
                  <w:spacing w:val="-5"/>
                  <w:sz w:val="22"/>
                </w:rPr>
                <w:t>80</w:t>
              </w:r>
            </w:hyperlink>
            <w:r>
              <w:rPr>
                <w:spacing w:val="-5"/>
                <w:sz w:val="22"/>
              </w:rPr>
              <w:t>0</w:t>
            </w:r>
          </w:p>
        </w:tc>
      </w:tr>
      <w:tr>
        <w:trPr>
          <w:trHeight w:val="505" w:hRule="atLeast"/>
        </w:trPr>
        <w:tc>
          <w:tcPr>
            <w:tcW w:w="8075" w:type="dxa"/>
          </w:tcPr>
          <w:p>
            <w:pPr>
              <w:pStyle w:val="TableParagraph"/>
              <w:spacing w:before="121"/>
              <w:ind w:left="50"/>
              <w:rPr>
                <w:sz w:val="22"/>
              </w:rPr>
            </w:pPr>
            <w:hyperlink w:history="true" w:anchor="_bookmark83">
              <w:r>
                <w:rPr>
                  <w:sz w:val="22"/>
                </w:rPr>
                <w:t>4.9</w:t>
              </w:r>
              <w:r>
                <w:rPr>
                  <w:spacing w:val="-3"/>
                  <w:sz w:val="22"/>
                </w:rPr>
                <w:t> </w:t>
              </w:r>
              <w:r>
                <w:rPr>
                  <w:sz w:val="22"/>
                </w:rPr>
                <w:t>Key</w:t>
              </w:r>
              <w:r>
                <w:rPr>
                  <w:spacing w:val="-5"/>
                  <w:sz w:val="22"/>
                </w:rPr>
                <w:t> </w:t>
              </w:r>
              <w:r>
                <w:rPr>
                  <w:sz w:val="22"/>
                </w:rPr>
                <w:t>Factors</w:t>
              </w:r>
              <w:r>
                <w:rPr>
                  <w:spacing w:val="-2"/>
                  <w:sz w:val="22"/>
                </w:rPr>
                <w:t> </w:t>
              </w:r>
              <w:r>
                <w:rPr>
                  <w:sz w:val="22"/>
                </w:rPr>
                <w:t>Considered</w:t>
              </w:r>
              <w:r>
                <w:rPr>
                  <w:spacing w:val="-6"/>
                  <w:sz w:val="22"/>
                </w:rPr>
                <w:t> </w:t>
              </w:r>
              <w:r>
                <w:rPr>
                  <w:sz w:val="22"/>
                </w:rPr>
                <w:t>when</w:t>
              </w:r>
              <w:r>
                <w:rPr>
                  <w:spacing w:val="-2"/>
                  <w:sz w:val="22"/>
                </w:rPr>
                <w:t> </w:t>
              </w:r>
              <w:r>
                <w:rPr>
                  <w:sz w:val="22"/>
                </w:rPr>
                <w:t>Providing</w:t>
              </w:r>
              <w:r>
                <w:rPr>
                  <w:spacing w:val="-6"/>
                  <w:sz w:val="22"/>
                </w:rPr>
                <w:t> </w:t>
              </w:r>
              <w:r>
                <w:rPr>
                  <w:sz w:val="22"/>
                </w:rPr>
                <w:t>FM</w:t>
              </w:r>
              <w:r>
                <w:rPr>
                  <w:spacing w:val="-2"/>
                  <w:sz w:val="22"/>
                </w:rPr>
                <w:t> Services</w:t>
              </w:r>
            </w:hyperlink>
          </w:p>
        </w:tc>
        <w:tc>
          <w:tcPr>
            <w:tcW w:w="498" w:type="dxa"/>
          </w:tcPr>
          <w:p>
            <w:pPr>
              <w:pStyle w:val="TableParagraph"/>
              <w:spacing w:before="121"/>
              <w:ind w:right="49"/>
              <w:jc w:val="right"/>
              <w:rPr>
                <w:sz w:val="22"/>
              </w:rPr>
            </w:pPr>
            <w:hyperlink w:history="true" w:anchor="_bookmark83">
              <w:r>
                <w:rPr>
                  <w:spacing w:val="-5"/>
                  <w:sz w:val="22"/>
                </w:rPr>
                <w:t>81</w:t>
              </w:r>
            </w:hyperlink>
            <w:r>
              <w:rPr>
                <w:spacing w:val="-5"/>
                <w:sz w:val="22"/>
              </w:rPr>
              <w:t>1</w:t>
            </w:r>
          </w:p>
        </w:tc>
      </w:tr>
      <w:tr>
        <w:trPr>
          <w:trHeight w:val="506" w:hRule="atLeast"/>
        </w:trPr>
        <w:tc>
          <w:tcPr>
            <w:tcW w:w="8075" w:type="dxa"/>
          </w:tcPr>
          <w:p>
            <w:pPr>
              <w:pStyle w:val="TableParagraph"/>
              <w:spacing w:before="122"/>
              <w:ind w:left="50"/>
              <w:rPr>
                <w:sz w:val="22"/>
              </w:rPr>
            </w:pPr>
            <w:hyperlink w:history="true" w:anchor="_bookmark84">
              <w:r>
                <w:rPr>
                  <w:sz w:val="22"/>
                </w:rPr>
                <w:t>4.9.1</w:t>
              </w:r>
              <w:r>
                <w:rPr>
                  <w:spacing w:val="-6"/>
                  <w:sz w:val="22"/>
                </w:rPr>
                <w:t> </w:t>
              </w:r>
              <w:r>
                <w:rPr>
                  <w:sz w:val="22"/>
                </w:rPr>
                <w:t>Satisfaction</w:t>
              </w:r>
              <w:r>
                <w:rPr>
                  <w:spacing w:val="-3"/>
                  <w:sz w:val="22"/>
                </w:rPr>
                <w:t> </w:t>
              </w:r>
              <w:r>
                <w:rPr>
                  <w:sz w:val="22"/>
                </w:rPr>
                <w:t>of</w:t>
              </w:r>
              <w:r>
                <w:rPr>
                  <w:spacing w:val="-4"/>
                  <w:sz w:val="22"/>
                </w:rPr>
                <w:t> </w:t>
              </w:r>
              <w:r>
                <w:rPr>
                  <w:sz w:val="22"/>
                </w:rPr>
                <w:t>In-house</w:t>
              </w:r>
              <w:r>
                <w:rPr>
                  <w:spacing w:val="-3"/>
                  <w:sz w:val="22"/>
                </w:rPr>
                <w:t> </w:t>
              </w:r>
              <w:r>
                <w:rPr>
                  <w:sz w:val="22"/>
                </w:rPr>
                <w:t>Provided</w:t>
              </w:r>
              <w:r>
                <w:rPr>
                  <w:spacing w:val="-3"/>
                  <w:sz w:val="22"/>
                </w:rPr>
                <w:t> </w:t>
              </w:r>
              <w:r>
                <w:rPr>
                  <w:sz w:val="22"/>
                </w:rPr>
                <w:t>Services</w:t>
              </w:r>
              <w:r>
                <w:rPr>
                  <w:spacing w:val="-6"/>
                  <w:sz w:val="22"/>
                </w:rPr>
                <w:t> </w:t>
              </w:r>
              <w:r>
                <w:rPr>
                  <w:sz w:val="22"/>
                </w:rPr>
                <w:t>and</w:t>
              </w:r>
              <w:r>
                <w:rPr>
                  <w:spacing w:val="-3"/>
                  <w:sz w:val="22"/>
                </w:rPr>
                <w:t> </w:t>
              </w:r>
              <w:r>
                <w:rPr>
                  <w:sz w:val="22"/>
                </w:rPr>
                <w:t>Reasons</w:t>
              </w:r>
              <w:r>
                <w:rPr>
                  <w:spacing w:val="-3"/>
                  <w:sz w:val="22"/>
                </w:rPr>
                <w:t> </w:t>
              </w:r>
              <w:r>
                <w:rPr>
                  <w:sz w:val="22"/>
                </w:rPr>
                <w:t>for</w:t>
              </w:r>
              <w:r>
                <w:rPr>
                  <w:spacing w:val="-4"/>
                  <w:sz w:val="22"/>
                </w:rPr>
                <w:t> </w:t>
              </w:r>
              <w:r>
                <w:rPr>
                  <w:sz w:val="22"/>
                </w:rPr>
                <w:t>Level</w:t>
              </w:r>
              <w:r>
                <w:rPr>
                  <w:spacing w:val="-2"/>
                  <w:sz w:val="22"/>
                </w:rPr>
                <w:t> </w:t>
              </w:r>
              <w:r>
                <w:rPr>
                  <w:sz w:val="22"/>
                </w:rPr>
                <w:t>of</w:t>
              </w:r>
              <w:r>
                <w:rPr>
                  <w:spacing w:val="-3"/>
                  <w:sz w:val="22"/>
                </w:rPr>
                <w:t> </w:t>
              </w:r>
              <w:r>
                <w:rPr>
                  <w:spacing w:val="-2"/>
                  <w:sz w:val="22"/>
                </w:rPr>
                <w:t>Satisfaction</w:t>
              </w:r>
            </w:hyperlink>
          </w:p>
        </w:tc>
        <w:tc>
          <w:tcPr>
            <w:tcW w:w="498" w:type="dxa"/>
          </w:tcPr>
          <w:p>
            <w:pPr>
              <w:pStyle w:val="TableParagraph"/>
              <w:spacing w:before="122"/>
              <w:ind w:right="49"/>
              <w:jc w:val="right"/>
              <w:rPr>
                <w:sz w:val="22"/>
              </w:rPr>
            </w:pPr>
            <w:r>
              <w:rPr>
                <w:spacing w:val="-5"/>
                <w:sz w:val="22"/>
              </w:rPr>
              <w:t>86</w:t>
            </w:r>
          </w:p>
        </w:tc>
      </w:tr>
      <w:tr>
        <w:trPr>
          <w:trHeight w:val="506" w:hRule="atLeast"/>
        </w:trPr>
        <w:tc>
          <w:tcPr>
            <w:tcW w:w="8075" w:type="dxa"/>
          </w:tcPr>
          <w:p>
            <w:pPr>
              <w:pStyle w:val="TableParagraph"/>
              <w:spacing w:before="122"/>
              <w:ind w:left="50"/>
              <w:rPr>
                <w:sz w:val="22"/>
              </w:rPr>
            </w:pPr>
            <w:hyperlink w:history="true" w:anchor="_bookmark85">
              <w:r>
                <w:rPr>
                  <w:sz w:val="22"/>
                </w:rPr>
                <w:t>4.9.2:</w:t>
              </w:r>
              <w:r>
                <w:rPr>
                  <w:spacing w:val="-5"/>
                  <w:sz w:val="22"/>
                </w:rPr>
                <w:t> </w:t>
              </w:r>
              <w:r>
                <w:rPr>
                  <w:sz w:val="22"/>
                </w:rPr>
                <w:t>Satisfaction</w:t>
              </w:r>
              <w:r>
                <w:rPr>
                  <w:spacing w:val="-6"/>
                  <w:sz w:val="22"/>
                </w:rPr>
                <w:t> </w:t>
              </w:r>
              <w:r>
                <w:rPr>
                  <w:sz w:val="22"/>
                </w:rPr>
                <w:t>of</w:t>
              </w:r>
              <w:r>
                <w:rPr>
                  <w:spacing w:val="-3"/>
                  <w:sz w:val="22"/>
                </w:rPr>
                <w:t> </w:t>
              </w:r>
              <w:r>
                <w:rPr>
                  <w:sz w:val="22"/>
                </w:rPr>
                <w:t>Outsourced</w:t>
              </w:r>
              <w:r>
                <w:rPr>
                  <w:spacing w:val="-6"/>
                  <w:sz w:val="22"/>
                </w:rPr>
                <w:t> </w:t>
              </w:r>
              <w:r>
                <w:rPr>
                  <w:sz w:val="22"/>
                </w:rPr>
                <w:t>Provided</w:t>
              </w:r>
              <w:r>
                <w:rPr>
                  <w:spacing w:val="-6"/>
                  <w:sz w:val="22"/>
                </w:rPr>
                <w:t> </w:t>
              </w:r>
              <w:r>
                <w:rPr>
                  <w:sz w:val="22"/>
                </w:rPr>
                <w:t>Services</w:t>
              </w:r>
              <w:r>
                <w:rPr>
                  <w:spacing w:val="-3"/>
                  <w:sz w:val="22"/>
                </w:rPr>
                <w:t> </w:t>
              </w:r>
              <w:r>
                <w:rPr>
                  <w:sz w:val="22"/>
                </w:rPr>
                <w:t>and</w:t>
              </w:r>
              <w:r>
                <w:rPr>
                  <w:spacing w:val="-3"/>
                  <w:sz w:val="22"/>
                </w:rPr>
                <w:t> </w:t>
              </w:r>
              <w:r>
                <w:rPr>
                  <w:sz w:val="22"/>
                </w:rPr>
                <w:t>Reasons</w:t>
              </w:r>
              <w:r>
                <w:rPr>
                  <w:spacing w:val="-4"/>
                  <w:sz w:val="22"/>
                </w:rPr>
                <w:t> </w:t>
              </w:r>
              <w:r>
                <w:rPr>
                  <w:sz w:val="22"/>
                </w:rPr>
                <w:t>for</w:t>
              </w:r>
              <w:r>
                <w:rPr>
                  <w:spacing w:val="-3"/>
                  <w:sz w:val="22"/>
                </w:rPr>
                <w:t> </w:t>
              </w:r>
              <w:r>
                <w:rPr>
                  <w:sz w:val="22"/>
                </w:rPr>
                <w:t>Level</w:t>
              </w:r>
              <w:r>
                <w:rPr>
                  <w:spacing w:val="-5"/>
                  <w:sz w:val="22"/>
                </w:rPr>
                <w:t> </w:t>
              </w:r>
              <w:r>
                <w:rPr>
                  <w:sz w:val="22"/>
                </w:rPr>
                <w:t>of</w:t>
              </w:r>
              <w:r>
                <w:rPr>
                  <w:spacing w:val="-3"/>
                  <w:sz w:val="22"/>
                </w:rPr>
                <w:t> </w:t>
              </w:r>
              <w:r>
                <w:rPr>
                  <w:spacing w:val="-2"/>
                  <w:sz w:val="22"/>
                </w:rPr>
                <w:t>Satisfaction</w:t>
              </w:r>
            </w:hyperlink>
          </w:p>
        </w:tc>
        <w:tc>
          <w:tcPr>
            <w:tcW w:w="498" w:type="dxa"/>
          </w:tcPr>
          <w:p>
            <w:pPr>
              <w:pStyle w:val="TableParagraph"/>
              <w:spacing w:before="122"/>
              <w:ind w:right="49"/>
              <w:jc w:val="right"/>
              <w:rPr>
                <w:sz w:val="22"/>
              </w:rPr>
            </w:pPr>
            <w:r>
              <w:rPr>
                <w:spacing w:val="-5"/>
                <w:sz w:val="22"/>
              </w:rPr>
              <w:t>87</w:t>
            </w:r>
          </w:p>
        </w:tc>
      </w:tr>
      <w:tr>
        <w:trPr>
          <w:trHeight w:val="506" w:hRule="atLeast"/>
        </w:trPr>
        <w:tc>
          <w:tcPr>
            <w:tcW w:w="8075" w:type="dxa"/>
          </w:tcPr>
          <w:p>
            <w:pPr>
              <w:pStyle w:val="TableParagraph"/>
              <w:spacing w:before="122"/>
              <w:ind w:left="50"/>
              <w:rPr>
                <w:sz w:val="22"/>
              </w:rPr>
            </w:pPr>
            <w:hyperlink w:history="true" w:anchor="_bookmark86">
              <w:r>
                <w:rPr>
                  <w:sz w:val="22"/>
                </w:rPr>
                <w:t>4.10</w:t>
              </w:r>
              <w:r>
                <w:rPr>
                  <w:spacing w:val="-5"/>
                  <w:sz w:val="22"/>
                </w:rPr>
                <w:t> </w:t>
              </w:r>
              <w:r>
                <w:rPr>
                  <w:sz w:val="22"/>
                </w:rPr>
                <w:t>FM</w:t>
              </w:r>
              <w:r>
                <w:rPr>
                  <w:spacing w:val="-4"/>
                  <w:sz w:val="22"/>
                </w:rPr>
                <w:t> </w:t>
              </w:r>
              <w:r>
                <w:rPr>
                  <w:sz w:val="22"/>
                </w:rPr>
                <w:t>Services</w:t>
              </w:r>
              <w:r>
                <w:rPr>
                  <w:spacing w:val="-4"/>
                  <w:sz w:val="22"/>
                </w:rPr>
                <w:t> </w:t>
              </w:r>
              <w:r>
                <w:rPr>
                  <w:sz w:val="22"/>
                </w:rPr>
                <w:t>Framework</w:t>
              </w:r>
              <w:r>
                <w:rPr>
                  <w:spacing w:val="-5"/>
                  <w:sz w:val="22"/>
                </w:rPr>
                <w:t> </w:t>
              </w:r>
              <w:r>
                <w:rPr>
                  <w:sz w:val="22"/>
                </w:rPr>
                <w:t>Development</w:t>
              </w:r>
              <w:r>
                <w:rPr>
                  <w:spacing w:val="-3"/>
                  <w:sz w:val="22"/>
                </w:rPr>
                <w:t> </w:t>
              </w:r>
              <w:r>
                <w:rPr>
                  <w:spacing w:val="-2"/>
                  <w:sz w:val="22"/>
                </w:rPr>
                <w:t>Policy</w:t>
              </w:r>
            </w:hyperlink>
          </w:p>
        </w:tc>
        <w:tc>
          <w:tcPr>
            <w:tcW w:w="498" w:type="dxa"/>
          </w:tcPr>
          <w:p>
            <w:pPr>
              <w:pStyle w:val="TableParagraph"/>
              <w:spacing w:before="122"/>
              <w:ind w:right="49"/>
              <w:jc w:val="right"/>
              <w:rPr>
                <w:sz w:val="22"/>
              </w:rPr>
            </w:pPr>
            <w:r>
              <w:rPr>
                <w:spacing w:val="-5"/>
                <w:sz w:val="22"/>
              </w:rPr>
              <w:t>88</w:t>
            </w:r>
          </w:p>
        </w:tc>
      </w:tr>
      <w:tr>
        <w:trPr>
          <w:trHeight w:val="505" w:hRule="atLeast"/>
        </w:trPr>
        <w:tc>
          <w:tcPr>
            <w:tcW w:w="8075" w:type="dxa"/>
          </w:tcPr>
          <w:p>
            <w:pPr>
              <w:pStyle w:val="TableParagraph"/>
              <w:spacing w:before="122"/>
              <w:ind w:left="50"/>
              <w:rPr>
                <w:sz w:val="22"/>
              </w:rPr>
            </w:pPr>
            <w:hyperlink w:history="true" w:anchor="_bookmark87">
              <w:r>
                <w:rPr>
                  <w:sz w:val="22"/>
                </w:rPr>
                <w:t>4.10.1:</w:t>
              </w:r>
              <w:r>
                <w:rPr>
                  <w:spacing w:val="-5"/>
                  <w:sz w:val="22"/>
                </w:rPr>
                <w:t> </w:t>
              </w:r>
              <w:r>
                <w:rPr>
                  <w:sz w:val="22"/>
                </w:rPr>
                <w:t>Key</w:t>
              </w:r>
              <w:r>
                <w:rPr>
                  <w:spacing w:val="-5"/>
                  <w:sz w:val="22"/>
                </w:rPr>
                <w:t> </w:t>
              </w:r>
              <w:r>
                <w:rPr>
                  <w:sz w:val="22"/>
                </w:rPr>
                <w:t>factors</w:t>
              </w:r>
              <w:r>
                <w:rPr>
                  <w:spacing w:val="-2"/>
                  <w:sz w:val="22"/>
                </w:rPr>
                <w:t> </w:t>
              </w:r>
              <w:r>
                <w:rPr>
                  <w:sz w:val="22"/>
                </w:rPr>
                <w:t>you</w:t>
              </w:r>
              <w:r>
                <w:rPr>
                  <w:spacing w:val="-3"/>
                  <w:sz w:val="22"/>
                </w:rPr>
                <w:t> </w:t>
              </w:r>
              <w:r>
                <w:rPr>
                  <w:sz w:val="22"/>
                </w:rPr>
                <w:t>consider</w:t>
              </w:r>
              <w:r>
                <w:rPr>
                  <w:spacing w:val="-3"/>
                  <w:sz w:val="22"/>
                </w:rPr>
                <w:t> </w:t>
              </w:r>
              <w:r>
                <w:rPr>
                  <w:sz w:val="22"/>
                </w:rPr>
                <w:t>when</w:t>
              </w:r>
              <w:r>
                <w:rPr>
                  <w:spacing w:val="-4"/>
                  <w:sz w:val="22"/>
                </w:rPr>
                <w:t> </w:t>
              </w:r>
              <w:r>
                <w:rPr>
                  <w:sz w:val="22"/>
                </w:rPr>
                <w:t>deciding</w:t>
              </w:r>
              <w:r>
                <w:rPr>
                  <w:spacing w:val="-6"/>
                  <w:sz w:val="22"/>
                </w:rPr>
                <w:t> </w:t>
              </w:r>
              <w:r>
                <w:rPr>
                  <w:sz w:val="22"/>
                </w:rPr>
                <w:t>to</w:t>
              </w:r>
              <w:r>
                <w:rPr>
                  <w:spacing w:val="-2"/>
                  <w:sz w:val="22"/>
                </w:rPr>
                <w:t> </w:t>
              </w:r>
              <w:r>
                <w:rPr>
                  <w:sz w:val="22"/>
                </w:rPr>
                <w:t>procure</w:t>
              </w:r>
              <w:r>
                <w:rPr>
                  <w:spacing w:val="-3"/>
                  <w:sz w:val="22"/>
                </w:rPr>
                <w:t> </w:t>
              </w:r>
              <w:r>
                <w:rPr>
                  <w:sz w:val="22"/>
                </w:rPr>
                <w:t>FM</w:t>
              </w:r>
              <w:r>
                <w:rPr>
                  <w:spacing w:val="-2"/>
                  <w:sz w:val="22"/>
                </w:rPr>
                <w:t> services</w:t>
              </w:r>
            </w:hyperlink>
          </w:p>
        </w:tc>
        <w:tc>
          <w:tcPr>
            <w:tcW w:w="498" w:type="dxa"/>
          </w:tcPr>
          <w:p>
            <w:pPr>
              <w:pStyle w:val="TableParagraph"/>
              <w:spacing w:before="122"/>
              <w:ind w:right="49"/>
              <w:jc w:val="right"/>
              <w:rPr>
                <w:sz w:val="22"/>
              </w:rPr>
            </w:pPr>
            <w:hyperlink w:history="true" w:anchor="_bookmark87">
              <w:r>
                <w:rPr>
                  <w:spacing w:val="-5"/>
                  <w:sz w:val="22"/>
                </w:rPr>
                <w:t>92</w:t>
              </w:r>
            </w:hyperlink>
            <w:r>
              <w:rPr>
                <w:spacing w:val="-5"/>
                <w:sz w:val="22"/>
              </w:rPr>
              <w:t>1</w:t>
            </w:r>
          </w:p>
        </w:tc>
      </w:tr>
      <w:tr>
        <w:trPr>
          <w:trHeight w:val="505" w:hRule="atLeast"/>
        </w:trPr>
        <w:tc>
          <w:tcPr>
            <w:tcW w:w="8075" w:type="dxa"/>
          </w:tcPr>
          <w:p>
            <w:pPr>
              <w:pStyle w:val="TableParagraph"/>
              <w:spacing w:before="121"/>
              <w:ind w:left="50"/>
              <w:rPr>
                <w:sz w:val="22"/>
              </w:rPr>
            </w:pPr>
            <w:hyperlink w:history="true" w:anchor="_bookmark88">
              <w:r>
                <w:rPr>
                  <w:sz w:val="22"/>
                </w:rPr>
                <w:t>4.10.2:</w:t>
              </w:r>
              <w:r>
                <w:rPr>
                  <w:spacing w:val="-2"/>
                  <w:sz w:val="22"/>
                </w:rPr>
                <w:t> </w:t>
              </w:r>
              <w:r>
                <w:rPr>
                  <w:sz w:val="22"/>
                </w:rPr>
                <w:t>Availability</w:t>
              </w:r>
              <w:r>
                <w:rPr>
                  <w:spacing w:val="-6"/>
                  <w:sz w:val="22"/>
                </w:rPr>
                <w:t> </w:t>
              </w:r>
              <w:r>
                <w:rPr>
                  <w:sz w:val="22"/>
                </w:rPr>
                <w:t>of</w:t>
              </w:r>
              <w:r>
                <w:rPr>
                  <w:spacing w:val="-4"/>
                  <w:sz w:val="22"/>
                </w:rPr>
                <w:t> </w:t>
              </w:r>
              <w:r>
                <w:rPr>
                  <w:sz w:val="22"/>
                </w:rPr>
                <w:t>a</w:t>
              </w:r>
              <w:r>
                <w:rPr>
                  <w:spacing w:val="-3"/>
                  <w:sz w:val="22"/>
                </w:rPr>
                <w:t> </w:t>
              </w:r>
              <w:r>
                <w:rPr>
                  <w:sz w:val="22"/>
                </w:rPr>
                <w:t>Clear</w:t>
              </w:r>
              <w:r>
                <w:rPr>
                  <w:spacing w:val="-3"/>
                  <w:sz w:val="22"/>
                </w:rPr>
                <w:t> </w:t>
              </w:r>
              <w:r>
                <w:rPr>
                  <w:sz w:val="22"/>
                </w:rPr>
                <w:t>FM</w:t>
              </w:r>
              <w:r>
                <w:rPr>
                  <w:spacing w:val="-2"/>
                  <w:sz w:val="22"/>
                </w:rPr>
                <w:t> Policy?</w:t>
              </w:r>
            </w:hyperlink>
          </w:p>
        </w:tc>
        <w:tc>
          <w:tcPr>
            <w:tcW w:w="498" w:type="dxa"/>
          </w:tcPr>
          <w:p>
            <w:pPr>
              <w:pStyle w:val="TableParagraph"/>
              <w:spacing w:before="121"/>
              <w:ind w:right="49"/>
              <w:jc w:val="right"/>
              <w:rPr>
                <w:sz w:val="22"/>
              </w:rPr>
            </w:pPr>
            <w:hyperlink w:history="true" w:anchor="_bookmark88">
              <w:r>
                <w:rPr>
                  <w:spacing w:val="-5"/>
                  <w:sz w:val="22"/>
                </w:rPr>
                <w:t>92</w:t>
              </w:r>
            </w:hyperlink>
            <w:r>
              <w:rPr>
                <w:spacing w:val="-5"/>
                <w:sz w:val="22"/>
              </w:rPr>
              <w:t>2</w:t>
            </w:r>
          </w:p>
        </w:tc>
      </w:tr>
      <w:tr>
        <w:trPr>
          <w:trHeight w:val="882" w:hRule="atLeast"/>
        </w:trPr>
        <w:tc>
          <w:tcPr>
            <w:tcW w:w="8075" w:type="dxa"/>
          </w:tcPr>
          <w:p>
            <w:pPr>
              <w:pStyle w:val="TableParagraph"/>
              <w:spacing w:before="122"/>
              <w:ind w:left="50"/>
              <w:rPr>
                <w:sz w:val="22"/>
              </w:rPr>
            </w:pPr>
            <w:hyperlink w:history="true" w:anchor="_bookmark89">
              <w:r>
                <w:rPr>
                  <w:sz w:val="22"/>
                </w:rPr>
                <w:t>4.10.3:</w:t>
              </w:r>
              <w:r>
                <w:rPr>
                  <w:spacing w:val="-6"/>
                  <w:sz w:val="22"/>
                </w:rPr>
                <w:t> </w:t>
              </w:r>
              <w:r>
                <w:rPr>
                  <w:sz w:val="22"/>
                </w:rPr>
                <w:t>Means</w:t>
              </w:r>
              <w:r>
                <w:rPr>
                  <w:spacing w:val="-4"/>
                  <w:sz w:val="22"/>
                </w:rPr>
                <w:t> </w:t>
              </w:r>
              <w:r>
                <w:rPr>
                  <w:sz w:val="22"/>
                </w:rPr>
                <w:t>of</w:t>
              </w:r>
              <w:r>
                <w:rPr>
                  <w:spacing w:val="-4"/>
                  <w:sz w:val="22"/>
                </w:rPr>
                <w:t> </w:t>
              </w:r>
              <w:r>
                <w:rPr>
                  <w:sz w:val="22"/>
                </w:rPr>
                <w:t>Measuring</w:t>
              </w:r>
              <w:r>
                <w:rPr>
                  <w:spacing w:val="-5"/>
                  <w:sz w:val="22"/>
                </w:rPr>
                <w:t> </w:t>
              </w:r>
              <w:r>
                <w:rPr>
                  <w:sz w:val="22"/>
                </w:rPr>
                <w:t>Performance</w:t>
              </w:r>
              <w:r>
                <w:rPr>
                  <w:spacing w:val="-3"/>
                  <w:sz w:val="22"/>
                </w:rPr>
                <w:t> </w:t>
              </w:r>
              <w:r>
                <w:rPr>
                  <w:sz w:val="22"/>
                </w:rPr>
                <w:t>of</w:t>
              </w:r>
              <w:r>
                <w:rPr>
                  <w:spacing w:val="-4"/>
                  <w:sz w:val="22"/>
                </w:rPr>
                <w:t> </w:t>
              </w:r>
              <w:r>
                <w:rPr>
                  <w:sz w:val="22"/>
                </w:rPr>
                <w:t>FM</w:t>
              </w:r>
              <w:r>
                <w:rPr>
                  <w:spacing w:val="-4"/>
                  <w:sz w:val="22"/>
                </w:rPr>
                <w:t> </w:t>
              </w:r>
              <w:r>
                <w:rPr>
                  <w:sz w:val="22"/>
                </w:rPr>
                <w:t>Service</w:t>
              </w:r>
              <w:r>
                <w:rPr>
                  <w:spacing w:val="-4"/>
                  <w:sz w:val="22"/>
                </w:rPr>
                <w:t> </w:t>
              </w:r>
              <w:r>
                <w:rPr>
                  <w:sz w:val="22"/>
                </w:rPr>
                <w:t>Providers,</w:t>
              </w:r>
              <w:r>
                <w:rPr>
                  <w:spacing w:val="-4"/>
                  <w:sz w:val="22"/>
                </w:rPr>
                <w:t> </w:t>
              </w:r>
              <w:r>
                <w:rPr>
                  <w:sz w:val="22"/>
                </w:rPr>
                <w:t>whether</w:t>
              </w:r>
              <w:r>
                <w:rPr>
                  <w:spacing w:val="-3"/>
                  <w:sz w:val="22"/>
                </w:rPr>
                <w:t> </w:t>
              </w:r>
              <w:r>
                <w:rPr>
                  <w:sz w:val="22"/>
                </w:rPr>
                <w:t>Internal</w:t>
              </w:r>
              <w:r>
                <w:rPr>
                  <w:spacing w:val="-2"/>
                  <w:sz w:val="22"/>
                </w:rPr>
                <w:t> </w:t>
              </w:r>
              <w:r>
                <w:rPr>
                  <w:spacing w:val="-5"/>
                  <w:sz w:val="22"/>
                </w:rPr>
                <w:t>or</w:t>
              </w:r>
            </w:hyperlink>
          </w:p>
          <w:p>
            <w:pPr>
              <w:pStyle w:val="TableParagraph"/>
              <w:spacing w:before="1"/>
              <w:rPr>
                <w:sz w:val="22"/>
              </w:rPr>
            </w:pPr>
          </w:p>
          <w:p>
            <w:pPr>
              <w:pStyle w:val="TableParagraph"/>
              <w:spacing w:line="233" w:lineRule="exact"/>
              <w:ind w:left="50"/>
              <w:rPr>
                <w:sz w:val="22"/>
              </w:rPr>
            </w:pPr>
            <w:hyperlink w:history="true" w:anchor="_bookmark89">
              <w:r>
                <w:rPr>
                  <w:spacing w:val="-2"/>
                  <w:sz w:val="22"/>
                </w:rPr>
                <w:t>External</w:t>
              </w:r>
            </w:hyperlink>
          </w:p>
        </w:tc>
        <w:tc>
          <w:tcPr>
            <w:tcW w:w="498" w:type="dxa"/>
          </w:tcPr>
          <w:p>
            <w:pPr>
              <w:pStyle w:val="TableParagraph"/>
              <w:rPr>
                <w:sz w:val="22"/>
              </w:rPr>
            </w:pPr>
          </w:p>
          <w:p>
            <w:pPr>
              <w:pStyle w:val="TableParagraph"/>
              <w:spacing w:before="123"/>
              <w:rPr>
                <w:sz w:val="22"/>
              </w:rPr>
            </w:pPr>
          </w:p>
          <w:p>
            <w:pPr>
              <w:pStyle w:val="TableParagraph"/>
              <w:spacing w:line="233" w:lineRule="exact"/>
              <w:ind w:right="49"/>
              <w:jc w:val="right"/>
              <w:rPr>
                <w:sz w:val="22"/>
              </w:rPr>
            </w:pPr>
            <w:r>
              <w:rPr>
                <w:spacing w:val="-5"/>
                <w:sz w:val="22"/>
              </w:rPr>
              <w:t>93</w:t>
            </w:r>
          </w:p>
        </w:tc>
      </w:tr>
    </w:tbl>
    <w:p>
      <w:pPr>
        <w:pStyle w:val="BodyText"/>
        <w:spacing w:before="8"/>
        <w:rPr>
          <w:sz w:val="22"/>
        </w:rPr>
      </w:pPr>
    </w:p>
    <w:p>
      <w:pPr>
        <w:spacing w:before="0"/>
        <w:ind w:left="307" w:right="0" w:firstLine="0"/>
        <w:jc w:val="left"/>
        <w:rPr>
          <w:sz w:val="22"/>
        </w:rPr>
      </w:pPr>
      <w:hyperlink w:history="true" w:anchor="_bookmark90">
        <w:r>
          <w:rPr>
            <w:sz w:val="22"/>
          </w:rPr>
          <w:t>4.11</w:t>
        </w:r>
        <w:r>
          <w:rPr>
            <w:spacing w:val="-4"/>
            <w:sz w:val="22"/>
          </w:rPr>
          <w:t> </w:t>
        </w:r>
        <w:r>
          <w:rPr>
            <w:sz w:val="22"/>
          </w:rPr>
          <w:t>Framework</w:t>
        </w:r>
        <w:r>
          <w:rPr>
            <w:spacing w:val="-5"/>
            <w:sz w:val="22"/>
          </w:rPr>
          <w:t> </w:t>
        </w:r>
        <w:r>
          <w:rPr>
            <w:sz w:val="22"/>
          </w:rPr>
          <w:t>for</w:t>
        </w:r>
        <w:r>
          <w:rPr>
            <w:spacing w:val="-3"/>
            <w:sz w:val="22"/>
          </w:rPr>
          <w:t> </w:t>
        </w:r>
        <w:r>
          <w:rPr>
            <w:sz w:val="22"/>
          </w:rPr>
          <w:t>Procurement</w:t>
        </w:r>
        <w:r>
          <w:rPr>
            <w:spacing w:val="-2"/>
            <w:sz w:val="22"/>
          </w:rPr>
          <w:t> </w:t>
        </w:r>
        <w:r>
          <w:rPr>
            <w:sz w:val="22"/>
          </w:rPr>
          <w:t>of</w:t>
        </w:r>
        <w:r>
          <w:rPr>
            <w:spacing w:val="-3"/>
            <w:sz w:val="22"/>
          </w:rPr>
          <w:t> </w:t>
        </w:r>
        <w:r>
          <w:rPr>
            <w:sz w:val="22"/>
          </w:rPr>
          <w:t>FM</w:t>
        </w:r>
        <w:r>
          <w:rPr>
            <w:spacing w:val="-3"/>
            <w:sz w:val="22"/>
          </w:rPr>
          <w:t> </w:t>
        </w:r>
        <w:r>
          <w:rPr>
            <w:sz w:val="22"/>
          </w:rPr>
          <w:t>Services</w:t>
        </w:r>
        <w:r>
          <w:rPr>
            <w:spacing w:val="-3"/>
            <w:sz w:val="22"/>
          </w:rPr>
          <w:t> </w:t>
        </w:r>
        <w:r>
          <w:rPr>
            <w:sz w:val="22"/>
          </w:rPr>
          <w:t>through</w:t>
        </w:r>
        <w:r>
          <w:rPr>
            <w:spacing w:val="-3"/>
            <w:sz w:val="22"/>
          </w:rPr>
          <w:t> </w:t>
        </w:r>
        <w:r>
          <w:rPr>
            <w:sz w:val="22"/>
          </w:rPr>
          <w:t>Outsourcing</w:t>
        </w:r>
        <w:r>
          <w:rPr>
            <w:spacing w:val="-6"/>
            <w:sz w:val="22"/>
          </w:rPr>
          <w:t> </w:t>
        </w:r>
        <w:r>
          <w:rPr>
            <w:sz w:val="22"/>
          </w:rPr>
          <w:t>and</w:t>
        </w:r>
        <w:r>
          <w:rPr>
            <w:spacing w:val="-3"/>
            <w:sz w:val="22"/>
          </w:rPr>
          <w:t> </w:t>
        </w:r>
        <w:r>
          <w:rPr>
            <w:sz w:val="22"/>
          </w:rPr>
          <w:t>In-House</w:t>
        </w:r>
        <w:r>
          <w:rPr>
            <w:spacing w:val="-3"/>
            <w:sz w:val="22"/>
          </w:rPr>
          <w:t> </w:t>
        </w:r>
        <w:r>
          <w:rPr>
            <w:sz w:val="22"/>
          </w:rPr>
          <w:t>Routes</w:t>
        </w:r>
      </w:hyperlink>
      <w:r>
        <w:rPr>
          <w:spacing w:val="35"/>
          <w:sz w:val="22"/>
        </w:rPr>
        <w:t> </w:t>
      </w:r>
      <w:r>
        <w:rPr>
          <w:spacing w:val="-5"/>
          <w:sz w:val="22"/>
        </w:rPr>
        <w:t>93</w:t>
      </w:r>
    </w:p>
    <w:p>
      <w:pPr>
        <w:tabs>
          <w:tab w:pos="8778" w:val="right" w:leader="none"/>
        </w:tabs>
        <w:spacing w:before="253"/>
        <w:ind w:left="307" w:right="0" w:firstLine="0"/>
        <w:jc w:val="left"/>
        <w:rPr>
          <w:sz w:val="22"/>
        </w:rPr>
      </w:pPr>
      <w:hyperlink w:history="true" w:anchor="_bookmark92">
        <w:r>
          <w:rPr>
            <w:sz w:val="22"/>
          </w:rPr>
          <w:t>4.12</w:t>
        </w:r>
        <w:r>
          <w:rPr>
            <w:spacing w:val="-2"/>
            <w:sz w:val="22"/>
          </w:rPr>
          <w:t> </w:t>
        </w:r>
        <w:r>
          <w:rPr>
            <w:sz w:val="22"/>
          </w:rPr>
          <w:t>Summary</w:t>
        </w:r>
        <w:r>
          <w:rPr>
            <w:spacing w:val="-5"/>
            <w:sz w:val="22"/>
          </w:rPr>
          <w:t> </w:t>
        </w:r>
        <w:r>
          <w:rPr>
            <w:sz w:val="22"/>
          </w:rPr>
          <w:t>of</w:t>
        </w:r>
        <w:r>
          <w:rPr>
            <w:spacing w:val="-1"/>
            <w:sz w:val="22"/>
          </w:rPr>
          <w:t> </w:t>
        </w:r>
        <w:r>
          <w:rPr>
            <w:spacing w:val="-2"/>
            <w:sz w:val="22"/>
          </w:rPr>
          <w:t>Findings</w:t>
        </w:r>
      </w:hyperlink>
      <w:r>
        <w:rPr>
          <w:sz w:val="22"/>
        </w:rPr>
        <w:tab/>
      </w:r>
      <w:r>
        <w:rPr>
          <w:spacing w:val="-5"/>
          <w:sz w:val="22"/>
        </w:rPr>
        <w:t>96</w:t>
      </w:r>
    </w:p>
    <w:p>
      <w:pPr>
        <w:tabs>
          <w:tab w:pos="8781" w:val="right" w:leader="none"/>
        </w:tabs>
        <w:spacing w:before="251"/>
        <w:ind w:left="307" w:right="0" w:firstLine="0"/>
        <w:jc w:val="left"/>
        <w:rPr>
          <w:sz w:val="22"/>
        </w:rPr>
      </w:pPr>
      <w:hyperlink w:history="true" w:anchor="_bookmark93">
        <w:r>
          <w:rPr>
            <w:b/>
            <w:sz w:val="22"/>
          </w:rPr>
          <w:t>CHAPTER</w:t>
        </w:r>
        <w:r>
          <w:rPr>
            <w:b/>
            <w:spacing w:val="-11"/>
            <w:sz w:val="22"/>
          </w:rPr>
          <w:t> </w:t>
        </w:r>
        <w:r>
          <w:rPr>
            <w:b/>
            <w:spacing w:val="-4"/>
            <w:sz w:val="22"/>
          </w:rPr>
          <w:t>FIVE</w:t>
        </w:r>
        <w:r>
          <w:rPr>
            <w:b/>
            <w:sz w:val="22"/>
          </w:rPr>
          <w:tab/>
        </w:r>
        <w:r>
          <w:rPr>
            <w:spacing w:val="-4"/>
            <w:sz w:val="22"/>
          </w:rPr>
          <w:t>100</w:t>
        </w:r>
      </w:hyperlink>
      <w:r>
        <w:rPr>
          <w:spacing w:val="-4"/>
          <w:sz w:val="22"/>
        </w:rPr>
        <w:t>0</w:t>
      </w:r>
    </w:p>
    <w:p>
      <w:pPr>
        <w:pStyle w:val="ListParagraph"/>
        <w:numPr>
          <w:ilvl w:val="1"/>
          <w:numId w:val="3"/>
        </w:numPr>
        <w:tabs>
          <w:tab w:pos="1022" w:val="left" w:leader="none"/>
          <w:tab w:pos="8781" w:val="right" w:leader="none"/>
        </w:tabs>
        <w:spacing w:line="240" w:lineRule="auto" w:before="254" w:after="0"/>
        <w:ind w:left="1022" w:right="0" w:hanging="715"/>
        <w:jc w:val="left"/>
        <w:rPr>
          <w:b/>
          <w:sz w:val="22"/>
        </w:rPr>
      </w:pPr>
      <w:hyperlink w:history="true" w:anchor="_bookmark94">
        <w:r>
          <w:rPr>
            <w:b/>
            <w:sz w:val="22"/>
          </w:rPr>
          <w:t>CONCLUSION</w:t>
        </w:r>
        <w:r>
          <w:rPr>
            <w:b/>
            <w:spacing w:val="-8"/>
            <w:sz w:val="22"/>
          </w:rPr>
          <w:t> </w:t>
        </w:r>
        <w:r>
          <w:rPr>
            <w:b/>
            <w:sz w:val="22"/>
          </w:rPr>
          <w:t>AND</w:t>
        </w:r>
        <w:r>
          <w:rPr>
            <w:b/>
            <w:spacing w:val="-7"/>
            <w:sz w:val="22"/>
          </w:rPr>
          <w:t> </w:t>
        </w:r>
        <w:r>
          <w:rPr>
            <w:b/>
            <w:spacing w:val="-2"/>
            <w:sz w:val="22"/>
          </w:rPr>
          <w:t>RECOMMENDATIONS</w:t>
        </w:r>
        <w:r>
          <w:rPr>
            <w:b/>
            <w:sz w:val="22"/>
          </w:rPr>
          <w:tab/>
        </w:r>
        <w:r>
          <w:rPr>
            <w:spacing w:val="-4"/>
            <w:sz w:val="22"/>
          </w:rPr>
          <w:t>100</w:t>
        </w:r>
      </w:hyperlink>
      <w:r>
        <w:rPr>
          <w:spacing w:val="-4"/>
          <w:sz w:val="22"/>
        </w:rPr>
        <w:t>0</w:t>
      </w:r>
    </w:p>
    <w:p>
      <w:pPr>
        <w:pStyle w:val="ListParagraph"/>
        <w:numPr>
          <w:ilvl w:val="1"/>
          <w:numId w:val="3"/>
        </w:numPr>
        <w:tabs>
          <w:tab w:pos="638" w:val="left" w:leader="none"/>
          <w:tab w:pos="8781" w:val="right" w:leader="none"/>
        </w:tabs>
        <w:spacing w:line="240" w:lineRule="auto" w:before="254" w:after="0"/>
        <w:ind w:left="638" w:right="0" w:hanging="331"/>
        <w:jc w:val="left"/>
        <w:rPr>
          <w:sz w:val="22"/>
        </w:rPr>
      </w:pPr>
      <w:hyperlink w:history="true" w:anchor="_bookmark95">
        <w:r>
          <w:rPr>
            <w:spacing w:val="-2"/>
            <w:sz w:val="22"/>
          </w:rPr>
          <w:t>Conclusion</w:t>
        </w:r>
        <w:r>
          <w:rPr>
            <w:sz w:val="22"/>
          </w:rPr>
          <w:tab/>
        </w:r>
        <w:r>
          <w:rPr>
            <w:spacing w:val="-4"/>
            <w:sz w:val="22"/>
          </w:rPr>
          <w:t>100</w:t>
        </w:r>
      </w:hyperlink>
      <w:r>
        <w:rPr>
          <w:spacing w:val="-4"/>
          <w:sz w:val="22"/>
        </w:rPr>
        <w:t>0</w:t>
      </w:r>
    </w:p>
    <w:p>
      <w:pPr>
        <w:spacing w:after="0" w:line="240" w:lineRule="auto"/>
        <w:jc w:val="left"/>
        <w:rPr>
          <w:sz w:val="22"/>
        </w:rPr>
        <w:sectPr>
          <w:pgSz w:w="11910" w:h="16850"/>
          <w:pgMar w:header="0" w:footer="1014" w:top="1460" w:bottom="1200" w:left="1680" w:right="920"/>
        </w:sectPr>
      </w:pPr>
    </w:p>
    <w:p>
      <w:pPr>
        <w:pStyle w:val="ListParagraph"/>
        <w:numPr>
          <w:ilvl w:val="1"/>
          <w:numId w:val="3"/>
        </w:numPr>
        <w:tabs>
          <w:tab w:pos="638" w:val="left" w:leader="none"/>
          <w:tab w:pos="8781" w:val="right" w:leader="none"/>
        </w:tabs>
        <w:spacing w:line="240" w:lineRule="auto" w:before="76" w:after="0"/>
        <w:ind w:left="638" w:right="0" w:hanging="331"/>
        <w:jc w:val="left"/>
        <w:rPr>
          <w:sz w:val="22"/>
        </w:rPr>
      </w:pPr>
      <w:hyperlink w:history="true" w:anchor="_bookmark96">
        <w:r>
          <w:rPr>
            <w:spacing w:val="-2"/>
            <w:sz w:val="22"/>
          </w:rPr>
          <w:t>Recommendations</w:t>
        </w:r>
        <w:r>
          <w:rPr>
            <w:sz w:val="22"/>
          </w:rPr>
          <w:tab/>
        </w:r>
        <w:r>
          <w:rPr>
            <w:spacing w:val="-4"/>
            <w:sz w:val="22"/>
          </w:rPr>
          <w:t>100</w:t>
        </w:r>
      </w:hyperlink>
      <w:r>
        <w:rPr>
          <w:spacing w:val="-4"/>
          <w:sz w:val="22"/>
        </w:rPr>
        <w:t>0</w:t>
      </w:r>
    </w:p>
    <w:p>
      <w:pPr>
        <w:pStyle w:val="ListParagraph"/>
        <w:numPr>
          <w:ilvl w:val="1"/>
          <w:numId w:val="3"/>
        </w:numPr>
        <w:tabs>
          <w:tab w:pos="638" w:val="left" w:leader="none"/>
          <w:tab w:pos="8781" w:val="right" w:leader="none"/>
        </w:tabs>
        <w:spacing w:line="240" w:lineRule="auto" w:before="254" w:after="0"/>
        <w:ind w:left="638" w:right="0" w:hanging="331"/>
        <w:jc w:val="left"/>
        <w:rPr>
          <w:sz w:val="22"/>
        </w:rPr>
      </w:pPr>
      <w:hyperlink w:history="true" w:anchor="_bookmark97">
        <w:r>
          <w:rPr>
            <w:sz w:val="22"/>
          </w:rPr>
          <w:t>Contribution</w:t>
        </w:r>
        <w:r>
          <w:rPr>
            <w:spacing w:val="-7"/>
            <w:sz w:val="22"/>
          </w:rPr>
          <w:t> </w:t>
        </w:r>
        <w:r>
          <w:rPr>
            <w:sz w:val="22"/>
          </w:rPr>
          <w:t>to</w:t>
        </w:r>
        <w:r>
          <w:rPr>
            <w:spacing w:val="-7"/>
            <w:sz w:val="22"/>
          </w:rPr>
          <w:t> </w:t>
        </w:r>
        <w:r>
          <w:rPr>
            <w:spacing w:val="-2"/>
            <w:sz w:val="22"/>
          </w:rPr>
          <w:t>Knowledge</w:t>
        </w:r>
        <w:r>
          <w:rPr>
            <w:sz w:val="22"/>
          </w:rPr>
          <w:tab/>
        </w:r>
        <w:r>
          <w:rPr>
            <w:spacing w:val="-4"/>
            <w:sz w:val="22"/>
          </w:rPr>
          <w:t>101</w:t>
        </w:r>
      </w:hyperlink>
      <w:r>
        <w:rPr>
          <w:spacing w:val="-4"/>
          <w:sz w:val="22"/>
        </w:rPr>
        <w:t>1</w:t>
      </w:r>
    </w:p>
    <w:p>
      <w:pPr>
        <w:pStyle w:val="ListParagraph"/>
        <w:numPr>
          <w:ilvl w:val="1"/>
          <w:numId w:val="3"/>
        </w:numPr>
        <w:tabs>
          <w:tab w:pos="638" w:val="left" w:leader="none"/>
          <w:tab w:pos="8781" w:val="right" w:leader="none"/>
        </w:tabs>
        <w:spacing w:line="240" w:lineRule="auto" w:before="251" w:after="0"/>
        <w:ind w:left="638" w:right="0" w:hanging="331"/>
        <w:jc w:val="left"/>
        <w:rPr>
          <w:sz w:val="22"/>
        </w:rPr>
      </w:pPr>
      <w:hyperlink w:history="true" w:anchor="_bookmark98">
        <w:r>
          <w:rPr>
            <w:sz w:val="22"/>
          </w:rPr>
          <w:t>Areas</w:t>
        </w:r>
        <w:r>
          <w:rPr>
            <w:spacing w:val="-4"/>
            <w:sz w:val="22"/>
          </w:rPr>
          <w:t> </w:t>
        </w:r>
        <w:r>
          <w:rPr>
            <w:sz w:val="22"/>
          </w:rPr>
          <w:t>for</w:t>
        </w:r>
        <w:r>
          <w:rPr>
            <w:spacing w:val="-4"/>
            <w:sz w:val="22"/>
          </w:rPr>
          <w:t> </w:t>
        </w:r>
        <w:r>
          <w:rPr>
            <w:sz w:val="22"/>
          </w:rPr>
          <w:t>Further</w:t>
        </w:r>
        <w:r>
          <w:rPr>
            <w:spacing w:val="-3"/>
            <w:sz w:val="22"/>
          </w:rPr>
          <w:t> </w:t>
        </w:r>
        <w:r>
          <w:rPr>
            <w:spacing w:val="-2"/>
            <w:sz w:val="22"/>
          </w:rPr>
          <w:t>Studies</w:t>
        </w:r>
        <w:r>
          <w:rPr>
            <w:sz w:val="22"/>
          </w:rPr>
          <w:tab/>
        </w:r>
        <w:r>
          <w:rPr>
            <w:spacing w:val="-4"/>
            <w:sz w:val="22"/>
          </w:rPr>
          <w:t>101</w:t>
        </w:r>
      </w:hyperlink>
      <w:r>
        <w:rPr>
          <w:spacing w:val="-4"/>
          <w:sz w:val="22"/>
        </w:rPr>
        <w:t>1</w:t>
      </w:r>
    </w:p>
    <w:p>
      <w:pPr>
        <w:tabs>
          <w:tab w:pos="8229" w:val="left" w:leader="none"/>
        </w:tabs>
        <w:spacing w:before="253"/>
        <w:ind w:left="307" w:right="0" w:firstLine="0"/>
        <w:jc w:val="left"/>
        <w:rPr>
          <w:sz w:val="22"/>
        </w:rPr>
      </w:pPr>
      <w:hyperlink w:history="true" w:anchor="_bookmark99">
        <w:r>
          <w:rPr>
            <w:spacing w:val="-2"/>
            <w:sz w:val="22"/>
          </w:rPr>
          <w:t>REFERENCES</w:t>
        </w:r>
        <w:r>
          <w:rPr>
            <w:sz w:val="22"/>
          </w:rPr>
          <w:tab/>
        </w:r>
        <w:r>
          <w:rPr>
            <w:spacing w:val="-2"/>
            <w:sz w:val="22"/>
          </w:rPr>
          <w:t>102</w:t>
        </w:r>
      </w:hyperlink>
      <w:r>
        <w:rPr>
          <w:spacing w:val="-2"/>
          <w:sz w:val="22"/>
        </w:rPr>
        <w:t>02</w:t>
      </w:r>
    </w:p>
    <w:p>
      <w:pPr>
        <w:tabs>
          <w:tab w:pos="8229" w:val="left" w:leader="none"/>
        </w:tabs>
        <w:spacing w:before="254"/>
        <w:ind w:left="307" w:right="0" w:firstLine="0"/>
        <w:jc w:val="left"/>
        <w:rPr>
          <w:sz w:val="22"/>
        </w:rPr>
      </w:pPr>
      <w:hyperlink w:history="true" w:anchor="_bookmark100">
        <w:r>
          <w:rPr>
            <w:sz w:val="22"/>
          </w:rPr>
          <w:t>Appendix</w:t>
        </w:r>
        <w:r>
          <w:rPr>
            <w:spacing w:val="-5"/>
            <w:sz w:val="22"/>
          </w:rPr>
          <w:t> </w:t>
        </w:r>
        <w:r>
          <w:rPr>
            <w:sz w:val="22"/>
          </w:rPr>
          <w:t>A: </w:t>
        </w:r>
        <w:r>
          <w:rPr>
            <w:spacing w:val="-2"/>
            <w:sz w:val="22"/>
          </w:rPr>
          <w:t>Questionnaire</w:t>
        </w:r>
        <w:r>
          <w:rPr>
            <w:sz w:val="22"/>
          </w:rPr>
          <w:tab/>
        </w:r>
        <w:r>
          <w:rPr>
            <w:spacing w:val="-2"/>
            <w:sz w:val="22"/>
          </w:rPr>
          <w:t>114</w:t>
        </w:r>
      </w:hyperlink>
      <w:r>
        <w:rPr>
          <w:spacing w:val="-2"/>
          <w:sz w:val="22"/>
        </w:rPr>
        <w:t>14</w:t>
      </w:r>
    </w:p>
    <w:p>
      <w:pPr>
        <w:tabs>
          <w:tab w:pos="8229" w:val="left" w:leader="none"/>
        </w:tabs>
        <w:spacing w:before="253"/>
        <w:ind w:left="307" w:right="0" w:firstLine="0"/>
        <w:jc w:val="left"/>
        <w:rPr>
          <w:sz w:val="22"/>
        </w:rPr>
      </w:pPr>
      <w:hyperlink w:history="true" w:anchor="_bookmark101">
        <w:r>
          <w:rPr>
            <w:sz w:val="22"/>
          </w:rPr>
          <w:t>Appendix</w:t>
        </w:r>
        <w:r>
          <w:rPr>
            <w:spacing w:val="-6"/>
            <w:sz w:val="22"/>
          </w:rPr>
          <w:t> </w:t>
        </w:r>
        <w:r>
          <w:rPr>
            <w:sz w:val="22"/>
          </w:rPr>
          <w:t>B:</w:t>
        </w:r>
        <w:r>
          <w:rPr>
            <w:spacing w:val="-2"/>
            <w:sz w:val="22"/>
          </w:rPr>
          <w:t> </w:t>
        </w:r>
        <w:r>
          <w:rPr>
            <w:sz w:val="22"/>
          </w:rPr>
          <w:t>Interview</w:t>
        </w:r>
        <w:r>
          <w:rPr>
            <w:spacing w:val="-2"/>
            <w:sz w:val="22"/>
          </w:rPr>
          <w:t> Guide</w:t>
        </w:r>
        <w:r>
          <w:rPr>
            <w:sz w:val="22"/>
          </w:rPr>
          <w:tab/>
        </w:r>
        <w:r>
          <w:rPr>
            <w:spacing w:val="-2"/>
            <w:sz w:val="22"/>
          </w:rPr>
          <w:t>124</w:t>
        </w:r>
      </w:hyperlink>
      <w:r>
        <w:rPr>
          <w:spacing w:val="-2"/>
          <w:sz w:val="22"/>
        </w:rPr>
        <w:t>24</w:t>
      </w:r>
    </w:p>
    <w:p>
      <w:pPr>
        <w:spacing w:after="0"/>
        <w:jc w:val="left"/>
        <w:rPr>
          <w:sz w:val="22"/>
        </w:rPr>
        <w:sectPr>
          <w:pgSz w:w="11910" w:h="16850"/>
          <w:pgMar w:header="0" w:footer="1014" w:top="1460" w:bottom="1200" w:left="1680" w:right="920"/>
        </w:sectPr>
      </w:pPr>
    </w:p>
    <w:p>
      <w:pPr>
        <w:pStyle w:val="Heading1"/>
        <w:spacing w:before="158"/>
        <w:ind w:left="504"/>
      </w:pPr>
      <w:bookmarkStart w:name="_bookmark2" w:id="3"/>
      <w:bookmarkEnd w:id="3"/>
      <w:r>
        <w:rPr>
          <w:b w:val="0"/>
        </w:rPr>
      </w:r>
      <w:r>
        <w:rPr/>
        <w:t>LIST OF</w:t>
      </w:r>
      <w:r>
        <w:rPr>
          <w:spacing w:val="-3"/>
        </w:rPr>
        <w:t> </w:t>
      </w:r>
      <w:r>
        <w:rPr>
          <w:spacing w:val="-2"/>
        </w:rPr>
        <w:t>TABLES</w:t>
      </w:r>
    </w:p>
    <w:p>
      <w:pPr>
        <w:pStyle w:val="Heading2"/>
        <w:tabs>
          <w:tab w:pos="8289" w:val="left" w:leader="none"/>
        </w:tabs>
        <w:spacing w:before="161"/>
        <w:ind w:left="307"/>
        <w:jc w:val="left"/>
      </w:pPr>
      <w:r>
        <w:rPr>
          <w:spacing w:val="-2"/>
        </w:rPr>
        <w:t>Table</w:t>
      </w:r>
      <w:r>
        <w:rPr/>
        <w:tab/>
      </w:r>
      <w:r>
        <w:rPr>
          <w:spacing w:val="-4"/>
        </w:rPr>
        <w:t>Page</w:t>
      </w:r>
    </w:p>
    <w:p>
      <w:pPr>
        <w:pStyle w:val="BodyText"/>
        <w:spacing w:before="195"/>
        <w:rPr>
          <w:b/>
        </w:rPr>
      </w:pPr>
    </w:p>
    <w:p>
      <w:pPr>
        <w:pStyle w:val="ListParagraph"/>
        <w:numPr>
          <w:ilvl w:val="1"/>
          <w:numId w:val="4"/>
        </w:numPr>
        <w:tabs>
          <w:tab w:pos="667" w:val="left" w:leader="none"/>
          <w:tab w:pos="8528" w:val="left" w:leader="none"/>
        </w:tabs>
        <w:spacing w:line="240" w:lineRule="auto" w:before="0" w:after="0"/>
        <w:ind w:left="667" w:right="0" w:hanging="360"/>
        <w:jc w:val="left"/>
        <w:rPr>
          <w:sz w:val="24"/>
        </w:rPr>
      </w:pPr>
      <w:r>
        <w:rPr>
          <w:sz w:val="24"/>
        </w:rPr>
        <w:t>Factors</w:t>
      </w:r>
      <w:r>
        <w:rPr>
          <w:spacing w:val="-4"/>
          <w:sz w:val="24"/>
        </w:rPr>
        <w:t> </w:t>
      </w:r>
      <w:r>
        <w:rPr>
          <w:sz w:val="24"/>
        </w:rPr>
        <w:t>that</w:t>
      </w:r>
      <w:r>
        <w:rPr>
          <w:spacing w:val="-1"/>
          <w:sz w:val="24"/>
        </w:rPr>
        <w:t> </w:t>
      </w:r>
      <w:r>
        <w:rPr>
          <w:sz w:val="24"/>
        </w:rPr>
        <w:t>influence</w:t>
      </w:r>
      <w:r>
        <w:rPr>
          <w:spacing w:val="-1"/>
          <w:sz w:val="24"/>
        </w:rPr>
        <w:t> </w:t>
      </w:r>
      <w:r>
        <w:rPr>
          <w:sz w:val="24"/>
        </w:rPr>
        <w:t>outsourcing</w:t>
      </w:r>
      <w:r>
        <w:rPr>
          <w:spacing w:val="-3"/>
          <w:sz w:val="24"/>
        </w:rPr>
        <w:t> </w:t>
      </w:r>
      <w:r>
        <w:rPr>
          <w:sz w:val="24"/>
        </w:rPr>
        <w:t>decision</w:t>
      </w:r>
      <w:r>
        <w:rPr>
          <w:spacing w:val="-2"/>
          <w:sz w:val="24"/>
        </w:rPr>
        <w:t> </w:t>
      </w:r>
      <w:r>
        <w:rPr>
          <w:sz w:val="24"/>
        </w:rPr>
        <w:t>as</w:t>
      </w:r>
      <w:r>
        <w:rPr>
          <w:spacing w:val="-1"/>
          <w:sz w:val="24"/>
        </w:rPr>
        <w:t> </w:t>
      </w:r>
      <w:r>
        <w:rPr>
          <w:sz w:val="24"/>
        </w:rPr>
        <w:t>identified</w:t>
      </w:r>
      <w:r>
        <w:rPr>
          <w:spacing w:val="-2"/>
          <w:sz w:val="24"/>
        </w:rPr>
        <w:t> </w:t>
      </w:r>
      <w:r>
        <w:rPr>
          <w:sz w:val="24"/>
        </w:rPr>
        <w:t>from</w:t>
      </w:r>
      <w:r>
        <w:rPr>
          <w:spacing w:val="1"/>
          <w:sz w:val="24"/>
        </w:rPr>
        <w:t> </w:t>
      </w:r>
      <w:r>
        <w:rPr>
          <w:spacing w:val="-2"/>
          <w:sz w:val="24"/>
        </w:rPr>
        <w:t>Literature</w:t>
      </w:r>
      <w:r>
        <w:rPr>
          <w:sz w:val="24"/>
        </w:rPr>
        <w:tab/>
      </w:r>
      <w:r>
        <w:rPr>
          <w:spacing w:val="-5"/>
          <w:sz w:val="24"/>
        </w:rPr>
        <w:t>22</w:t>
      </w:r>
    </w:p>
    <w:p>
      <w:pPr>
        <w:pStyle w:val="BodyText"/>
      </w:pPr>
    </w:p>
    <w:p>
      <w:pPr>
        <w:pStyle w:val="ListParagraph"/>
        <w:numPr>
          <w:ilvl w:val="1"/>
          <w:numId w:val="4"/>
        </w:numPr>
        <w:tabs>
          <w:tab w:pos="667" w:val="left" w:leader="none"/>
          <w:tab w:pos="8502" w:val="left" w:leader="none"/>
        </w:tabs>
        <w:spacing w:line="240" w:lineRule="auto" w:before="0" w:after="0"/>
        <w:ind w:left="667" w:right="0" w:hanging="360"/>
        <w:jc w:val="left"/>
        <w:rPr>
          <w:sz w:val="24"/>
        </w:rPr>
      </w:pPr>
      <w:r>
        <w:rPr>
          <w:sz w:val="24"/>
        </w:rPr>
        <w:t>Drivers</w:t>
      </w:r>
      <w:r>
        <w:rPr>
          <w:spacing w:val="-2"/>
          <w:sz w:val="24"/>
        </w:rPr>
        <w:t> </w:t>
      </w:r>
      <w:r>
        <w:rPr>
          <w:sz w:val="24"/>
        </w:rPr>
        <w:t>of</w:t>
      </w:r>
      <w:r>
        <w:rPr>
          <w:spacing w:val="-1"/>
          <w:sz w:val="24"/>
        </w:rPr>
        <w:t> </w:t>
      </w:r>
      <w:r>
        <w:rPr>
          <w:sz w:val="24"/>
        </w:rPr>
        <w:t>FM</w:t>
      </w:r>
      <w:r>
        <w:rPr>
          <w:spacing w:val="-1"/>
          <w:sz w:val="24"/>
        </w:rPr>
        <w:t> </w:t>
      </w:r>
      <w:r>
        <w:rPr>
          <w:sz w:val="24"/>
        </w:rPr>
        <w:t>services</w:t>
      </w:r>
      <w:r>
        <w:rPr>
          <w:spacing w:val="-2"/>
          <w:sz w:val="24"/>
        </w:rPr>
        <w:t> </w:t>
      </w:r>
      <w:r>
        <w:rPr>
          <w:sz w:val="24"/>
        </w:rPr>
        <w:t>procurement</w:t>
      </w:r>
      <w:r>
        <w:rPr>
          <w:spacing w:val="-1"/>
          <w:sz w:val="24"/>
        </w:rPr>
        <w:t> </w:t>
      </w:r>
      <w:r>
        <w:rPr>
          <w:spacing w:val="-2"/>
          <w:sz w:val="24"/>
        </w:rPr>
        <w:t>decision</w:t>
      </w:r>
      <w:r>
        <w:rPr>
          <w:sz w:val="24"/>
        </w:rPr>
        <w:tab/>
      </w:r>
      <w:r>
        <w:rPr>
          <w:spacing w:val="-5"/>
          <w:sz w:val="24"/>
        </w:rPr>
        <w:t>26</w:t>
      </w:r>
    </w:p>
    <w:p>
      <w:pPr>
        <w:pStyle w:val="BodyText"/>
      </w:pPr>
    </w:p>
    <w:p>
      <w:pPr>
        <w:pStyle w:val="ListParagraph"/>
        <w:numPr>
          <w:ilvl w:val="1"/>
          <w:numId w:val="4"/>
        </w:numPr>
        <w:tabs>
          <w:tab w:pos="667" w:val="left" w:leader="none"/>
          <w:tab w:pos="8495" w:val="left" w:leader="none"/>
        </w:tabs>
        <w:spacing w:line="240" w:lineRule="auto" w:before="0" w:after="0"/>
        <w:ind w:left="667" w:right="0" w:hanging="360"/>
        <w:jc w:val="left"/>
        <w:rPr>
          <w:sz w:val="24"/>
        </w:rPr>
      </w:pPr>
      <w:r>
        <w:rPr>
          <w:sz w:val="24"/>
        </w:rPr>
        <w:t>Barriers</w:t>
      </w:r>
      <w:r>
        <w:rPr>
          <w:spacing w:val="-2"/>
          <w:sz w:val="24"/>
        </w:rPr>
        <w:t> </w:t>
      </w:r>
      <w:r>
        <w:rPr>
          <w:sz w:val="24"/>
        </w:rPr>
        <w:t>of</w:t>
      </w:r>
      <w:r>
        <w:rPr>
          <w:spacing w:val="-2"/>
          <w:sz w:val="24"/>
        </w:rPr>
        <w:t> </w:t>
      </w:r>
      <w:r>
        <w:rPr>
          <w:sz w:val="24"/>
        </w:rPr>
        <w:t>FM</w:t>
      </w:r>
      <w:r>
        <w:rPr>
          <w:spacing w:val="-1"/>
          <w:sz w:val="24"/>
        </w:rPr>
        <w:t> </w:t>
      </w:r>
      <w:r>
        <w:rPr>
          <w:sz w:val="24"/>
        </w:rPr>
        <w:t>services</w:t>
      </w:r>
      <w:r>
        <w:rPr>
          <w:spacing w:val="-2"/>
          <w:sz w:val="24"/>
        </w:rPr>
        <w:t> </w:t>
      </w:r>
      <w:r>
        <w:rPr>
          <w:sz w:val="24"/>
        </w:rPr>
        <w:t>procurement</w:t>
      </w:r>
      <w:r>
        <w:rPr>
          <w:spacing w:val="-1"/>
          <w:sz w:val="24"/>
        </w:rPr>
        <w:t> </w:t>
      </w:r>
      <w:r>
        <w:rPr>
          <w:spacing w:val="-2"/>
          <w:sz w:val="24"/>
        </w:rPr>
        <w:t>decision</w:t>
      </w:r>
      <w:r>
        <w:rPr>
          <w:sz w:val="24"/>
        </w:rPr>
        <w:tab/>
      </w:r>
      <w:r>
        <w:rPr>
          <w:spacing w:val="-5"/>
          <w:sz w:val="24"/>
        </w:rPr>
        <w:t>29</w:t>
      </w:r>
    </w:p>
    <w:p>
      <w:pPr>
        <w:pStyle w:val="BodyText"/>
      </w:pPr>
    </w:p>
    <w:p>
      <w:pPr>
        <w:pStyle w:val="ListParagraph"/>
        <w:numPr>
          <w:ilvl w:val="1"/>
          <w:numId w:val="4"/>
        </w:numPr>
        <w:tabs>
          <w:tab w:pos="667" w:val="left" w:leader="none"/>
          <w:tab w:pos="8514" w:val="left" w:leader="none"/>
        </w:tabs>
        <w:spacing w:line="240" w:lineRule="auto" w:before="0" w:after="0"/>
        <w:ind w:left="667" w:right="0" w:hanging="360"/>
        <w:jc w:val="left"/>
        <w:rPr>
          <w:sz w:val="24"/>
        </w:rPr>
      </w:pPr>
      <w:r>
        <w:rPr>
          <w:sz w:val="24"/>
        </w:rPr>
        <w:t>Summary</w:t>
      </w:r>
      <w:r>
        <w:rPr>
          <w:spacing w:val="-6"/>
          <w:sz w:val="24"/>
        </w:rPr>
        <w:t> </w:t>
      </w:r>
      <w:r>
        <w:rPr>
          <w:sz w:val="24"/>
        </w:rPr>
        <w:t>of</w:t>
      </w:r>
      <w:r>
        <w:rPr>
          <w:spacing w:val="1"/>
          <w:sz w:val="24"/>
        </w:rPr>
        <w:t> </w:t>
      </w:r>
      <w:r>
        <w:rPr>
          <w:sz w:val="24"/>
        </w:rPr>
        <w:t>FM Outsourcing</w:t>
      </w:r>
      <w:r>
        <w:rPr>
          <w:spacing w:val="-3"/>
          <w:sz w:val="24"/>
        </w:rPr>
        <w:t> </w:t>
      </w:r>
      <w:r>
        <w:rPr>
          <w:sz w:val="24"/>
        </w:rPr>
        <w:t>Studies from</w:t>
      </w:r>
      <w:r>
        <w:rPr>
          <w:spacing w:val="1"/>
          <w:sz w:val="24"/>
        </w:rPr>
        <w:t> </w:t>
      </w:r>
      <w:r>
        <w:rPr>
          <w:spacing w:val="-2"/>
          <w:sz w:val="24"/>
        </w:rPr>
        <w:t>Literature</w:t>
      </w:r>
      <w:r>
        <w:rPr>
          <w:sz w:val="24"/>
        </w:rPr>
        <w:tab/>
      </w:r>
      <w:r>
        <w:rPr>
          <w:spacing w:val="-5"/>
          <w:sz w:val="24"/>
        </w:rPr>
        <w:t>30</w:t>
      </w:r>
    </w:p>
    <w:p>
      <w:pPr>
        <w:pStyle w:val="ListParagraph"/>
        <w:numPr>
          <w:ilvl w:val="1"/>
          <w:numId w:val="4"/>
        </w:numPr>
        <w:tabs>
          <w:tab w:pos="667" w:val="left" w:leader="none"/>
          <w:tab w:pos="8491" w:val="left" w:leader="none"/>
        </w:tabs>
        <w:spacing w:line="240" w:lineRule="auto" w:before="274" w:after="0"/>
        <w:ind w:left="667" w:right="0" w:hanging="360"/>
        <w:jc w:val="left"/>
        <w:rPr>
          <w:sz w:val="24"/>
        </w:rPr>
      </w:pPr>
      <w:r>
        <w:rPr>
          <w:sz w:val="24"/>
        </w:rPr>
        <w:t>Summary</w:t>
      </w:r>
      <w:r>
        <w:rPr>
          <w:spacing w:val="-7"/>
          <w:sz w:val="24"/>
        </w:rPr>
        <w:t> </w:t>
      </w:r>
      <w:r>
        <w:rPr>
          <w:sz w:val="24"/>
        </w:rPr>
        <w:t>of</w:t>
      </w:r>
      <w:r>
        <w:rPr>
          <w:spacing w:val="1"/>
          <w:sz w:val="24"/>
        </w:rPr>
        <w:t> </w:t>
      </w:r>
      <w:r>
        <w:rPr>
          <w:sz w:val="24"/>
        </w:rPr>
        <w:t>FM Insourcing</w:t>
      </w:r>
      <w:r>
        <w:rPr>
          <w:spacing w:val="-3"/>
          <w:sz w:val="24"/>
        </w:rPr>
        <w:t> </w:t>
      </w:r>
      <w:r>
        <w:rPr>
          <w:sz w:val="24"/>
        </w:rPr>
        <w:t>studies from</w:t>
      </w:r>
      <w:r>
        <w:rPr>
          <w:spacing w:val="1"/>
          <w:sz w:val="24"/>
        </w:rPr>
        <w:t> </w:t>
      </w:r>
      <w:r>
        <w:rPr>
          <w:spacing w:val="-2"/>
          <w:sz w:val="24"/>
        </w:rPr>
        <w:t>Literature</w:t>
      </w:r>
      <w:r>
        <w:rPr>
          <w:sz w:val="24"/>
        </w:rPr>
        <w:tab/>
      </w:r>
      <w:r>
        <w:rPr>
          <w:spacing w:val="-5"/>
          <w:sz w:val="24"/>
        </w:rPr>
        <w:t>31</w:t>
      </w:r>
    </w:p>
    <w:p>
      <w:pPr>
        <w:pStyle w:val="BodyText"/>
      </w:pPr>
    </w:p>
    <w:p>
      <w:pPr>
        <w:pStyle w:val="ListParagraph"/>
        <w:numPr>
          <w:ilvl w:val="1"/>
          <w:numId w:val="4"/>
        </w:numPr>
        <w:tabs>
          <w:tab w:pos="669" w:val="left" w:leader="none"/>
          <w:tab w:pos="8521" w:val="left" w:leader="none"/>
        </w:tabs>
        <w:spacing w:line="240" w:lineRule="auto" w:before="0" w:after="0"/>
        <w:ind w:left="669" w:right="0" w:hanging="362"/>
        <w:jc w:val="left"/>
        <w:rPr>
          <w:sz w:val="24"/>
        </w:rPr>
      </w:pPr>
      <w:r>
        <w:rPr>
          <w:sz w:val="24"/>
        </w:rPr>
        <w:t>Literature</w:t>
      </w:r>
      <w:r>
        <w:rPr>
          <w:spacing w:val="-4"/>
          <w:sz w:val="24"/>
        </w:rPr>
        <w:t> </w:t>
      </w:r>
      <w:r>
        <w:rPr>
          <w:sz w:val="24"/>
        </w:rPr>
        <w:t>findings</w:t>
      </w:r>
      <w:r>
        <w:rPr>
          <w:spacing w:val="-1"/>
          <w:sz w:val="24"/>
        </w:rPr>
        <w:t> </w:t>
      </w:r>
      <w:r>
        <w:rPr>
          <w:sz w:val="24"/>
        </w:rPr>
        <w:t>on</w:t>
      </w:r>
      <w:r>
        <w:rPr>
          <w:spacing w:val="1"/>
          <w:sz w:val="24"/>
        </w:rPr>
        <w:t> </w:t>
      </w:r>
      <w:r>
        <w:rPr>
          <w:sz w:val="24"/>
        </w:rPr>
        <w:t>choice</w:t>
      </w:r>
      <w:r>
        <w:rPr>
          <w:spacing w:val="-3"/>
          <w:sz w:val="24"/>
        </w:rPr>
        <w:t> </w:t>
      </w:r>
      <w:r>
        <w:rPr>
          <w:sz w:val="24"/>
        </w:rPr>
        <w:t>of</w:t>
      </w:r>
      <w:r>
        <w:rPr>
          <w:spacing w:val="-2"/>
          <w:sz w:val="24"/>
        </w:rPr>
        <w:t> </w:t>
      </w:r>
      <w:r>
        <w:rPr>
          <w:sz w:val="24"/>
        </w:rPr>
        <w:t>delivery</w:t>
      </w:r>
      <w:r>
        <w:rPr>
          <w:spacing w:val="-6"/>
          <w:sz w:val="24"/>
        </w:rPr>
        <w:t> </w:t>
      </w:r>
      <w:r>
        <w:rPr>
          <w:sz w:val="24"/>
        </w:rPr>
        <w:t>mode for</w:t>
      </w:r>
      <w:r>
        <w:rPr>
          <w:spacing w:val="-3"/>
          <w:sz w:val="24"/>
        </w:rPr>
        <w:t> </w:t>
      </w:r>
      <w:r>
        <w:rPr>
          <w:sz w:val="24"/>
        </w:rPr>
        <w:t>FM</w:t>
      </w:r>
      <w:r>
        <w:rPr>
          <w:spacing w:val="-1"/>
          <w:sz w:val="24"/>
        </w:rPr>
        <w:t> </w:t>
      </w:r>
      <w:r>
        <w:rPr>
          <w:spacing w:val="-2"/>
          <w:sz w:val="24"/>
        </w:rPr>
        <w:t>services</w:t>
      </w:r>
      <w:r>
        <w:rPr>
          <w:sz w:val="24"/>
        </w:rPr>
        <w:tab/>
      </w:r>
      <w:r>
        <w:rPr>
          <w:spacing w:val="-5"/>
          <w:sz w:val="24"/>
        </w:rPr>
        <w:t>38</w:t>
      </w:r>
    </w:p>
    <w:p>
      <w:pPr>
        <w:pStyle w:val="BodyText"/>
      </w:pPr>
    </w:p>
    <w:p>
      <w:pPr>
        <w:pStyle w:val="ListParagraph"/>
        <w:numPr>
          <w:ilvl w:val="1"/>
          <w:numId w:val="5"/>
        </w:numPr>
        <w:tabs>
          <w:tab w:pos="667" w:val="left" w:leader="none"/>
          <w:tab w:pos="8521" w:val="left" w:leader="none"/>
        </w:tabs>
        <w:spacing w:line="240" w:lineRule="auto" w:before="0" w:after="0"/>
        <w:ind w:left="667" w:right="0" w:hanging="360"/>
        <w:jc w:val="left"/>
        <w:rPr>
          <w:sz w:val="24"/>
        </w:rPr>
      </w:pPr>
      <w:r>
        <w:rPr>
          <w:sz w:val="24"/>
        </w:rPr>
        <w:t>Methods</w:t>
      </w:r>
      <w:r>
        <w:rPr>
          <w:spacing w:val="-2"/>
          <w:sz w:val="24"/>
        </w:rPr>
        <w:t> </w:t>
      </w:r>
      <w:r>
        <w:rPr>
          <w:sz w:val="24"/>
        </w:rPr>
        <w:t>of</w:t>
      </w:r>
      <w:r>
        <w:rPr>
          <w:spacing w:val="-1"/>
          <w:sz w:val="24"/>
        </w:rPr>
        <w:t> </w:t>
      </w:r>
      <w:r>
        <w:rPr>
          <w:sz w:val="24"/>
        </w:rPr>
        <w:t>Data</w:t>
      </w:r>
      <w:r>
        <w:rPr>
          <w:spacing w:val="-1"/>
          <w:sz w:val="24"/>
        </w:rPr>
        <w:t> </w:t>
      </w:r>
      <w:r>
        <w:rPr>
          <w:spacing w:val="-2"/>
          <w:sz w:val="24"/>
        </w:rPr>
        <w:t>Analysis</w:t>
      </w:r>
      <w:r>
        <w:rPr>
          <w:sz w:val="24"/>
        </w:rPr>
        <w:tab/>
      </w:r>
      <w:r>
        <w:rPr>
          <w:spacing w:val="-5"/>
          <w:sz w:val="24"/>
        </w:rPr>
        <w:t>50</w:t>
      </w:r>
    </w:p>
    <w:p>
      <w:pPr>
        <w:pStyle w:val="BodyText"/>
      </w:pPr>
    </w:p>
    <w:p>
      <w:pPr>
        <w:pStyle w:val="ListParagraph"/>
        <w:numPr>
          <w:ilvl w:val="1"/>
          <w:numId w:val="6"/>
        </w:numPr>
        <w:tabs>
          <w:tab w:pos="607" w:val="left" w:leader="none"/>
          <w:tab w:pos="8509" w:val="left" w:leader="none"/>
        </w:tabs>
        <w:spacing w:line="240" w:lineRule="auto" w:before="0" w:after="0"/>
        <w:ind w:left="607" w:right="0" w:hanging="300"/>
        <w:jc w:val="left"/>
        <w:rPr>
          <w:sz w:val="24"/>
        </w:rPr>
      </w:pPr>
      <w:r>
        <w:rPr>
          <w:sz w:val="24"/>
        </w:rPr>
        <w:t>Questionnaires</w:t>
      </w:r>
      <w:r>
        <w:rPr>
          <w:spacing w:val="-3"/>
          <w:sz w:val="24"/>
        </w:rPr>
        <w:t> </w:t>
      </w:r>
      <w:r>
        <w:rPr>
          <w:sz w:val="24"/>
        </w:rPr>
        <w:t>Response</w:t>
      </w:r>
      <w:r>
        <w:rPr>
          <w:spacing w:val="-2"/>
          <w:sz w:val="24"/>
        </w:rPr>
        <w:t> </w:t>
      </w:r>
      <w:r>
        <w:rPr>
          <w:spacing w:val="-4"/>
          <w:sz w:val="24"/>
        </w:rPr>
        <w:t>Rate</w:t>
      </w:r>
      <w:r>
        <w:rPr>
          <w:sz w:val="24"/>
        </w:rPr>
        <w:tab/>
      </w:r>
      <w:r>
        <w:rPr>
          <w:spacing w:val="-5"/>
          <w:sz w:val="24"/>
        </w:rPr>
        <w:t>52</w:t>
      </w:r>
    </w:p>
    <w:p>
      <w:pPr>
        <w:pStyle w:val="BodyText"/>
      </w:pPr>
    </w:p>
    <w:p>
      <w:pPr>
        <w:pStyle w:val="ListParagraph"/>
        <w:numPr>
          <w:ilvl w:val="1"/>
          <w:numId w:val="6"/>
        </w:numPr>
        <w:tabs>
          <w:tab w:pos="667" w:val="left" w:leader="none"/>
          <w:tab w:pos="8502" w:val="left" w:leader="none"/>
        </w:tabs>
        <w:spacing w:line="240" w:lineRule="auto" w:before="0" w:after="0"/>
        <w:ind w:left="667" w:right="0" w:hanging="360"/>
        <w:jc w:val="left"/>
        <w:rPr>
          <w:sz w:val="24"/>
        </w:rPr>
      </w:pPr>
      <w:r>
        <w:rPr>
          <w:sz w:val="24"/>
        </w:rPr>
        <w:t>Demographic</w:t>
      </w:r>
      <w:r>
        <w:rPr>
          <w:spacing w:val="1"/>
          <w:sz w:val="24"/>
        </w:rPr>
        <w:t> </w:t>
      </w:r>
      <w:r>
        <w:rPr>
          <w:sz w:val="24"/>
        </w:rPr>
        <w:t>Information</w:t>
      </w:r>
      <w:r>
        <w:rPr>
          <w:spacing w:val="-2"/>
          <w:sz w:val="24"/>
        </w:rPr>
        <w:t> </w:t>
      </w:r>
      <w:r>
        <w:rPr>
          <w:sz w:val="24"/>
        </w:rPr>
        <w:t>of</w:t>
      </w:r>
      <w:r>
        <w:rPr>
          <w:spacing w:val="-3"/>
          <w:sz w:val="24"/>
        </w:rPr>
        <w:t> </w:t>
      </w:r>
      <w:r>
        <w:rPr>
          <w:sz w:val="24"/>
        </w:rPr>
        <w:t>the</w:t>
      </w:r>
      <w:r>
        <w:rPr>
          <w:spacing w:val="-2"/>
          <w:sz w:val="24"/>
        </w:rPr>
        <w:t> Respondents</w:t>
      </w:r>
      <w:r>
        <w:rPr>
          <w:sz w:val="24"/>
        </w:rPr>
        <w:tab/>
      </w:r>
      <w:r>
        <w:rPr>
          <w:spacing w:val="-5"/>
          <w:sz w:val="24"/>
        </w:rPr>
        <w:t>53</w:t>
      </w:r>
    </w:p>
    <w:p>
      <w:pPr>
        <w:pStyle w:val="BodyText"/>
        <w:spacing w:before="1"/>
      </w:pPr>
    </w:p>
    <w:p>
      <w:pPr>
        <w:pStyle w:val="ListParagraph"/>
        <w:numPr>
          <w:ilvl w:val="1"/>
          <w:numId w:val="6"/>
        </w:numPr>
        <w:tabs>
          <w:tab w:pos="667" w:val="left" w:leader="none"/>
          <w:tab w:pos="8529" w:val="left" w:leader="none"/>
        </w:tabs>
        <w:spacing w:line="240" w:lineRule="auto" w:before="0" w:after="0"/>
        <w:ind w:left="667" w:right="0" w:hanging="360"/>
        <w:jc w:val="left"/>
        <w:rPr>
          <w:sz w:val="24"/>
        </w:rPr>
      </w:pPr>
      <w:r>
        <w:rPr>
          <w:sz w:val="24"/>
        </w:rPr>
        <w:t>FM</w:t>
      </w:r>
      <w:r>
        <w:rPr>
          <w:spacing w:val="-2"/>
          <w:sz w:val="24"/>
        </w:rPr>
        <w:t> </w:t>
      </w:r>
      <w:r>
        <w:rPr>
          <w:sz w:val="24"/>
        </w:rPr>
        <w:t>Services Delivered</w:t>
      </w:r>
      <w:r>
        <w:rPr>
          <w:spacing w:val="-1"/>
          <w:sz w:val="24"/>
        </w:rPr>
        <w:t> </w:t>
      </w:r>
      <w:r>
        <w:rPr>
          <w:sz w:val="24"/>
        </w:rPr>
        <w:t>in</w:t>
      </w:r>
      <w:r>
        <w:rPr>
          <w:spacing w:val="-2"/>
          <w:sz w:val="24"/>
        </w:rPr>
        <w:t> </w:t>
      </w:r>
      <w:r>
        <w:rPr>
          <w:sz w:val="24"/>
        </w:rPr>
        <w:t>Public</w:t>
      </w:r>
      <w:r>
        <w:rPr>
          <w:spacing w:val="-2"/>
          <w:sz w:val="24"/>
        </w:rPr>
        <w:t> Buildings</w:t>
      </w:r>
      <w:r>
        <w:rPr>
          <w:sz w:val="24"/>
        </w:rPr>
        <w:tab/>
      </w:r>
      <w:r>
        <w:rPr>
          <w:spacing w:val="-5"/>
          <w:sz w:val="24"/>
        </w:rPr>
        <w:t>56</w:t>
      </w:r>
    </w:p>
    <w:p>
      <w:pPr>
        <w:pStyle w:val="BodyText"/>
      </w:pPr>
    </w:p>
    <w:p>
      <w:pPr>
        <w:pStyle w:val="ListParagraph"/>
        <w:numPr>
          <w:ilvl w:val="1"/>
          <w:numId w:val="6"/>
        </w:numPr>
        <w:tabs>
          <w:tab w:pos="666" w:val="left" w:leader="none"/>
          <w:tab w:pos="8548" w:val="left" w:leader="none"/>
        </w:tabs>
        <w:spacing w:line="240" w:lineRule="auto" w:before="0" w:after="0"/>
        <w:ind w:left="307" w:right="516" w:firstLine="0"/>
        <w:jc w:val="left"/>
        <w:rPr>
          <w:sz w:val="24"/>
        </w:rPr>
      </w:pPr>
      <w:r>
        <w:rPr>
          <w:sz w:val="24"/>
        </w:rPr>
        <w:t>Validity Analysis of FM Suitability Constructs (using Principal Component </w:t>
      </w:r>
      <w:r>
        <w:rPr>
          <w:spacing w:val="-2"/>
          <w:sz w:val="24"/>
        </w:rPr>
        <w:t>Analysis)</w:t>
      </w:r>
      <w:r>
        <w:rPr>
          <w:sz w:val="24"/>
        </w:rPr>
        <w:tab/>
      </w:r>
      <w:r>
        <w:rPr>
          <w:spacing w:val="-5"/>
          <w:sz w:val="24"/>
        </w:rPr>
        <w:t>58</w:t>
      </w:r>
    </w:p>
    <w:p>
      <w:pPr>
        <w:pStyle w:val="BodyText"/>
      </w:pPr>
    </w:p>
    <w:p>
      <w:pPr>
        <w:pStyle w:val="ListParagraph"/>
        <w:numPr>
          <w:ilvl w:val="1"/>
          <w:numId w:val="6"/>
        </w:numPr>
        <w:tabs>
          <w:tab w:pos="666" w:val="left" w:leader="none"/>
          <w:tab w:pos="8526" w:val="left" w:leader="none"/>
        </w:tabs>
        <w:spacing w:line="240" w:lineRule="auto" w:before="0" w:after="0"/>
        <w:ind w:left="666" w:right="0" w:hanging="359"/>
        <w:jc w:val="left"/>
        <w:rPr>
          <w:sz w:val="24"/>
        </w:rPr>
      </w:pPr>
      <w:r>
        <w:rPr>
          <w:sz w:val="24"/>
        </w:rPr>
        <w:t>FM</w:t>
      </w:r>
      <w:r>
        <w:rPr>
          <w:spacing w:val="-3"/>
          <w:sz w:val="24"/>
        </w:rPr>
        <w:t> </w:t>
      </w:r>
      <w:r>
        <w:rPr>
          <w:sz w:val="24"/>
        </w:rPr>
        <w:t>Services Delivered</w:t>
      </w:r>
      <w:r>
        <w:rPr>
          <w:spacing w:val="-2"/>
          <w:sz w:val="24"/>
        </w:rPr>
        <w:t> </w:t>
      </w:r>
      <w:r>
        <w:rPr>
          <w:sz w:val="24"/>
        </w:rPr>
        <w:t>in</w:t>
      </w:r>
      <w:r>
        <w:rPr>
          <w:spacing w:val="-2"/>
          <w:sz w:val="24"/>
        </w:rPr>
        <w:t> </w:t>
      </w:r>
      <w:r>
        <w:rPr>
          <w:sz w:val="24"/>
        </w:rPr>
        <w:t>Public</w:t>
      </w:r>
      <w:r>
        <w:rPr>
          <w:spacing w:val="-3"/>
          <w:sz w:val="24"/>
        </w:rPr>
        <w:t> </w:t>
      </w:r>
      <w:r>
        <w:rPr>
          <w:sz w:val="24"/>
        </w:rPr>
        <w:t>Buildings</w:t>
      </w:r>
      <w:r>
        <w:rPr>
          <w:spacing w:val="-2"/>
          <w:sz w:val="24"/>
        </w:rPr>
        <w:t> </w:t>
      </w:r>
      <w:r>
        <w:rPr>
          <w:sz w:val="24"/>
        </w:rPr>
        <w:t>procured through</w:t>
      </w:r>
      <w:r>
        <w:rPr>
          <w:spacing w:val="2"/>
          <w:sz w:val="24"/>
        </w:rPr>
        <w:t> </w:t>
      </w:r>
      <w:r>
        <w:rPr>
          <w:sz w:val="24"/>
        </w:rPr>
        <w:t>In-house</w:t>
      </w:r>
      <w:r>
        <w:rPr>
          <w:spacing w:val="-1"/>
          <w:sz w:val="24"/>
        </w:rPr>
        <w:t> </w:t>
      </w:r>
      <w:r>
        <w:rPr>
          <w:spacing w:val="-4"/>
          <w:sz w:val="24"/>
        </w:rPr>
        <w:t>Mode</w:t>
      </w:r>
      <w:r>
        <w:rPr>
          <w:sz w:val="24"/>
        </w:rPr>
        <w:tab/>
      </w:r>
      <w:r>
        <w:rPr>
          <w:spacing w:val="-5"/>
          <w:sz w:val="24"/>
        </w:rPr>
        <w:t>59</w:t>
      </w:r>
    </w:p>
    <w:p>
      <w:pPr>
        <w:pStyle w:val="BodyText"/>
      </w:pPr>
    </w:p>
    <w:p>
      <w:pPr>
        <w:pStyle w:val="ListParagraph"/>
        <w:numPr>
          <w:ilvl w:val="1"/>
          <w:numId w:val="6"/>
        </w:numPr>
        <w:tabs>
          <w:tab w:pos="666" w:val="left" w:leader="none"/>
          <w:tab w:pos="8515" w:val="left" w:leader="none"/>
        </w:tabs>
        <w:spacing w:line="240" w:lineRule="auto" w:before="0" w:after="0"/>
        <w:ind w:left="666" w:right="0" w:hanging="359"/>
        <w:jc w:val="left"/>
        <w:rPr>
          <w:sz w:val="24"/>
        </w:rPr>
      </w:pPr>
      <w:r>
        <w:rPr>
          <w:sz w:val="24"/>
        </w:rPr>
        <w:t>FM</w:t>
      </w:r>
      <w:r>
        <w:rPr>
          <w:spacing w:val="-2"/>
          <w:sz w:val="24"/>
        </w:rPr>
        <w:t> </w:t>
      </w:r>
      <w:r>
        <w:rPr>
          <w:sz w:val="24"/>
        </w:rPr>
        <w:t>Services</w:t>
      </w:r>
      <w:r>
        <w:rPr>
          <w:spacing w:val="1"/>
          <w:sz w:val="24"/>
        </w:rPr>
        <w:t> </w:t>
      </w:r>
      <w:r>
        <w:rPr>
          <w:sz w:val="24"/>
        </w:rPr>
        <w:t>Delivered</w:t>
      </w:r>
      <w:r>
        <w:rPr>
          <w:spacing w:val="-2"/>
          <w:sz w:val="24"/>
        </w:rPr>
        <w:t> </w:t>
      </w:r>
      <w:r>
        <w:rPr>
          <w:sz w:val="24"/>
        </w:rPr>
        <w:t>in</w:t>
      </w:r>
      <w:r>
        <w:rPr>
          <w:spacing w:val="-1"/>
          <w:sz w:val="24"/>
        </w:rPr>
        <w:t> </w:t>
      </w:r>
      <w:r>
        <w:rPr>
          <w:sz w:val="24"/>
        </w:rPr>
        <w:t>Public</w:t>
      </w:r>
      <w:r>
        <w:rPr>
          <w:spacing w:val="-3"/>
          <w:sz w:val="24"/>
        </w:rPr>
        <w:t> </w:t>
      </w:r>
      <w:r>
        <w:rPr>
          <w:sz w:val="24"/>
        </w:rPr>
        <w:t>Buildings</w:t>
      </w:r>
      <w:r>
        <w:rPr>
          <w:spacing w:val="-1"/>
          <w:sz w:val="24"/>
        </w:rPr>
        <w:t> </w:t>
      </w:r>
      <w:r>
        <w:rPr>
          <w:sz w:val="24"/>
        </w:rPr>
        <w:t>procured</w:t>
      </w:r>
      <w:r>
        <w:rPr>
          <w:spacing w:val="-2"/>
          <w:sz w:val="24"/>
        </w:rPr>
        <w:t> </w:t>
      </w:r>
      <w:r>
        <w:rPr>
          <w:sz w:val="24"/>
        </w:rPr>
        <w:t>through</w:t>
      </w:r>
      <w:r>
        <w:rPr>
          <w:spacing w:val="-1"/>
          <w:sz w:val="24"/>
        </w:rPr>
        <w:t> </w:t>
      </w:r>
      <w:r>
        <w:rPr>
          <w:sz w:val="24"/>
        </w:rPr>
        <w:t>outsourcing</w:t>
      </w:r>
      <w:r>
        <w:rPr>
          <w:spacing w:val="-3"/>
          <w:sz w:val="24"/>
        </w:rPr>
        <w:t> </w:t>
      </w:r>
      <w:r>
        <w:rPr>
          <w:spacing w:val="-4"/>
          <w:sz w:val="24"/>
        </w:rPr>
        <w:t>Mode</w:t>
      </w:r>
      <w:r>
        <w:rPr>
          <w:sz w:val="24"/>
        </w:rPr>
        <w:tab/>
      </w:r>
      <w:r>
        <w:rPr>
          <w:spacing w:val="-5"/>
          <w:sz w:val="24"/>
        </w:rPr>
        <w:t>61</w:t>
      </w:r>
    </w:p>
    <w:p>
      <w:pPr>
        <w:pStyle w:val="BodyText"/>
      </w:pPr>
    </w:p>
    <w:p>
      <w:pPr>
        <w:pStyle w:val="ListParagraph"/>
        <w:numPr>
          <w:ilvl w:val="1"/>
          <w:numId w:val="6"/>
        </w:numPr>
        <w:tabs>
          <w:tab w:pos="726" w:val="left" w:leader="none"/>
        </w:tabs>
        <w:spacing w:line="240" w:lineRule="auto" w:before="0" w:after="0"/>
        <w:ind w:left="726" w:right="0" w:hanging="419"/>
        <w:jc w:val="left"/>
        <w:rPr>
          <w:sz w:val="24"/>
        </w:rPr>
      </w:pPr>
      <w:r>
        <w:rPr>
          <w:sz w:val="24"/>
        </w:rPr>
        <w:t>ANOVA Result of the</w:t>
      </w:r>
      <w:r>
        <w:rPr>
          <w:spacing w:val="-1"/>
          <w:sz w:val="24"/>
        </w:rPr>
        <w:t> </w:t>
      </w:r>
      <w:r>
        <w:rPr>
          <w:sz w:val="24"/>
        </w:rPr>
        <w:t>responses on the</w:t>
      </w:r>
      <w:r>
        <w:rPr>
          <w:spacing w:val="1"/>
          <w:sz w:val="24"/>
        </w:rPr>
        <w:t> </w:t>
      </w:r>
      <w:r>
        <w:rPr>
          <w:sz w:val="24"/>
        </w:rPr>
        <w:t>constructs for</w:t>
      </w:r>
      <w:r>
        <w:rPr>
          <w:spacing w:val="-1"/>
          <w:sz w:val="24"/>
        </w:rPr>
        <w:t> </w:t>
      </w:r>
      <w:r>
        <w:rPr>
          <w:sz w:val="24"/>
        </w:rPr>
        <w:t>in-house</w:t>
      </w:r>
      <w:r>
        <w:rPr>
          <w:spacing w:val="-1"/>
          <w:sz w:val="24"/>
        </w:rPr>
        <w:t> </w:t>
      </w:r>
      <w:r>
        <w:rPr>
          <w:sz w:val="24"/>
        </w:rPr>
        <w:t>suitability</w:t>
      </w:r>
      <w:r>
        <w:rPr>
          <w:spacing w:val="-6"/>
          <w:sz w:val="24"/>
        </w:rPr>
        <w:t> </w:t>
      </w:r>
      <w:r>
        <w:rPr>
          <w:spacing w:val="-5"/>
          <w:sz w:val="24"/>
        </w:rPr>
        <w:t>and</w:t>
      </w:r>
    </w:p>
    <w:p>
      <w:pPr>
        <w:pStyle w:val="BodyText"/>
        <w:tabs>
          <w:tab w:pos="8529" w:val="left" w:leader="none"/>
        </w:tabs>
        <w:ind w:left="307"/>
      </w:pPr>
      <w:r>
        <w:rPr/>
        <w:t>the</w:t>
      </w:r>
      <w:r>
        <w:rPr>
          <w:spacing w:val="-1"/>
        </w:rPr>
        <w:t> </w:t>
      </w:r>
      <w:r>
        <w:rPr/>
        <w:t>constructs</w:t>
      </w:r>
      <w:r>
        <w:rPr>
          <w:spacing w:val="-2"/>
        </w:rPr>
        <w:t> </w:t>
      </w:r>
      <w:r>
        <w:rPr/>
        <w:t>for</w:t>
      </w:r>
      <w:r>
        <w:rPr>
          <w:spacing w:val="-1"/>
        </w:rPr>
        <w:t> </w:t>
      </w:r>
      <w:r>
        <w:rPr/>
        <w:t>outsourcing</w:t>
      </w:r>
      <w:r>
        <w:rPr>
          <w:spacing w:val="-2"/>
        </w:rPr>
        <w:t> suitability</w:t>
      </w:r>
      <w:r>
        <w:rPr/>
        <w:tab/>
      </w:r>
      <w:r>
        <w:rPr>
          <w:spacing w:val="-5"/>
        </w:rPr>
        <w:t>63</w:t>
      </w:r>
    </w:p>
    <w:p>
      <w:pPr>
        <w:pStyle w:val="BodyText"/>
      </w:pPr>
    </w:p>
    <w:p>
      <w:pPr>
        <w:pStyle w:val="ListParagraph"/>
        <w:numPr>
          <w:ilvl w:val="1"/>
          <w:numId w:val="6"/>
        </w:numPr>
        <w:tabs>
          <w:tab w:pos="666" w:val="left" w:leader="none"/>
          <w:tab w:pos="8507" w:val="left" w:leader="none"/>
        </w:tabs>
        <w:spacing w:line="240" w:lineRule="auto" w:before="1" w:after="0"/>
        <w:ind w:left="666" w:right="0" w:hanging="359"/>
        <w:jc w:val="left"/>
        <w:rPr>
          <w:sz w:val="24"/>
        </w:rPr>
      </w:pPr>
      <w:r>
        <w:rPr>
          <w:sz w:val="24"/>
        </w:rPr>
        <w:t>Factors</w:t>
      </w:r>
      <w:r>
        <w:rPr>
          <w:spacing w:val="-4"/>
          <w:sz w:val="24"/>
        </w:rPr>
        <w:t> </w:t>
      </w:r>
      <w:r>
        <w:rPr>
          <w:sz w:val="24"/>
        </w:rPr>
        <w:t>Driving</w:t>
      </w:r>
      <w:r>
        <w:rPr>
          <w:spacing w:val="-3"/>
          <w:sz w:val="24"/>
        </w:rPr>
        <w:t> </w:t>
      </w:r>
      <w:r>
        <w:rPr>
          <w:sz w:val="24"/>
        </w:rPr>
        <w:t>FM Services</w:t>
      </w:r>
      <w:r>
        <w:rPr>
          <w:spacing w:val="1"/>
          <w:sz w:val="24"/>
        </w:rPr>
        <w:t> </w:t>
      </w:r>
      <w:r>
        <w:rPr>
          <w:sz w:val="24"/>
        </w:rPr>
        <w:t>In-house</w:t>
      </w:r>
      <w:r>
        <w:rPr>
          <w:spacing w:val="-2"/>
          <w:sz w:val="24"/>
        </w:rPr>
        <w:t> </w:t>
      </w:r>
      <w:r>
        <w:rPr>
          <w:sz w:val="24"/>
        </w:rPr>
        <w:t>Delivery</w:t>
      </w:r>
      <w:r>
        <w:rPr>
          <w:spacing w:val="-5"/>
          <w:sz w:val="24"/>
        </w:rPr>
        <w:t> </w:t>
      </w:r>
      <w:r>
        <w:rPr>
          <w:sz w:val="24"/>
        </w:rPr>
        <w:t>Mode</w:t>
      </w:r>
      <w:r>
        <w:rPr>
          <w:spacing w:val="-2"/>
          <w:sz w:val="24"/>
        </w:rPr>
        <w:t> Decisions</w:t>
      </w:r>
      <w:r>
        <w:rPr>
          <w:sz w:val="24"/>
        </w:rPr>
        <w:tab/>
      </w:r>
      <w:r>
        <w:rPr>
          <w:spacing w:val="-5"/>
          <w:sz w:val="24"/>
        </w:rPr>
        <w:t>64</w:t>
      </w:r>
    </w:p>
    <w:p>
      <w:pPr>
        <w:pStyle w:val="ListParagraph"/>
        <w:numPr>
          <w:ilvl w:val="1"/>
          <w:numId w:val="6"/>
        </w:numPr>
        <w:tabs>
          <w:tab w:pos="666" w:val="left" w:leader="none"/>
          <w:tab w:pos="8476" w:val="left" w:leader="none"/>
        </w:tabs>
        <w:spacing w:line="240" w:lineRule="auto" w:before="276" w:after="0"/>
        <w:ind w:left="666" w:right="0" w:hanging="359"/>
        <w:jc w:val="left"/>
        <w:rPr>
          <w:sz w:val="24"/>
        </w:rPr>
      </w:pPr>
      <w:r>
        <w:rPr>
          <w:sz w:val="24"/>
        </w:rPr>
        <w:t>Reliability</w:t>
      </w:r>
      <w:r>
        <w:rPr>
          <w:spacing w:val="-9"/>
          <w:sz w:val="24"/>
        </w:rPr>
        <w:t> </w:t>
      </w:r>
      <w:r>
        <w:rPr>
          <w:sz w:val="24"/>
        </w:rPr>
        <w:t>Analysis of</w:t>
      </w:r>
      <w:r>
        <w:rPr>
          <w:spacing w:val="-1"/>
          <w:sz w:val="24"/>
        </w:rPr>
        <w:t> </w:t>
      </w:r>
      <w:r>
        <w:rPr>
          <w:sz w:val="24"/>
        </w:rPr>
        <w:t>FM Drivers </w:t>
      </w:r>
      <w:r>
        <w:rPr>
          <w:spacing w:val="-2"/>
          <w:sz w:val="24"/>
        </w:rPr>
        <w:t>Constructs</w:t>
      </w:r>
      <w:r>
        <w:rPr>
          <w:sz w:val="24"/>
        </w:rPr>
        <w:tab/>
      </w:r>
      <w:r>
        <w:rPr>
          <w:spacing w:val="-5"/>
          <w:sz w:val="24"/>
        </w:rPr>
        <w:t>67</w:t>
      </w:r>
    </w:p>
    <w:p>
      <w:pPr>
        <w:pStyle w:val="ListParagraph"/>
        <w:numPr>
          <w:ilvl w:val="1"/>
          <w:numId w:val="6"/>
        </w:numPr>
        <w:tabs>
          <w:tab w:pos="786" w:val="left" w:leader="none"/>
          <w:tab w:pos="8493" w:val="left" w:leader="none"/>
        </w:tabs>
        <w:spacing w:line="240" w:lineRule="auto" w:before="276" w:after="0"/>
        <w:ind w:left="786" w:right="0" w:hanging="479"/>
        <w:jc w:val="left"/>
        <w:rPr>
          <w:sz w:val="24"/>
        </w:rPr>
      </w:pPr>
      <w:r>
        <w:rPr>
          <w:sz w:val="24"/>
        </w:rPr>
        <w:t>Factors</w:t>
      </w:r>
      <w:r>
        <w:rPr>
          <w:spacing w:val="-3"/>
          <w:sz w:val="24"/>
        </w:rPr>
        <w:t> </w:t>
      </w:r>
      <w:r>
        <w:rPr>
          <w:sz w:val="24"/>
        </w:rPr>
        <w:t>Driving</w:t>
      </w:r>
      <w:r>
        <w:rPr>
          <w:spacing w:val="-3"/>
          <w:sz w:val="24"/>
        </w:rPr>
        <w:t> </w:t>
      </w:r>
      <w:r>
        <w:rPr>
          <w:sz w:val="24"/>
        </w:rPr>
        <w:t>FM</w:t>
      </w:r>
      <w:r>
        <w:rPr>
          <w:spacing w:val="2"/>
          <w:sz w:val="24"/>
        </w:rPr>
        <w:t> </w:t>
      </w:r>
      <w:r>
        <w:rPr>
          <w:sz w:val="24"/>
        </w:rPr>
        <w:t>Services</w:t>
      </w:r>
      <w:r>
        <w:rPr>
          <w:spacing w:val="-1"/>
          <w:sz w:val="24"/>
        </w:rPr>
        <w:t> </w:t>
      </w:r>
      <w:r>
        <w:rPr>
          <w:sz w:val="24"/>
        </w:rPr>
        <w:t>Outsourcing</w:t>
      </w:r>
      <w:r>
        <w:rPr>
          <w:spacing w:val="-3"/>
          <w:sz w:val="24"/>
        </w:rPr>
        <w:t> </w:t>
      </w:r>
      <w:r>
        <w:rPr>
          <w:sz w:val="24"/>
        </w:rPr>
        <w:t>Delivery</w:t>
      </w:r>
      <w:r>
        <w:rPr>
          <w:spacing w:val="-5"/>
          <w:sz w:val="24"/>
        </w:rPr>
        <w:t> </w:t>
      </w:r>
      <w:r>
        <w:rPr>
          <w:sz w:val="24"/>
        </w:rPr>
        <w:t>Mode</w:t>
      </w:r>
      <w:r>
        <w:rPr>
          <w:spacing w:val="-1"/>
          <w:sz w:val="24"/>
        </w:rPr>
        <w:t> </w:t>
      </w:r>
      <w:r>
        <w:rPr>
          <w:spacing w:val="-2"/>
          <w:sz w:val="24"/>
        </w:rPr>
        <w:t>Decisions</w:t>
      </w:r>
      <w:r>
        <w:rPr>
          <w:sz w:val="24"/>
        </w:rPr>
        <w:tab/>
      </w:r>
      <w:r>
        <w:rPr>
          <w:spacing w:val="-5"/>
          <w:sz w:val="24"/>
        </w:rPr>
        <w:t>69</w:t>
      </w:r>
    </w:p>
    <w:p>
      <w:pPr>
        <w:pStyle w:val="ListParagraph"/>
        <w:numPr>
          <w:ilvl w:val="1"/>
          <w:numId w:val="6"/>
        </w:numPr>
        <w:tabs>
          <w:tab w:pos="786" w:val="left" w:leader="none"/>
          <w:tab w:pos="8497" w:val="left" w:leader="none"/>
        </w:tabs>
        <w:spacing w:line="240" w:lineRule="auto" w:before="276" w:after="0"/>
        <w:ind w:left="786" w:right="0" w:hanging="479"/>
        <w:jc w:val="left"/>
        <w:rPr>
          <w:sz w:val="24"/>
        </w:rPr>
      </w:pPr>
      <w:r>
        <w:rPr>
          <w:sz w:val="24"/>
        </w:rPr>
        <w:t>Factor</w:t>
      </w:r>
      <w:r>
        <w:rPr>
          <w:spacing w:val="-1"/>
          <w:sz w:val="24"/>
        </w:rPr>
        <w:t> </w:t>
      </w:r>
      <w:r>
        <w:rPr>
          <w:sz w:val="24"/>
        </w:rPr>
        <w:t>Analysis</w:t>
      </w:r>
      <w:r>
        <w:rPr>
          <w:spacing w:val="-2"/>
          <w:sz w:val="24"/>
        </w:rPr>
        <w:t> </w:t>
      </w:r>
      <w:r>
        <w:rPr>
          <w:sz w:val="24"/>
        </w:rPr>
        <w:t>Result</w:t>
      </w:r>
      <w:r>
        <w:rPr>
          <w:spacing w:val="-1"/>
          <w:sz w:val="24"/>
        </w:rPr>
        <w:t> </w:t>
      </w:r>
      <w:r>
        <w:rPr>
          <w:sz w:val="24"/>
        </w:rPr>
        <w:t>of</w:t>
      </w:r>
      <w:r>
        <w:rPr>
          <w:spacing w:val="-1"/>
          <w:sz w:val="24"/>
        </w:rPr>
        <w:t> </w:t>
      </w:r>
      <w:r>
        <w:rPr>
          <w:sz w:val="24"/>
        </w:rPr>
        <w:t>the</w:t>
      </w:r>
      <w:r>
        <w:rPr>
          <w:spacing w:val="-2"/>
          <w:sz w:val="24"/>
        </w:rPr>
        <w:t> </w:t>
      </w:r>
      <w:r>
        <w:rPr>
          <w:sz w:val="24"/>
        </w:rPr>
        <w:t>FM</w:t>
      </w:r>
      <w:r>
        <w:rPr>
          <w:spacing w:val="-1"/>
          <w:sz w:val="24"/>
        </w:rPr>
        <w:t> </w:t>
      </w:r>
      <w:r>
        <w:rPr>
          <w:spacing w:val="-2"/>
          <w:sz w:val="24"/>
        </w:rPr>
        <w:t>Drivers</w:t>
      </w:r>
      <w:r>
        <w:rPr>
          <w:sz w:val="24"/>
        </w:rPr>
        <w:tab/>
      </w:r>
      <w:r>
        <w:rPr>
          <w:spacing w:val="-5"/>
          <w:sz w:val="24"/>
        </w:rPr>
        <w:t>72</w:t>
      </w:r>
    </w:p>
    <w:p>
      <w:pPr>
        <w:pStyle w:val="BodyText"/>
      </w:pPr>
    </w:p>
    <w:p>
      <w:pPr>
        <w:pStyle w:val="ListParagraph"/>
        <w:numPr>
          <w:ilvl w:val="1"/>
          <w:numId w:val="6"/>
        </w:numPr>
        <w:tabs>
          <w:tab w:pos="786" w:val="left" w:leader="none"/>
        </w:tabs>
        <w:spacing w:line="240" w:lineRule="auto" w:before="0" w:after="0"/>
        <w:ind w:left="786" w:right="0" w:hanging="479"/>
        <w:jc w:val="left"/>
        <w:rPr>
          <w:sz w:val="24"/>
        </w:rPr>
      </w:pPr>
      <w:r>
        <w:rPr>
          <w:sz w:val="24"/>
        </w:rPr>
        <w:t>Correlations</w:t>
      </w:r>
      <w:r>
        <w:rPr>
          <w:spacing w:val="-3"/>
          <w:sz w:val="24"/>
        </w:rPr>
        <w:t> </w:t>
      </w:r>
      <w:r>
        <w:rPr>
          <w:sz w:val="24"/>
        </w:rPr>
        <w:t>between</w:t>
      </w:r>
      <w:r>
        <w:rPr>
          <w:spacing w:val="-1"/>
          <w:sz w:val="24"/>
        </w:rPr>
        <w:t> </w:t>
      </w:r>
      <w:r>
        <w:rPr>
          <w:sz w:val="24"/>
        </w:rPr>
        <w:t>the</w:t>
      </w:r>
      <w:r>
        <w:rPr>
          <w:spacing w:val="-1"/>
          <w:sz w:val="24"/>
        </w:rPr>
        <w:t> </w:t>
      </w:r>
      <w:r>
        <w:rPr>
          <w:sz w:val="24"/>
        </w:rPr>
        <w:t>Drivers</w:t>
      </w:r>
      <w:r>
        <w:rPr>
          <w:spacing w:val="-2"/>
          <w:sz w:val="24"/>
        </w:rPr>
        <w:t> </w:t>
      </w:r>
      <w:r>
        <w:rPr>
          <w:sz w:val="24"/>
        </w:rPr>
        <w:t>for In-House</w:t>
      </w:r>
      <w:r>
        <w:rPr>
          <w:spacing w:val="-3"/>
          <w:sz w:val="24"/>
        </w:rPr>
        <w:t> </w:t>
      </w:r>
      <w:r>
        <w:rPr>
          <w:sz w:val="24"/>
        </w:rPr>
        <w:t>and</w:t>
      </w:r>
      <w:r>
        <w:rPr>
          <w:spacing w:val="-1"/>
          <w:sz w:val="24"/>
        </w:rPr>
        <w:t> </w:t>
      </w:r>
      <w:r>
        <w:rPr>
          <w:spacing w:val="-2"/>
          <w:sz w:val="24"/>
        </w:rPr>
        <w:t>Outsourcing</w:t>
      </w:r>
    </w:p>
    <w:p>
      <w:pPr>
        <w:pStyle w:val="BodyText"/>
        <w:tabs>
          <w:tab w:pos="8469" w:val="left" w:leader="none"/>
        </w:tabs>
        <w:ind w:left="367"/>
      </w:pPr>
      <w:r>
        <w:rPr/>
        <w:t>of</w:t>
      </w:r>
      <w:r>
        <w:rPr>
          <w:spacing w:val="-3"/>
        </w:rPr>
        <w:t> </w:t>
      </w:r>
      <w:r>
        <w:rPr/>
        <w:t>FM</w:t>
      </w:r>
      <w:r>
        <w:rPr>
          <w:spacing w:val="-1"/>
        </w:rPr>
        <w:t> </w:t>
      </w:r>
      <w:r>
        <w:rPr/>
        <w:t>Services</w:t>
      </w:r>
      <w:r>
        <w:rPr>
          <w:spacing w:val="-1"/>
        </w:rPr>
        <w:t> </w:t>
      </w:r>
      <w:r>
        <w:rPr>
          <w:spacing w:val="-2"/>
        </w:rPr>
        <w:t>Responses</w:t>
      </w:r>
      <w:r>
        <w:rPr/>
        <w:tab/>
      </w:r>
      <w:r>
        <w:rPr>
          <w:spacing w:val="-5"/>
        </w:rPr>
        <w:t>73</w:t>
      </w:r>
    </w:p>
    <w:p>
      <w:pPr>
        <w:pStyle w:val="BodyText"/>
      </w:pPr>
    </w:p>
    <w:p>
      <w:pPr>
        <w:pStyle w:val="ListParagraph"/>
        <w:numPr>
          <w:ilvl w:val="1"/>
          <w:numId w:val="6"/>
        </w:numPr>
        <w:tabs>
          <w:tab w:pos="847" w:val="left" w:leader="none"/>
          <w:tab w:pos="8461" w:val="left" w:leader="none"/>
        </w:tabs>
        <w:spacing w:line="240" w:lineRule="auto" w:before="0" w:after="0"/>
        <w:ind w:left="847" w:right="0" w:hanging="480"/>
        <w:jc w:val="left"/>
        <w:rPr>
          <w:sz w:val="24"/>
        </w:rPr>
      </w:pPr>
      <w:r>
        <w:rPr>
          <w:sz w:val="24"/>
        </w:rPr>
        <w:t>Barriers</w:t>
      </w:r>
      <w:r>
        <w:rPr>
          <w:spacing w:val="-1"/>
          <w:sz w:val="24"/>
        </w:rPr>
        <w:t> </w:t>
      </w:r>
      <w:r>
        <w:rPr>
          <w:sz w:val="24"/>
        </w:rPr>
        <w:t>to</w:t>
      </w:r>
      <w:r>
        <w:rPr>
          <w:spacing w:val="1"/>
          <w:sz w:val="24"/>
        </w:rPr>
        <w:t> </w:t>
      </w:r>
      <w:r>
        <w:rPr>
          <w:sz w:val="24"/>
        </w:rPr>
        <w:t>In-House</w:t>
      </w:r>
      <w:r>
        <w:rPr>
          <w:spacing w:val="-1"/>
          <w:sz w:val="24"/>
        </w:rPr>
        <w:t> </w:t>
      </w:r>
      <w:r>
        <w:rPr>
          <w:sz w:val="24"/>
        </w:rPr>
        <w:t>Delivery</w:t>
      </w:r>
      <w:r>
        <w:rPr>
          <w:spacing w:val="-6"/>
          <w:sz w:val="24"/>
        </w:rPr>
        <w:t> </w:t>
      </w:r>
      <w:r>
        <w:rPr>
          <w:sz w:val="24"/>
        </w:rPr>
        <w:t>Mode</w:t>
      </w:r>
      <w:r>
        <w:rPr>
          <w:spacing w:val="-1"/>
          <w:sz w:val="24"/>
        </w:rPr>
        <w:t> </w:t>
      </w:r>
      <w:r>
        <w:rPr>
          <w:sz w:val="24"/>
        </w:rPr>
        <w:t>of FM </w:t>
      </w:r>
      <w:r>
        <w:rPr>
          <w:spacing w:val="-2"/>
          <w:sz w:val="24"/>
        </w:rPr>
        <w:t>Services</w:t>
      </w:r>
      <w:r>
        <w:rPr>
          <w:sz w:val="24"/>
        </w:rPr>
        <w:tab/>
      </w:r>
      <w:r>
        <w:rPr>
          <w:spacing w:val="-5"/>
          <w:sz w:val="24"/>
        </w:rPr>
        <w:t>74</w:t>
      </w:r>
    </w:p>
    <w:p>
      <w:pPr>
        <w:spacing w:after="0" w:line="240" w:lineRule="auto"/>
        <w:jc w:val="left"/>
        <w:rPr>
          <w:sz w:val="24"/>
        </w:rPr>
        <w:sectPr>
          <w:pgSz w:w="11910" w:h="16850"/>
          <w:pgMar w:header="0" w:footer="1014" w:top="1940" w:bottom="1200" w:left="1680" w:right="920"/>
        </w:sectPr>
      </w:pPr>
    </w:p>
    <w:p>
      <w:pPr>
        <w:pStyle w:val="ListParagraph"/>
        <w:numPr>
          <w:ilvl w:val="1"/>
          <w:numId w:val="6"/>
        </w:numPr>
        <w:tabs>
          <w:tab w:pos="786" w:val="left" w:leader="none"/>
          <w:tab w:pos="8716" w:val="right" w:leader="none"/>
        </w:tabs>
        <w:spacing w:line="240" w:lineRule="auto" w:before="74" w:after="0"/>
        <w:ind w:left="786" w:right="0" w:hanging="479"/>
        <w:jc w:val="left"/>
        <w:rPr>
          <w:sz w:val="24"/>
        </w:rPr>
      </w:pPr>
      <w:bookmarkStart w:name="_bookmark3" w:id="4"/>
      <w:bookmarkEnd w:id="4"/>
      <w:r>
        <w:rPr/>
      </w:r>
      <w:r>
        <w:rPr>
          <w:sz w:val="24"/>
        </w:rPr>
        <w:t>Outsourcing</w:t>
      </w:r>
      <w:r>
        <w:rPr>
          <w:spacing w:val="-1"/>
          <w:sz w:val="24"/>
        </w:rPr>
        <w:t> </w:t>
      </w:r>
      <w:r>
        <w:rPr>
          <w:sz w:val="24"/>
        </w:rPr>
        <w:t>Barriers to Delivery</w:t>
      </w:r>
      <w:r>
        <w:rPr>
          <w:spacing w:val="-4"/>
          <w:sz w:val="24"/>
        </w:rPr>
        <w:t> </w:t>
      </w:r>
      <w:r>
        <w:rPr>
          <w:sz w:val="24"/>
        </w:rPr>
        <w:t>Mode</w:t>
      </w:r>
      <w:r>
        <w:rPr>
          <w:spacing w:val="-1"/>
          <w:sz w:val="24"/>
        </w:rPr>
        <w:t> </w:t>
      </w:r>
      <w:r>
        <w:rPr>
          <w:sz w:val="24"/>
        </w:rPr>
        <w:t>of</w:t>
      </w:r>
      <w:r>
        <w:rPr>
          <w:spacing w:val="1"/>
          <w:sz w:val="24"/>
        </w:rPr>
        <w:t> </w:t>
      </w:r>
      <w:r>
        <w:rPr>
          <w:sz w:val="24"/>
        </w:rPr>
        <w:t>FM </w:t>
      </w:r>
      <w:r>
        <w:rPr>
          <w:spacing w:val="-2"/>
          <w:sz w:val="24"/>
        </w:rPr>
        <w:t>services</w:t>
      </w:r>
      <w:r>
        <w:rPr>
          <w:sz w:val="24"/>
        </w:rPr>
        <w:tab/>
      </w:r>
      <w:r>
        <w:rPr>
          <w:spacing w:val="-5"/>
          <w:sz w:val="24"/>
        </w:rPr>
        <w:t>76</w:t>
      </w:r>
    </w:p>
    <w:p>
      <w:pPr>
        <w:pStyle w:val="BodyText"/>
        <w:tabs>
          <w:tab w:pos="8733" w:val="right" w:leader="none"/>
        </w:tabs>
        <w:spacing w:before="276"/>
        <w:ind w:left="307"/>
      </w:pPr>
      <w:r>
        <w:rPr/>
        <w:t>14.15</w:t>
      </w:r>
      <w:r>
        <w:rPr>
          <w:spacing w:val="-3"/>
        </w:rPr>
        <w:t> </w:t>
      </w:r>
      <w:r>
        <w:rPr/>
        <w:t>Severity</w:t>
      </w:r>
      <w:r>
        <w:rPr>
          <w:spacing w:val="-2"/>
        </w:rPr>
        <w:t> </w:t>
      </w:r>
      <w:r>
        <w:rPr/>
        <w:t>Index</w:t>
      </w:r>
      <w:r>
        <w:rPr>
          <w:spacing w:val="1"/>
        </w:rPr>
        <w:t> </w:t>
      </w:r>
      <w:r>
        <w:rPr/>
        <w:t>of</w:t>
      </w:r>
      <w:r>
        <w:rPr>
          <w:spacing w:val="-1"/>
        </w:rPr>
        <w:t> </w:t>
      </w:r>
      <w:r>
        <w:rPr/>
        <w:t>the</w:t>
      </w:r>
      <w:r>
        <w:rPr>
          <w:spacing w:val="-3"/>
        </w:rPr>
        <w:t> </w:t>
      </w:r>
      <w:r>
        <w:rPr/>
        <w:t>Barriers</w:t>
      </w:r>
      <w:r>
        <w:rPr>
          <w:spacing w:val="-1"/>
        </w:rPr>
        <w:t> </w:t>
      </w:r>
      <w:r>
        <w:rPr/>
        <w:t>to</w:t>
      </w:r>
      <w:r>
        <w:rPr>
          <w:spacing w:val="-1"/>
        </w:rPr>
        <w:t> </w:t>
      </w:r>
      <w:r>
        <w:rPr/>
        <w:t>FM</w:t>
      </w:r>
      <w:r>
        <w:rPr>
          <w:spacing w:val="-1"/>
        </w:rPr>
        <w:t> </w:t>
      </w:r>
      <w:r>
        <w:rPr>
          <w:spacing w:val="-2"/>
        </w:rPr>
        <w:t>Delivery</w:t>
      </w:r>
      <w:r>
        <w:rPr/>
        <w:tab/>
      </w:r>
      <w:r>
        <w:rPr>
          <w:spacing w:val="-5"/>
        </w:rPr>
        <w:t>79</w:t>
      </w:r>
    </w:p>
    <w:p>
      <w:pPr>
        <w:pStyle w:val="ListParagraph"/>
        <w:numPr>
          <w:ilvl w:val="1"/>
          <w:numId w:val="7"/>
        </w:numPr>
        <w:tabs>
          <w:tab w:pos="786" w:val="left" w:leader="none"/>
          <w:tab w:pos="8713" w:val="right" w:leader="none"/>
        </w:tabs>
        <w:spacing w:line="240" w:lineRule="auto" w:before="276" w:after="0"/>
        <w:ind w:left="786" w:right="0" w:hanging="479"/>
        <w:jc w:val="left"/>
        <w:rPr>
          <w:sz w:val="24"/>
        </w:rPr>
      </w:pPr>
      <w:r>
        <w:rPr>
          <w:sz w:val="24"/>
        </w:rPr>
        <w:t>Characteristics</w:t>
      </w:r>
      <w:r>
        <w:rPr>
          <w:spacing w:val="-3"/>
          <w:sz w:val="24"/>
        </w:rPr>
        <w:t> </w:t>
      </w:r>
      <w:r>
        <w:rPr>
          <w:sz w:val="24"/>
        </w:rPr>
        <w:t>of</w:t>
      </w:r>
      <w:r>
        <w:rPr>
          <w:spacing w:val="-2"/>
          <w:sz w:val="24"/>
        </w:rPr>
        <w:t> </w:t>
      </w:r>
      <w:r>
        <w:rPr>
          <w:sz w:val="24"/>
        </w:rPr>
        <w:t>Interviewed</w:t>
      </w:r>
      <w:r>
        <w:rPr>
          <w:spacing w:val="-3"/>
          <w:sz w:val="24"/>
        </w:rPr>
        <w:t> </w:t>
      </w:r>
      <w:r>
        <w:rPr>
          <w:spacing w:val="-2"/>
          <w:sz w:val="24"/>
        </w:rPr>
        <w:t>Participants</w:t>
      </w:r>
      <w:r>
        <w:rPr>
          <w:sz w:val="24"/>
        </w:rPr>
        <w:tab/>
      </w:r>
      <w:r>
        <w:rPr>
          <w:spacing w:val="-5"/>
          <w:sz w:val="24"/>
        </w:rPr>
        <w:t>80</w:t>
      </w:r>
    </w:p>
    <w:p>
      <w:pPr>
        <w:pStyle w:val="ListParagraph"/>
        <w:numPr>
          <w:ilvl w:val="1"/>
          <w:numId w:val="7"/>
        </w:numPr>
        <w:tabs>
          <w:tab w:pos="786" w:val="left" w:leader="none"/>
        </w:tabs>
        <w:spacing w:line="240" w:lineRule="auto" w:before="1" w:after="0"/>
        <w:ind w:left="786" w:right="0" w:hanging="479"/>
        <w:jc w:val="left"/>
        <w:rPr>
          <w:sz w:val="24"/>
        </w:rPr>
      </w:pPr>
      <w:r>
        <w:rPr>
          <w:sz w:val="24"/>
        </w:rPr>
        <w:t>Key</w:t>
      </w:r>
      <w:r>
        <w:rPr>
          <w:spacing w:val="-8"/>
          <w:sz w:val="24"/>
        </w:rPr>
        <w:t> </w:t>
      </w:r>
      <w:r>
        <w:rPr>
          <w:sz w:val="24"/>
        </w:rPr>
        <w:t>Factors</w:t>
      </w:r>
      <w:r>
        <w:rPr>
          <w:spacing w:val="-1"/>
          <w:sz w:val="24"/>
        </w:rPr>
        <w:t> </w:t>
      </w:r>
      <w:r>
        <w:rPr>
          <w:sz w:val="24"/>
        </w:rPr>
        <w:t>Considered</w:t>
      </w:r>
      <w:r>
        <w:rPr>
          <w:spacing w:val="-1"/>
          <w:sz w:val="24"/>
        </w:rPr>
        <w:t> </w:t>
      </w:r>
      <w:r>
        <w:rPr>
          <w:sz w:val="24"/>
        </w:rPr>
        <w:t>when</w:t>
      </w:r>
      <w:r>
        <w:rPr>
          <w:spacing w:val="-1"/>
          <w:sz w:val="24"/>
        </w:rPr>
        <w:t> </w:t>
      </w:r>
      <w:r>
        <w:rPr>
          <w:sz w:val="24"/>
        </w:rPr>
        <w:t>Providing</w:t>
      </w:r>
      <w:r>
        <w:rPr>
          <w:spacing w:val="-1"/>
          <w:sz w:val="24"/>
        </w:rPr>
        <w:t> </w:t>
      </w:r>
      <w:r>
        <w:rPr>
          <w:sz w:val="24"/>
        </w:rPr>
        <w:t>FM</w:t>
      </w:r>
      <w:r>
        <w:rPr>
          <w:spacing w:val="1"/>
          <w:sz w:val="24"/>
        </w:rPr>
        <w:t> </w:t>
      </w:r>
      <w:r>
        <w:rPr>
          <w:sz w:val="24"/>
        </w:rPr>
        <w:t>Services</w:t>
      </w:r>
      <w:r>
        <w:rPr>
          <w:spacing w:val="-1"/>
          <w:sz w:val="24"/>
        </w:rPr>
        <w:t> </w:t>
      </w:r>
      <w:r>
        <w:rPr>
          <w:sz w:val="24"/>
        </w:rPr>
        <w:t>and</w:t>
      </w:r>
      <w:r>
        <w:rPr>
          <w:spacing w:val="-1"/>
          <w:sz w:val="24"/>
        </w:rPr>
        <w:t> </w:t>
      </w:r>
      <w:r>
        <w:rPr>
          <w:sz w:val="24"/>
        </w:rPr>
        <w:t>their</w:t>
      </w:r>
      <w:r>
        <w:rPr>
          <w:spacing w:val="-2"/>
          <w:sz w:val="24"/>
        </w:rPr>
        <w:t> Satisfaction</w:t>
      </w:r>
    </w:p>
    <w:p>
      <w:pPr>
        <w:pStyle w:val="BodyText"/>
        <w:tabs>
          <w:tab w:pos="8776" w:val="right" w:leader="none"/>
        </w:tabs>
        <w:ind w:left="790"/>
      </w:pPr>
      <w:r>
        <w:rPr>
          <w:spacing w:val="-2"/>
        </w:rPr>
        <w:t>Level</w:t>
      </w:r>
      <w:r>
        <w:rPr/>
        <w:tab/>
      </w:r>
      <w:r>
        <w:rPr>
          <w:spacing w:val="-5"/>
        </w:rPr>
        <w:t>81</w:t>
      </w:r>
    </w:p>
    <w:p>
      <w:pPr>
        <w:pStyle w:val="ListParagraph"/>
        <w:numPr>
          <w:ilvl w:val="1"/>
          <w:numId w:val="7"/>
        </w:numPr>
        <w:tabs>
          <w:tab w:pos="786" w:val="left" w:leader="none"/>
          <w:tab w:pos="8728" w:val="right" w:leader="none"/>
        </w:tabs>
        <w:spacing w:line="240" w:lineRule="auto" w:before="276" w:after="0"/>
        <w:ind w:left="786" w:right="0" w:hanging="479"/>
        <w:jc w:val="left"/>
        <w:rPr>
          <w:sz w:val="24"/>
        </w:rPr>
      </w:pPr>
      <w:r>
        <w:rPr>
          <w:sz w:val="24"/>
        </w:rPr>
        <w:t>Services</w:t>
      </w:r>
      <w:r>
        <w:rPr>
          <w:spacing w:val="-2"/>
          <w:sz w:val="24"/>
        </w:rPr>
        <w:t> </w:t>
      </w:r>
      <w:r>
        <w:rPr>
          <w:sz w:val="24"/>
        </w:rPr>
        <w:t>Policy</w:t>
      </w:r>
      <w:r>
        <w:rPr>
          <w:spacing w:val="-4"/>
          <w:sz w:val="24"/>
        </w:rPr>
        <w:t> </w:t>
      </w:r>
      <w:r>
        <w:rPr>
          <w:spacing w:val="-2"/>
          <w:sz w:val="24"/>
        </w:rPr>
        <w:t>Development</w:t>
      </w:r>
      <w:r>
        <w:rPr>
          <w:sz w:val="24"/>
        </w:rPr>
        <w:tab/>
      </w:r>
      <w:r>
        <w:rPr>
          <w:spacing w:val="-5"/>
          <w:sz w:val="24"/>
        </w:rPr>
        <w:t>89</w:t>
      </w:r>
    </w:p>
    <w:p>
      <w:pPr>
        <w:spacing w:after="0" w:line="240" w:lineRule="auto"/>
        <w:jc w:val="left"/>
        <w:rPr>
          <w:sz w:val="24"/>
        </w:rPr>
        <w:sectPr>
          <w:pgSz w:w="11910" w:h="16850"/>
          <w:pgMar w:header="0" w:footer="1014" w:top="1460" w:bottom="1200" w:left="1680" w:right="920"/>
        </w:sectPr>
      </w:pPr>
    </w:p>
    <w:p>
      <w:pPr>
        <w:pStyle w:val="Heading1"/>
        <w:spacing w:before="79"/>
        <w:ind w:left="502"/>
      </w:pPr>
      <w:r>
        <w:rPr/>
        <w:t>LIST OF</w:t>
      </w:r>
      <w:r>
        <w:rPr>
          <w:spacing w:val="-3"/>
        </w:rPr>
        <w:t> </w:t>
      </w:r>
      <w:r>
        <w:rPr>
          <w:spacing w:val="-2"/>
        </w:rPr>
        <w:t>FIGURES</w:t>
      </w:r>
    </w:p>
    <w:p>
      <w:pPr>
        <w:pStyle w:val="Heading2"/>
        <w:tabs>
          <w:tab w:pos="8229" w:val="left" w:leader="none"/>
        </w:tabs>
        <w:spacing w:before="163"/>
        <w:ind w:left="307"/>
        <w:jc w:val="left"/>
      </w:pPr>
      <w:r>
        <w:rPr>
          <w:spacing w:val="-2"/>
        </w:rPr>
        <w:t>Figure</w:t>
      </w:r>
      <w:r>
        <w:rPr/>
        <w:tab/>
      </w:r>
      <w:r>
        <w:rPr>
          <w:spacing w:val="-4"/>
        </w:rPr>
        <w:t>Page</w:t>
      </w:r>
    </w:p>
    <w:p>
      <w:pPr>
        <w:pStyle w:val="ListParagraph"/>
        <w:numPr>
          <w:ilvl w:val="1"/>
          <w:numId w:val="8"/>
        </w:numPr>
        <w:tabs>
          <w:tab w:pos="667" w:val="left" w:leader="none"/>
          <w:tab w:pos="8538" w:val="left" w:leader="none"/>
        </w:tabs>
        <w:spacing w:line="240" w:lineRule="auto" w:before="236" w:after="0"/>
        <w:ind w:left="667" w:right="0" w:hanging="360"/>
        <w:jc w:val="left"/>
        <w:rPr>
          <w:sz w:val="24"/>
        </w:rPr>
      </w:pPr>
      <w:hyperlink w:history="true" w:anchor="_bookmark55">
        <w:r>
          <w:rPr>
            <w:sz w:val="24"/>
          </w:rPr>
          <w:t>Research design</w:t>
        </w:r>
        <w:r>
          <w:rPr>
            <w:spacing w:val="-2"/>
            <w:sz w:val="24"/>
          </w:rPr>
          <w:t> </w:t>
        </w:r>
        <w:r>
          <w:rPr>
            <w:sz w:val="24"/>
          </w:rPr>
          <w:t>of</w:t>
        </w:r>
        <w:r>
          <w:rPr>
            <w:spacing w:val="-1"/>
            <w:sz w:val="24"/>
          </w:rPr>
          <w:t> </w:t>
        </w:r>
        <w:r>
          <w:rPr>
            <w:sz w:val="24"/>
          </w:rPr>
          <w:t>the</w:t>
        </w:r>
        <w:r>
          <w:rPr>
            <w:spacing w:val="-2"/>
            <w:sz w:val="24"/>
          </w:rPr>
          <w:t> study</w:t>
        </w:r>
      </w:hyperlink>
      <w:r>
        <w:rPr>
          <w:sz w:val="24"/>
        </w:rPr>
        <w:tab/>
      </w:r>
      <w:r>
        <w:rPr>
          <w:spacing w:val="-5"/>
          <w:sz w:val="24"/>
        </w:rPr>
        <w:t>46</w:t>
      </w:r>
    </w:p>
    <w:p>
      <w:pPr>
        <w:pStyle w:val="ListParagraph"/>
        <w:numPr>
          <w:ilvl w:val="1"/>
          <w:numId w:val="9"/>
        </w:numPr>
        <w:tabs>
          <w:tab w:pos="667" w:val="left" w:leader="none"/>
        </w:tabs>
        <w:spacing w:line="240" w:lineRule="auto" w:before="278" w:after="0"/>
        <w:ind w:left="667" w:right="0" w:hanging="360"/>
        <w:jc w:val="left"/>
        <w:rPr>
          <w:sz w:val="24"/>
        </w:rPr>
      </w:pPr>
      <w:hyperlink w:history="true" w:anchor="_bookmark91">
        <w:r>
          <w:rPr>
            <w:sz w:val="24"/>
          </w:rPr>
          <w:t>Framework</w:t>
        </w:r>
        <w:r>
          <w:rPr>
            <w:spacing w:val="-3"/>
            <w:sz w:val="24"/>
          </w:rPr>
          <w:t> </w:t>
        </w:r>
        <w:r>
          <w:rPr>
            <w:sz w:val="24"/>
          </w:rPr>
          <w:t>for</w:t>
        </w:r>
        <w:r>
          <w:rPr>
            <w:spacing w:val="-1"/>
            <w:sz w:val="24"/>
          </w:rPr>
          <w:t> </w:t>
        </w:r>
        <w:r>
          <w:rPr>
            <w:sz w:val="24"/>
          </w:rPr>
          <w:t>in-house</w:t>
        </w:r>
        <w:r>
          <w:rPr>
            <w:spacing w:val="-2"/>
            <w:sz w:val="24"/>
          </w:rPr>
          <w:t> </w:t>
        </w:r>
        <w:r>
          <w:rPr>
            <w:sz w:val="24"/>
          </w:rPr>
          <w:t>and</w:t>
        </w:r>
        <w:r>
          <w:rPr>
            <w:spacing w:val="-1"/>
            <w:sz w:val="24"/>
          </w:rPr>
          <w:t> </w:t>
        </w:r>
        <w:r>
          <w:rPr>
            <w:sz w:val="24"/>
          </w:rPr>
          <w:t>Outsourcing</w:t>
        </w:r>
        <w:r>
          <w:rPr>
            <w:spacing w:val="-3"/>
            <w:sz w:val="24"/>
          </w:rPr>
          <w:t> </w:t>
        </w:r>
        <w:r>
          <w:rPr>
            <w:sz w:val="24"/>
          </w:rPr>
          <w:t>Suitability</w:t>
        </w:r>
        <w:r>
          <w:rPr>
            <w:spacing w:val="-6"/>
            <w:sz w:val="24"/>
          </w:rPr>
          <w:t> </w:t>
        </w:r>
        <w:r>
          <w:rPr>
            <w:sz w:val="24"/>
          </w:rPr>
          <w:t>For FM </w:t>
        </w:r>
        <w:r>
          <w:rPr>
            <w:spacing w:val="-2"/>
            <w:sz w:val="24"/>
          </w:rPr>
          <w:t>Services</w:t>
        </w:r>
      </w:hyperlink>
    </w:p>
    <w:p>
      <w:pPr>
        <w:pStyle w:val="BodyText"/>
        <w:tabs>
          <w:tab w:pos="8538" w:val="left" w:leader="none"/>
        </w:tabs>
        <w:spacing w:before="41"/>
        <w:ind w:left="307"/>
      </w:pPr>
      <w:hyperlink w:history="true" w:anchor="_bookmark91">
        <w:r>
          <w:rPr>
            <w:spacing w:val="-2"/>
          </w:rPr>
          <w:t>Procurement</w:t>
        </w:r>
      </w:hyperlink>
      <w:r>
        <w:rPr/>
        <w:tab/>
      </w:r>
      <w:r>
        <w:rPr>
          <w:spacing w:val="-5"/>
        </w:rPr>
        <w:t>94</w:t>
      </w:r>
    </w:p>
    <w:p>
      <w:pPr>
        <w:spacing w:after="0"/>
        <w:sectPr>
          <w:pgSz w:w="11910" w:h="16850"/>
          <w:pgMar w:header="0" w:footer="1014" w:top="1460" w:bottom="1200" w:left="1680" w:right="920"/>
        </w:sectPr>
      </w:pPr>
    </w:p>
    <w:p>
      <w:pPr>
        <w:pStyle w:val="Heading1"/>
        <w:spacing w:before="60"/>
        <w:ind w:left="520"/>
      </w:pPr>
      <w:bookmarkStart w:name="_bookmark4" w:id="5"/>
      <w:bookmarkEnd w:id="5"/>
      <w:r>
        <w:rPr>
          <w:b w:val="0"/>
        </w:rPr>
      </w:r>
      <w:r>
        <w:rPr/>
        <w:t>CHAPTER</w:t>
      </w:r>
      <w:r>
        <w:rPr>
          <w:spacing w:val="-4"/>
        </w:rPr>
        <w:t> </w:t>
      </w:r>
      <w:r>
        <w:rPr>
          <w:spacing w:val="-5"/>
        </w:rPr>
        <w:t>ONE</w:t>
      </w:r>
    </w:p>
    <w:p>
      <w:pPr>
        <w:pStyle w:val="BodyText"/>
        <w:spacing w:before="7"/>
        <w:rPr>
          <w:b/>
        </w:rPr>
      </w:pPr>
    </w:p>
    <w:p>
      <w:pPr>
        <w:pStyle w:val="Heading1"/>
        <w:numPr>
          <w:ilvl w:val="1"/>
          <w:numId w:val="10"/>
        </w:numPr>
        <w:tabs>
          <w:tab w:pos="3617" w:val="left" w:leader="none"/>
        </w:tabs>
        <w:spacing w:line="240" w:lineRule="auto" w:before="0" w:after="0"/>
        <w:ind w:left="3617" w:right="0" w:hanging="3312"/>
        <w:jc w:val="both"/>
      </w:pPr>
      <w:bookmarkStart w:name="_bookmark5" w:id="6"/>
      <w:bookmarkEnd w:id="6"/>
      <w:r>
        <w:rPr>
          <w:b w:val="0"/>
        </w:rPr>
      </w:r>
      <w:r>
        <w:rPr>
          <w:spacing w:val="-2"/>
        </w:rPr>
        <w:t>INTRODUCTION</w:t>
      </w:r>
    </w:p>
    <w:p>
      <w:pPr>
        <w:pStyle w:val="BodyText"/>
        <w:spacing w:before="5"/>
        <w:rPr>
          <w:b/>
        </w:rPr>
      </w:pPr>
    </w:p>
    <w:p>
      <w:pPr>
        <w:pStyle w:val="Heading2"/>
        <w:numPr>
          <w:ilvl w:val="1"/>
          <w:numId w:val="10"/>
        </w:numPr>
        <w:tabs>
          <w:tab w:pos="904" w:val="left" w:leader="none"/>
        </w:tabs>
        <w:spacing w:line="240" w:lineRule="auto" w:before="0" w:after="0"/>
        <w:ind w:left="904" w:right="0" w:hanging="599"/>
        <w:jc w:val="both"/>
      </w:pPr>
      <w:bookmarkStart w:name="_bookmark6" w:id="7"/>
      <w:bookmarkEnd w:id="7"/>
      <w:r>
        <w:rPr>
          <w:b w:val="0"/>
        </w:rPr>
      </w:r>
      <w:r>
        <w:rPr/>
        <w:t>Background</w:t>
      </w:r>
      <w:r>
        <w:rPr>
          <w:spacing w:val="-4"/>
        </w:rPr>
        <w:t> </w:t>
      </w:r>
      <w:r>
        <w:rPr/>
        <w:t>to</w:t>
      </w:r>
      <w:r>
        <w:rPr>
          <w:spacing w:val="-1"/>
        </w:rPr>
        <w:t> </w:t>
      </w:r>
      <w:r>
        <w:rPr/>
        <w:t>the</w:t>
      </w:r>
      <w:r>
        <w:rPr>
          <w:spacing w:val="-2"/>
        </w:rPr>
        <w:t> Study</w:t>
      </w:r>
    </w:p>
    <w:p>
      <w:pPr>
        <w:pStyle w:val="BodyText"/>
        <w:spacing w:line="480" w:lineRule="auto" w:before="154"/>
        <w:ind w:left="305" w:right="493"/>
        <w:jc w:val="both"/>
      </w:pPr>
      <w:r>
        <w:rPr/>
        <w:t>There has been a ton of discussion and disarray in many researches on the source of Facility Management (FM) as a discipline. Today, many literatures have renowned FM as an evolving discipline that is getting acknowledgement continuously</w:t>
      </w:r>
      <w:r>
        <w:rPr>
          <w:spacing w:val="-2"/>
        </w:rPr>
        <w:t> </w:t>
      </w:r>
      <w:r>
        <w:rPr/>
        <w:t>in every</w:t>
      </w:r>
      <w:r>
        <w:rPr>
          <w:spacing w:val="-4"/>
        </w:rPr>
        <w:t> </w:t>
      </w:r>
      <w:r>
        <w:rPr/>
        <w:t>edge of the world including non-native Western countries. Price (2003) avoided that FM establishes</w:t>
      </w:r>
      <w:r>
        <w:rPr>
          <w:spacing w:val="-13"/>
        </w:rPr>
        <w:t> </w:t>
      </w:r>
      <w:r>
        <w:rPr/>
        <w:t>lie</w:t>
      </w:r>
      <w:r>
        <w:rPr>
          <w:spacing w:val="-14"/>
        </w:rPr>
        <w:t> </w:t>
      </w:r>
      <w:r>
        <w:rPr/>
        <w:t>in</w:t>
      </w:r>
      <w:r>
        <w:rPr>
          <w:spacing w:val="-13"/>
        </w:rPr>
        <w:t> </w:t>
      </w:r>
      <w:r>
        <w:rPr/>
        <w:t>the</w:t>
      </w:r>
      <w:r>
        <w:rPr>
          <w:spacing w:val="-14"/>
        </w:rPr>
        <w:t> </w:t>
      </w:r>
      <w:r>
        <w:rPr/>
        <w:t>custodial</w:t>
      </w:r>
      <w:r>
        <w:rPr>
          <w:spacing w:val="-13"/>
        </w:rPr>
        <w:t> </w:t>
      </w:r>
      <w:r>
        <w:rPr/>
        <w:t>job</w:t>
      </w:r>
      <w:r>
        <w:rPr>
          <w:spacing w:val="-13"/>
        </w:rPr>
        <w:t> </w:t>
      </w:r>
      <w:r>
        <w:rPr/>
        <w:t>of</w:t>
      </w:r>
      <w:r>
        <w:rPr>
          <w:spacing w:val="-14"/>
        </w:rPr>
        <w:t> </w:t>
      </w:r>
      <w:r>
        <w:rPr/>
        <w:t>a</w:t>
      </w:r>
      <w:r>
        <w:rPr>
          <w:spacing w:val="-14"/>
        </w:rPr>
        <w:t> </w:t>
      </w:r>
      <w:r>
        <w:rPr/>
        <w:t>structure</w:t>
      </w:r>
      <w:r>
        <w:rPr>
          <w:spacing w:val="-14"/>
        </w:rPr>
        <w:t> </w:t>
      </w:r>
      <w:r>
        <w:rPr/>
        <w:t>director/overseer</w:t>
      </w:r>
      <w:r>
        <w:rPr>
          <w:spacing w:val="-14"/>
        </w:rPr>
        <w:t> </w:t>
      </w:r>
      <w:r>
        <w:rPr/>
        <w:t>to</w:t>
      </w:r>
      <w:r>
        <w:rPr>
          <w:spacing w:val="-13"/>
        </w:rPr>
        <w:t> </w:t>
      </w:r>
      <w:r>
        <w:rPr/>
        <w:t>a</w:t>
      </w:r>
      <w:r>
        <w:rPr>
          <w:spacing w:val="-14"/>
        </w:rPr>
        <w:t> </w:t>
      </w:r>
      <w:r>
        <w:rPr/>
        <w:t>great</w:t>
      </w:r>
      <w:r>
        <w:rPr>
          <w:spacing w:val="-13"/>
        </w:rPr>
        <w:t> </w:t>
      </w:r>
      <w:r>
        <w:rPr/>
        <w:t>extent</w:t>
      </w:r>
      <w:r>
        <w:rPr>
          <w:spacing w:val="-13"/>
        </w:rPr>
        <w:t> </w:t>
      </w:r>
      <w:r>
        <w:rPr/>
        <w:t>worried about operational issues of support, cleaning, and occupant security. Also, Price (2003) posited that the development in the multifaceted nature of structures and the centrality cost</w:t>
      </w:r>
      <w:r>
        <w:rPr>
          <w:spacing w:val="-7"/>
        </w:rPr>
        <w:t> </w:t>
      </w:r>
      <w:r>
        <w:rPr/>
        <w:t>of</w:t>
      </w:r>
      <w:r>
        <w:rPr>
          <w:spacing w:val="-8"/>
        </w:rPr>
        <w:t> </w:t>
      </w:r>
      <w:r>
        <w:rPr/>
        <w:t>their</w:t>
      </w:r>
      <w:r>
        <w:rPr>
          <w:spacing w:val="-8"/>
        </w:rPr>
        <w:t> </w:t>
      </w:r>
      <w:r>
        <w:rPr/>
        <w:t>activity</w:t>
      </w:r>
      <w:r>
        <w:rPr>
          <w:spacing w:val="-14"/>
        </w:rPr>
        <w:t> </w:t>
      </w:r>
      <w:r>
        <w:rPr/>
        <w:t>has</w:t>
      </w:r>
      <w:r>
        <w:rPr>
          <w:spacing w:val="-6"/>
        </w:rPr>
        <w:t> </w:t>
      </w:r>
      <w:r>
        <w:rPr/>
        <w:t>prompted</w:t>
      </w:r>
      <w:r>
        <w:rPr>
          <w:spacing w:val="-8"/>
        </w:rPr>
        <w:t> </w:t>
      </w:r>
      <w:r>
        <w:rPr/>
        <w:t>a</w:t>
      </w:r>
      <w:r>
        <w:rPr>
          <w:spacing w:val="-8"/>
        </w:rPr>
        <w:t> </w:t>
      </w:r>
      <w:r>
        <w:rPr/>
        <w:t>need</w:t>
      </w:r>
      <w:r>
        <w:rPr>
          <w:spacing w:val="-7"/>
        </w:rPr>
        <w:t> </w:t>
      </w:r>
      <w:r>
        <w:rPr/>
        <w:t>to</w:t>
      </w:r>
      <w:r>
        <w:rPr>
          <w:spacing w:val="-7"/>
        </w:rPr>
        <w:t> </w:t>
      </w:r>
      <w:r>
        <w:rPr/>
        <w:t>present</w:t>
      </w:r>
      <w:r>
        <w:rPr>
          <w:spacing w:val="-7"/>
        </w:rPr>
        <w:t> </w:t>
      </w:r>
      <w:r>
        <w:rPr/>
        <w:t>both</w:t>
      </w:r>
      <w:r>
        <w:rPr>
          <w:spacing w:val="-7"/>
        </w:rPr>
        <w:t> </w:t>
      </w:r>
      <w:r>
        <w:rPr/>
        <w:t>strategic</w:t>
      </w:r>
      <w:r>
        <w:rPr>
          <w:spacing w:val="-8"/>
        </w:rPr>
        <w:t> </w:t>
      </w:r>
      <w:r>
        <w:rPr/>
        <w:t>and</w:t>
      </w:r>
      <w:r>
        <w:rPr>
          <w:spacing w:val="-7"/>
        </w:rPr>
        <w:t> </w:t>
      </w:r>
      <w:r>
        <w:rPr/>
        <w:t>key</w:t>
      </w:r>
      <w:r>
        <w:rPr>
          <w:spacing w:val="-12"/>
        </w:rPr>
        <w:t> </w:t>
      </w:r>
      <w:r>
        <w:rPr/>
        <w:t>administration capacities,</w:t>
      </w:r>
      <w:r>
        <w:rPr>
          <w:spacing w:val="-15"/>
        </w:rPr>
        <w:t> </w:t>
      </w:r>
      <w:r>
        <w:rPr/>
        <w:t>hence</w:t>
      </w:r>
      <w:r>
        <w:rPr>
          <w:spacing w:val="-15"/>
        </w:rPr>
        <w:t> </w:t>
      </w:r>
      <w:r>
        <w:rPr/>
        <w:t>raising</w:t>
      </w:r>
      <w:r>
        <w:rPr>
          <w:spacing w:val="-15"/>
        </w:rPr>
        <w:t> </w:t>
      </w:r>
      <w:r>
        <w:rPr/>
        <w:t>the</w:t>
      </w:r>
      <w:r>
        <w:rPr>
          <w:spacing w:val="-15"/>
        </w:rPr>
        <w:t> </w:t>
      </w:r>
      <w:r>
        <w:rPr/>
        <w:t>profile</w:t>
      </w:r>
      <w:r>
        <w:rPr>
          <w:spacing w:val="-13"/>
        </w:rPr>
        <w:t> </w:t>
      </w:r>
      <w:r>
        <w:rPr/>
        <w:t>of</w:t>
      </w:r>
      <w:r>
        <w:rPr>
          <w:spacing w:val="-15"/>
        </w:rPr>
        <w:t> </w:t>
      </w:r>
      <w:r>
        <w:rPr/>
        <w:t>the</w:t>
      </w:r>
      <w:r>
        <w:rPr>
          <w:spacing w:val="-13"/>
        </w:rPr>
        <w:t> </w:t>
      </w:r>
      <w:r>
        <w:rPr/>
        <w:t>order</w:t>
      </w:r>
      <w:r>
        <w:rPr>
          <w:spacing w:val="-15"/>
        </w:rPr>
        <w:t> </w:t>
      </w:r>
      <w:r>
        <w:rPr/>
        <w:t>nearby</w:t>
      </w:r>
      <w:r>
        <w:rPr>
          <w:spacing w:val="-15"/>
        </w:rPr>
        <w:t> </w:t>
      </w:r>
      <w:r>
        <w:rPr/>
        <w:t>other</w:t>
      </w:r>
      <w:r>
        <w:rPr>
          <w:spacing w:val="-15"/>
        </w:rPr>
        <w:t> </w:t>
      </w:r>
      <w:r>
        <w:rPr/>
        <w:t>help</w:t>
      </w:r>
      <w:r>
        <w:rPr>
          <w:spacing w:val="-9"/>
        </w:rPr>
        <w:t> </w:t>
      </w:r>
      <w:r>
        <w:rPr/>
        <w:t>capacities,</w:t>
      </w:r>
      <w:r>
        <w:rPr>
          <w:spacing w:val="-12"/>
        </w:rPr>
        <w:t> </w:t>
      </w:r>
      <w:r>
        <w:rPr/>
        <w:t>for</w:t>
      </w:r>
      <w:r>
        <w:rPr>
          <w:spacing w:val="-15"/>
        </w:rPr>
        <w:t> </w:t>
      </w:r>
      <w:r>
        <w:rPr/>
        <w:t>example, the administration of HR and data innovation. FM’s existence as a control is said to remain stable but in reality, there are constant changes in the present business world.</w:t>
      </w:r>
    </w:p>
    <w:p>
      <w:pPr>
        <w:pStyle w:val="BodyText"/>
        <w:spacing w:line="480" w:lineRule="auto" w:before="1"/>
        <w:ind w:left="305" w:right="494"/>
        <w:jc w:val="both"/>
      </w:pPr>
      <w:r>
        <w:rPr/>
        <w:t>FM</w:t>
      </w:r>
      <w:r>
        <w:rPr>
          <w:spacing w:val="-15"/>
        </w:rPr>
        <w:t> </w:t>
      </w:r>
      <w:r>
        <w:rPr/>
        <w:t>is</w:t>
      </w:r>
      <w:r>
        <w:rPr>
          <w:spacing w:val="-15"/>
        </w:rPr>
        <w:t> </w:t>
      </w:r>
      <w:r>
        <w:rPr/>
        <w:t>a</w:t>
      </w:r>
      <w:r>
        <w:rPr>
          <w:spacing w:val="-15"/>
        </w:rPr>
        <w:t> </w:t>
      </w:r>
      <w:r>
        <w:rPr/>
        <w:t>key</w:t>
      </w:r>
      <w:r>
        <w:rPr>
          <w:spacing w:val="-15"/>
        </w:rPr>
        <w:t> </w:t>
      </w:r>
      <w:r>
        <w:rPr/>
        <w:t>capacity</w:t>
      </w:r>
      <w:r>
        <w:rPr>
          <w:spacing w:val="-15"/>
        </w:rPr>
        <w:t> </w:t>
      </w:r>
      <w:r>
        <w:rPr/>
        <w:t>in</w:t>
      </w:r>
      <w:r>
        <w:rPr>
          <w:spacing w:val="-15"/>
        </w:rPr>
        <w:t> </w:t>
      </w:r>
      <w:r>
        <w:rPr/>
        <w:t>overseeing</w:t>
      </w:r>
      <w:r>
        <w:rPr>
          <w:spacing w:val="-15"/>
        </w:rPr>
        <w:t> </w:t>
      </w:r>
      <w:r>
        <w:rPr/>
        <w:t>office</w:t>
      </w:r>
      <w:r>
        <w:rPr>
          <w:spacing w:val="-15"/>
        </w:rPr>
        <w:t> </w:t>
      </w:r>
      <w:r>
        <w:rPr/>
        <w:t>administrations</w:t>
      </w:r>
      <w:r>
        <w:rPr>
          <w:spacing w:val="-15"/>
        </w:rPr>
        <w:t> </w:t>
      </w:r>
      <w:r>
        <w:rPr/>
        <w:t>and</w:t>
      </w:r>
      <w:r>
        <w:rPr>
          <w:spacing w:val="-15"/>
        </w:rPr>
        <w:t> </w:t>
      </w:r>
      <w:r>
        <w:rPr/>
        <w:t>workplace</w:t>
      </w:r>
      <w:r>
        <w:rPr>
          <w:spacing w:val="-15"/>
        </w:rPr>
        <w:t> </w:t>
      </w:r>
      <w:r>
        <w:rPr/>
        <w:t>to</w:t>
      </w:r>
      <w:r>
        <w:rPr>
          <w:spacing w:val="-15"/>
        </w:rPr>
        <w:t> </w:t>
      </w:r>
      <w:r>
        <w:rPr/>
        <w:t>help</w:t>
      </w:r>
      <w:r>
        <w:rPr>
          <w:spacing w:val="-15"/>
        </w:rPr>
        <w:t> </w:t>
      </w:r>
      <w:r>
        <w:rPr/>
        <w:t>the</w:t>
      </w:r>
      <w:r>
        <w:rPr>
          <w:spacing w:val="-15"/>
        </w:rPr>
        <w:t> </w:t>
      </w:r>
      <w:r>
        <w:rPr/>
        <w:t>centre business of</w:t>
      </w:r>
      <w:r>
        <w:rPr>
          <w:spacing w:val="-1"/>
        </w:rPr>
        <w:t> </w:t>
      </w:r>
      <w:r>
        <w:rPr/>
        <w:t>an association (Chotipanich, 2004). Although staff</w:t>
      </w:r>
      <w:r>
        <w:rPr>
          <w:spacing w:val="-1"/>
        </w:rPr>
        <w:t> </w:t>
      </w:r>
      <w:r>
        <w:rPr/>
        <w:t>employed directly</w:t>
      </w:r>
      <w:r>
        <w:rPr>
          <w:spacing w:val="-4"/>
        </w:rPr>
        <w:t> </w:t>
      </w:r>
      <w:r>
        <w:rPr/>
        <w:t>within organisations</w:t>
      </w:r>
      <w:r>
        <w:rPr>
          <w:spacing w:val="-3"/>
        </w:rPr>
        <w:t> </w:t>
      </w:r>
      <w:r>
        <w:rPr/>
        <w:t>traditionally</w:t>
      </w:r>
      <w:r>
        <w:rPr>
          <w:spacing w:val="-6"/>
        </w:rPr>
        <w:t> </w:t>
      </w:r>
      <w:r>
        <w:rPr/>
        <w:t>carried</w:t>
      </w:r>
      <w:r>
        <w:rPr>
          <w:spacing w:val="-3"/>
        </w:rPr>
        <w:t> </w:t>
      </w:r>
      <w:r>
        <w:rPr/>
        <w:t>out</w:t>
      </w:r>
      <w:r>
        <w:rPr>
          <w:spacing w:val="-1"/>
        </w:rPr>
        <w:t> </w:t>
      </w:r>
      <w:r>
        <w:rPr/>
        <w:t>FM</w:t>
      </w:r>
      <w:r>
        <w:rPr>
          <w:spacing w:val="-3"/>
        </w:rPr>
        <w:t> </w:t>
      </w:r>
      <w:r>
        <w:rPr/>
        <w:t>wholly</w:t>
      </w:r>
      <w:r>
        <w:rPr>
          <w:spacing w:val="-6"/>
        </w:rPr>
        <w:t> </w:t>
      </w:r>
      <w:r>
        <w:rPr/>
        <w:t>in-house,</w:t>
      </w:r>
      <w:r>
        <w:rPr>
          <w:spacing w:val="-3"/>
        </w:rPr>
        <w:t> </w:t>
      </w:r>
      <w:r>
        <w:rPr/>
        <w:t>in</w:t>
      </w:r>
      <w:r>
        <w:rPr>
          <w:spacing w:val="-3"/>
        </w:rPr>
        <w:t> </w:t>
      </w:r>
      <w:r>
        <w:rPr/>
        <w:t>recent</w:t>
      </w:r>
      <w:r>
        <w:rPr>
          <w:spacing w:val="-3"/>
        </w:rPr>
        <w:t> </w:t>
      </w:r>
      <w:r>
        <w:rPr/>
        <w:t>times</w:t>
      </w:r>
      <w:r>
        <w:rPr>
          <w:spacing w:val="-1"/>
        </w:rPr>
        <w:t> </w:t>
      </w:r>
      <w:r>
        <w:rPr/>
        <w:t>organisations might contract out (outsource) some or all of the FM services that were hitherto carried out in-house. Concluding whether to keep on giving in-house or which activity to outsource is not always easy. This is because each approach has its pros and cons (Campbell, 2011).</w:t>
      </w:r>
    </w:p>
    <w:p>
      <w:pPr>
        <w:pStyle w:val="BodyText"/>
        <w:spacing w:line="480" w:lineRule="auto" w:before="1"/>
        <w:ind w:left="305" w:right="494"/>
        <w:jc w:val="both"/>
      </w:pPr>
      <w:r>
        <w:rPr/>
        <w:t>In-house procurement of FM services is the management process that delivers facilities management services by in-house staff divergently employed by organisations (Musa, 2011). In-house alternative prompts improve the degree of representatives just as consumer</w:t>
      </w:r>
      <w:r>
        <w:rPr>
          <w:spacing w:val="-11"/>
        </w:rPr>
        <w:t> </w:t>
      </w:r>
      <w:r>
        <w:rPr/>
        <w:t>loyalty</w:t>
      </w:r>
      <w:r>
        <w:rPr>
          <w:spacing w:val="-13"/>
        </w:rPr>
        <w:t> </w:t>
      </w:r>
      <w:r>
        <w:rPr/>
        <w:t>simultaneously</w:t>
      </w:r>
      <w:r>
        <w:rPr>
          <w:spacing w:val="-13"/>
        </w:rPr>
        <w:t> </w:t>
      </w:r>
      <w:r>
        <w:rPr/>
        <w:t>(Wise,</w:t>
      </w:r>
      <w:r>
        <w:rPr>
          <w:spacing w:val="-8"/>
        </w:rPr>
        <w:t> </w:t>
      </w:r>
      <w:r>
        <w:rPr/>
        <w:t>2007).</w:t>
      </w:r>
      <w:r>
        <w:rPr>
          <w:spacing w:val="-9"/>
        </w:rPr>
        <w:t> </w:t>
      </w:r>
      <w:r>
        <w:rPr/>
        <w:t>While</w:t>
      </w:r>
      <w:r>
        <w:rPr>
          <w:spacing w:val="-10"/>
        </w:rPr>
        <w:t> </w:t>
      </w:r>
      <w:r>
        <w:rPr/>
        <w:t>Atkin</w:t>
      </w:r>
      <w:r>
        <w:rPr>
          <w:spacing w:val="-7"/>
        </w:rPr>
        <w:t> </w:t>
      </w:r>
      <w:r>
        <w:rPr/>
        <w:t>and</w:t>
      </w:r>
      <w:r>
        <w:rPr>
          <w:spacing w:val="-9"/>
        </w:rPr>
        <w:t> </w:t>
      </w:r>
      <w:r>
        <w:rPr/>
        <w:t>Brooks</w:t>
      </w:r>
      <w:r>
        <w:rPr>
          <w:spacing w:val="-9"/>
        </w:rPr>
        <w:t> </w:t>
      </w:r>
      <w:r>
        <w:rPr/>
        <w:t>(2005)</w:t>
      </w:r>
      <w:r>
        <w:rPr>
          <w:spacing w:val="-8"/>
        </w:rPr>
        <w:t> </w:t>
      </w:r>
      <w:r>
        <w:rPr>
          <w:spacing w:val="-2"/>
        </w:rPr>
        <w:t>observed</w:t>
      </w:r>
    </w:p>
    <w:p>
      <w:pPr>
        <w:spacing w:after="0" w:line="480" w:lineRule="auto"/>
        <w:jc w:val="both"/>
        <w:sectPr>
          <w:footerReference w:type="default" r:id="rId6"/>
          <w:pgSz w:w="11910" w:h="16850"/>
          <w:pgMar w:header="0" w:footer="1014" w:top="1520" w:bottom="1200" w:left="1680" w:right="920"/>
          <w:pgNumType w:start="1"/>
        </w:sectPr>
      </w:pPr>
    </w:p>
    <w:p>
      <w:pPr>
        <w:pStyle w:val="BodyText"/>
        <w:spacing w:line="480" w:lineRule="auto" w:before="74"/>
        <w:ind w:left="305" w:right="492"/>
        <w:jc w:val="both"/>
      </w:pPr>
      <w:r>
        <w:rPr/>
        <w:t>that</w:t>
      </w:r>
      <w:r>
        <w:rPr>
          <w:spacing w:val="-1"/>
        </w:rPr>
        <w:t> </w:t>
      </w:r>
      <w:r>
        <w:rPr/>
        <w:t>one</w:t>
      </w:r>
      <w:r>
        <w:rPr>
          <w:spacing w:val="-2"/>
        </w:rPr>
        <w:t> </w:t>
      </w:r>
      <w:r>
        <w:rPr/>
        <w:t>of the greatest risk</w:t>
      </w:r>
      <w:r>
        <w:rPr>
          <w:spacing w:val="-1"/>
        </w:rPr>
        <w:t> </w:t>
      </w:r>
      <w:r>
        <w:rPr/>
        <w:t>to</w:t>
      </w:r>
      <w:r>
        <w:rPr>
          <w:spacing w:val="-1"/>
        </w:rPr>
        <w:t> </w:t>
      </w:r>
      <w:r>
        <w:rPr/>
        <w:t>the</w:t>
      </w:r>
      <w:r>
        <w:rPr>
          <w:spacing w:val="-1"/>
        </w:rPr>
        <w:t> </w:t>
      </w:r>
      <w:r>
        <w:rPr/>
        <w:t>accomplishment</w:t>
      </w:r>
      <w:r>
        <w:rPr>
          <w:spacing w:val="-1"/>
        </w:rPr>
        <w:t> </w:t>
      </w:r>
      <w:r>
        <w:rPr/>
        <w:t>of</w:t>
      </w:r>
      <w:r>
        <w:rPr>
          <w:spacing w:val="-1"/>
        </w:rPr>
        <w:t> </w:t>
      </w:r>
      <w:r>
        <w:rPr/>
        <w:t>the in-house route</w:t>
      </w:r>
      <w:r>
        <w:rPr>
          <w:spacing w:val="-3"/>
        </w:rPr>
        <w:t> </w:t>
      </w:r>
      <w:r>
        <w:rPr/>
        <w:t>is</w:t>
      </w:r>
      <w:r>
        <w:rPr>
          <w:spacing w:val="-1"/>
        </w:rPr>
        <w:t> </w:t>
      </w:r>
      <w:r>
        <w:rPr/>
        <w:t>largely</w:t>
      </w:r>
      <w:r>
        <w:rPr>
          <w:spacing w:val="-6"/>
        </w:rPr>
        <w:t> </w:t>
      </w:r>
      <w:r>
        <w:rPr/>
        <w:t>due</w:t>
      </w:r>
      <w:r>
        <w:rPr>
          <w:spacing w:val="-2"/>
        </w:rPr>
        <w:t> </w:t>
      </w:r>
      <w:r>
        <w:rPr/>
        <w:t>to carelessness,</w:t>
      </w:r>
      <w:r>
        <w:rPr>
          <w:spacing w:val="-1"/>
        </w:rPr>
        <w:t> </w:t>
      </w:r>
      <w:r>
        <w:rPr/>
        <w:t>which</w:t>
      </w:r>
      <w:r>
        <w:rPr>
          <w:spacing w:val="-1"/>
        </w:rPr>
        <w:t> </w:t>
      </w:r>
      <w:r>
        <w:rPr/>
        <w:t>is effortlessly</w:t>
      </w:r>
      <w:r>
        <w:rPr>
          <w:spacing w:val="-6"/>
        </w:rPr>
        <w:t> </w:t>
      </w:r>
      <w:r>
        <w:rPr/>
        <w:t>seen by</w:t>
      </w:r>
      <w:r>
        <w:rPr>
          <w:spacing w:val="-6"/>
        </w:rPr>
        <w:t> </w:t>
      </w:r>
      <w:r>
        <w:rPr/>
        <w:t>clients. Williams</w:t>
      </w:r>
      <w:r>
        <w:rPr>
          <w:spacing w:val="-1"/>
        </w:rPr>
        <w:t> </w:t>
      </w:r>
      <w:r>
        <w:rPr/>
        <w:t>(2003)</w:t>
      </w:r>
      <w:r>
        <w:rPr>
          <w:spacing w:val="-3"/>
        </w:rPr>
        <w:t> </w:t>
      </w:r>
      <w:r>
        <w:rPr/>
        <w:t>posited</w:t>
      </w:r>
      <w:r>
        <w:rPr>
          <w:spacing w:val="-1"/>
        </w:rPr>
        <w:t> </w:t>
      </w:r>
      <w:r>
        <w:rPr/>
        <w:t>that</w:t>
      </w:r>
      <w:r>
        <w:rPr>
          <w:spacing w:val="-1"/>
        </w:rPr>
        <w:t> </w:t>
      </w:r>
      <w:r>
        <w:rPr/>
        <w:t>very</w:t>
      </w:r>
      <w:r>
        <w:rPr>
          <w:spacing w:val="-4"/>
        </w:rPr>
        <w:t> </w:t>
      </w:r>
      <w:r>
        <w:rPr/>
        <w:t>few organisations</w:t>
      </w:r>
      <w:r>
        <w:rPr>
          <w:spacing w:val="-15"/>
        </w:rPr>
        <w:t> </w:t>
      </w:r>
      <w:r>
        <w:rPr/>
        <w:t>currently</w:t>
      </w:r>
      <w:r>
        <w:rPr>
          <w:spacing w:val="-15"/>
        </w:rPr>
        <w:t> </w:t>
      </w:r>
      <w:r>
        <w:rPr/>
        <w:t>employ</w:t>
      </w:r>
      <w:r>
        <w:rPr>
          <w:spacing w:val="-15"/>
        </w:rPr>
        <w:t> </w:t>
      </w:r>
      <w:r>
        <w:rPr/>
        <w:t>100%</w:t>
      </w:r>
      <w:r>
        <w:rPr>
          <w:spacing w:val="-15"/>
        </w:rPr>
        <w:t> </w:t>
      </w:r>
      <w:r>
        <w:rPr/>
        <w:t>in-house</w:t>
      </w:r>
      <w:r>
        <w:rPr>
          <w:spacing w:val="-15"/>
        </w:rPr>
        <w:t> </w:t>
      </w:r>
      <w:r>
        <w:rPr/>
        <w:t>operation.</w:t>
      </w:r>
      <w:r>
        <w:rPr>
          <w:spacing w:val="-15"/>
        </w:rPr>
        <w:t> </w:t>
      </w:r>
      <w:r>
        <w:rPr/>
        <w:t>However,</w:t>
      </w:r>
      <w:r>
        <w:rPr>
          <w:spacing w:val="-15"/>
        </w:rPr>
        <w:t> </w:t>
      </w:r>
      <w:r>
        <w:rPr/>
        <w:t>Sheng</w:t>
      </w:r>
      <w:r>
        <w:rPr>
          <w:spacing w:val="-15"/>
        </w:rPr>
        <w:t> </w:t>
      </w:r>
      <w:r>
        <w:rPr/>
        <w:t>(2012)</w:t>
      </w:r>
      <w:r>
        <w:rPr>
          <w:spacing w:val="-15"/>
        </w:rPr>
        <w:t> </w:t>
      </w:r>
      <w:r>
        <w:rPr/>
        <w:t>posited that in-house provisions have traditionally been esteemed to be the major methodology for the conveyance of property executives and support administrations.</w:t>
      </w:r>
    </w:p>
    <w:p>
      <w:pPr>
        <w:pStyle w:val="BodyText"/>
        <w:spacing w:line="480" w:lineRule="auto" w:before="241"/>
        <w:ind w:left="305" w:right="493"/>
        <w:jc w:val="both"/>
      </w:pPr>
      <w:r>
        <w:rPr/>
        <w:t>The</w:t>
      </w:r>
      <w:r>
        <w:rPr>
          <w:spacing w:val="-14"/>
        </w:rPr>
        <w:t> </w:t>
      </w:r>
      <w:r>
        <w:rPr/>
        <w:t>in-house</w:t>
      </w:r>
      <w:r>
        <w:rPr>
          <w:spacing w:val="-13"/>
        </w:rPr>
        <w:t> </w:t>
      </w:r>
      <w:r>
        <w:rPr/>
        <w:t>approach</w:t>
      </w:r>
      <w:r>
        <w:rPr>
          <w:spacing w:val="-12"/>
        </w:rPr>
        <w:t> </w:t>
      </w:r>
      <w:r>
        <w:rPr/>
        <w:t>basically</w:t>
      </w:r>
      <w:r>
        <w:rPr>
          <w:spacing w:val="-14"/>
        </w:rPr>
        <w:t> </w:t>
      </w:r>
      <w:r>
        <w:rPr/>
        <w:t>refers</w:t>
      </w:r>
      <w:r>
        <w:rPr>
          <w:spacing w:val="-13"/>
        </w:rPr>
        <w:t> </w:t>
      </w:r>
      <w:r>
        <w:rPr/>
        <w:t>to</w:t>
      </w:r>
      <w:r>
        <w:rPr>
          <w:spacing w:val="-12"/>
        </w:rPr>
        <w:t> </w:t>
      </w:r>
      <w:r>
        <w:rPr/>
        <w:t>services</w:t>
      </w:r>
      <w:r>
        <w:rPr>
          <w:spacing w:val="-9"/>
        </w:rPr>
        <w:t> </w:t>
      </w:r>
      <w:r>
        <w:rPr/>
        <w:t>that</w:t>
      </w:r>
      <w:r>
        <w:rPr>
          <w:spacing w:val="-12"/>
        </w:rPr>
        <w:t> </w:t>
      </w:r>
      <w:r>
        <w:rPr/>
        <w:t>are</w:t>
      </w:r>
      <w:r>
        <w:rPr>
          <w:spacing w:val="-14"/>
        </w:rPr>
        <w:t> </w:t>
      </w:r>
      <w:r>
        <w:rPr/>
        <w:t>provided</w:t>
      </w:r>
      <w:r>
        <w:rPr>
          <w:spacing w:val="-12"/>
        </w:rPr>
        <w:t> </w:t>
      </w:r>
      <w:r>
        <w:rPr/>
        <w:t>by</w:t>
      </w:r>
      <w:r>
        <w:rPr>
          <w:spacing w:val="-15"/>
        </w:rPr>
        <w:t> </w:t>
      </w:r>
      <w:r>
        <w:rPr/>
        <w:t>devoted</w:t>
      </w:r>
      <w:r>
        <w:rPr>
          <w:spacing w:val="-13"/>
        </w:rPr>
        <w:t> </w:t>
      </w:r>
      <w:r>
        <w:rPr/>
        <w:t>assets</w:t>
      </w:r>
      <w:r>
        <w:rPr>
          <w:spacing w:val="-12"/>
        </w:rPr>
        <w:t> </w:t>
      </w:r>
      <w:r>
        <w:rPr/>
        <w:t>and utilised</w:t>
      </w:r>
      <w:r>
        <w:rPr>
          <w:spacing w:val="-15"/>
        </w:rPr>
        <w:t> </w:t>
      </w:r>
      <w:r>
        <w:rPr/>
        <w:t>by</w:t>
      </w:r>
      <w:r>
        <w:rPr>
          <w:spacing w:val="-15"/>
        </w:rPr>
        <w:t> </w:t>
      </w:r>
      <w:r>
        <w:rPr/>
        <w:t>the</w:t>
      </w:r>
      <w:r>
        <w:rPr>
          <w:spacing w:val="-15"/>
        </w:rPr>
        <w:t> </w:t>
      </w:r>
      <w:r>
        <w:rPr/>
        <w:t>customers;</w:t>
      </w:r>
      <w:r>
        <w:rPr>
          <w:spacing w:val="-15"/>
        </w:rPr>
        <w:t> </w:t>
      </w:r>
      <w:r>
        <w:rPr/>
        <w:t>control</w:t>
      </w:r>
      <w:r>
        <w:rPr>
          <w:spacing w:val="-15"/>
        </w:rPr>
        <w:t> </w:t>
      </w:r>
      <w:r>
        <w:rPr/>
        <w:t>of</w:t>
      </w:r>
      <w:r>
        <w:rPr>
          <w:spacing w:val="-15"/>
        </w:rPr>
        <w:t> </w:t>
      </w:r>
      <w:r>
        <w:rPr/>
        <w:t>execution</w:t>
      </w:r>
      <w:r>
        <w:rPr>
          <w:spacing w:val="-15"/>
        </w:rPr>
        <w:t> </w:t>
      </w:r>
      <w:r>
        <w:rPr/>
        <w:t>of</w:t>
      </w:r>
      <w:r>
        <w:rPr>
          <w:spacing w:val="-15"/>
        </w:rPr>
        <w:t> </w:t>
      </w:r>
      <w:r>
        <w:rPr/>
        <w:t>such</w:t>
      </w:r>
      <w:r>
        <w:rPr>
          <w:spacing w:val="-15"/>
        </w:rPr>
        <w:t> </w:t>
      </w:r>
      <w:r>
        <w:rPr/>
        <w:t>services</w:t>
      </w:r>
      <w:r>
        <w:rPr>
          <w:spacing w:val="-15"/>
        </w:rPr>
        <w:t> </w:t>
      </w:r>
      <w:r>
        <w:rPr/>
        <w:t>are</w:t>
      </w:r>
      <w:r>
        <w:rPr>
          <w:spacing w:val="-15"/>
        </w:rPr>
        <w:t> </w:t>
      </w:r>
      <w:r>
        <w:rPr/>
        <w:t>commonly</w:t>
      </w:r>
      <w:r>
        <w:rPr>
          <w:spacing w:val="-15"/>
        </w:rPr>
        <w:t> </w:t>
      </w:r>
      <w:r>
        <w:rPr/>
        <w:t>coordinated under the provisions of conventional chief /representative relationship.</w:t>
      </w:r>
      <w:r>
        <w:rPr>
          <w:spacing w:val="40"/>
        </w:rPr>
        <w:t> </w:t>
      </w:r>
      <w:r>
        <w:rPr/>
        <w:t>At times however, inner help level understandings might be utilized as controlling instruments (Barrett and Baldry, 2003). A potential advantage that is related to the desirability</w:t>
      </w:r>
      <w:r>
        <w:rPr>
          <w:spacing w:val="-5"/>
        </w:rPr>
        <w:t> </w:t>
      </w:r>
      <w:r>
        <w:rPr/>
        <w:t>of in- house over outsourcing is the arrangement of the FM organisation necessitates the building of expertise and information for enhanced client administration. Wise (2007) posited that among the most critical benefits of domestic delivery</w:t>
      </w:r>
      <w:r>
        <w:rPr>
          <w:spacing w:val="-2"/>
        </w:rPr>
        <w:t> </w:t>
      </w:r>
      <w:r>
        <w:rPr/>
        <w:t>of FM services is that it offers organizations the chance to develop individuals’ competencies internally, as opposed to enlisting such competencies from outside. In-house sourcing of FM services thus provides improvements in professional prospects that have the capability to lessen staff turnover.</w:t>
      </w:r>
    </w:p>
    <w:p>
      <w:pPr>
        <w:pStyle w:val="BodyText"/>
        <w:spacing w:line="480" w:lineRule="auto" w:before="239"/>
        <w:ind w:left="305" w:right="493"/>
        <w:jc w:val="both"/>
      </w:pPr>
      <w:r>
        <w:rPr/>
        <w:t>In-house technique for getting FM administrations alludes to a type of administration arrangement wherein FM administrations are</w:t>
      </w:r>
      <w:r>
        <w:rPr>
          <w:spacing w:val="-1"/>
        </w:rPr>
        <w:t> </w:t>
      </w:r>
      <w:r>
        <w:rPr/>
        <w:t>given by</w:t>
      </w:r>
      <w:r>
        <w:rPr>
          <w:spacing w:val="-4"/>
        </w:rPr>
        <w:t> </w:t>
      </w:r>
      <w:r>
        <w:rPr/>
        <w:t>a devoted asset straightforwardly utilized</w:t>
      </w:r>
      <w:r>
        <w:rPr>
          <w:spacing w:val="-15"/>
        </w:rPr>
        <w:t> </w:t>
      </w:r>
      <w:r>
        <w:rPr/>
        <w:t>by</w:t>
      </w:r>
      <w:r>
        <w:rPr>
          <w:spacing w:val="-15"/>
        </w:rPr>
        <w:t> </w:t>
      </w:r>
      <w:r>
        <w:rPr/>
        <w:t>the</w:t>
      </w:r>
      <w:r>
        <w:rPr>
          <w:spacing w:val="-10"/>
        </w:rPr>
        <w:t> </w:t>
      </w:r>
      <w:r>
        <w:rPr/>
        <w:t>customer</w:t>
      </w:r>
      <w:r>
        <w:rPr>
          <w:spacing w:val="-13"/>
        </w:rPr>
        <w:t> </w:t>
      </w:r>
      <w:r>
        <w:rPr/>
        <w:t>association.</w:t>
      </w:r>
      <w:r>
        <w:rPr>
          <w:spacing w:val="-12"/>
        </w:rPr>
        <w:t> </w:t>
      </w:r>
      <w:r>
        <w:rPr/>
        <w:t>Execution</w:t>
      </w:r>
      <w:r>
        <w:rPr>
          <w:spacing w:val="-12"/>
        </w:rPr>
        <w:t> </w:t>
      </w:r>
      <w:r>
        <w:rPr/>
        <w:t>checking</w:t>
      </w:r>
      <w:r>
        <w:rPr>
          <w:spacing w:val="-12"/>
        </w:rPr>
        <w:t> </w:t>
      </w:r>
      <w:r>
        <w:rPr/>
        <w:t>and</w:t>
      </w:r>
      <w:r>
        <w:rPr>
          <w:spacing w:val="-12"/>
        </w:rPr>
        <w:t> </w:t>
      </w:r>
      <w:r>
        <w:rPr/>
        <w:t>control</w:t>
      </w:r>
      <w:r>
        <w:rPr>
          <w:spacing w:val="-12"/>
        </w:rPr>
        <w:t> </w:t>
      </w:r>
      <w:r>
        <w:rPr/>
        <w:t>is</w:t>
      </w:r>
      <w:r>
        <w:rPr>
          <w:spacing w:val="-11"/>
        </w:rPr>
        <w:t> </w:t>
      </w:r>
      <w:r>
        <w:rPr/>
        <w:t>directed</w:t>
      </w:r>
      <w:r>
        <w:rPr>
          <w:spacing w:val="-13"/>
        </w:rPr>
        <w:t> </w:t>
      </w:r>
      <w:r>
        <w:rPr/>
        <w:t>under</w:t>
      </w:r>
      <w:r>
        <w:rPr>
          <w:spacing w:val="-13"/>
        </w:rPr>
        <w:t> </w:t>
      </w:r>
      <w:r>
        <w:rPr/>
        <w:t>the details of regular manager/representative relationship; at times however, performance may be regulated through service-level agreements (Kamarazaly, 2007). An in-house approach deals with item or administrations that require ability and information so as to serve</w:t>
      </w:r>
      <w:r>
        <w:rPr>
          <w:spacing w:val="39"/>
        </w:rPr>
        <w:t> </w:t>
      </w:r>
      <w:r>
        <w:rPr/>
        <w:t>clients</w:t>
      </w:r>
      <w:r>
        <w:rPr>
          <w:spacing w:val="45"/>
        </w:rPr>
        <w:t> </w:t>
      </w:r>
      <w:r>
        <w:rPr/>
        <w:t>better</w:t>
      </w:r>
      <w:r>
        <w:rPr>
          <w:spacing w:val="43"/>
        </w:rPr>
        <w:t> </w:t>
      </w:r>
      <w:r>
        <w:rPr/>
        <w:t>The</w:t>
      </w:r>
      <w:r>
        <w:rPr>
          <w:spacing w:val="45"/>
        </w:rPr>
        <w:t> </w:t>
      </w:r>
      <w:r>
        <w:rPr/>
        <w:t>Association</w:t>
      </w:r>
      <w:r>
        <w:rPr>
          <w:spacing w:val="43"/>
        </w:rPr>
        <w:t> </w:t>
      </w:r>
      <w:r>
        <w:rPr/>
        <w:t>of</w:t>
      </w:r>
      <w:r>
        <w:rPr>
          <w:spacing w:val="43"/>
        </w:rPr>
        <w:t> </w:t>
      </w:r>
      <w:r>
        <w:rPr/>
        <w:t>People</w:t>
      </w:r>
      <w:r>
        <w:rPr>
          <w:spacing w:val="41"/>
        </w:rPr>
        <w:t> </w:t>
      </w:r>
      <w:r>
        <w:rPr/>
        <w:t>Supporting</w:t>
      </w:r>
      <w:r>
        <w:rPr>
          <w:spacing w:val="41"/>
        </w:rPr>
        <w:t> </w:t>
      </w:r>
      <w:r>
        <w:rPr/>
        <w:t>Employment</w:t>
      </w:r>
      <w:r>
        <w:rPr>
          <w:spacing w:val="46"/>
        </w:rPr>
        <w:t> </w:t>
      </w:r>
      <w:r>
        <w:rPr/>
        <w:t>first</w:t>
      </w:r>
      <w:r>
        <w:rPr>
          <w:spacing w:val="45"/>
        </w:rPr>
        <w:t> </w:t>
      </w:r>
      <w:r>
        <w:rPr>
          <w:spacing w:val="-2"/>
        </w:rPr>
        <w:t>(APSE,</w:t>
      </w:r>
    </w:p>
    <w:p>
      <w:pPr>
        <w:spacing w:after="0" w:line="480" w:lineRule="auto"/>
        <w:jc w:val="both"/>
        <w:sectPr>
          <w:pgSz w:w="11910" w:h="16850"/>
          <w:pgMar w:header="0" w:footer="1014" w:top="1460" w:bottom="1200" w:left="1680" w:right="920"/>
        </w:sectPr>
      </w:pPr>
    </w:p>
    <w:p>
      <w:pPr>
        <w:pStyle w:val="BodyText"/>
        <w:spacing w:line="480" w:lineRule="auto" w:before="74"/>
        <w:ind w:left="305" w:right="497"/>
        <w:jc w:val="both"/>
      </w:pPr>
      <w:r>
        <w:rPr/>
        <w:t>(2011) posited that in-house was regarded as a method for conveying proficiency and investment funds notwithstanding mounting budgetary weight.</w:t>
      </w:r>
    </w:p>
    <w:p>
      <w:pPr>
        <w:pStyle w:val="BodyText"/>
        <w:spacing w:line="480" w:lineRule="auto" w:before="241"/>
        <w:ind w:left="305" w:right="493"/>
        <w:jc w:val="both"/>
      </w:pPr>
      <w:r>
        <w:rPr/>
        <w:t>Fuelled</w:t>
      </w:r>
      <w:r>
        <w:rPr>
          <w:spacing w:val="-9"/>
        </w:rPr>
        <w:t> </w:t>
      </w:r>
      <w:r>
        <w:rPr/>
        <w:t>by</w:t>
      </w:r>
      <w:r>
        <w:rPr>
          <w:spacing w:val="-11"/>
        </w:rPr>
        <w:t> </w:t>
      </w:r>
      <w:r>
        <w:rPr/>
        <w:t>the</w:t>
      </w:r>
      <w:r>
        <w:rPr>
          <w:spacing w:val="-7"/>
        </w:rPr>
        <w:t> </w:t>
      </w:r>
      <w:r>
        <w:rPr/>
        <w:t>globalisation</w:t>
      </w:r>
      <w:r>
        <w:rPr>
          <w:spacing w:val="-9"/>
        </w:rPr>
        <w:t> </w:t>
      </w:r>
      <w:r>
        <w:rPr/>
        <w:t>of</w:t>
      </w:r>
      <w:r>
        <w:rPr>
          <w:spacing w:val="-9"/>
        </w:rPr>
        <w:t> </w:t>
      </w:r>
      <w:r>
        <w:rPr/>
        <w:t>business,</w:t>
      </w:r>
      <w:r>
        <w:rPr>
          <w:spacing w:val="-8"/>
        </w:rPr>
        <w:t> </w:t>
      </w:r>
      <w:r>
        <w:rPr/>
        <w:t>outsourcing</w:t>
      </w:r>
      <w:r>
        <w:rPr>
          <w:spacing w:val="-11"/>
        </w:rPr>
        <w:t> </w:t>
      </w:r>
      <w:r>
        <w:rPr/>
        <w:t>has</w:t>
      </w:r>
      <w:r>
        <w:rPr>
          <w:spacing w:val="-8"/>
        </w:rPr>
        <w:t> </w:t>
      </w:r>
      <w:r>
        <w:rPr/>
        <w:t>become</w:t>
      </w:r>
      <w:r>
        <w:rPr>
          <w:spacing w:val="-9"/>
        </w:rPr>
        <w:t> </w:t>
      </w:r>
      <w:r>
        <w:rPr/>
        <w:t>one</w:t>
      </w:r>
      <w:r>
        <w:rPr>
          <w:spacing w:val="-10"/>
        </w:rPr>
        <w:t> </w:t>
      </w:r>
      <w:r>
        <w:rPr/>
        <w:t>of</w:t>
      </w:r>
      <w:r>
        <w:rPr>
          <w:spacing w:val="-9"/>
        </w:rPr>
        <w:t> </w:t>
      </w:r>
      <w:r>
        <w:rPr/>
        <w:t>the</w:t>
      </w:r>
      <w:r>
        <w:rPr>
          <w:spacing w:val="-7"/>
        </w:rPr>
        <w:t> </w:t>
      </w:r>
      <w:r>
        <w:rPr/>
        <w:t>most</w:t>
      </w:r>
      <w:r>
        <w:rPr>
          <w:spacing w:val="-8"/>
        </w:rPr>
        <w:t> </w:t>
      </w:r>
      <w:r>
        <w:rPr/>
        <w:t>popular and widely practised business strategies (Cigolini </w:t>
      </w:r>
      <w:r>
        <w:rPr>
          <w:i/>
        </w:rPr>
        <w:t>et al.</w:t>
      </w:r>
      <w:r>
        <w:rPr/>
        <w:t>, 2011; Willcocks, 2010). Typically, organisations are pushed to adopt outsourcing because of the potential to realize cost reduction objectives, by freeing up capital, pulling together on centre corporate</w:t>
      </w:r>
      <w:r>
        <w:rPr>
          <w:spacing w:val="-9"/>
        </w:rPr>
        <w:t> </w:t>
      </w:r>
      <w:r>
        <w:rPr/>
        <w:t>business,</w:t>
      </w:r>
      <w:r>
        <w:rPr>
          <w:spacing w:val="-8"/>
        </w:rPr>
        <w:t> </w:t>
      </w:r>
      <w:r>
        <w:rPr/>
        <w:t>moving</w:t>
      </w:r>
      <w:r>
        <w:rPr>
          <w:spacing w:val="-11"/>
        </w:rPr>
        <w:t> </w:t>
      </w:r>
      <w:r>
        <w:rPr/>
        <w:t>land</w:t>
      </w:r>
      <w:r>
        <w:rPr>
          <w:spacing w:val="-6"/>
        </w:rPr>
        <w:t> </w:t>
      </w:r>
      <w:r>
        <w:rPr/>
        <w:t>related</w:t>
      </w:r>
      <w:r>
        <w:rPr>
          <w:spacing w:val="-8"/>
        </w:rPr>
        <w:t> </w:t>
      </w:r>
      <w:r>
        <w:rPr/>
        <w:t>dangers</w:t>
      </w:r>
      <w:r>
        <w:rPr>
          <w:spacing w:val="-9"/>
        </w:rPr>
        <w:t> </w:t>
      </w:r>
      <w:r>
        <w:rPr/>
        <w:t>and</w:t>
      </w:r>
      <w:r>
        <w:rPr>
          <w:spacing w:val="-8"/>
        </w:rPr>
        <w:t> </w:t>
      </w:r>
      <w:r>
        <w:rPr/>
        <w:t>expanding</w:t>
      </w:r>
      <w:r>
        <w:rPr>
          <w:spacing w:val="-10"/>
        </w:rPr>
        <w:t> </w:t>
      </w:r>
      <w:r>
        <w:rPr/>
        <w:t>word</w:t>
      </w:r>
      <w:r>
        <w:rPr>
          <w:spacing w:val="-6"/>
        </w:rPr>
        <w:t> </w:t>
      </w:r>
      <w:r>
        <w:rPr/>
        <w:t>related</w:t>
      </w:r>
      <w:r>
        <w:rPr>
          <w:spacing w:val="-8"/>
        </w:rPr>
        <w:t> </w:t>
      </w:r>
      <w:r>
        <w:rPr/>
        <w:t>adaptability (Jensen</w:t>
      </w:r>
      <w:r>
        <w:rPr>
          <w:spacing w:val="-8"/>
        </w:rPr>
        <w:t> </w:t>
      </w:r>
      <w:r>
        <w:rPr/>
        <w:t>et</w:t>
      </w:r>
      <w:r>
        <w:rPr>
          <w:spacing w:val="-8"/>
        </w:rPr>
        <w:t> </w:t>
      </w:r>
      <w:r>
        <w:rPr/>
        <w:t>al.,</w:t>
      </w:r>
      <w:r>
        <w:rPr>
          <w:spacing w:val="-8"/>
        </w:rPr>
        <w:t> </w:t>
      </w:r>
      <w:r>
        <w:rPr/>
        <w:t>2012).</w:t>
      </w:r>
      <w:r>
        <w:rPr>
          <w:spacing w:val="-8"/>
        </w:rPr>
        <w:t> </w:t>
      </w:r>
      <w:r>
        <w:rPr/>
        <w:t>Outsourcing</w:t>
      </w:r>
      <w:r>
        <w:rPr>
          <w:spacing w:val="-10"/>
        </w:rPr>
        <w:t> </w:t>
      </w:r>
      <w:r>
        <w:rPr/>
        <w:t>has</w:t>
      </w:r>
      <w:r>
        <w:rPr>
          <w:spacing w:val="-8"/>
        </w:rPr>
        <w:t> </w:t>
      </w:r>
      <w:r>
        <w:rPr/>
        <w:t>been</w:t>
      </w:r>
      <w:r>
        <w:rPr>
          <w:spacing w:val="-6"/>
        </w:rPr>
        <w:t> </w:t>
      </w:r>
      <w:r>
        <w:rPr/>
        <w:t>characterized</w:t>
      </w:r>
      <w:r>
        <w:rPr>
          <w:spacing w:val="-8"/>
        </w:rPr>
        <w:t> </w:t>
      </w:r>
      <w:r>
        <w:rPr/>
        <w:t>as</w:t>
      </w:r>
      <w:r>
        <w:rPr>
          <w:spacing w:val="-8"/>
        </w:rPr>
        <w:t> </w:t>
      </w:r>
      <w:r>
        <w:rPr/>
        <w:t>the</w:t>
      </w:r>
      <w:r>
        <w:rPr>
          <w:spacing w:val="-9"/>
        </w:rPr>
        <w:t> </w:t>
      </w:r>
      <w:r>
        <w:rPr/>
        <w:t>demonstration</w:t>
      </w:r>
      <w:r>
        <w:rPr>
          <w:spacing w:val="-8"/>
        </w:rPr>
        <w:t> </w:t>
      </w:r>
      <w:r>
        <w:rPr/>
        <w:t>of</w:t>
      </w:r>
      <w:r>
        <w:rPr>
          <w:spacing w:val="-9"/>
        </w:rPr>
        <w:t> </w:t>
      </w:r>
      <w:r>
        <w:rPr/>
        <w:t>moving a</w:t>
      </w:r>
      <w:r>
        <w:rPr>
          <w:spacing w:val="-12"/>
        </w:rPr>
        <w:t> </w:t>
      </w:r>
      <w:r>
        <w:rPr/>
        <w:t>portion</w:t>
      </w:r>
      <w:r>
        <w:rPr>
          <w:spacing w:val="-10"/>
        </w:rPr>
        <w:t> </w:t>
      </w:r>
      <w:r>
        <w:rPr/>
        <w:t>of</w:t>
      </w:r>
      <w:r>
        <w:rPr>
          <w:spacing w:val="-11"/>
        </w:rPr>
        <w:t> </w:t>
      </w:r>
      <w:r>
        <w:rPr/>
        <w:t>an</w:t>
      </w:r>
      <w:r>
        <w:rPr>
          <w:spacing w:val="-11"/>
        </w:rPr>
        <w:t> </w:t>
      </w:r>
      <w:r>
        <w:rPr/>
        <w:t>association's</w:t>
      </w:r>
      <w:r>
        <w:rPr>
          <w:spacing w:val="-9"/>
        </w:rPr>
        <w:t> </w:t>
      </w:r>
      <w:r>
        <w:rPr/>
        <w:t>repetitive</w:t>
      </w:r>
      <w:r>
        <w:rPr>
          <w:spacing w:val="-12"/>
        </w:rPr>
        <w:t> </w:t>
      </w:r>
      <w:r>
        <w:rPr/>
        <w:t>inner</w:t>
      </w:r>
      <w:r>
        <w:rPr>
          <w:spacing w:val="-12"/>
        </w:rPr>
        <w:t> </w:t>
      </w:r>
      <w:r>
        <w:rPr/>
        <w:t>exercises</w:t>
      </w:r>
      <w:r>
        <w:rPr>
          <w:spacing w:val="-11"/>
        </w:rPr>
        <w:t> </w:t>
      </w:r>
      <w:r>
        <w:rPr/>
        <w:t>alongside</w:t>
      </w:r>
      <w:r>
        <w:rPr>
          <w:spacing w:val="-11"/>
        </w:rPr>
        <w:t> </w:t>
      </w:r>
      <w:r>
        <w:rPr/>
        <w:t>dynamic</w:t>
      </w:r>
      <w:r>
        <w:rPr>
          <w:spacing w:val="-12"/>
        </w:rPr>
        <w:t> </w:t>
      </w:r>
      <w:r>
        <w:rPr/>
        <w:t>rights</w:t>
      </w:r>
      <w:r>
        <w:rPr>
          <w:spacing w:val="-10"/>
        </w:rPr>
        <w:t> </w:t>
      </w:r>
      <w:r>
        <w:rPr/>
        <w:t>to</w:t>
      </w:r>
      <w:r>
        <w:rPr>
          <w:spacing w:val="-10"/>
        </w:rPr>
        <w:t> </w:t>
      </w:r>
      <w:r>
        <w:rPr/>
        <w:t>outside suppliers</w:t>
      </w:r>
      <w:r>
        <w:rPr>
          <w:spacing w:val="-15"/>
        </w:rPr>
        <w:t> </w:t>
      </w:r>
      <w:r>
        <w:rPr/>
        <w:t>under</w:t>
      </w:r>
      <w:r>
        <w:rPr>
          <w:spacing w:val="-15"/>
        </w:rPr>
        <w:t> </w:t>
      </w:r>
      <w:r>
        <w:rPr/>
        <w:t>a</w:t>
      </w:r>
      <w:r>
        <w:rPr>
          <w:spacing w:val="-15"/>
        </w:rPr>
        <w:t> </w:t>
      </w:r>
      <w:r>
        <w:rPr/>
        <w:t>contract</w:t>
      </w:r>
      <w:r>
        <w:rPr>
          <w:spacing w:val="-15"/>
        </w:rPr>
        <w:t> </w:t>
      </w:r>
      <w:r>
        <w:rPr/>
        <w:t>agreement</w:t>
      </w:r>
      <w:r>
        <w:rPr>
          <w:spacing w:val="-15"/>
        </w:rPr>
        <w:t> </w:t>
      </w:r>
      <w:r>
        <w:rPr/>
        <w:t>(Greaver,</w:t>
      </w:r>
      <w:r>
        <w:rPr>
          <w:spacing w:val="-15"/>
        </w:rPr>
        <w:t> </w:t>
      </w:r>
      <w:r>
        <w:rPr/>
        <w:t>1999).</w:t>
      </w:r>
      <w:r>
        <w:rPr>
          <w:spacing w:val="-15"/>
        </w:rPr>
        <w:t> </w:t>
      </w:r>
      <w:r>
        <w:rPr/>
        <w:t>In</w:t>
      </w:r>
      <w:r>
        <w:rPr>
          <w:spacing w:val="-15"/>
        </w:rPr>
        <w:t> </w:t>
      </w:r>
      <w:r>
        <w:rPr/>
        <w:t>effect,</w:t>
      </w:r>
      <w:r>
        <w:rPr>
          <w:spacing w:val="-15"/>
        </w:rPr>
        <w:t> </w:t>
      </w:r>
      <w:r>
        <w:rPr/>
        <w:t>external</w:t>
      </w:r>
      <w:r>
        <w:rPr>
          <w:spacing w:val="-15"/>
        </w:rPr>
        <w:t> </w:t>
      </w:r>
      <w:r>
        <w:rPr/>
        <w:t>service</w:t>
      </w:r>
      <w:r>
        <w:rPr>
          <w:spacing w:val="-15"/>
        </w:rPr>
        <w:t> </w:t>
      </w:r>
      <w:r>
        <w:rPr/>
        <w:t>providers agree to undertake some of the organisation’s responsibilities for a consideration (Krell, 2006). To stay competitive in a dynamic business condition, organizations centre on centre</w:t>
      </w:r>
      <w:r>
        <w:rPr>
          <w:spacing w:val="-15"/>
        </w:rPr>
        <w:t> </w:t>
      </w:r>
      <w:r>
        <w:rPr/>
        <w:t>exercises</w:t>
      </w:r>
      <w:r>
        <w:rPr>
          <w:spacing w:val="-15"/>
        </w:rPr>
        <w:t> </w:t>
      </w:r>
      <w:r>
        <w:rPr/>
        <w:t>of</w:t>
      </w:r>
      <w:r>
        <w:rPr>
          <w:spacing w:val="-15"/>
        </w:rPr>
        <w:t> </w:t>
      </w:r>
      <w:r>
        <w:rPr/>
        <w:t>their</w:t>
      </w:r>
      <w:r>
        <w:rPr>
          <w:spacing w:val="-15"/>
        </w:rPr>
        <w:t> </w:t>
      </w:r>
      <w:r>
        <w:rPr/>
        <w:t>business</w:t>
      </w:r>
      <w:r>
        <w:rPr>
          <w:spacing w:val="-15"/>
        </w:rPr>
        <w:t> </w:t>
      </w:r>
      <w:r>
        <w:rPr/>
        <w:t>and</w:t>
      </w:r>
      <w:r>
        <w:rPr>
          <w:spacing w:val="-15"/>
        </w:rPr>
        <w:t> </w:t>
      </w:r>
      <w:r>
        <w:rPr/>
        <w:t>redistribute</w:t>
      </w:r>
      <w:r>
        <w:rPr>
          <w:spacing w:val="-15"/>
        </w:rPr>
        <w:t> </w:t>
      </w:r>
      <w:r>
        <w:rPr/>
        <w:t>the</w:t>
      </w:r>
      <w:r>
        <w:rPr>
          <w:spacing w:val="-15"/>
        </w:rPr>
        <w:t> </w:t>
      </w:r>
      <w:r>
        <w:rPr/>
        <w:t>non-centre</w:t>
      </w:r>
      <w:r>
        <w:rPr>
          <w:spacing w:val="-15"/>
        </w:rPr>
        <w:t> </w:t>
      </w:r>
      <w:r>
        <w:rPr/>
        <w:t>capacities</w:t>
      </w:r>
      <w:r>
        <w:rPr>
          <w:spacing w:val="-15"/>
        </w:rPr>
        <w:t> </w:t>
      </w:r>
      <w:r>
        <w:rPr/>
        <w:t>to</w:t>
      </w:r>
      <w:r>
        <w:rPr>
          <w:spacing w:val="-15"/>
        </w:rPr>
        <w:t> </w:t>
      </w:r>
      <w:r>
        <w:rPr/>
        <w:t>other</w:t>
      </w:r>
      <w:r>
        <w:rPr>
          <w:spacing w:val="-15"/>
        </w:rPr>
        <w:t> </w:t>
      </w:r>
      <w:r>
        <w:rPr/>
        <w:t>people who may be better able to carry them out (Kim &amp; Won, 2007; Quinn &amp; Hilmer, 1994). With respect to (FM), outsourcing involves the "contracting out" of FM administrations to an outer supplier (Atkin &amp; Brooks, 2009; Barret, 2000). Outsourcing contributes significantly</w:t>
      </w:r>
      <w:r>
        <w:rPr>
          <w:spacing w:val="-15"/>
        </w:rPr>
        <w:t> </w:t>
      </w:r>
      <w:r>
        <w:rPr/>
        <w:t>to</w:t>
      </w:r>
      <w:r>
        <w:rPr>
          <w:spacing w:val="-15"/>
        </w:rPr>
        <w:t> </w:t>
      </w:r>
      <w:r>
        <w:rPr/>
        <w:t>the</w:t>
      </w:r>
      <w:r>
        <w:rPr>
          <w:spacing w:val="-15"/>
        </w:rPr>
        <w:t> </w:t>
      </w:r>
      <w:r>
        <w:rPr/>
        <w:t>growth</w:t>
      </w:r>
      <w:r>
        <w:rPr>
          <w:spacing w:val="-15"/>
        </w:rPr>
        <w:t> </w:t>
      </w:r>
      <w:r>
        <w:rPr/>
        <w:t>of</w:t>
      </w:r>
      <w:r>
        <w:rPr>
          <w:spacing w:val="-15"/>
        </w:rPr>
        <w:t> </w:t>
      </w:r>
      <w:r>
        <w:rPr/>
        <w:t>FM</w:t>
      </w:r>
      <w:r>
        <w:rPr>
          <w:spacing w:val="-15"/>
        </w:rPr>
        <w:t> </w:t>
      </w:r>
      <w:r>
        <w:rPr/>
        <w:t>as</w:t>
      </w:r>
      <w:r>
        <w:rPr>
          <w:spacing w:val="-15"/>
        </w:rPr>
        <w:t> </w:t>
      </w:r>
      <w:r>
        <w:rPr/>
        <w:t>an</w:t>
      </w:r>
      <w:r>
        <w:rPr>
          <w:spacing w:val="-15"/>
        </w:rPr>
        <w:t> </w:t>
      </w:r>
      <w:r>
        <w:rPr/>
        <w:t>industry</w:t>
      </w:r>
      <w:r>
        <w:rPr>
          <w:spacing w:val="-15"/>
        </w:rPr>
        <w:t> </w:t>
      </w:r>
      <w:r>
        <w:rPr/>
        <w:t>which</w:t>
      </w:r>
      <w:r>
        <w:rPr>
          <w:spacing w:val="-15"/>
        </w:rPr>
        <w:t> </w:t>
      </w:r>
      <w:r>
        <w:rPr/>
        <w:t>it</w:t>
      </w:r>
      <w:r>
        <w:rPr>
          <w:spacing w:val="-15"/>
        </w:rPr>
        <w:t> </w:t>
      </w:r>
      <w:r>
        <w:rPr/>
        <w:t>is</w:t>
      </w:r>
      <w:r>
        <w:rPr>
          <w:spacing w:val="-15"/>
        </w:rPr>
        <w:t> </w:t>
      </w:r>
      <w:r>
        <w:rPr/>
        <w:t>believed</w:t>
      </w:r>
      <w:r>
        <w:rPr>
          <w:spacing w:val="-15"/>
        </w:rPr>
        <w:t> </w:t>
      </w:r>
      <w:r>
        <w:rPr/>
        <w:t>will</w:t>
      </w:r>
      <w:r>
        <w:rPr>
          <w:spacing w:val="-15"/>
        </w:rPr>
        <w:t> </w:t>
      </w:r>
      <w:r>
        <w:rPr/>
        <w:t>in</w:t>
      </w:r>
      <w:r>
        <w:rPr>
          <w:spacing w:val="-15"/>
        </w:rPr>
        <w:t> </w:t>
      </w:r>
      <w:r>
        <w:rPr/>
        <w:t>the</w:t>
      </w:r>
      <w:r>
        <w:rPr>
          <w:spacing w:val="-15"/>
        </w:rPr>
        <w:t> </w:t>
      </w:r>
      <w:r>
        <w:rPr/>
        <w:t>foreseeable future</w:t>
      </w:r>
      <w:r>
        <w:rPr>
          <w:spacing w:val="-11"/>
        </w:rPr>
        <w:t> </w:t>
      </w:r>
      <w:r>
        <w:rPr/>
        <w:t>become</w:t>
      </w:r>
      <w:r>
        <w:rPr>
          <w:spacing w:val="-10"/>
        </w:rPr>
        <w:t> </w:t>
      </w:r>
      <w:r>
        <w:rPr/>
        <w:t>the</w:t>
      </w:r>
      <w:r>
        <w:rPr>
          <w:spacing w:val="-10"/>
        </w:rPr>
        <w:t> </w:t>
      </w:r>
      <w:r>
        <w:rPr/>
        <w:t>driving</w:t>
      </w:r>
      <w:r>
        <w:rPr>
          <w:spacing w:val="-12"/>
        </w:rPr>
        <w:t> </w:t>
      </w:r>
      <w:r>
        <w:rPr/>
        <w:t>force</w:t>
      </w:r>
      <w:r>
        <w:rPr>
          <w:spacing w:val="-11"/>
        </w:rPr>
        <w:t> </w:t>
      </w:r>
      <w:r>
        <w:rPr/>
        <w:t>of</w:t>
      </w:r>
      <w:r>
        <w:rPr>
          <w:spacing w:val="-10"/>
        </w:rPr>
        <w:t> </w:t>
      </w:r>
      <w:r>
        <w:rPr/>
        <w:t>the</w:t>
      </w:r>
      <w:r>
        <w:rPr>
          <w:spacing w:val="-10"/>
        </w:rPr>
        <w:t> </w:t>
      </w:r>
      <w:r>
        <w:rPr/>
        <w:t>industry</w:t>
      </w:r>
      <w:r>
        <w:rPr>
          <w:spacing w:val="-14"/>
        </w:rPr>
        <w:t> </w:t>
      </w:r>
      <w:r>
        <w:rPr/>
        <w:t>(Best</w:t>
      </w:r>
      <w:r>
        <w:rPr>
          <w:spacing w:val="-6"/>
        </w:rPr>
        <w:t> </w:t>
      </w:r>
      <w:r>
        <w:rPr>
          <w:i/>
        </w:rPr>
        <w:t>et</w:t>
      </w:r>
      <w:r>
        <w:rPr>
          <w:i/>
          <w:spacing w:val="-9"/>
        </w:rPr>
        <w:t> </w:t>
      </w:r>
      <w:r>
        <w:rPr>
          <w:i/>
        </w:rPr>
        <w:t>al</w:t>
      </w:r>
      <w:r>
        <w:rPr/>
        <w:t>.,</w:t>
      </w:r>
      <w:r>
        <w:rPr>
          <w:spacing w:val="-10"/>
        </w:rPr>
        <w:t> </w:t>
      </w:r>
      <w:r>
        <w:rPr/>
        <w:t>2003).</w:t>
      </w:r>
      <w:r>
        <w:rPr>
          <w:spacing w:val="-10"/>
        </w:rPr>
        <w:t> </w:t>
      </w:r>
      <w:r>
        <w:rPr/>
        <w:t>According</w:t>
      </w:r>
      <w:r>
        <w:rPr>
          <w:spacing w:val="-12"/>
        </w:rPr>
        <w:t> </w:t>
      </w:r>
      <w:r>
        <w:rPr/>
        <w:t>to</w:t>
      </w:r>
      <w:r>
        <w:rPr>
          <w:spacing w:val="-7"/>
        </w:rPr>
        <w:t> </w:t>
      </w:r>
      <w:r>
        <w:rPr/>
        <w:t>Ikediashi et</w:t>
      </w:r>
      <w:r>
        <w:rPr>
          <w:spacing w:val="-7"/>
        </w:rPr>
        <w:t> </w:t>
      </w:r>
      <w:r>
        <w:rPr/>
        <w:t>al.</w:t>
      </w:r>
      <w:r>
        <w:rPr>
          <w:spacing w:val="-7"/>
        </w:rPr>
        <w:t> </w:t>
      </w:r>
      <w:r>
        <w:rPr/>
        <w:t>(2012),</w:t>
      </w:r>
      <w:r>
        <w:rPr>
          <w:spacing w:val="-8"/>
        </w:rPr>
        <w:t> </w:t>
      </w:r>
      <w:r>
        <w:rPr/>
        <w:t>the</w:t>
      </w:r>
      <w:r>
        <w:rPr>
          <w:spacing w:val="-6"/>
        </w:rPr>
        <w:t> </w:t>
      </w:r>
      <w:r>
        <w:rPr/>
        <w:t>global</w:t>
      </w:r>
      <w:r>
        <w:rPr>
          <w:spacing w:val="-7"/>
        </w:rPr>
        <w:t> </w:t>
      </w:r>
      <w:r>
        <w:rPr/>
        <w:t>outsourcing</w:t>
      </w:r>
      <w:r>
        <w:rPr>
          <w:spacing w:val="-9"/>
        </w:rPr>
        <w:t> </w:t>
      </w:r>
      <w:r>
        <w:rPr/>
        <w:t>industry</w:t>
      </w:r>
      <w:r>
        <w:rPr>
          <w:spacing w:val="-12"/>
        </w:rPr>
        <w:t> </w:t>
      </w:r>
      <w:r>
        <w:rPr/>
        <w:t>is</w:t>
      </w:r>
      <w:r>
        <w:rPr>
          <w:spacing w:val="-7"/>
        </w:rPr>
        <w:t> </w:t>
      </w:r>
      <w:r>
        <w:rPr/>
        <w:t>worth</w:t>
      </w:r>
      <w:r>
        <w:rPr>
          <w:spacing w:val="-8"/>
        </w:rPr>
        <w:t> </w:t>
      </w:r>
      <w:r>
        <w:rPr/>
        <w:t>over</w:t>
      </w:r>
      <w:r>
        <w:rPr>
          <w:spacing w:val="-8"/>
        </w:rPr>
        <w:t> </w:t>
      </w:r>
      <w:r>
        <w:rPr/>
        <w:t>$1</w:t>
      </w:r>
      <w:r>
        <w:rPr>
          <w:spacing w:val="-7"/>
        </w:rPr>
        <w:t> </w:t>
      </w:r>
      <w:r>
        <w:rPr/>
        <w:t>trillion</w:t>
      </w:r>
      <w:r>
        <w:rPr>
          <w:spacing w:val="-7"/>
        </w:rPr>
        <w:t> </w:t>
      </w:r>
      <w:r>
        <w:rPr/>
        <w:t>a</w:t>
      </w:r>
      <w:r>
        <w:rPr>
          <w:spacing w:val="-3"/>
        </w:rPr>
        <w:t> </w:t>
      </w:r>
      <w:r>
        <w:rPr/>
        <w:t>year,</w:t>
      </w:r>
      <w:r>
        <w:rPr>
          <w:spacing w:val="-6"/>
        </w:rPr>
        <w:t> </w:t>
      </w:r>
      <w:r>
        <w:rPr/>
        <w:t>according</w:t>
      </w:r>
      <w:r>
        <w:rPr>
          <w:spacing w:val="-8"/>
        </w:rPr>
        <w:t> </w:t>
      </w:r>
      <w:r>
        <w:rPr/>
        <w:t>to the International Association of Outsourcing Professionals.</w:t>
      </w:r>
    </w:p>
    <w:p>
      <w:pPr>
        <w:pStyle w:val="BodyText"/>
        <w:spacing w:line="480" w:lineRule="auto" w:before="240"/>
        <w:ind w:left="305" w:right="495"/>
        <w:jc w:val="both"/>
      </w:pPr>
      <w:r>
        <w:rPr/>
        <w:t>There</w:t>
      </w:r>
      <w:r>
        <w:rPr>
          <w:spacing w:val="-7"/>
        </w:rPr>
        <w:t> </w:t>
      </w:r>
      <w:r>
        <w:rPr/>
        <w:t>are</w:t>
      </w:r>
      <w:r>
        <w:rPr>
          <w:spacing w:val="-7"/>
        </w:rPr>
        <w:t> </w:t>
      </w:r>
      <w:r>
        <w:rPr/>
        <w:t>a</w:t>
      </w:r>
      <w:r>
        <w:rPr>
          <w:spacing w:val="-8"/>
        </w:rPr>
        <w:t> </w:t>
      </w:r>
      <w:r>
        <w:rPr/>
        <w:t>few</w:t>
      </w:r>
      <w:r>
        <w:rPr>
          <w:spacing w:val="-8"/>
        </w:rPr>
        <w:t> </w:t>
      </w:r>
      <w:r>
        <w:rPr/>
        <w:t>studies</w:t>
      </w:r>
      <w:r>
        <w:rPr>
          <w:spacing w:val="-7"/>
        </w:rPr>
        <w:t> </w:t>
      </w:r>
      <w:r>
        <w:rPr/>
        <w:t>on</w:t>
      </w:r>
      <w:r>
        <w:rPr>
          <w:spacing w:val="-7"/>
        </w:rPr>
        <w:t> </w:t>
      </w:r>
      <w:r>
        <w:rPr/>
        <w:t>how</w:t>
      </w:r>
      <w:r>
        <w:rPr>
          <w:spacing w:val="-8"/>
        </w:rPr>
        <w:t> </w:t>
      </w:r>
      <w:r>
        <w:rPr/>
        <w:t>the</w:t>
      </w:r>
      <w:r>
        <w:rPr>
          <w:spacing w:val="-8"/>
        </w:rPr>
        <w:t> </w:t>
      </w:r>
      <w:r>
        <w:rPr/>
        <w:t>procurement</w:t>
      </w:r>
      <w:r>
        <w:rPr>
          <w:spacing w:val="-7"/>
        </w:rPr>
        <w:t> </w:t>
      </w:r>
      <w:r>
        <w:rPr/>
        <w:t>of</w:t>
      </w:r>
      <w:r>
        <w:rPr>
          <w:spacing w:val="-8"/>
        </w:rPr>
        <w:t> </w:t>
      </w:r>
      <w:r>
        <w:rPr/>
        <w:t>facilities</w:t>
      </w:r>
      <w:r>
        <w:rPr>
          <w:spacing w:val="-8"/>
        </w:rPr>
        <w:t> </w:t>
      </w:r>
      <w:r>
        <w:rPr/>
        <w:t>management</w:t>
      </w:r>
      <w:r>
        <w:rPr>
          <w:spacing w:val="-7"/>
        </w:rPr>
        <w:t> </w:t>
      </w:r>
      <w:r>
        <w:rPr/>
        <w:t>services</w:t>
      </w:r>
      <w:r>
        <w:rPr>
          <w:spacing w:val="-5"/>
        </w:rPr>
        <w:t> </w:t>
      </w:r>
      <w:r>
        <w:rPr/>
        <w:t>can</w:t>
      </w:r>
      <w:r>
        <w:rPr>
          <w:spacing w:val="-7"/>
        </w:rPr>
        <w:t> </w:t>
      </w:r>
      <w:r>
        <w:rPr/>
        <w:t>be carried out (Keegan &amp; Haden, 2000; Redding, 2007; Atkin &amp; Brooks, 2009), but these are mainly theoretical in nature (Benjaafar </w:t>
      </w:r>
      <w:r>
        <w:rPr>
          <w:i/>
        </w:rPr>
        <w:t>et al</w:t>
      </w:r>
      <w:r>
        <w:rPr/>
        <w:t>., 2007; Ren &amp; Zhou, 2008). Some past studies</w:t>
      </w:r>
      <w:r>
        <w:rPr>
          <w:spacing w:val="-7"/>
        </w:rPr>
        <w:t> </w:t>
      </w:r>
      <w:r>
        <w:rPr/>
        <w:t>(Lonsdale</w:t>
      </w:r>
      <w:r>
        <w:rPr>
          <w:spacing w:val="-1"/>
        </w:rPr>
        <w:t> </w:t>
      </w:r>
      <w:r>
        <w:rPr/>
        <w:t>&amp;</w:t>
      </w:r>
      <w:r>
        <w:rPr>
          <w:spacing w:val="-6"/>
        </w:rPr>
        <w:t> </w:t>
      </w:r>
      <w:r>
        <w:rPr/>
        <w:t>Cox,</w:t>
      </w:r>
      <w:r>
        <w:rPr>
          <w:spacing w:val="-4"/>
        </w:rPr>
        <w:t> </w:t>
      </w:r>
      <w:r>
        <w:rPr/>
        <w:t>1997;</w:t>
      </w:r>
      <w:r>
        <w:rPr>
          <w:spacing w:val="-3"/>
        </w:rPr>
        <w:t> </w:t>
      </w:r>
      <w:r>
        <w:rPr/>
        <w:t>Adeleye</w:t>
      </w:r>
      <w:r>
        <w:rPr>
          <w:spacing w:val="-1"/>
        </w:rPr>
        <w:t> </w:t>
      </w:r>
      <w:r>
        <w:rPr>
          <w:i/>
        </w:rPr>
        <w:t>et</w:t>
      </w:r>
      <w:r>
        <w:rPr>
          <w:i/>
          <w:spacing w:val="-3"/>
        </w:rPr>
        <w:t> </w:t>
      </w:r>
      <w:r>
        <w:rPr>
          <w:i/>
        </w:rPr>
        <w:t>al</w:t>
      </w:r>
      <w:r>
        <w:rPr/>
        <w:t>.,</w:t>
      </w:r>
      <w:r>
        <w:rPr>
          <w:spacing w:val="-4"/>
        </w:rPr>
        <w:t> </w:t>
      </w:r>
      <w:r>
        <w:rPr/>
        <w:t>2004;</w:t>
      </w:r>
      <w:r>
        <w:rPr>
          <w:spacing w:val="-3"/>
        </w:rPr>
        <w:t> </w:t>
      </w:r>
      <w:r>
        <w:rPr/>
        <w:t>Hoecht</w:t>
      </w:r>
      <w:r>
        <w:rPr>
          <w:spacing w:val="-3"/>
        </w:rPr>
        <w:t> </w:t>
      </w:r>
      <w:r>
        <w:rPr/>
        <w:t>&amp;</w:t>
      </w:r>
      <w:r>
        <w:rPr>
          <w:spacing w:val="-6"/>
        </w:rPr>
        <w:t> </w:t>
      </w:r>
      <w:r>
        <w:rPr/>
        <w:t>Trott,</w:t>
      </w:r>
      <w:r>
        <w:rPr>
          <w:spacing w:val="-4"/>
        </w:rPr>
        <w:t> </w:t>
      </w:r>
      <w:r>
        <w:rPr/>
        <w:t>2006)</w:t>
      </w:r>
      <w:r>
        <w:rPr>
          <w:spacing w:val="-5"/>
        </w:rPr>
        <w:t> </w:t>
      </w:r>
      <w:r>
        <w:rPr/>
        <w:t>have</w:t>
      </w:r>
      <w:r>
        <w:rPr>
          <w:spacing w:val="-5"/>
        </w:rPr>
        <w:t> </w:t>
      </w:r>
      <w:r>
        <w:rPr>
          <w:spacing w:val="-2"/>
        </w:rPr>
        <w:t>shown</w:t>
      </w:r>
    </w:p>
    <w:p>
      <w:pPr>
        <w:spacing w:after="0" w:line="480" w:lineRule="auto"/>
        <w:jc w:val="both"/>
        <w:sectPr>
          <w:pgSz w:w="11910" w:h="16850"/>
          <w:pgMar w:header="0" w:footer="1014" w:top="1460" w:bottom="1200" w:left="1680" w:right="920"/>
        </w:sectPr>
      </w:pPr>
    </w:p>
    <w:p>
      <w:pPr>
        <w:pStyle w:val="BodyText"/>
        <w:spacing w:line="480" w:lineRule="auto" w:before="74"/>
        <w:ind w:left="305" w:right="494"/>
        <w:jc w:val="both"/>
      </w:pPr>
      <w:r>
        <w:rPr/>
        <w:t>that lion's share of associations embrace re-appropriating without respects to the ramifications of the dangers in question. The ideal delivery mode of FM should be the one that adds the most value to the organisation concerned. The problem thus becomes on</w:t>
      </w:r>
      <w:r>
        <w:rPr>
          <w:spacing w:val="-12"/>
        </w:rPr>
        <w:t> </w:t>
      </w:r>
      <w:r>
        <w:rPr/>
        <w:t>deciding</w:t>
      </w:r>
      <w:r>
        <w:rPr>
          <w:spacing w:val="-11"/>
        </w:rPr>
        <w:t> </w:t>
      </w:r>
      <w:r>
        <w:rPr/>
        <w:t>how</w:t>
      </w:r>
      <w:r>
        <w:rPr>
          <w:spacing w:val="-7"/>
        </w:rPr>
        <w:t> </w:t>
      </w:r>
      <w:r>
        <w:rPr/>
        <w:t>much</w:t>
      </w:r>
      <w:r>
        <w:rPr>
          <w:spacing w:val="-11"/>
        </w:rPr>
        <w:t> </w:t>
      </w:r>
      <w:r>
        <w:rPr/>
        <w:t>value</w:t>
      </w:r>
      <w:r>
        <w:rPr>
          <w:spacing w:val="-10"/>
        </w:rPr>
        <w:t> </w:t>
      </w:r>
      <w:r>
        <w:rPr/>
        <w:t>is</w:t>
      </w:r>
      <w:r>
        <w:rPr>
          <w:spacing w:val="-8"/>
        </w:rPr>
        <w:t> </w:t>
      </w:r>
      <w:r>
        <w:rPr/>
        <w:t>added</w:t>
      </w:r>
      <w:r>
        <w:rPr>
          <w:spacing w:val="-8"/>
        </w:rPr>
        <w:t> </w:t>
      </w:r>
      <w:r>
        <w:rPr/>
        <w:t>by</w:t>
      </w:r>
      <w:r>
        <w:rPr>
          <w:spacing w:val="-11"/>
        </w:rPr>
        <w:t> </w:t>
      </w:r>
      <w:r>
        <w:rPr/>
        <w:t>any</w:t>
      </w:r>
      <w:r>
        <w:rPr>
          <w:spacing w:val="-14"/>
        </w:rPr>
        <w:t> </w:t>
      </w:r>
      <w:r>
        <w:rPr/>
        <w:t>specific</w:t>
      </w:r>
      <w:r>
        <w:rPr>
          <w:spacing w:val="-11"/>
        </w:rPr>
        <w:t> </w:t>
      </w:r>
      <w:r>
        <w:rPr/>
        <w:t>delivery</w:t>
      </w:r>
      <w:r>
        <w:rPr>
          <w:spacing w:val="-14"/>
        </w:rPr>
        <w:t> </w:t>
      </w:r>
      <w:r>
        <w:rPr/>
        <w:t>mode</w:t>
      </w:r>
      <w:r>
        <w:rPr>
          <w:spacing w:val="-10"/>
        </w:rPr>
        <w:t> </w:t>
      </w:r>
      <w:r>
        <w:rPr/>
        <w:t>(Kamarazaly,</w:t>
      </w:r>
      <w:r>
        <w:rPr>
          <w:spacing w:val="-9"/>
        </w:rPr>
        <w:t> </w:t>
      </w:r>
      <w:r>
        <w:rPr>
          <w:spacing w:val="-2"/>
        </w:rPr>
        <w:t>2007).</w:t>
      </w:r>
    </w:p>
    <w:p>
      <w:pPr>
        <w:pStyle w:val="BodyText"/>
        <w:spacing w:line="480" w:lineRule="auto" w:before="241"/>
        <w:ind w:left="305" w:right="493"/>
        <w:jc w:val="both"/>
      </w:pPr>
      <w:r>
        <w:rPr/>
        <w:t>However, in public building setting, a few associations favour an in-house FM course while others actually contract out all administrations imaginable, contingent upon the need of the administrations rendered by the association. Therefore, the procurement of framework is needed to guide FM practitioners while making decisions regarding in- house and outsourcing routes.</w:t>
      </w:r>
    </w:p>
    <w:p>
      <w:pPr>
        <w:pStyle w:val="Heading2"/>
        <w:numPr>
          <w:ilvl w:val="1"/>
          <w:numId w:val="10"/>
        </w:numPr>
        <w:tabs>
          <w:tab w:pos="904" w:val="left" w:leader="none"/>
        </w:tabs>
        <w:spacing w:line="240" w:lineRule="auto" w:before="248" w:after="0"/>
        <w:ind w:left="904" w:right="0" w:hanging="599"/>
        <w:jc w:val="both"/>
      </w:pPr>
      <w:bookmarkStart w:name="_bookmark7" w:id="8"/>
      <w:bookmarkEnd w:id="8"/>
      <w:r>
        <w:rPr>
          <w:b w:val="0"/>
        </w:rPr>
      </w:r>
      <w:r>
        <w:rPr/>
        <w:t>Statement</w:t>
      </w:r>
      <w:r>
        <w:rPr>
          <w:spacing w:val="-2"/>
        </w:rPr>
        <w:t> </w:t>
      </w:r>
      <w:r>
        <w:rPr/>
        <w:t>of</w:t>
      </w:r>
      <w:r>
        <w:rPr>
          <w:spacing w:val="-2"/>
        </w:rPr>
        <w:t> </w:t>
      </w:r>
      <w:r>
        <w:rPr/>
        <w:t>the</w:t>
      </w:r>
      <w:r>
        <w:rPr>
          <w:spacing w:val="-1"/>
        </w:rPr>
        <w:t> </w:t>
      </w:r>
      <w:r>
        <w:rPr>
          <w:spacing w:val="-2"/>
        </w:rPr>
        <w:t>Problem</w:t>
      </w:r>
    </w:p>
    <w:p>
      <w:pPr>
        <w:pStyle w:val="BodyText"/>
        <w:spacing w:line="480" w:lineRule="auto" w:before="153"/>
        <w:ind w:left="305" w:right="492"/>
        <w:jc w:val="both"/>
      </w:pPr>
      <w:r>
        <w:rPr/>
        <w:t>The</w:t>
      </w:r>
      <w:r>
        <w:rPr>
          <w:spacing w:val="-3"/>
        </w:rPr>
        <w:t> </w:t>
      </w:r>
      <w:r>
        <w:rPr/>
        <w:t>International</w:t>
      </w:r>
      <w:r>
        <w:rPr>
          <w:spacing w:val="-1"/>
        </w:rPr>
        <w:t> </w:t>
      </w:r>
      <w:r>
        <w:rPr/>
        <w:t>Facility</w:t>
      </w:r>
      <w:r>
        <w:rPr>
          <w:spacing w:val="-6"/>
        </w:rPr>
        <w:t> </w:t>
      </w:r>
      <w:r>
        <w:rPr/>
        <w:t>Management</w:t>
      </w:r>
      <w:r>
        <w:rPr>
          <w:spacing w:val="-3"/>
        </w:rPr>
        <w:t> </w:t>
      </w:r>
      <w:r>
        <w:rPr/>
        <w:t>Association</w:t>
      </w:r>
      <w:r>
        <w:rPr>
          <w:spacing w:val="-3"/>
        </w:rPr>
        <w:t> </w:t>
      </w:r>
      <w:r>
        <w:rPr/>
        <w:t>(IFMA,</w:t>
      </w:r>
      <w:r>
        <w:rPr>
          <w:spacing w:val="-3"/>
        </w:rPr>
        <w:t> </w:t>
      </w:r>
      <w:r>
        <w:rPr/>
        <w:t>2007)</w:t>
      </w:r>
      <w:r>
        <w:rPr>
          <w:spacing w:val="-3"/>
        </w:rPr>
        <w:t> </w:t>
      </w:r>
      <w:r>
        <w:rPr/>
        <w:t>periodically</w:t>
      </w:r>
      <w:r>
        <w:rPr>
          <w:spacing w:val="-6"/>
        </w:rPr>
        <w:t> </w:t>
      </w:r>
      <w:r>
        <w:rPr/>
        <w:t>conducts surveys</w:t>
      </w:r>
      <w:r>
        <w:rPr>
          <w:spacing w:val="-7"/>
        </w:rPr>
        <w:t> </w:t>
      </w:r>
      <w:r>
        <w:rPr/>
        <w:t>on</w:t>
      </w:r>
      <w:r>
        <w:rPr>
          <w:spacing w:val="-7"/>
        </w:rPr>
        <w:t> </w:t>
      </w:r>
      <w:r>
        <w:rPr/>
        <w:t>the</w:t>
      </w:r>
      <w:r>
        <w:rPr>
          <w:spacing w:val="-8"/>
        </w:rPr>
        <w:t> </w:t>
      </w:r>
      <w:r>
        <w:rPr/>
        <w:t>act</w:t>
      </w:r>
      <w:r>
        <w:rPr>
          <w:spacing w:val="-7"/>
        </w:rPr>
        <w:t> </w:t>
      </w:r>
      <w:r>
        <w:rPr/>
        <w:t>of</w:t>
      </w:r>
      <w:r>
        <w:rPr>
          <w:spacing w:val="-8"/>
        </w:rPr>
        <w:t> </w:t>
      </w:r>
      <w:r>
        <w:rPr/>
        <w:t>redistributing</w:t>
      </w:r>
      <w:r>
        <w:rPr>
          <w:spacing w:val="-9"/>
        </w:rPr>
        <w:t> </w:t>
      </w:r>
      <w:r>
        <w:rPr/>
        <w:t>in</w:t>
      </w:r>
      <w:r>
        <w:rPr>
          <w:spacing w:val="-7"/>
        </w:rPr>
        <w:t> </w:t>
      </w:r>
      <w:r>
        <w:rPr/>
        <w:t>the</w:t>
      </w:r>
      <w:r>
        <w:rPr>
          <w:spacing w:val="-8"/>
        </w:rPr>
        <w:t> </w:t>
      </w:r>
      <w:r>
        <w:rPr/>
        <w:t>office</w:t>
      </w:r>
      <w:r>
        <w:rPr>
          <w:spacing w:val="-9"/>
        </w:rPr>
        <w:t> </w:t>
      </w:r>
      <w:r>
        <w:rPr/>
        <w:t>board</w:t>
      </w:r>
      <w:r>
        <w:rPr>
          <w:spacing w:val="-8"/>
        </w:rPr>
        <w:t> </w:t>
      </w:r>
      <w:r>
        <w:rPr/>
        <w:t>field.</w:t>
      </w:r>
      <w:r>
        <w:rPr>
          <w:spacing w:val="-7"/>
        </w:rPr>
        <w:t> </w:t>
      </w:r>
      <w:r>
        <w:rPr/>
        <w:t>The</w:t>
      </w:r>
      <w:r>
        <w:rPr>
          <w:spacing w:val="-8"/>
        </w:rPr>
        <w:t> </w:t>
      </w:r>
      <w:r>
        <w:rPr/>
        <w:t>data</w:t>
      </w:r>
      <w:r>
        <w:rPr>
          <w:spacing w:val="-8"/>
        </w:rPr>
        <w:t> </w:t>
      </w:r>
      <w:r>
        <w:rPr/>
        <w:t>obtained</w:t>
      </w:r>
      <w:r>
        <w:rPr>
          <w:spacing w:val="-7"/>
        </w:rPr>
        <w:t> </w:t>
      </w:r>
      <w:r>
        <w:rPr/>
        <w:t>from</w:t>
      </w:r>
      <w:r>
        <w:rPr>
          <w:spacing w:val="-7"/>
        </w:rPr>
        <w:t> </w:t>
      </w:r>
      <w:r>
        <w:rPr/>
        <w:t>these surveys</w:t>
      </w:r>
      <w:r>
        <w:rPr>
          <w:spacing w:val="-11"/>
        </w:rPr>
        <w:t> </w:t>
      </w:r>
      <w:r>
        <w:rPr/>
        <w:t>revealed</w:t>
      </w:r>
      <w:r>
        <w:rPr>
          <w:spacing w:val="-10"/>
        </w:rPr>
        <w:t> </w:t>
      </w:r>
      <w:r>
        <w:rPr/>
        <w:t>that</w:t>
      </w:r>
      <w:r>
        <w:rPr>
          <w:spacing w:val="-10"/>
        </w:rPr>
        <w:t> </w:t>
      </w:r>
      <w:r>
        <w:rPr/>
        <w:t>there</w:t>
      </w:r>
      <w:r>
        <w:rPr>
          <w:spacing w:val="-11"/>
        </w:rPr>
        <w:t> </w:t>
      </w:r>
      <w:r>
        <w:rPr/>
        <w:t>has</w:t>
      </w:r>
      <w:r>
        <w:rPr>
          <w:spacing w:val="-9"/>
        </w:rPr>
        <w:t> </w:t>
      </w:r>
      <w:r>
        <w:rPr/>
        <w:t>been</w:t>
      </w:r>
      <w:r>
        <w:rPr>
          <w:spacing w:val="-10"/>
        </w:rPr>
        <w:t> </w:t>
      </w:r>
      <w:r>
        <w:rPr/>
        <w:t>an</w:t>
      </w:r>
      <w:r>
        <w:rPr>
          <w:spacing w:val="-7"/>
        </w:rPr>
        <w:t> </w:t>
      </w:r>
      <w:r>
        <w:rPr/>
        <w:t>expansion</w:t>
      </w:r>
      <w:r>
        <w:rPr>
          <w:spacing w:val="-9"/>
        </w:rPr>
        <w:t> </w:t>
      </w:r>
      <w:r>
        <w:rPr/>
        <w:t>in</w:t>
      </w:r>
      <w:r>
        <w:rPr>
          <w:spacing w:val="-10"/>
        </w:rPr>
        <w:t> </w:t>
      </w:r>
      <w:r>
        <w:rPr/>
        <w:t>the</w:t>
      </w:r>
      <w:r>
        <w:rPr>
          <w:spacing w:val="-10"/>
        </w:rPr>
        <w:t> </w:t>
      </w:r>
      <w:r>
        <w:rPr/>
        <w:t>quantity</w:t>
      </w:r>
      <w:r>
        <w:rPr>
          <w:spacing w:val="-15"/>
        </w:rPr>
        <w:t> </w:t>
      </w:r>
      <w:r>
        <w:rPr/>
        <w:t>of</w:t>
      </w:r>
      <w:r>
        <w:rPr>
          <w:spacing w:val="-10"/>
        </w:rPr>
        <w:t> </w:t>
      </w:r>
      <w:r>
        <w:rPr/>
        <w:t>organizations</w:t>
      </w:r>
      <w:r>
        <w:rPr>
          <w:spacing w:val="-9"/>
        </w:rPr>
        <w:t> </w:t>
      </w:r>
      <w:r>
        <w:rPr/>
        <w:t>that</w:t>
      </w:r>
      <w:r>
        <w:rPr>
          <w:spacing w:val="-10"/>
        </w:rPr>
        <w:t> </w:t>
      </w:r>
      <w:r>
        <w:rPr/>
        <w:t>are redistributing (employing full-administration, single seller to offer numerous types of assistance packaged together). Associations for the most part re-appropriated their housekeeping,</w:t>
      </w:r>
      <w:r>
        <w:rPr>
          <w:spacing w:val="-15"/>
        </w:rPr>
        <w:t> </w:t>
      </w:r>
      <w:r>
        <w:rPr/>
        <w:t>structural</w:t>
      </w:r>
      <w:r>
        <w:rPr>
          <w:spacing w:val="-15"/>
        </w:rPr>
        <w:t> </w:t>
      </w:r>
      <w:r>
        <w:rPr/>
        <w:t>plan,</w:t>
      </w:r>
      <w:r>
        <w:rPr>
          <w:spacing w:val="-15"/>
        </w:rPr>
        <w:t> </w:t>
      </w:r>
      <w:r>
        <w:rPr/>
        <w:t>squander</w:t>
      </w:r>
      <w:r>
        <w:rPr>
          <w:spacing w:val="-15"/>
        </w:rPr>
        <w:t> </w:t>
      </w:r>
      <w:r>
        <w:rPr/>
        <w:t>evacuation</w:t>
      </w:r>
      <w:r>
        <w:rPr>
          <w:spacing w:val="-15"/>
        </w:rPr>
        <w:t> </w:t>
      </w:r>
      <w:r>
        <w:rPr/>
        <w:t>and</w:t>
      </w:r>
      <w:r>
        <w:rPr>
          <w:spacing w:val="-15"/>
        </w:rPr>
        <w:t> </w:t>
      </w:r>
      <w:r>
        <w:rPr/>
        <w:t>scene</w:t>
      </w:r>
      <w:r>
        <w:rPr>
          <w:spacing w:val="-15"/>
        </w:rPr>
        <w:t> </w:t>
      </w:r>
      <w:r>
        <w:rPr/>
        <w:t>support</w:t>
      </w:r>
      <w:r>
        <w:rPr>
          <w:spacing w:val="-15"/>
        </w:rPr>
        <w:t> </w:t>
      </w:r>
      <w:r>
        <w:rPr/>
        <w:t>exercises.</w:t>
      </w:r>
      <w:r>
        <w:rPr>
          <w:spacing w:val="-15"/>
        </w:rPr>
        <w:t> </w:t>
      </w:r>
      <w:r>
        <w:rPr/>
        <w:t>The</w:t>
      </w:r>
      <w:r>
        <w:rPr>
          <w:spacing w:val="-15"/>
        </w:rPr>
        <w:t> </w:t>
      </w:r>
      <w:r>
        <w:rPr/>
        <w:t>most significant</w:t>
      </w:r>
      <w:r>
        <w:rPr>
          <w:spacing w:val="-13"/>
        </w:rPr>
        <w:t> </w:t>
      </w:r>
      <w:r>
        <w:rPr/>
        <w:t>standards</w:t>
      </w:r>
      <w:r>
        <w:rPr>
          <w:spacing w:val="-13"/>
        </w:rPr>
        <w:t> </w:t>
      </w:r>
      <w:r>
        <w:rPr/>
        <w:t>when</w:t>
      </w:r>
      <w:r>
        <w:rPr>
          <w:spacing w:val="-12"/>
        </w:rPr>
        <w:t> </w:t>
      </w:r>
      <w:r>
        <w:rPr/>
        <w:t>choosing</w:t>
      </w:r>
      <w:r>
        <w:rPr>
          <w:spacing w:val="-14"/>
        </w:rPr>
        <w:t> </w:t>
      </w:r>
      <w:r>
        <w:rPr/>
        <w:t>whether</w:t>
      </w:r>
      <w:r>
        <w:rPr>
          <w:spacing w:val="-13"/>
        </w:rPr>
        <w:t> </w:t>
      </w:r>
      <w:r>
        <w:rPr/>
        <w:t>or</w:t>
      </w:r>
      <w:r>
        <w:rPr>
          <w:spacing w:val="-13"/>
        </w:rPr>
        <w:t> </w:t>
      </w:r>
      <w:r>
        <w:rPr/>
        <w:t>not</w:t>
      </w:r>
      <w:r>
        <w:rPr>
          <w:spacing w:val="-12"/>
        </w:rPr>
        <w:t> </w:t>
      </w:r>
      <w:r>
        <w:rPr/>
        <w:t>to</w:t>
      </w:r>
      <w:r>
        <w:rPr>
          <w:spacing w:val="-12"/>
        </w:rPr>
        <w:t> </w:t>
      </w:r>
      <w:r>
        <w:rPr/>
        <w:t>redistribute</w:t>
      </w:r>
      <w:r>
        <w:rPr>
          <w:spacing w:val="-13"/>
        </w:rPr>
        <w:t> </w:t>
      </w:r>
      <w:r>
        <w:rPr/>
        <w:t>are</w:t>
      </w:r>
      <w:r>
        <w:rPr>
          <w:spacing w:val="-14"/>
        </w:rPr>
        <w:t> </w:t>
      </w:r>
      <w:r>
        <w:rPr/>
        <w:t>budgetary</w:t>
      </w:r>
      <w:r>
        <w:rPr>
          <w:spacing w:val="-15"/>
        </w:rPr>
        <w:t> </w:t>
      </w:r>
      <w:r>
        <w:rPr/>
        <w:t>in</w:t>
      </w:r>
      <w:r>
        <w:rPr>
          <w:spacing w:val="-12"/>
        </w:rPr>
        <w:t> </w:t>
      </w:r>
      <w:r>
        <w:rPr/>
        <w:t>nature and incorporate controlling costs, liberating capital assets, improving return of venture (return for money invested), and diminishing turnover/preparing costs.</w:t>
      </w:r>
    </w:p>
    <w:p>
      <w:pPr>
        <w:pStyle w:val="BodyText"/>
        <w:spacing w:line="480" w:lineRule="auto" w:before="242"/>
        <w:ind w:left="305" w:right="494"/>
        <w:jc w:val="both"/>
      </w:pPr>
      <w:r>
        <w:rPr/>
        <w:t>The theoretical background of outsourcing underlines the presumption that associations that re-appropriate their office administrations acquire an included incentive than associations that control their office benefits in-house (Perera </w:t>
      </w:r>
      <w:r>
        <w:rPr>
          <w:i/>
        </w:rPr>
        <w:t>et al., </w:t>
      </w:r>
      <w:r>
        <w:rPr/>
        <w:t>2016). Although relatively untested, this assumption has provided increasing support for the selection of outsourcing</w:t>
      </w:r>
      <w:r>
        <w:rPr>
          <w:spacing w:val="2"/>
        </w:rPr>
        <w:t> </w:t>
      </w:r>
      <w:r>
        <w:rPr/>
        <w:t>as</w:t>
      </w:r>
      <w:r>
        <w:rPr>
          <w:spacing w:val="4"/>
        </w:rPr>
        <w:t> </w:t>
      </w:r>
      <w:r>
        <w:rPr/>
        <w:t>a</w:t>
      </w:r>
      <w:r>
        <w:rPr>
          <w:spacing w:val="3"/>
        </w:rPr>
        <w:t> </w:t>
      </w:r>
      <w:r>
        <w:rPr/>
        <w:t>better</w:t>
      </w:r>
      <w:r>
        <w:rPr>
          <w:spacing w:val="3"/>
        </w:rPr>
        <w:t> </w:t>
      </w:r>
      <w:r>
        <w:rPr/>
        <w:t>route</w:t>
      </w:r>
      <w:r>
        <w:rPr>
          <w:spacing w:val="4"/>
        </w:rPr>
        <w:t> </w:t>
      </w:r>
      <w:r>
        <w:rPr/>
        <w:t>over</w:t>
      </w:r>
      <w:r>
        <w:rPr>
          <w:spacing w:val="3"/>
        </w:rPr>
        <w:t> </w:t>
      </w:r>
      <w:r>
        <w:rPr/>
        <w:t>in-house</w:t>
      </w:r>
      <w:r>
        <w:rPr>
          <w:spacing w:val="2"/>
        </w:rPr>
        <w:t> </w:t>
      </w:r>
      <w:r>
        <w:rPr/>
        <w:t>procurement</w:t>
      </w:r>
      <w:r>
        <w:rPr>
          <w:spacing w:val="4"/>
        </w:rPr>
        <w:t> </w:t>
      </w:r>
      <w:r>
        <w:rPr/>
        <w:t>of</w:t>
      </w:r>
      <w:r>
        <w:rPr>
          <w:spacing w:val="6"/>
        </w:rPr>
        <w:t> </w:t>
      </w:r>
      <w:r>
        <w:rPr/>
        <w:t>FM</w:t>
      </w:r>
      <w:r>
        <w:rPr>
          <w:spacing w:val="4"/>
        </w:rPr>
        <w:t> </w:t>
      </w:r>
      <w:r>
        <w:rPr/>
        <w:t>services.</w:t>
      </w:r>
      <w:r>
        <w:rPr>
          <w:spacing w:val="4"/>
        </w:rPr>
        <w:t> </w:t>
      </w:r>
      <w:r>
        <w:rPr/>
        <w:t>The</w:t>
      </w:r>
      <w:r>
        <w:rPr>
          <w:spacing w:val="3"/>
        </w:rPr>
        <w:t> </w:t>
      </w:r>
      <w:r>
        <w:rPr/>
        <w:t>benefits</w:t>
      </w:r>
      <w:r>
        <w:rPr>
          <w:spacing w:val="5"/>
        </w:rPr>
        <w:t> </w:t>
      </w:r>
      <w:r>
        <w:rPr>
          <w:spacing w:val="-5"/>
        </w:rPr>
        <w:t>of</w:t>
      </w:r>
    </w:p>
    <w:p>
      <w:pPr>
        <w:spacing w:after="0" w:line="480" w:lineRule="auto"/>
        <w:jc w:val="both"/>
        <w:sectPr>
          <w:pgSz w:w="11910" w:h="16850"/>
          <w:pgMar w:header="0" w:footer="1014" w:top="1460" w:bottom="1200" w:left="1680" w:right="920"/>
        </w:sectPr>
      </w:pPr>
    </w:p>
    <w:p>
      <w:pPr>
        <w:pStyle w:val="BodyText"/>
        <w:spacing w:line="480" w:lineRule="auto" w:before="74"/>
        <w:ind w:left="305" w:right="494"/>
        <w:jc w:val="both"/>
      </w:pPr>
      <w:r>
        <w:rPr/>
        <w:t>in-house procurement of FM services are rarely fully explored and considered when decisions on how to procure FM services are being taken (Perera </w:t>
      </w:r>
      <w:r>
        <w:rPr>
          <w:i/>
        </w:rPr>
        <w:t>et al., </w:t>
      </w:r>
      <w:r>
        <w:rPr/>
        <w:t>2016). Kamarazaly</w:t>
      </w:r>
      <w:r>
        <w:rPr>
          <w:spacing w:val="-15"/>
        </w:rPr>
        <w:t> </w:t>
      </w:r>
      <w:r>
        <w:rPr/>
        <w:t>(2007)</w:t>
      </w:r>
      <w:r>
        <w:rPr>
          <w:spacing w:val="-13"/>
        </w:rPr>
        <w:t> </w:t>
      </w:r>
      <w:r>
        <w:rPr/>
        <w:t>and</w:t>
      </w:r>
      <w:r>
        <w:rPr>
          <w:spacing w:val="-13"/>
        </w:rPr>
        <w:t> </w:t>
      </w:r>
      <w:r>
        <w:rPr/>
        <w:t>Perera</w:t>
      </w:r>
      <w:r>
        <w:rPr>
          <w:spacing w:val="-12"/>
        </w:rPr>
        <w:t> </w:t>
      </w:r>
      <w:r>
        <w:rPr>
          <w:i/>
        </w:rPr>
        <w:t>et</w:t>
      </w:r>
      <w:r>
        <w:rPr>
          <w:i/>
          <w:spacing w:val="-13"/>
        </w:rPr>
        <w:t> </w:t>
      </w:r>
      <w:r>
        <w:rPr>
          <w:i/>
        </w:rPr>
        <w:t>al.</w:t>
      </w:r>
      <w:r>
        <w:rPr>
          <w:i/>
          <w:spacing w:val="-12"/>
        </w:rPr>
        <w:t> </w:t>
      </w:r>
      <w:r>
        <w:rPr/>
        <w:t>(2016)</w:t>
      </w:r>
      <w:r>
        <w:rPr>
          <w:spacing w:val="-14"/>
        </w:rPr>
        <w:t> </w:t>
      </w:r>
      <w:r>
        <w:rPr/>
        <w:t>have</w:t>
      </w:r>
      <w:r>
        <w:rPr>
          <w:spacing w:val="-14"/>
        </w:rPr>
        <w:t> </w:t>
      </w:r>
      <w:r>
        <w:rPr/>
        <w:t>shown</w:t>
      </w:r>
      <w:r>
        <w:rPr>
          <w:spacing w:val="-14"/>
        </w:rPr>
        <w:t> </w:t>
      </w:r>
      <w:r>
        <w:rPr/>
        <w:t>that</w:t>
      </w:r>
      <w:r>
        <w:rPr>
          <w:spacing w:val="-13"/>
        </w:rPr>
        <w:t> </w:t>
      </w:r>
      <w:r>
        <w:rPr/>
        <w:t>office</w:t>
      </w:r>
      <w:r>
        <w:rPr>
          <w:spacing w:val="-15"/>
        </w:rPr>
        <w:t> </w:t>
      </w:r>
      <w:r>
        <w:rPr/>
        <w:t>executive</w:t>
      </w:r>
      <w:r>
        <w:rPr>
          <w:spacing w:val="-12"/>
        </w:rPr>
        <w:t> </w:t>
      </w:r>
      <w:r>
        <w:rPr/>
        <w:t>benefits</w:t>
      </w:r>
      <w:r>
        <w:rPr>
          <w:spacing w:val="-13"/>
        </w:rPr>
        <w:t> </w:t>
      </w:r>
      <w:r>
        <w:rPr/>
        <w:t>that are</w:t>
      </w:r>
      <w:r>
        <w:rPr>
          <w:spacing w:val="-2"/>
        </w:rPr>
        <w:t> </w:t>
      </w:r>
      <w:r>
        <w:rPr/>
        <w:t>adjusted</w:t>
      </w:r>
      <w:r>
        <w:rPr>
          <w:spacing w:val="-1"/>
        </w:rPr>
        <w:t> </w:t>
      </w:r>
      <w:r>
        <w:rPr/>
        <w:t>to</w:t>
      </w:r>
      <w:r>
        <w:rPr>
          <w:spacing w:val="-1"/>
        </w:rPr>
        <w:t> </w:t>
      </w:r>
      <w:r>
        <w:rPr/>
        <w:t>key</w:t>
      </w:r>
      <w:r>
        <w:rPr>
          <w:spacing w:val="-5"/>
        </w:rPr>
        <w:t> </w:t>
      </w:r>
      <w:r>
        <w:rPr/>
        <w:t>capacities</w:t>
      </w:r>
      <w:r>
        <w:rPr>
          <w:spacing w:val="-2"/>
        </w:rPr>
        <w:t> </w:t>
      </w:r>
      <w:r>
        <w:rPr/>
        <w:t>are</w:t>
      </w:r>
      <w:r>
        <w:rPr>
          <w:spacing w:val="-2"/>
        </w:rPr>
        <w:t> </w:t>
      </w:r>
      <w:r>
        <w:rPr/>
        <w:t>most appropriate for</w:t>
      </w:r>
      <w:r>
        <w:rPr>
          <w:spacing w:val="-2"/>
        </w:rPr>
        <w:t> </w:t>
      </w:r>
      <w:r>
        <w:rPr/>
        <w:t>in-house</w:t>
      </w:r>
      <w:r>
        <w:rPr>
          <w:spacing w:val="-2"/>
        </w:rPr>
        <w:t> </w:t>
      </w:r>
      <w:r>
        <w:rPr/>
        <w:t>conveyance,</w:t>
      </w:r>
      <w:r>
        <w:rPr>
          <w:spacing w:val="-1"/>
        </w:rPr>
        <w:t> </w:t>
      </w:r>
      <w:r>
        <w:rPr/>
        <w:t>while</w:t>
      </w:r>
      <w:r>
        <w:rPr>
          <w:spacing w:val="-2"/>
        </w:rPr>
        <w:t> </w:t>
      </w:r>
      <w:r>
        <w:rPr/>
        <w:t>those that are adjusted to project management and operational capacities are best handled through outsourcing. In the Nigerian public sector, most key capacities with respect to FM services are dealt with by in-house sourcing, notwithstanding whether outsourcing would provide better value (Ikediashi, 2014). To change the status quo, research must provide easy-to-apply framework that allow FM services sourcing to be made between in-house and outsourcing by the Facility Managers in charge of public buildings.</w:t>
      </w:r>
    </w:p>
    <w:p>
      <w:pPr>
        <w:pStyle w:val="BodyText"/>
        <w:spacing w:line="480" w:lineRule="auto" w:before="242"/>
        <w:ind w:left="305" w:right="495"/>
        <w:jc w:val="both"/>
      </w:pPr>
      <w:r>
        <w:rPr/>
        <w:t>Perusal of research efforts in the FM field revealed that consistently replicable and systematic</w:t>
      </w:r>
      <w:r>
        <w:rPr>
          <w:spacing w:val="-15"/>
        </w:rPr>
        <w:t> </w:t>
      </w:r>
      <w:r>
        <w:rPr/>
        <w:t>procedure</w:t>
      </w:r>
      <w:r>
        <w:rPr>
          <w:spacing w:val="-15"/>
        </w:rPr>
        <w:t> </w:t>
      </w:r>
      <w:r>
        <w:rPr/>
        <w:t>by</w:t>
      </w:r>
      <w:r>
        <w:rPr>
          <w:spacing w:val="-15"/>
        </w:rPr>
        <w:t> </w:t>
      </w:r>
      <w:r>
        <w:rPr/>
        <w:t>which</w:t>
      </w:r>
      <w:r>
        <w:rPr>
          <w:spacing w:val="-15"/>
        </w:rPr>
        <w:t> </w:t>
      </w:r>
      <w:r>
        <w:rPr/>
        <w:t>outsourcing</w:t>
      </w:r>
      <w:r>
        <w:rPr>
          <w:spacing w:val="-15"/>
        </w:rPr>
        <w:t> </w:t>
      </w:r>
      <w:r>
        <w:rPr/>
        <w:t>decisions</w:t>
      </w:r>
      <w:r>
        <w:rPr>
          <w:spacing w:val="-15"/>
        </w:rPr>
        <w:t> </w:t>
      </w:r>
      <w:r>
        <w:rPr/>
        <w:t>could</w:t>
      </w:r>
      <w:r>
        <w:rPr>
          <w:spacing w:val="-15"/>
        </w:rPr>
        <w:t> </w:t>
      </w:r>
      <w:r>
        <w:rPr/>
        <w:t>be</w:t>
      </w:r>
      <w:r>
        <w:rPr>
          <w:spacing w:val="-15"/>
        </w:rPr>
        <w:t> </w:t>
      </w:r>
      <w:r>
        <w:rPr/>
        <w:t>taken</w:t>
      </w:r>
      <w:r>
        <w:rPr>
          <w:spacing w:val="-15"/>
        </w:rPr>
        <w:t> </w:t>
      </w:r>
      <w:r>
        <w:rPr/>
        <w:t>have</w:t>
      </w:r>
      <w:r>
        <w:rPr>
          <w:spacing w:val="-15"/>
        </w:rPr>
        <w:t> </w:t>
      </w:r>
      <w:r>
        <w:rPr/>
        <w:t>been</w:t>
      </w:r>
      <w:r>
        <w:rPr>
          <w:spacing w:val="-15"/>
        </w:rPr>
        <w:t> </w:t>
      </w:r>
      <w:r>
        <w:rPr/>
        <w:t>developed for commercial buildings in Malaysia (Perera </w:t>
      </w:r>
      <w:r>
        <w:rPr>
          <w:i/>
        </w:rPr>
        <w:t>et al</w:t>
      </w:r>
      <w:r>
        <w:rPr/>
        <w:t>., 2016). However, such a procedure focuses on outsourcing </w:t>
      </w:r>
      <w:r>
        <w:rPr>
          <w:i/>
        </w:rPr>
        <w:t>ab initio</w:t>
      </w:r>
      <w:r>
        <w:rPr/>
        <w:t>, and works only for commercial buildings. Public buildings</w:t>
      </w:r>
      <w:r>
        <w:rPr>
          <w:spacing w:val="-8"/>
        </w:rPr>
        <w:t> </w:t>
      </w:r>
      <w:r>
        <w:rPr/>
        <w:t>are</w:t>
      </w:r>
      <w:r>
        <w:rPr>
          <w:spacing w:val="-10"/>
        </w:rPr>
        <w:t> </w:t>
      </w:r>
      <w:r>
        <w:rPr/>
        <w:t>different</w:t>
      </w:r>
      <w:r>
        <w:rPr>
          <w:spacing w:val="-8"/>
        </w:rPr>
        <w:t> </w:t>
      </w:r>
      <w:r>
        <w:rPr/>
        <w:t>from</w:t>
      </w:r>
      <w:r>
        <w:rPr>
          <w:spacing w:val="-8"/>
        </w:rPr>
        <w:t> </w:t>
      </w:r>
      <w:r>
        <w:rPr/>
        <w:t>commercial</w:t>
      </w:r>
      <w:r>
        <w:rPr>
          <w:spacing w:val="-8"/>
        </w:rPr>
        <w:t> </w:t>
      </w:r>
      <w:r>
        <w:rPr/>
        <w:t>buildings</w:t>
      </w:r>
      <w:r>
        <w:rPr>
          <w:spacing w:val="-6"/>
        </w:rPr>
        <w:t> </w:t>
      </w:r>
      <w:r>
        <w:rPr/>
        <w:t>in</w:t>
      </w:r>
      <w:r>
        <w:rPr>
          <w:spacing w:val="-8"/>
        </w:rPr>
        <w:t> </w:t>
      </w:r>
      <w:r>
        <w:rPr/>
        <w:t>several</w:t>
      </w:r>
      <w:r>
        <w:rPr>
          <w:spacing w:val="-8"/>
        </w:rPr>
        <w:t> </w:t>
      </w:r>
      <w:r>
        <w:rPr/>
        <w:t>ways,</w:t>
      </w:r>
      <w:r>
        <w:rPr>
          <w:spacing w:val="-8"/>
        </w:rPr>
        <w:t> </w:t>
      </w:r>
      <w:r>
        <w:rPr/>
        <w:t>not</w:t>
      </w:r>
      <w:r>
        <w:rPr>
          <w:spacing w:val="-8"/>
        </w:rPr>
        <w:t> </w:t>
      </w:r>
      <w:r>
        <w:rPr/>
        <w:t>the</w:t>
      </w:r>
      <w:r>
        <w:rPr>
          <w:spacing w:val="-9"/>
        </w:rPr>
        <w:t> </w:t>
      </w:r>
      <w:r>
        <w:rPr/>
        <w:t>least</w:t>
      </w:r>
      <w:r>
        <w:rPr>
          <w:spacing w:val="-8"/>
        </w:rPr>
        <w:t> </w:t>
      </w:r>
      <w:r>
        <w:rPr/>
        <w:t>being</w:t>
      </w:r>
      <w:r>
        <w:rPr>
          <w:spacing w:val="-11"/>
        </w:rPr>
        <w:t> </w:t>
      </w:r>
      <w:r>
        <w:rPr/>
        <w:t>the absence of the profit motive in determining the facility management services to be procured. In a study focussing solely on maintenance management strategies used in tertiary institutions, the general condition of buildings and services appeared to be uninfluenced by the maintenance sourcing strategy adopted (Faremi </w:t>
      </w:r>
      <w:r>
        <w:rPr>
          <w:i/>
        </w:rPr>
        <w:t>et al., </w:t>
      </w:r>
      <w:r>
        <w:rPr/>
        <w:t>2017). In the absence of all-encompassing dynamic structure, most associations primarily centre around transient cost minimization,</w:t>
      </w:r>
      <w:r>
        <w:rPr>
          <w:spacing w:val="-1"/>
        </w:rPr>
        <w:t> </w:t>
      </w:r>
      <w:r>
        <w:rPr/>
        <w:t>to the exclusion of other important criteria. This has given</w:t>
      </w:r>
      <w:r>
        <w:rPr>
          <w:spacing w:val="-11"/>
        </w:rPr>
        <w:t> </w:t>
      </w:r>
      <w:r>
        <w:rPr/>
        <w:t>rise</w:t>
      </w:r>
      <w:r>
        <w:rPr>
          <w:spacing w:val="-13"/>
        </w:rPr>
        <w:t> </w:t>
      </w:r>
      <w:r>
        <w:rPr/>
        <w:t>to</w:t>
      </w:r>
      <w:r>
        <w:rPr>
          <w:spacing w:val="-12"/>
        </w:rPr>
        <w:t> </w:t>
      </w:r>
      <w:r>
        <w:rPr/>
        <w:t>a</w:t>
      </w:r>
      <w:r>
        <w:rPr>
          <w:spacing w:val="-13"/>
        </w:rPr>
        <w:t> </w:t>
      </w:r>
      <w:r>
        <w:rPr/>
        <w:t>typical</w:t>
      </w:r>
      <w:r>
        <w:rPr>
          <w:spacing w:val="-12"/>
        </w:rPr>
        <w:t> </w:t>
      </w:r>
      <w:r>
        <w:rPr/>
        <w:t>preference</w:t>
      </w:r>
      <w:r>
        <w:rPr>
          <w:spacing w:val="-11"/>
        </w:rPr>
        <w:t> </w:t>
      </w:r>
      <w:r>
        <w:rPr/>
        <w:t>for</w:t>
      </w:r>
      <w:r>
        <w:rPr>
          <w:spacing w:val="-14"/>
        </w:rPr>
        <w:t> </w:t>
      </w:r>
      <w:r>
        <w:rPr/>
        <w:t>a</w:t>
      </w:r>
      <w:r>
        <w:rPr>
          <w:spacing w:val="-11"/>
        </w:rPr>
        <w:t> </w:t>
      </w:r>
      <w:r>
        <w:rPr/>
        <w:t>dependable</w:t>
      </w:r>
      <w:r>
        <w:rPr>
          <w:spacing w:val="-10"/>
        </w:rPr>
        <w:t> </w:t>
      </w:r>
      <w:r>
        <w:rPr/>
        <w:t>guideline</w:t>
      </w:r>
      <w:r>
        <w:rPr>
          <w:spacing w:val="-13"/>
        </w:rPr>
        <w:t> </w:t>
      </w:r>
      <w:r>
        <w:rPr/>
        <w:t>way</w:t>
      </w:r>
      <w:r>
        <w:rPr>
          <w:spacing w:val="-15"/>
        </w:rPr>
        <w:t> </w:t>
      </w:r>
      <w:r>
        <w:rPr/>
        <w:t>to</w:t>
      </w:r>
      <w:r>
        <w:rPr>
          <w:spacing w:val="-12"/>
        </w:rPr>
        <w:t> </w:t>
      </w:r>
      <w:r>
        <w:rPr/>
        <w:t>deal</w:t>
      </w:r>
      <w:r>
        <w:rPr>
          <w:spacing w:val="-12"/>
        </w:rPr>
        <w:t> </w:t>
      </w:r>
      <w:r>
        <w:rPr/>
        <w:t>with</w:t>
      </w:r>
      <w:r>
        <w:rPr>
          <w:spacing w:val="-12"/>
        </w:rPr>
        <w:t> </w:t>
      </w:r>
      <w:r>
        <w:rPr/>
        <w:t>tackling</w:t>
      </w:r>
      <w:r>
        <w:rPr>
          <w:spacing w:val="-12"/>
        </w:rPr>
        <w:t> </w:t>
      </w:r>
      <w:r>
        <w:rPr/>
        <w:t>FM issues (Cotts, 1999).</w:t>
      </w:r>
    </w:p>
    <w:p>
      <w:pPr>
        <w:spacing w:after="0" w:line="480" w:lineRule="auto"/>
        <w:jc w:val="both"/>
        <w:sectPr>
          <w:pgSz w:w="11910" w:h="16850"/>
          <w:pgMar w:header="0" w:footer="1014" w:top="1460" w:bottom="1200" w:left="1680" w:right="920"/>
        </w:sectPr>
      </w:pPr>
    </w:p>
    <w:p>
      <w:pPr>
        <w:pStyle w:val="BodyText"/>
        <w:spacing w:line="480" w:lineRule="auto" w:before="74"/>
        <w:ind w:left="305" w:right="493"/>
        <w:jc w:val="both"/>
      </w:pPr>
      <w:r>
        <w:rPr/>
        <w:t>The</w:t>
      </w:r>
      <w:r>
        <w:rPr>
          <w:spacing w:val="-2"/>
        </w:rPr>
        <w:t> </w:t>
      </w:r>
      <w:r>
        <w:rPr/>
        <w:t>practice of facilities</w:t>
      </w:r>
      <w:r>
        <w:rPr>
          <w:spacing w:val="-1"/>
        </w:rPr>
        <w:t> </w:t>
      </w:r>
      <w:r>
        <w:rPr/>
        <w:t>management in Nigeria has been gradually</w:t>
      </w:r>
      <w:r>
        <w:rPr>
          <w:spacing w:val="-5"/>
        </w:rPr>
        <w:t> </w:t>
      </w:r>
      <w:r>
        <w:rPr/>
        <w:t>improving</w:t>
      </w:r>
      <w:r>
        <w:rPr>
          <w:spacing w:val="-2"/>
        </w:rPr>
        <w:t> </w:t>
      </w:r>
      <w:r>
        <w:rPr/>
        <w:t>in recent years, with a wide variety</w:t>
      </w:r>
      <w:r>
        <w:rPr>
          <w:spacing w:val="-1"/>
        </w:rPr>
        <w:t> </w:t>
      </w:r>
      <w:r>
        <w:rPr/>
        <w:t>of applications (Alaofin, 2003; Opaluwa, 2005; Adewunmi et al., 2009). With increasing complexity of FM needs of organisations, the need for a simplified yet holistic means of choosing the optimum delivery mode for FM services also increases. Research in this area has either focused on institutions and business organisations (Kamarazaly, 2007; Vitasek </w:t>
      </w:r>
      <w:r>
        <w:rPr>
          <w:i/>
        </w:rPr>
        <w:t>et al.</w:t>
      </w:r>
      <w:r>
        <w:rPr/>
        <w:t>, 2018), or a specific subset of public buildings (Ikediashi, 2014). The study is focused on developing a basis for selecting in- between subcontracting and domestic provision of FM services in public buildings generally, by providing solutions to the corresponding research inquiries.</w:t>
      </w:r>
    </w:p>
    <w:p>
      <w:pPr>
        <w:pStyle w:val="ListParagraph"/>
        <w:numPr>
          <w:ilvl w:val="2"/>
          <w:numId w:val="10"/>
        </w:numPr>
        <w:tabs>
          <w:tab w:pos="1025" w:val="left" w:leader="none"/>
        </w:tabs>
        <w:spacing w:line="480" w:lineRule="auto" w:before="241" w:after="0"/>
        <w:ind w:left="1025" w:right="498" w:hanging="360"/>
        <w:jc w:val="left"/>
        <w:rPr>
          <w:sz w:val="24"/>
        </w:rPr>
      </w:pPr>
      <w:r>
        <w:rPr>
          <w:sz w:val="24"/>
        </w:rPr>
        <w:t>To</w:t>
      </w:r>
      <w:r>
        <w:rPr>
          <w:spacing w:val="-3"/>
          <w:sz w:val="24"/>
        </w:rPr>
        <w:t> </w:t>
      </w:r>
      <w:r>
        <w:rPr>
          <w:sz w:val="24"/>
        </w:rPr>
        <w:t>what</w:t>
      </w:r>
      <w:r>
        <w:rPr>
          <w:spacing w:val="-3"/>
          <w:sz w:val="24"/>
        </w:rPr>
        <w:t> </w:t>
      </w:r>
      <w:r>
        <w:rPr>
          <w:sz w:val="24"/>
        </w:rPr>
        <w:t>extent</w:t>
      </w:r>
      <w:r>
        <w:rPr>
          <w:spacing w:val="-3"/>
          <w:sz w:val="24"/>
        </w:rPr>
        <w:t> </w:t>
      </w:r>
      <w:r>
        <w:rPr>
          <w:sz w:val="24"/>
        </w:rPr>
        <w:t>do</w:t>
      </w:r>
      <w:r>
        <w:rPr>
          <w:spacing w:val="-3"/>
          <w:sz w:val="24"/>
        </w:rPr>
        <w:t> </w:t>
      </w:r>
      <w:r>
        <w:rPr>
          <w:sz w:val="24"/>
        </w:rPr>
        <w:t>the</w:t>
      </w:r>
      <w:r>
        <w:rPr>
          <w:spacing w:val="-3"/>
          <w:sz w:val="24"/>
        </w:rPr>
        <w:t> </w:t>
      </w:r>
      <w:r>
        <w:rPr>
          <w:sz w:val="24"/>
        </w:rPr>
        <w:t>managers</w:t>
      </w:r>
      <w:r>
        <w:rPr>
          <w:spacing w:val="-3"/>
          <w:sz w:val="24"/>
        </w:rPr>
        <w:t> </w:t>
      </w:r>
      <w:r>
        <w:rPr>
          <w:sz w:val="24"/>
        </w:rPr>
        <w:t>of</w:t>
      </w:r>
      <w:r>
        <w:rPr>
          <w:spacing w:val="-5"/>
          <w:sz w:val="24"/>
        </w:rPr>
        <w:t> </w:t>
      </w:r>
      <w:r>
        <w:rPr>
          <w:sz w:val="24"/>
        </w:rPr>
        <w:t>public</w:t>
      </w:r>
      <w:r>
        <w:rPr>
          <w:spacing w:val="-4"/>
          <w:sz w:val="24"/>
        </w:rPr>
        <w:t> </w:t>
      </w:r>
      <w:r>
        <w:rPr>
          <w:sz w:val="24"/>
        </w:rPr>
        <w:t>buildings</w:t>
      </w:r>
      <w:r>
        <w:rPr>
          <w:spacing w:val="-3"/>
          <w:sz w:val="24"/>
        </w:rPr>
        <w:t> </w:t>
      </w:r>
      <w:r>
        <w:rPr>
          <w:sz w:val="24"/>
        </w:rPr>
        <w:t>procure</w:t>
      </w:r>
      <w:r>
        <w:rPr>
          <w:spacing w:val="-3"/>
          <w:sz w:val="24"/>
        </w:rPr>
        <w:t> </w:t>
      </w:r>
      <w:r>
        <w:rPr>
          <w:sz w:val="24"/>
        </w:rPr>
        <w:t>FM</w:t>
      </w:r>
      <w:r>
        <w:rPr>
          <w:spacing w:val="-3"/>
          <w:sz w:val="24"/>
        </w:rPr>
        <w:t> </w:t>
      </w:r>
      <w:r>
        <w:rPr>
          <w:sz w:val="24"/>
        </w:rPr>
        <w:t>services</w:t>
      </w:r>
      <w:r>
        <w:rPr>
          <w:spacing w:val="-3"/>
          <w:sz w:val="24"/>
        </w:rPr>
        <w:t> </w:t>
      </w:r>
      <w:r>
        <w:rPr>
          <w:sz w:val="24"/>
        </w:rPr>
        <w:t>through outsourcing and in-house routes in the study area?</w:t>
      </w:r>
    </w:p>
    <w:p>
      <w:pPr>
        <w:pStyle w:val="ListParagraph"/>
        <w:numPr>
          <w:ilvl w:val="2"/>
          <w:numId w:val="10"/>
        </w:numPr>
        <w:tabs>
          <w:tab w:pos="1025" w:val="left" w:leader="none"/>
        </w:tabs>
        <w:spacing w:line="480" w:lineRule="auto" w:before="1" w:after="0"/>
        <w:ind w:left="1025" w:right="491" w:hanging="360"/>
        <w:jc w:val="left"/>
        <w:rPr>
          <w:sz w:val="24"/>
        </w:rPr>
      </w:pPr>
      <w:r>
        <w:rPr>
          <w:sz w:val="24"/>
        </w:rPr>
        <w:t>What</w:t>
      </w:r>
      <w:r>
        <w:rPr>
          <w:spacing w:val="27"/>
          <w:sz w:val="24"/>
        </w:rPr>
        <w:t> </w:t>
      </w:r>
      <w:r>
        <w:rPr>
          <w:sz w:val="24"/>
        </w:rPr>
        <w:t>are the drivers of</w:t>
      </w:r>
      <w:r>
        <w:rPr>
          <w:spacing w:val="30"/>
          <w:sz w:val="24"/>
        </w:rPr>
        <w:t> </w:t>
      </w:r>
      <w:r>
        <w:rPr>
          <w:sz w:val="24"/>
        </w:rPr>
        <w:t>FM services procurement</w:t>
      </w:r>
      <w:r>
        <w:rPr>
          <w:spacing w:val="27"/>
          <w:sz w:val="24"/>
        </w:rPr>
        <w:t> </w:t>
      </w:r>
      <w:r>
        <w:rPr>
          <w:sz w:val="24"/>
        </w:rPr>
        <w:t>through</w:t>
      </w:r>
      <w:r>
        <w:rPr>
          <w:spacing w:val="28"/>
          <w:sz w:val="24"/>
        </w:rPr>
        <w:t> </w:t>
      </w:r>
      <w:r>
        <w:rPr>
          <w:sz w:val="24"/>
        </w:rPr>
        <w:t>outsourcing and in- house routes?</w:t>
      </w:r>
    </w:p>
    <w:p>
      <w:pPr>
        <w:pStyle w:val="ListParagraph"/>
        <w:numPr>
          <w:ilvl w:val="2"/>
          <w:numId w:val="10"/>
        </w:numPr>
        <w:tabs>
          <w:tab w:pos="1025" w:val="left" w:leader="none"/>
        </w:tabs>
        <w:spacing w:line="480" w:lineRule="auto" w:before="0" w:after="0"/>
        <w:ind w:left="1025" w:right="503" w:hanging="360"/>
        <w:jc w:val="left"/>
        <w:rPr>
          <w:sz w:val="24"/>
        </w:rPr>
      </w:pPr>
      <w:r>
        <w:rPr>
          <w:sz w:val="24"/>
        </w:rPr>
        <w:t>What</w:t>
      </w:r>
      <w:r>
        <w:rPr>
          <w:spacing w:val="40"/>
          <w:sz w:val="24"/>
        </w:rPr>
        <w:t> </w:t>
      </w:r>
      <w:r>
        <w:rPr>
          <w:sz w:val="24"/>
        </w:rPr>
        <w:t>are</w:t>
      </w:r>
      <w:r>
        <w:rPr>
          <w:spacing w:val="40"/>
          <w:sz w:val="24"/>
        </w:rPr>
        <w:t> </w:t>
      </w:r>
      <w:r>
        <w:rPr>
          <w:sz w:val="24"/>
        </w:rPr>
        <w:t>the</w:t>
      </w:r>
      <w:r>
        <w:rPr>
          <w:spacing w:val="40"/>
          <w:sz w:val="24"/>
        </w:rPr>
        <w:t> </w:t>
      </w:r>
      <w:r>
        <w:rPr>
          <w:sz w:val="24"/>
        </w:rPr>
        <w:t>challenges/barriers</w:t>
      </w:r>
      <w:r>
        <w:rPr>
          <w:spacing w:val="40"/>
          <w:sz w:val="24"/>
        </w:rPr>
        <w:t> </w:t>
      </w:r>
      <w:r>
        <w:rPr>
          <w:sz w:val="24"/>
        </w:rPr>
        <w:t>to</w:t>
      </w:r>
      <w:r>
        <w:rPr>
          <w:spacing w:val="40"/>
          <w:sz w:val="24"/>
        </w:rPr>
        <w:t> </w:t>
      </w:r>
      <w:r>
        <w:rPr>
          <w:sz w:val="24"/>
        </w:rPr>
        <w:t>the</w:t>
      </w:r>
      <w:r>
        <w:rPr>
          <w:spacing w:val="40"/>
          <w:sz w:val="24"/>
        </w:rPr>
        <w:t> </w:t>
      </w:r>
      <w:r>
        <w:rPr>
          <w:sz w:val="24"/>
        </w:rPr>
        <w:t>procurement</w:t>
      </w:r>
      <w:r>
        <w:rPr>
          <w:spacing w:val="40"/>
          <w:sz w:val="24"/>
        </w:rPr>
        <w:t> </w:t>
      </w:r>
      <w:r>
        <w:rPr>
          <w:sz w:val="24"/>
        </w:rPr>
        <w:t>of</w:t>
      </w:r>
      <w:r>
        <w:rPr>
          <w:spacing w:val="40"/>
          <w:sz w:val="24"/>
        </w:rPr>
        <w:t> </w:t>
      </w:r>
      <w:r>
        <w:rPr>
          <w:sz w:val="24"/>
        </w:rPr>
        <w:t>FM</w:t>
      </w:r>
      <w:r>
        <w:rPr>
          <w:spacing w:val="40"/>
          <w:sz w:val="24"/>
        </w:rPr>
        <w:t> </w:t>
      </w:r>
      <w:r>
        <w:rPr>
          <w:sz w:val="24"/>
        </w:rPr>
        <w:t>services</w:t>
      </w:r>
      <w:r>
        <w:rPr>
          <w:spacing w:val="40"/>
          <w:sz w:val="24"/>
        </w:rPr>
        <w:t> </w:t>
      </w:r>
      <w:r>
        <w:rPr>
          <w:sz w:val="24"/>
        </w:rPr>
        <w:t>through outsourcing and in-house routes?</w:t>
      </w:r>
    </w:p>
    <w:p>
      <w:pPr>
        <w:pStyle w:val="ListParagraph"/>
        <w:numPr>
          <w:ilvl w:val="2"/>
          <w:numId w:val="10"/>
        </w:numPr>
        <w:tabs>
          <w:tab w:pos="1025" w:val="left" w:leader="none"/>
        </w:tabs>
        <w:spacing w:line="480" w:lineRule="auto" w:before="0" w:after="0"/>
        <w:ind w:left="1025" w:right="504" w:hanging="360"/>
        <w:jc w:val="left"/>
        <w:rPr>
          <w:sz w:val="24"/>
        </w:rPr>
      </w:pPr>
      <w:r>
        <w:rPr>
          <w:sz w:val="24"/>
        </w:rPr>
        <w:t>What framework will be effective for procuring FM services in public buildings using either outsourcing or in-house routes?</w:t>
      </w:r>
    </w:p>
    <w:p>
      <w:pPr>
        <w:pStyle w:val="Heading2"/>
        <w:numPr>
          <w:ilvl w:val="1"/>
          <w:numId w:val="10"/>
        </w:numPr>
        <w:tabs>
          <w:tab w:pos="904" w:val="left" w:leader="none"/>
        </w:tabs>
        <w:spacing w:line="240" w:lineRule="auto" w:before="5" w:after="0"/>
        <w:ind w:left="904" w:right="0" w:hanging="599"/>
        <w:jc w:val="both"/>
      </w:pPr>
      <w:bookmarkStart w:name="_bookmark8" w:id="9"/>
      <w:bookmarkEnd w:id="9"/>
      <w:r>
        <w:rPr>
          <w:b w:val="0"/>
        </w:rPr>
      </w:r>
      <w:r>
        <w:rPr/>
        <w:t>Aim</w:t>
      </w:r>
      <w:r>
        <w:rPr>
          <w:spacing w:val="-4"/>
        </w:rPr>
        <w:t> </w:t>
      </w:r>
      <w:r>
        <w:rPr/>
        <w:t>and </w:t>
      </w:r>
      <w:r>
        <w:rPr>
          <w:spacing w:val="-2"/>
        </w:rPr>
        <w:t>Objectives</w:t>
      </w:r>
    </w:p>
    <w:p>
      <w:pPr>
        <w:pStyle w:val="BodyText"/>
        <w:spacing w:line="480" w:lineRule="auto" w:before="157"/>
        <w:ind w:left="305" w:right="493"/>
        <w:jc w:val="both"/>
      </w:pPr>
      <w:r>
        <w:rPr/>
        <w:t>The aim of this study is to assess the suitability of outsourcing and in-house routes for procurement</w:t>
      </w:r>
      <w:r>
        <w:rPr>
          <w:spacing w:val="-3"/>
        </w:rPr>
        <w:t> </w:t>
      </w:r>
      <w:r>
        <w:rPr/>
        <w:t>of</w:t>
      </w:r>
      <w:r>
        <w:rPr>
          <w:spacing w:val="-3"/>
        </w:rPr>
        <w:t> </w:t>
      </w:r>
      <w:r>
        <w:rPr/>
        <w:t>facilities</w:t>
      </w:r>
      <w:r>
        <w:rPr>
          <w:spacing w:val="-2"/>
        </w:rPr>
        <w:t> </w:t>
      </w:r>
      <w:r>
        <w:rPr/>
        <w:t>management</w:t>
      </w:r>
      <w:r>
        <w:rPr>
          <w:spacing w:val="-3"/>
        </w:rPr>
        <w:t> </w:t>
      </w:r>
      <w:r>
        <w:rPr/>
        <w:t>(FM)</w:t>
      </w:r>
      <w:r>
        <w:rPr>
          <w:spacing w:val="-2"/>
        </w:rPr>
        <w:t> </w:t>
      </w:r>
      <w:r>
        <w:rPr/>
        <w:t>services</w:t>
      </w:r>
      <w:r>
        <w:rPr>
          <w:spacing w:val="-3"/>
        </w:rPr>
        <w:t> </w:t>
      </w:r>
      <w:r>
        <w:rPr/>
        <w:t>in</w:t>
      </w:r>
      <w:r>
        <w:rPr>
          <w:spacing w:val="-3"/>
        </w:rPr>
        <w:t> </w:t>
      </w:r>
      <w:r>
        <w:rPr/>
        <w:t>public</w:t>
      </w:r>
      <w:r>
        <w:rPr>
          <w:spacing w:val="-4"/>
        </w:rPr>
        <w:t> </w:t>
      </w:r>
      <w:r>
        <w:rPr/>
        <w:t>buildings</w:t>
      </w:r>
      <w:r>
        <w:rPr>
          <w:spacing w:val="-3"/>
        </w:rPr>
        <w:t> </w:t>
      </w:r>
      <w:r>
        <w:rPr/>
        <w:t>by</w:t>
      </w:r>
      <w:r>
        <w:rPr>
          <w:spacing w:val="-4"/>
        </w:rPr>
        <w:t> </w:t>
      </w:r>
      <w:r>
        <w:rPr/>
        <w:t>developing</w:t>
      </w:r>
      <w:r>
        <w:rPr>
          <w:spacing w:val="-3"/>
        </w:rPr>
        <w:t> </w:t>
      </w:r>
      <w:r>
        <w:rPr/>
        <w:t>a framework</w:t>
      </w:r>
      <w:r>
        <w:rPr>
          <w:spacing w:val="-17"/>
        </w:rPr>
        <w:t> </w:t>
      </w:r>
      <w:r>
        <w:rPr/>
        <w:t>to</w:t>
      </w:r>
      <w:r>
        <w:rPr>
          <w:spacing w:val="-15"/>
        </w:rPr>
        <w:t> </w:t>
      </w:r>
      <w:r>
        <w:rPr/>
        <w:t>assist</w:t>
      </w:r>
      <w:r>
        <w:rPr>
          <w:spacing w:val="-13"/>
        </w:rPr>
        <w:t> </w:t>
      </w:r>
      <w:r>
        <w:rPr/>
        <w:t>FM</w:t>
      </w:r>
      <w:r>
        <w:rPr>
          <w:spacing w:val="-14"/>
        </w:rPr>
        <w:t> </w:t>
      </w:r>
      <w:r>
        <w:rPr/>
        <w:t>practitioners</w:t>
      </w:r>
      <w:r>
        <w:rPr>
          <w:spacing w:val="-14"/>
        </w:rPr>
        <w:t> </w:t>
      </w:r>
      <w:r>
        <w:rPr/>
        <w:t>in</w:t>
      </w:r>
      <w:r>
        <w:rPr>
          <w:spacing w:val="-14"/>
        </w:rPr>
        <w:t> </w:t>
      </w:r>
      <w:r>
        <w:rPr/>
        <w:t>making</w:t>
      </w:r>
      <w:r>
        <w:rPr>
          <w:spacing w:val="-15"/>
        </w:rPr>
        <w:t> </w:t>
      </w:r>
      <w:r>
        <w:rPr/>
        <w:t>decisions</w:t>
      </w:r>
      <w:r>
        <w:rPr>
          <w:spacing w:val="-13"/>
        </w:rPr>
        <w:t> </w:t>
      </w:r>
      <w:r>
        <w:rPr/>
        <w:t>on</w:t>
      </w:r>
      <w:r>
        <w:rPr>
          <w:spacing w:val="-12"/>
        </w:rPr>
        <w:t> </w:t>
      </w:r>
      <w:r>
        <w:rPr/>
        <w:t>procurement</w:t>
      </w:r>
      <w:r>
        <w:rPr>
          <w:spacing w:val="-14"/>
        </w:rPr>
        <w:t> </w:t>
      </w:r>
      <w:r>
        <w:rPr/>
        <w:t>of</w:t>
      </w:r>
      <w:r>
        <w:rPr>
          <w:spacing w:val="-14"/>
        </w:rPr>
        <w:t> </w:t>
      </w:r>
      <w:r>
        <w:rPr/>
        <w:t>FM</w:t>
      </w:r>
      <w:r>
        <w:rPr>
          <w:spacing w:val="-13"/>
        </w:rPr>
        <w:t> </w:t>
      </w:r>
      <w:r>
        <w:rPr>
          <w:spacing w:val="-2"/>
        </w:rPr>
        <w:t>services.</w:t>
      </w:r>
    </w:p>
    <w:p>
      <w:pPr>
        <w:pStyle w:val="BodyText"/>
        <w:spacing w:before="240"/>
        <w:ind w:left="305"/>
        <w:jc w:val="both"/>
      </w:pPr>
      <w:r>
        <w:rPr/>
        <w:t>The</w:t>
      </w:r>
      <w:r>
        <w:rPr>
          <w:spacing w:val="-2"/>
        </w:rPr>
        <w:t> </w:t>
      </w:r>
      <w:r>
        <w:rPr/>
        <w:t>specific</w:t>
      </w:r>
      <w:r>
        <w:rPr>
          <w:spacing w:val="-1"/>
        </w:rPr>
        <w:t> </w:t>
      </w:r>
      <w:r>
        <w:rPr/>
        <w:t>objectives of the</w:t>
      </w:r>
      <w:r>
        <w:rPr>
          <w:spacing w:val="-2"/>
        </w:rPr>
        <w:t> </w:t>
      </w:r>
      <w:r>
        <w:rPr/>
        <w:t>study</w:t>
      </w:r>
      <w:r>
        <w:rPr>
          <w:spacing w:val="-3"/>
        </w:rPr>
        <w:t> </w:t>
      </w:r>
      <w:r>
        <w:rPr/>
        <w:t>are</w:t>
      </w:r>
      <w:r>
        <w:rPr>
          <w:spacing w:val="-2"/>
        </w:rPr>
        <w:t> </w:t>
      </w:r>
      <w:r>
        <w:rPr/>
        <w:t>to:</w:t>
      </w:r>
      <w:r>
        <w:rPr>
          <w:spacing w:val="3"/>
        </w:rPr>
        <w:t> </w:t>
      </w:r>
      <w:r>
        <w:rPr>
          <w:spacing w:val="-10"/>
        </w:rPr>
        <w:t>-</w:t>
      </w:r>
    </w:p>
    <w:p>
      <w:pPr>
        <w:pStyle w:val="BodyText"/>
        <w:spacing w:before="240"/>
      </w:pPr>
    </w:p>
    <w:p>
      <w:pPr>
        <w:pStyle w:val="ListParagraph"/>
        <w:numPr>
          <w:ilvl w:val="2"/>
          <w:numId w:val="10"/>
        </w:numPr>
        <w:tabs>
          <w:tab w:pos="1025" w:val="left" w:leader="none"/>
        </w:tabs>
        <w:spacing w:line="480" w:lineRule="auto" w:before="0" w:after="0"/>
        <w:ind w:left="1025" w:right="500" w:hanging="360"/>
        <w:jc w:val="left"/>
        <w:rPr>
          <w:sz w:val="24"/>
        </w:rPr>
      </w:pPr>
      <w:r>
        <w:rPr>
          <w:spacing w:val="-2"/>
          <w:sz w:val="24"/>
        </w:rPr>
        <w:t>To</w:t>
      </w:r>
      <w:r>
        <w:rPr>
          <w:spacing w:val="-8"/>
          <w:sz w:val="24"/>
        </w:rPr>
        <w:t> </w:t>
      </w:r>
      <w:r>
        <w:rPr>
          <w:spacing w:val="-2"/>
          <w:sz w:val="24"/>
        </w:rPr>
        <w:t>assess</w:t>
      </w:r>
      <w:r>
        <w:rPr>
          <w:spacing w:val="-8"/>
          <w:sz w:val="24"/>
        </w:rPr>
        <w:t> </w:t>
      </w:r>
      <w:r>
        <w:rPr>
          <w:spacing w:val="-2"/>
          <w:sz w:val="24"/>
        </w:rPr>
        <w:t>the</w:t>
      </w:r>
      <w:r>
        <w:rPr>
          <w:spacing w:val="-8"/>
          <w:sz w:val="24"/>
        </w:rPr>
        <w:t> </w:t>
      </w:r>
      <w:r>
        <w:rPr>
          <w:spacing w:val="-2"/>
          <w:sz w:val="24"/>
        </w:rPr>
        <w:t>extent</w:t>
      </w:r>
      <w:r>
        <w:rPr>
          <w:spacing w:val="-8"/>
          <w:sz w:val="24"/>
        </w:rPr>
        <w:t> </w:t>
      </w:r>
      <w:r>
        <w:rPr>
          <w:spacing w:val="-2"/>
          <w:sz w:val="24"/>
        </w:rPr>
        <w:t>to</w:t>
      </w:r>
      <w:r>
        <w:rPr>
          <w:spacing w:val="-7"/>
          <w:sz w:val="24"/>
        </w:rPr>
        <w:t> </w:t>
      </w:r>
      <w:r>
        <w:rPr>
          <w:spacing w:val="-2"/>
          <w:sz w:val="24"/>
        </w:rPr>
        <w:t>which</w:t>
      </w:r>
      <w:r>
        <w:rPr>
          <w:spacing w:val="-8"/>
          <w:sz w:val="24"/>
        </w:rPr>
        <w:t> </w:t>
      </w:r>
      <w:r>
        <w:rPr>
          <w:spacing w:val="-2"/>
          <w:sz w:val="24"/>
        </w:rPr>
        <w:t>FM</w:t>
      </w:r>
      <w:r>
        <w:rPr>
          <w:spacing w:val="-8"/>
          <w:sz w:val="24"/>
        </w:rPr>
        <w:t> </w:t>
      </w:r>
      <w:r>
        <w:rPr>
          <w:spacing w:val="-2"/>
          <w:sz w:val="24"/>
        </w:rPr>
        <w:t>services</w:t>
      </w:r>
      <w:r>
        <w:rPr>
          <w:spacing w:val="-8"/>
          <w:sz w:val="24"/>
        </w:rPr>
        <w:t> </w:t>
      </w:r>
      <w:r>
        <w:rPr>
          <w:spacing w:val="-2"/>
          <w:sz w:val="24"/>
        </w:rPr>
        <w:t>in</w:t>
      </w:r>
      <w:r>
        <w:rPr>
          <w:spacing w:val="-7"/>
          <w:sz w:val="24"/>
        </w:rPr>
        <w:t> </w:t>
      </w:r>
      <w:r>
        <w:rPr>
          <w:spacing w:val="-2"/>
          <w:sz w:val="24"/>
        </w:rPr>
        <w:t>public</w:t>
      </w:r>
      <w:r>
        <w:rPr>
          <w:spacing w:val="-9"/>
          <w:sz w:val="24"/>
        </w:rPr>
        <w:t> </w:t>
      </w:r>
      <w:r>
        <w:rPr>
          <w:spacing w:val="-2"/>
          <w:sz w:val="24"/>
        </w:rPr>
        <w:t>buildings</w:t>
      </w:r>
      <w:r>
        <w:rPr>
          <w:spacing w:val="-8"/>
          <w:sz w:val="24"/>
        </w:rPr>
        <w:t> </w:t>
      </w:r>
      <w:r>
        <w:rPr>
          <w:spacing w:val="-2"/>
          <w:sz w:val="24"/>
        </w:rPr>
        <w:t>are</w:t>
      </w:r>
      <w:r>
        <w:rPr>
          <w:spacing w:val="-10"/>
          <w:sz w:val="24"/>
        </w:rPr>
        <w:t> </w:t>
      </w:r>
      <w:r>
        <w:rPr>
          <w:spacing w:val="-2"/>
          <w:sz w:val="24"/>
        </w:rPr>
        <w:t>procured</w:t>
      </w:r>
      <w:r>
        <w:rPr>
          <w:spacing w:val="-8"/>
          <w:sz w:val="24"/>
        </w:rPr>
        <w:t> </w:t>
      </w:r>
      <w:r>
        <w:rPr>
          <w:spacing w:val="-2"/>
          <w:sz w:val="24"/>
        </w:rPr>
        <w:t>through </w:t>
      </w:r>
      <w:r>
        <w:rPr>
          <w:sz w:val="24"/>
        </w:rPr>
        <w:t>outsourcing and in-house.</w:t>
      </w:r>
    </w:p>
    <w:p>
      <w:pPr>
        <w:spacing w:after="0" w:line="480" w:lineRule="auto"/>
        <w:jc w:val="left"/>
        <w:rPr>
          <w:sz w:val="24"/>
        </w:rPr>
        <w:sectPr>
          <w:pgSz w:w="11910" w:h="16850"/>
          <w:pgMar w:header="0" w:footer="1014" w:top="1460" w:bottom="1200" w:left="1680" w:right="920"/>
        </w:sectPr>
      </w:pPr>
    </w:p>
    <w:p>
      <w:pPr>
        <w:pStyle w:val="ListParagraph"/>
        <w:numPr>
          <w:ilvl w:val="2"/>
          <w:numId w:val="10"/>
        </w:numPr>
        <w:tabs>
          <w:tab w:pos="1025" w:val="left" w:leader="none"/>
        </w:tabs>
        <w:spacing w:line="480" w:lineRule="auto" w:before="74" w:after="0"/>
        <w:ind w:left="1025" w:right="491" w:hanging="360"/>
        <w:jc w:val="left"/>
        <w:rPr>
          <w:sz w:val="24"/>
        </w:rPr>
      </w:pPr>
      <w:r>
        <w:rPr>
          <w:sz w:val="24"/>
        </w:rPr>
        <w:t>To</w:t>
      </w:r>
      <w:r>
        <w:rPr>
          <w:spacing w:val="-12"/>
          <w:sz w:val="24"/>
        </w:rPr>
        <w:t> </w:t>
      </w:r>
      <w:r>
        <w:rPr>
          <w:sz w:val="24"/>
        </w:rPr>
        <w:t>determine</w:t>
      </w:r>
      <w:r>
        <w:rPr>
          <w:spacing w:val="-13"/>
          <w:sz w:val="24"/>
        </w:rPr>
        <w:t> </w:t>
      </w:r>
      <w:r>
        <w:rPr>
          <w:sz w:val="24"/>
        </w:rPr>
        <w:t>the</w:t>
      </w:r>
      <w:r>
        <w:rPr>
          <w:spacing w:val="-12"/>
          <w:sz w:val="24"/>
        </w:rPr>
        <w:t> </w:t>
      </w:r>
      <w:r>
        <w:rPr>
          <w:sz w:val="24"/>
        </w:rPr>
        <w:t>drivers</w:t>
      </w:r>
      <w:r>
        <w:rPr>
          <w:spacing w:val="-10"/>
          <w:sz w:val="24"/>
        </w:rPr>
        <w:t> </w:t>
      </w:r>
      <w:r>
        <w:rPr>
          <w:sz w:val="24"/>
        </w:rPr>
        <w:t>of</w:t>
      </w:r>
      <w:r>
        <w:rPr>
          <w:spacing w:val="-12"/>
          <w:sz w:val="24"/>
        </w:rPr>
        <w:t> </w:t>
      </w:r>
      <w:r>
        <w:rPr>
          <w:sz w:val="24"/>
        </w:rPr>
        <w:t>FM</w:t>
      </w:r>
      <w:r>
        <w:rPr>
          <w:spacing w:val="-11"/>
          <w:sz w:val="24"/>
        </w:rPr>
        <w:t> </w:t>
      </w:r>
      <w:r>
        <w:rPr>
          <w:sz w:val="24"/>
        </w:rPr>
        <w:t>services</w:t>
      </w:r>
      <w:r>
        <w:rPr>
          <w:spacing w:val="-11"/>
          <w:sz w:val="24"/>
        </w:rPr>
        <w:t> </w:t>
      </w:r>
      <w:r>
        <w:rPr>
          <w:sz w:val="24"/>
        </w:rPr>
        <w:t>procurement</w:t>
      </w:r>
      <w:r>
        <w:rPr>
          <w:spacing w:val="-11"/>
          <w:sz w:val="24"/>
        </w:rPr>
        <w:t> </w:t>
      </w:r>
      <w:r>
        <w:rPr>
          <w:sz w:val="24"/>
        </w:rPr>
        <w:t>through</w:t>
      </w:r>
      <w:r>
        <w:rPr>
          <w:spacing w:val="-12"/>
          <w:sz w:val="24"/>
        </w:rPr>
        <w:t> </w:t>
      </w:r>
      <w:r>
        <w:rPr>
          <w:sz w:val="24"/>
        </w:rPr>
        <w:t>outsourcing</w:t>
      </w:r>
      <w:r>
        <w:rPr>
          <w:spacing w:val="-11"/>
          <w:sz w:val="24"/>
        </w:rPr>
        <w:t> </w:t>
      </w:r>
      <w:r>
        <w:rPr>
          <w:sz w:val="24"/>
        </w:rPr>
        <w:t>and</w:t>
      </w:r>
      <w:r>
        <w:rPr>
          <w:spacing w:val="-12"/>
          <w:sz w:val="24"/>
        </w:rPr>
        <w:t> </w:t>
      </w:r>
      <w:r>
        <w:rPr>
          <w:sz w:val="24"/>
        </w:rPr>
        <w:t>in- house routes.</w:t>
      </w:r>
    </w:p>
    <w:p>
      <w:pPr>
        <w:pStyle w:val="ListParagraph"/>
        <w:numPr>
          <w:ilvl w:val="2"/>
          <w:numId w:val="10"/>
        </w:numPr>
        <w:tabs>
          <w:tab w:pos="1025" w:val="left" w:leader="none"/>
        </w:tabs>
        <w:spacing w:line="480" w:lineRule="auto" w:before="1" w:after="0"/>
        <w:ind w:left="1025" w:right="501" w:hanging="360"/>
        <w:jc w:val="left"/>
        <w:rPr>
          <w:sz w:val="24"/>
        </w:rPr>
      </w:pPr>
      <w:r>
        <w:rPr>
          <w:sz w:val="24"/>
        </w:rPr>
        <w:t>To determine the challenges/barriers to the procurement of FM services through outsourcing and in-house routes.</w:t>
      </w:r>
    </w:p>
    <w:p>
      <w:pPr>
        <w:pStyle w:val="ListParagraph"/>
        <w:numPr>
          <w:ilvl w:val="2"/>
          <w:numId w:val="10"/>
        </w:numPr>
        <w:tabs>
          <w:tab w:pos="1025" w:val="left" w:leader="none"/>
        </w:tabs>
        <w:spacing w:line="480" w:lineRule="auto" w:before="0" w:after="0"/>
        <w:ind w:left="1025" w:right="498" w:hanging="360"/>
        <w:jc w:val="left"/>
        <w:rPr>
          <w:sz w:val="24"/>
        </w:rPr>
      </w:pPr>
      <w:r>
        <w:rPr>
          <w:sz w:val="24"/>
        </w:rPr>
        <w:t>To</w:t>
      </w:r>
      <w:r>
        <w:rPr>
          <w:spacing w:val="-13"/>
          <w:sz w:val="24"/>
        </w:rPr>
        <w:t> </w:t>
      </w:r>
      <w:r>
        <w:rPr>
          <w:sz w:val="24"/>
        </w:rPr>
        <w:t>develop</w:t>
      </w:r>
      <w:r>
        <w:rPr>
          <w:spacing w:val="-13"/>
          <w:sz w:val="24"/>
        </w:rPr>
        <w:t> </w:t>
      </w:r>
      <w:r>
        <w:rPr>
          <w:sz w:val="24"/>
        </w:rPr>
        <w:t>a</w:t>
      </w:r>
      <w:r>
        <w:rPr>
          <w:spacing w:val="-12"/>
          <w:sz w:val="24"/>
        </w:rPr>
        <w:t> </w:t>
      </w:r>
      <w:r>
        <w:rPr>
          <w:sz w:val="24"/>
        </w:rPr>
        <w:t>framework</w:t>
      </w:r>
      <w:r>
        <w:rPr>
          <w:spacing w:val="-10"/>
          <w:sz w:val="24"/>
        </w:rPr>
        <w:t> </w:t>
      </w:r>
      <w:r>
        <w:rPr>
          <w:sz w:val="24"/>
        </w:rPr>
        <w:t>for</w:t>
      </w:r>
      <w:r>
        <w:rPr>
          <w:spacing w:val="-15"/>
          <w:sz w:val="24"/>
        </w:rPr>
        <w:t> </w:t>
      </w:r>
      <w:r>
        <w:rPr>
          <w:sz w:val="24"/>
        </w:rPr>
        <w:t>procurement</w:t>
      </w:r>
      <w:r>
        <w:rPr>
          <w:spacing w:val="-13"/>
          <w:sz w:val="24"/>
        </w:rPr>
        <w:t> </w:t>
      </w:r>
      <w:r>
        <w:rPr>
          <w:sz w:val="24"/>
        </w:rPr>
        <w:t>of</w:t>
      </w:r>
      <w:r>
        <w:rPr>
          <w:spacing w:val="-14"/>
          <w:sz w:val="24"/>
        </w:rPr>
        <w:t> </w:t>
      </w:r>
      <w:r>
        <w:rPr>
          <w:sz w:val="24"/>
        </w:rPr>
        <w:t>FM</w:t>
      </w:r>
      <w:r>
        <w:rPr>
          <w:spacing w:val="-11"/>
          <w:sz w:val="24"/>
        </w:rPr>
        <w:t> </w:t>
      </w:r>
      <w:r>
        <w:rPr>
          <w:sz w:val="24"/>
        </w:rPr>
        <w:t>services</w:t>
      </w:r>
      <w:r>
        <w:rPr>
          <w:spacing w:val="-13"/>
          <w:sz w:val="24"/>
        </w:rPr>
        <w:t> </w:t>
      </w:r>
      <w:r>
        <w:rPr>
          <w:sz w:val="24"/>
        </w:rPr>
        <w:t>through</w:t>
      </w:r>
      <w:r>
        <w:rPr>
          <w:spacing w:val="-13"/>
          <w:sz w:val="24"/>
        </w:rPr>
        <w:t> </w:t>
      </w:r>
      <w:r>
        <w:rPr>
          <w:sz w:val="24"/>
        </w:rPr>
        <w:t>outsourcing</w:t>
      </w:r>
      <w:r>
        <w:rPr>
          <w:spacing w:val="-13"/>
          <w:sz w:val="24"/>
        </w:rPr>
        <w:t> </w:t>
      </w:r>
      <w:r>
        <w:rPr>
          <w:sz w:val="24"/>
        </w:rPr>
        <w:t>and in-house routes in public buildings.</w:t>
      </w:r>
    </w:p>
    <w:p>
      <w:pPr>
        <w:pStyle w:val="Heading2"/>
        <w:numPr>
          <w:ilvl w:val="1"/>
          <w:numId w:val="10"/>
        </w:numPr>
        <w:tabs>
          <w:tab w:pos="905" w:val="left" w:leader="none"/>
        </w:tabs>
        <w:spacing w:line="240" w:lineRule="auto" w:before="5" w:after="0"/>
        <w:ind w:left="905" w:right="0" w:hanging="600"/>
        <w:jc w:val="left"/>
      </w:pPr>
      <w:bookmarkStart w:name="_bookmark9" w:id="10"/>
      <w:bookmarkEnd w:id="10"/>
      <w:r>
        <w:rPr>
          <w:b w:val="0"/>
        </w:rPr>
      </w:r>
      <w:r>
        <w:rPr/>
        <w:t>Justification</w:t>
      </w:r>
      <w:r>
        <w:rPr>
          <w:spacing w:val="-4"/>
        </w:rPr>
        <w:t> </w:t>
      </w:r>
      <w:r>
        <w:rPr/>
        <w:t>for</w:t>
      </w:r>
      <w:r>
        <w:rPr>
          <w:spacing w:val="-1"/>
        </w:rPr>
        <w:t> </w:t>
      </w:r>
      <w:r>
        <w:rPr/>
        <w:t>the </w:t>
      </w:r>
      <w:r>
        <w:rPr>
          <w:spacing w:val="-4"/>
        </w:rPr>
        <w:t>Study</w:t>
      </w:r>
    </w:p>
    <w:p>
      <w:pPr>
        <w:pStyle w:val="BodyText"/>
        <w:spacing w:before="115"/>
        <w:rPr>
          <w:b/>
        </w:rPr>
      </w:pPr>
    </w:p>
    <w:p>
      <w:pPr>
        <w:pStyle w:val="BodyText"/>
        <w:spacing w:line="480" w:lineRule="auto"/>
        <w:ind w:left="305" w:right="491"/>
        <w:jc w:val="both"/>
      </w:pPr>
      <w:r>
        <w:rPr/>
        <w:t>The</w:t>
      </w:r>
      <w:r>
        <w:rPr>
          <w:spacing w:val="-15"/>
        </w:rPr>
        <w:t> </w:t>
      </w:r>
      <w:r>
        <w:rPr/>
        <w:t>procurement</w:t>
      </w:r>
      <w:r>
        <w:rPr>
          <w:spacing w:val="-13"/>
        </w:rPr>
        <w:t> </w:t>
      </w:r>
      <w:r>
        <w:rPr/>
        <w:t>of</w:t>
      </w:r>
      <w:r>
        <w:rPr>
          <w:spacing w:val="-14"/>
        </w:rPr>
        <w:t> </w:t>
      </w:r>
      <w:r>
        <w:rPr/>
        <w:t>FM</w:t>
      </w:r>
      <w:r>
        <w:rPr>
          <w:spacing w:val="-14"/>
        </w:rPr>
        <w:t> </w:t>
      </w:r>
      <w:r>
        <w:rPr/>
        <w:t>services</w:t>
      </w:r>
      <w:r>
        <w:rPr>
          <w:spacing w:val="-13"/>
        </w:rPr>
        <w:t> </w:t>
      </w:r>
      <w:r>
        <w:rPr/>
        <w:t>has</w:t>
      </w:r>
      <w:r>
        <w:rPr>
          <w:spacing w:val="-14"/>
        </w:rPr>
        <w:t> </w:t>
      </w:r>
      <w:r>
        <w:rPr/>
        <w:t>received</w:t>
      </w:r>
      <w:r>
        <w:rPr>
          <w:spacing w:val="-15"/>
        </w:rPr>
        <w:t> </w:t>
      </w:r>
      <w:r>
        <w:rPr/>
        <w:t>notable</w:t>
      </w:r>
      <w:r>
        <w:rPr>
          <w:spacing w:val="-15"/>
        </w:rPr>
        <w:t> </w:t>
      </w:r>
      <w:r>
        <w:rPr/>
        <w:t>research</w:t>
      </w:r>
      <w:r>
        <w:rPr>
          <w:spacing w:val="-14"/>
        </w:rPr>
        <w:t> </w:t>
      </w:r>
      <w:r>
        <w:rPr/>
        <w:t>attention</w:t>
      </w:r>
      <w:r>
        <w:rPr>
          <w:spacing w:val="-14"/>
        </w:rPr>
        <w:t> </w:t>
      </w:r>
      <w:r>
        <w:rPr/>
        <w:t>on</w:t>
      </w:r>
      <w:r>
        <w:rPr>
          <w:spacing w:val="-11"/>
        </w:rPr>
        <w:t> </w:t>
      </w:r>
      <w:r>
        <w:rPr/>
        <w:t>a</w:t>
      </w:r>
      <w:r>
        <w:rPr>
          <w:spacing w:val="-14"/>
        </w:rPr>
        <w:t> </w:t>
      </w:r>
      <w:r>
        <w:rPr/>
        <w:t>global</w:t>
      </w:r>
      <w:r>
        <w:rPr>
          <w:spacing w:val="-14"/>
        </w:rPr>
        <w:t> </w:t>
      </w:r>
      <w:r>
        <w:rPr/>
        <w:t>scale. Lehtonen and Salonen (2006) reviewed acquisition patterns of office executive administrations. The study was however focused on describing the organization control systems that add to the accomplishment of FM associations Smit (2008) compared the further estimation of associations that have their own office the board office and associations</w:t>
      </w:r>
      <w:r>
        <w:rPr>
          <w:spacing w:val="-7"/>
        </w:rPr>
        <w:t> </w:t>
      </w:r>
      <w:r>
        <w:rPr/>
        <w:t>without</w:t>
      </w:r>
      <w:r>
        <w:rPr>
          <w:spacing w:val="-7"/>
        </w:rPr>
        <w:t> </w:t>
      </w:r>
      <w:r>
        <w:rPr/>
        <w:t>an</w:t>
      </w:r>
      <w:r>
        <w:rPr>
          <w:spacing w:val="-7"/>
        </w:rPr>
        <w:t> </w:t>
      </w:r>
      <w:r>
        <w:rPr/>
        <w:t>office</w:t>
      </w:r>
      <w:r>
        <w:rPr>
          <w:spacing w:val="-5"/>
        </w:rPr>
        <w:t> </w:t>
      </w:r>
      <w:r>
        <w:rPr/>
        <w:t>in</w:t>
      </w:r>
      <w:r>
        <w:rPr>
          <w:spacing w:val="-7"/>
        </w:rPr>
        <w:t> </w:t>
      </w:r>
      <w:r>
        <w:rPr/>
        <w:t>the</w:t>
      </w:r>
      <w:r>
        <w:rPr>
          <w:spacing w:val="-5"/>
        </w:rPr>
        <w:t> </w:t>
      </w:r>
      <w:r>
        <w:rPr/>
        <w:t>executive</w:t>
      </w:r>
      <w:r>
        <w:rPr>
          <w:spacing w:val="-7"/>
        </w:rPr>
        <w:t> </w:t>
      </w:r>
      <w:r>
        <w:rPr/>
        <w:t>division.</w:t>
      </w:r>
      <w:r>
        <w:rPr>
          <w:spacing w:val="-7"/>
        </w:rPr>
        <w:t> </w:t>
      </w:r>
      <w:r>
        <w:rPr/>
        <w:t>The</w:t>
      </w:r>
      <w:r>
        <w:rPr>
          <w:spacing w:val="-8"/>
        </w:rPr>
        <w:t> </w:t>
      </w:r>
      <w:r>
        <w:rPr/>
        <w:t>study</w:t>
      </w:r>
      <w:r>
        <w:rPr>
          <w:spacing w:val="-11"/>
        </w:rPr>
        <w:t> </w:t>
      </w:r>
      <w:r>
        <w:rPr/>
        <w:t>was</w:t>
      </w:r>
      <w:r>
        <w:rPr>
          <w:spacing w:val="-7"/>
        </w:rPr>
        <w:t> </w:t>
      </w:r>
      <w:r>
        <w:rPr/>
        <w:t>mainly</w:t>
      </w:r>
      <w:r>
        <w:rPr>
          <w:spacing w:val="-9"/>
        </w:rPr>
        <w:t> </w:t>
      </w:r>
      <w:r>
        <w:rPr/>
        <w:t>concerned with in-house sourcing of FM services. Ikediashi </w:t>
      </w:r>
      <w:r>
        <w:rPr>
          <w:i/>
        </w:rPr>
        <w:t>et al. </w:t>
      </w:r>
      <w:r>
        <w:rPr/>
        <w:t>(2012) broke down the hazard factors</w:t>
      </w:r>
      <w:r>
        <w:rPr>
          <w:spacing w:val="-4"/>
        </w:rPr>
        <w:t> </w:t>
      </w:r>
      <w:r>
        <w:rPr/>
        <w:t>related</w:t>
      </w:r>
      <w:r>
        <w:rPr>
          <w:spacing w:val="-4"/>
        </w:rPr>
        <w:t> </w:t>
      </w:r>
      <w:r>
        <w:rPr/>
        <w:t>with</w:t>
      </w:r>
      <w:r>
        <w:rPr>
          <w:spacing w:val="-4"/>
        </w:rPr>
        <w:t> </w:t>
      </w:r>
      <w:r>
        <w:rPr/>
        <w:t>outsourcing</w:t>
      </w:r>
      <w:r>
        <w:rPr>
          <w:spacing w:val="-5"/>
        </w:rPr>
        <w:t> </w:t>
      </w:r>
      <w:r>
        <w:rPr/>
        <w:t>of</w:t>
      </w:r>
      <w:r>
        <w:rPr>
          <w:spacing w:val="-4"/>
        </w:rPr>
        <w:t> </w:t>
      </w:r>
      <w:r>
        <w:rPr/>
        <w:t>office</w:t>
      </w:r>
      <w:r>
        <w:rPr>
          <w:spacing w:val="-3"/>
        </w:rPr>
        <w:t> </w:t>
      </w:r>
      <w:r>
        <w:rPr/>
        <w:t>executive</w:t>
      </w:r>
      <w:r>
        <w:rPr>
          <w:spacing w:val="-5"/>
        </w:rPr>
        <w:t> </w:t>
      </w:r>
      <w:r>
        <w:rPr/>
        <w:t>(FM)</w:t>
      </w:r>
      <w:r>
        <w:rPr>
          <w:spacing w:val="-4"/>
        </w:rPr>
        <w:t> </w:t>
      </w:r>
      <w:r>
        <w:rPr/>
        <w:t>administrations.</w:t>
      </w:r>
      <w:r>
        <w:rPr>
          <w:spacing w:val="-4"/>
        </w:rPr>
        <w:t> </w:t>
      </w:r>
      <w:r>
        <w:rPr/>
        <w:t>Their</w:t>
      </w:r>
      <w:r>
        <w:rPr>
          <w:spacing w:val="-4"/>
        </w:rPr>
        <w:t> </w:t>
      </w:r>
      <w:r>
        <w:rPr/>
        <w:t>research did not deal with in-house procurement of FM services.</w:t>
      </w:r>
    </w:p>
    <w:p>
      <w:pPr>
        <w:pStyle w:val="BodyText"/>
        <w:spacing w:line="480" w:lineRule="auto" w:before="239"/>
        <w:ind w:left="305" w:right="495"/>
        <w:jc w:val="both"/>
      </w:pPr>
      <w:r>
        <w:rPr/>
        <w:t>In more recent times, Redlein and Zobl (2014) measured the use of outsourcing in order to understand the reasoning and patterns</w:t>
      </w:r>
      <w:r>
        <w:rPr>
          <w:spacing w:val="-1"/>
        </w:rPr>
        <w:t> </w:t>
      </w:r>
      <w:r>
        <w:rPr/>
        <w:t>associated with the</w:t>
      </w:r>
      <w:r>
        <w:rPr>
          <w:spacing w:val="-1"/>
        </w:rPr>
        <w:t> </w:t>
      </w:r>
      <w:r>
        <w:rPr/>
        <w:t>re-appropriating choice and procedure. This study</w:t>
      </w:r>
      <w:r>
        <w:rPr>
          <w:spacing w:val="-1"/>
        </w:rPr>
        <w:t> </w:t>
      </w:r>
      <w:r>
        <w:rPr/>
        <w:t>did not also consider in-house procurement of FM services. Chua </w:t>
      </w:r>
      <w:r>
        <w:rPr>
          <w:i/>
        </w:rPr>
        <w:t>et al. </w:t>
      </w:r>
      <w:r>
        <w:rPr/>
        <w:t>(2015) conducted an examination among state funded colleges in Malaysia on the advancement</w:t>
      </w:r>
      <w:r>
        <w:rPr>
          <w:spacing w:val="-8"/>
        </w:rPr>
        <w:t> </w:t>
      </w:r>
      <w:r>
        <w:rPr/>
        <w:t>of</w:t>
      </w:r>
      <w:r>
        <w:rPr>
          <w:spacing w:val="-7"/>
        </w:rPr>
        <w:t> </w:t>
      </w:r>
      <w:r>
        <w:rPr/>
        <w:t>acquisition</w:t>
      </w:r>
      <w:r>
        <w:rPr>
          <w:spacing w:val="-8"/>
        </w:rPr>
        <w:t> </w:t>
      </w:r>
      <w:r>
        <w:rPr/>
        <w:t>choice</w:t>
      </w:r>
      <w:r>
        <w:rPr>
          <w:spacing w:val="-8"/>
        </w:rPr>
        <w:t> </w:t>
      </w:r>
      <w:r>
        <w:rPr/>
        <w:t>system</w:t>
      </w:r>
      <w:r>
        <w:rPr>
          <w:spacing w:val="-8"/>
        </w:rPr>
        <w:t> </w:t>
      </w:r>
      <w:r>
        <w:rPr/>
        <w:t>dependent</w:t>
      </w:r>
      <w:r>
        <w:rPr>
          <w:spacing w:val="-8"/>
        </w:rPr>
        <w:t> </w:t>
      </w:r>
      <w:r>
        <w:rPr/>
        <w:t>on</w:t>
      </w:r>
      <w:r>
        <w:rPr>
          <w:spacing w:val="-8"/>
        </w:rPr>
        <w:t> </w:t>
      </w:r>
      <w:r>
        <w:rPr/>
        <w:t>Expository</w:t>
      </w:r>
      <w:r>
        <w:rPr>
          <w:spacing w:val="-13"/>
        </w:rPr>
        <w:t> </w:t>
      </w:r>
      <w:r>
        <w:rPr/>
        <w:t>Chain</w:t>
      </w:r>
      <w:r>
        <w:rPr>
          <w:spacing w:val="-5"/>
        </w:rPr>
        <w:t> </w:t>
      </w:r>
      <w:r>
        <w:rPr/>
        <w:t>of</w:t>
      </w:r>
      <w:r>
        <w:rPr>
          <w:spacing w:val="-9"/>
        </w:rPr>
        <w:t> </w:t>
      </w:r>
      <w:r>
        <w:rPr/>
        <w:t>importance Procedure</w:t>
      </w:r>
      <w:r>
        <w:rPr>
          <w:spacing w:val="-15"/>
        </w:rPr>
        <w:t> </w:t>
      </w:r>
      <w:r>
        <w:rPr/>
        <w:t>(AHP)</w:t>
      </w:r>
      <w:r>
        <w:rPr>
          <w:spacing w:val="-15"/>
        </w:rPr>
        <w:t> </w:t>
      </w:r>
      <w:r>
        <w:rPr/>
        <w:t>method</w:t>
      </w:r>
      <w:r>
        <w:rPr>
          <w:spacing w:val="-15"/>
        </w:rPr>
        <w:t> </w:t>
      </w:r>
      <w:r>
        <w:rPr/>
        <w:t>and</w:t>
      </w:r>
      <w:r>
        <w:rPr>
          <w:spacing w:val="-15"/>
        </w:rPr>
        <w:t> </w:t>
      </w:r>
      <w:r>
        <w:rPr/>
        <w:t>standards.</w:t>
      </w:r>
      <w:r>
        <w:rPr>
          <w:spacing w:val="-15"/>
        </w:rPr>
        <w:t> </w:t>
      </w:r>
      <w:r>
        <w:rPr/>
        <w:t>The</w:t>
      </w:r>
      <w:r>
        <w:rPr>
          <w:spacing w:val="-15"/>
        </w:rPr>
        <w:t> </w:t>
      </w:r>
      <w:r>
        <w:rPr/>
        <w:t>focus</w:t>
      </w:r>
      <w:r>
        <w:rPr>
          <w:spacing w:val="-15"/>
        </w:rPr>
        <w:t> </w:t>
      </w:r>
      <w:r>
        <w:rPr/>
        <w:t>was</w:t>
      </w:r>
      <w:r>
        <w:rPr>
          <w:spacing w:val="-15"/>
        </w:rPr>
        <w:t> </w:t>
      </w:r>
      <w:r>
        <w:rPr/>
        <w:t>exclusively</w:t>
      </w:r>
      <w:r>
        <w:rPr>
          <w:spacing w:val="-15"/>
        </w:rPr>
        <w:t> </w:t>
      </w:r>
      <w:r>
        <w:rPr/>
        <w:t>limited</w:t>
      </w:r>
      <w:r>
        <w:rPr>
          <w:spacing w:val="-15"/>
        </w:rPr>
        <w:t> </w:t>
      </w:r>
      <w:r>
        <w:rPr/>
        <w:t>to</w:t>
      </w:r>
      <w:r>
        <w:rPr>
          <w:spacing w:val="-15"/>
        </w:rPr>
        <w:t> </w:t>
      </w:r>
      <w:r>
        <w:rPr/>
        <w:t>educational institutions. Perera </w:t>
      </w:r>
      <w:r>
        <w:rPr>
          <w:i/>
        </w:rPr>
        <w:t>et al</w:t>
      </w:r>
      <w:r>
        <w:rPr/>
        <w:t>. (2016) developed a screening structure for choosing the appropriateness</w:t>
      </w:r>
      <w:r>
        <w:rPr>
          <w:spacing w:val="33"/>
        </w:rPr>
        <w:t> </w:t>
      </w:r>
      <w:r>
        <w:rPr/>
        <w:t>of</w:t>
      </w:r>
      <w:r>
        <w:rPr>
          <w:spacing w:val="34"/>
        </w:rPr>
        <w:t> </w:t>
      </w:r>
      <w:r>
        <w:rPr/>
        <w:t>redistributing</w:t>
      </w:r>
      <w:r>
        <w:rPr>
          <w:spacing w:val="32"/>
        </w:rPr>
        <w:t> </w:t>
      </w:r>
      <w:r>
        <w:rPr/>
        <w:t>versus</w:t>
      </w:r>
      <w:r>
        <w:rPr>
          <w:spacing w:val="34"/>
        </w:rPr>
        <w:t> </w:t>
      </w:r>
      <w:r>
        <w:rPr/>
        <w:t>in-house</w:t>
      </w:r>
      <w:r>
        <w:rPr>
          <w:spacing w:val="36"/>
        </w:rPr>
        <w:t> </w:t>
      </w:r>
      <w:r>
        <w:rPr/>
        <w:t>conveyance</w:t>
      </w:r>
      <w:r>
        <w:rPr>
          <w:spacing w:val="33"/>
        </w:rPr>
        <w:t> </w:t>
      </w:r>
      <w:r>
        <w:rPr/>
        <w:t>for</w:t>
      </w:r>
      <w:r>
        <w:rPr>
          <w:spacing w:val="35"/>
        </w:rPr>
        <w:t> </w:t>
      </w:r>
      <w:r>
        <w:rPr/>
        <w:t>FM</w:t>
      </w:r>
      <w:r>
        <w:rPr>
          <w:spacing w:val="36"/>
        </w:rPr>
        <w:t> </w:t>
      </w:r>
      <w:r>
        <w:rPr>
          <w:spacing w:val="-2"/>
        </w:rPr>
        <w:t>administrations.</w:t>
      </w:r>
    </w:p>
    <w:p>
      <w:pPr>
        <w:spacing w:after="0" w:line="480" w:lineRule="auto"/>
        <w:jc w:val="both"/>
        <w:sectPr>
          <w:pgSz w:w="11910" w:h="16850"/>
          <w:pgMar w:header="0" w:footer="1014" w:top="1460" w:bottom="1200" w:left="1680" w:right="920"/>
        </w:sectPr>
      </w:pPr>
    </w:p>
    <w:p>
      <w:pPr>
        <w:pStyle w:val="BodyText"/>
        <w:spacing w:line="480" w:lineRule="auto" w:before="74"/>
        <w:ind w:left="305" w:right="495"/>
        <w:jc w:val="both"/>
      </w:pPr>
      <w:r>
        <w:rPr/>
        <w:t>This research was however based on three levels of managerial functions prevalent in a typical</w:t>
      </w:r>
      <w:r>
        <w:rPr>
          <w:spacing w:val="-11"/>
        </w:rPr>
        <w:t> </w:t>
      </w:r>
      <w:r>
        <w:rPr/>
        <w:t>commercial</w:t>
      </w:r>
      <w:r>
        <w:rPr>
          <w:spacing w:val="-12"/>
        </w:rPr>
        <w:t> </w:t>
      </w:r>
      <w:r>
        <w:rPr/>
        <w:t>organization</w:t>
      </w:r>
      <w:r>
        <w:rPr>
          <w:spacing w:val="-12"/>
        </w:rPr>
        <w:t> </w:t>
      </w:r>
      <w:r>
        <w:rPr/>
        <w:t>(strategic,</w:t>
      </w:r>
      <w:r>
        <w:rPr>
          <w:spacing w:val="-12"/>
        </w:rPr>
        <w:t> </w:t>
      </w:r>
      <w:r>
        <w:rPr/>
        <w:t>tactical</w:t>
      </w:r>
      <w:r>
        <w:rPr>
          <w:spacing w:val="-10"/>
        </w:rPr>
        <w:t> </w:t>
      </w:r>
      <w:r>
        <w:rPr/>
        <w:t>and</w:t>
      </w:r>
      <w:r>
        <w:rPr>
          <w:spacing w:val="-12"/>
        </w:rPr>
        <w:t> </w:t>
      </w:r>
      <w:r>
        <w:rPr/>
        <w:t>operational),</w:t>
      </w:r>
      <w:r>
        <w:rPr>
          <w:spacing w:val="-12"/>
        </w:rPr>
        <w:t> </w:t>
      </w:r>
      <w:r>
        <w:rPr/>
        <w:t>and</w:t>
      </w:r>
      <w:r>
        <w:rPr>
          <w:spacing w:val="-12"/>
        </w:rPr>
        <w:t> </w:t>
      </w:r>
      <w:r>
        <w:rPr/>
        <w:t>would</w:t>
      </w:r>
      <w:r>
        <w:rPr>
          <w:spacing w:val="-11"/>
        </w:rPr>
        <w:t> </w:t>
      </w:r>
      <w:r>
        <w:rPr/>
        <w:t>not</w:t>
      </w:r>
      <w:r>
        <w:rPr>
          <w:spacing w:val="-11"/>
        </w:rPr>
        <w:t> </w:t>
      </w:r>
      <w:r>
        <w:rPr/>
        <w:t>apply fully to public buildings.</w:t>
      </w:r>
    </w:p>
    <w:p>
      <w:pPr>
        <w:pStyle w:val="BodyText"/>
        <w:spacing w:line="480" w:lineRule="auto" w:before="241"/>
        <w:ind w:left="305" w:right="495"/>
        <w:jc w:val="both"/>
      </w:pPr>
      <w:r>
        <w:rPr/>
        <w:t>Owen (1994) concluded that the potential favourable circumstances and hindrances of contracting-out shift between associations, yet additionally in the manner in which they impact the conveyance of various FM benefits inside a given association. More importantly however in the context of this study, Owen (1994) also found that factors other than these focal points and weaknesses impact Clients' contracting-out dynamic. Ten years later Shaw and Haynes (2004) proposed a "hole" model which looks at administration quality and the degree of significance that clients place on each help measurement. This assertion means that FM managers may use service dimensions to assess the quality of FM service delivery.</w:t>
      </w:r>
    </w:p>
    <w:p>
      <w:pPr>
        <w:pStyle w:val="BodyText"/>
        <w:spacing w:line="480" w:lineRule="auto" w:before="241"/>
        <w:ind w:left="305" w:right="496"/>
        <w:jc w:val="both"/>
      </w:pPr>
      <w:r>
        <w:rPr>
          <w:spacing w:val="-2"/>
        </w:rPr>
        <w:t>Despite</w:t>
      </w:r>
      <w:r>
        <w:rPr>
          <w:spacing w:val="-8"/>
        </w:rPr>
        <w:t> </w:t>
      </w:r>
      <w:r>
        <w:rPr>
          <w:spacing w:val="-2"/>
        </w:rPr>
        <w:t>the</w:t>
      </w:r>
      <w:r>
        <w:rPr>
          <w:spacing w:val="-7"/>
        </w:rPr>
        <w:t> </w:t>
      </w:r>
      <w:r>
        <w:rPr>
          <w:spacing w:val="-2"/>
        </w:rPr>
        <w:t>fact</w:t>
      </w:r>
      <w:r>
        <w:rPr>
          <w:spacing w:val="-5"/>
        </w:rPr>
        <w:t> </w:t>
      </w:r>
      <w:r>
        <w:rPr>
          <w:spacing w:val="-2"/>
        </w:rPr>
        <w:t>that</w:t>
      </w:r>
      <w:r>
        <w:rPr>
          <w:spacing w:val="-7"/>
        </w:rPr>
        <w:t> </w:t>
      </w:r>
      <w:r>
        <w:rPr>
          <w:spacing w:val="-2"/>
        </w:rPr>
        <w:t>FM</w:t>
      </w:r>
      <w:r>
        <w:rPr>
          <w:spacing w:val="-7"/>
        </w:rPr>
        <w:t> </w:t>
      </w:r>
      <w:r>
        <w:rPr>
          <w:spacing w:val="-2"/>
        </w:rPr>
        <w:t>is</w:t>
      </w:r>
      <w:r>
        <w:rPr>
          <w:spacing w:val="-7"/>
        </w:rPr>
        <w:t> </w:t>
      </w:r>
      <w:r>
        <w:rPr>
          <w:spacing w:val="-2"/>
        </w:rPr>
        <w:t>becoming</w:t>
      </w:r>
      <w:r>
        <w:rPr>
          <w:spacing w:val="-9"/>
        </w:rPr>
        <w:t> </w:t>
      </w:r>
      <w:r>
        <w:rPr>
          <w:spacing w:val="-2"/>
        </w:rPr>
        <w:t>more</w:t>
      </w:r>
      <w:r>
        <w:rPr>
          <w:spacing w:val="-8"/>
        </w:rPr>
        <w:t> </w:t>
      </w:r>
      <w:r>
        <w:rPr>
          <w:spacing w:val="-2"/>
        </w:rPr>
        <w:t>widely</w:t>
      </w:r>
      <w:r>
        <w:rPr>
          <w:spacing w:val="-9"/>
        </w:rPr>
        <w:t> </w:t>
      </w:r>
      <w:r>
        <w:rPr>
          <w:spacing w:val="-2"/>
        </w:rPr>
        <w:t>adopted</w:t>
      </w:r>
      <w:r>
        <w:rPr>
          <w:spacing w:val="-7"/>
        </w:rPr>
        <w:t> </w:t>
      </w:r>
      <w:r>
        <w:rPr>
          <w:spacing w:val="-2"/>
        </w:rPr>
        <w:t>in</w:t>
      </w:r>
      <w:r>
        <w:rPr>
          <w:spacing w:val="-5"/>
        </w:rPr>
        <w:t> </w:t>
      </w:r>
      <w:r>
        <w:rPr>
          <w:spacing w:val="-2"/>
        </w:rPr>
        <w:t>commercial</w:t>
      </w:r>
      <w:r>
        <w:rPr>
          <w:spacing w:val="-7"/>
        </w:rPr>
        <w:t> </w:t>
      </w:r>
      <w:r>
        <w:rPr>
          <w:spacing w:val="-2"/>
        </w:rPr>
        <w:t>and</w:t>
      </w:r>
      <w:r>
        <w:rPr>
          <w:spacing w:val="-7"/>
        </w:rPr>
        <w:t> </w:t>
      </w:r>
      <w:r>
        <w:rPr>
          <w:spacing w:val="-2"/>
        </w:rPr>
        <w:t>government </w:t>
      </w:r>
      <w:r>
        <w:rPr/>
        <w:t>agencies,</w:t>
      </w:r>
      <w:r>
        <w:rPr>
          <w:spacing w:val="-2"/>
        </w:rPr>
        <w:t> </w:t>
      </w:r>
      <w:r>
        <w:rPr/>
        <w:t>little</w:t>
      </w:r>
      <w:r>
        <w:rPr>
          <w:spacing w:val="-2"/>
        </w:rPr>
        <w:t> </w:t>
      </w:r>
      <w:r>
        <w:rPr/>
        <w:t>research</w:t>
      </w:r>
      <w:r>
        <w:rPr>
          <w:spacing w:val="-1"/>
        </w:rPr>
        <w:t> </w:t>
      </w:r>
      <w:r>
        <w:rPr/>
        <w:t>has</w:t>
      </w:r>
      <w:r>
        <w:rPr>
          <w:spacing w:val="-1"/>
        </w:rPr>
        <w:t> </w:t>
      </w:r>
      <w:r>
        <w:rPr/>
        <w:t>been</w:t>
      </w:r>
      <w:r>
        <w:rPr>
          <w:spacing w:val="-1"/>
        </w:rPr>
        <w:t> </w:t>
      </w:r>
      <w:r>
        <w:rPr/>
        <w:t>done</w:t>
      </w:r>
      <w:r>
        <w:rPr>
          <w:spacing w:val="-2"/>
        </w:rPr>
        <w:t> </w:t>
      </w:r>
      <w:r>
        <w:rPr/>
        <w:t>on FM</w:t>
      </w:r>
      <w:r>
        <w:rPr>
          <w:spacing w:val="-1"/>
        </w:rPr>
        <w:t> </w:t>
      </w:r>
      <w:r>
        <w:rPr/>
        <w:t>sourcing</w:t>
      </w:r>
      <w:r>
        <w:rPr>
          <w:spacing w:val="-3"/>
        </w:rPr>
        <w:t> </w:t>
      </w:r>
      <w:r>
        <w:rPr/>
        <w:t>strategies.</w:t>
      </w:r>
      <w:r>
        <w:rPr>
          <w:spacing w:val="-2"/>
        </w:rPr>
        <w:t> </w:t>
      </w:r>
      <w:r>
        <w:rPr/>
        <w:t>Specifically,</w:t>
      </w:r>
      <w:r>
        <w:rPr>
          <w:spacing w:val="-1"/>
        </w:rPr>
        <w:t> </w:t>
      </w:r>
      <w:r>
        <w:rPr/>
        <w:t>there</w:t>
      </w:r>
      <w:r>
        <w:rPr>
          <w:spacing w:val="-2"/>
        </w:rPr>
        <w:t> </w:t>
      </w:r>
      <w:r>
        <w:rPr/>
        <w:t>is</w:t>
      </w:r>
      <w:r>
        <w:rPr>
          <w:spacing w:val="-1"/>
        </w:rPr>
        <w:t> </w:t>
      </w:r>
      <w:r>
        <w:rPr/>
        <w:t>a scarcity of literature for certain decision-making principles or frameworks for meeting the FM needs of public buildings in Nigeria. A previous attempt to determine the suitability</w:t>
      </w:r>
      <w:r>
        <w:rPr>
          <w:spacing w:val="-15"/>
        </w:rPr>
        <w:t> </w:t>
      </w:r>
      <w:r>
        <w:rPr/>
        <w:t>of</w:t>
      </w:r>
      <w:r>
        <w:rPr>
          <w:spacing w:val="-15"/>
        </w:rPr>
        <w:t> </w:t>
      </w:r>
      <w:r>
        <w:rPr/>
        <w:t>in-house</w:t>
      </w:r>
      <w:r>
        <w:rPr>
          <w:spacing w:val="-15"/>
        </w:rPr>
        <w:t> </w:t>
      </w:r>
      <w:r>
        <w:rPr/>
        <w:t>and</w:t>
      </w:r>
      <w:r>
        <w:rPr>
          <w:spacing w:val="-15"/>
        </w:rPr>
        <w:t> </w:t>
      </w:r>
      <w:r>
        <w:rPr/>
        <w:t>outsourcing</w:t>
      </w:r>
      <w:r>
        <w:rPr>
          <w:spacing w:val="-15"/>
        </w:rPr>
        <w:t> </w:t>
      </w:r>
      <w:r>
        <w:rPr/>
        <w:t>approaches</w:t>
      </w:r>
      <w:r>
        <w:rPr>
          <w:spacing w:val="-15"/>
        </w:rPr>
        <w:t> </w:t>
      </w:r>
      <w:r>
        <w:rPr/>
        <w:t>in</w:t>
      </w:r>
      <w:r>
        <w:rPr>
          <w:spacing w:val="-15"/>
        </w:rPr>
        <w:t> </w:t>
      </w:r>
      <w:r>
        <w:rPr/>
        <w:t>institutional</w:t>
      </w:r>
      <w:r>
        <w:rPr>
          <w:spacing w:val="-15"/>
        </w:rPr>
        <w:t> </w:t>
      </w:r>
      <w:r>
        <w:rPr/>
        <w:t>buildings</w:t>
      </w:r>
      <w:r>
        <w:rPr>
          <w:spacing w:val="-15"/>
        </w:rPr>
        <w:t> </w:t>
      </w:r>
      <w:r>
        <w:rPr/>
        <w:t>(Kamarazaly, 2007) focused on FM practice in New Zealand. As a result, using public buildings in Abuja as a case study would allow the study to achieve its broader objectives, which include</w:t>
      </w:r>
      <w:r>
        <w:rPr>
          <w:spacing w:val="-6"/>
        </w:rPr>
        <w:t> </w:t>
      </w:r>
      <w:r>
        <w:rPr/>
        <w:t>(i)</w:t>
      </w:r>
      <w:r>
        <w:rPr>
          <w:spacing w:val="-6"/>
        </w:rPr>
        <w:t> </w:t>
      </w:r>
      <w:r>
        <w:rPr/>
        <w:t>prioritizing</w:t>
      </w:r>
      <w:r>
        <w:rPr>
          <w:spacing w:val="-7"/>
        </w:rPr>
        <w:t> </w:t>
      </w:r>
      <w:r>
        <w:rPr/>
        <w:t>criteria</w:t>
      </w:r>
      <w:r>
        <w:rPr>
          <w:spacing w:val="-5"/>
        </w:rPr>
        <w:t> </w:t>
      </w:r>
      <w:r>
        <w:rPr/>
        <w:t>underpinning</w:t>
      </w:r>
      <w:r>
        <w:rPr>
          <w:spacing w:val="-7"/>
        </w:rPr>
        <w:t> </w:t>
      </w:r>
      <w:r>
        <w:rPr/>
        <w:t>the</w:t>
      </w:r>
      <w:r>
        <w:rPr>
          <w:spacing w:val="-6"/>
        </w:rPr>
        <w:t> </w:t>
      </w:r>
      <w:r>
        <w:rPr/>
        <w:t>factors</w:t>
      </w:r>
      <w:r>
        <w:rPr>
          <w:spacing w:val="-5"/>
        </w:rPr>
        <w:t> </w:t>
      </w:r>
      <w:r>
        <w:rPr/>
        <w:t>affecting</w:t>
      </w:r>
      <w:r>
        <w:rPr>
          <w:spacing w:val="-5"/>
        </w:rPr>
        <w:t> </w:t>
      </w:r>
      <w:r>
        <w:rPr/>
        <w:t>FM</w:t>
      </w:r>
      <w:r>
        <w:rPr>
          <w:spacing w:val="-5"/>
        </w:rPr>
        <w:t> </w:t>
      </w:r>
      <w:r>
        <w:rPr/>
        <w:t>services</w:t>
      </w:r>
      <w:r>
        <w:rPr>
          <w:spacing w:val="-5"/>
        </w:rPr>
        <w:t> </w:t>
      </w:r>
      <w:r>
        <w:rPr/>
        <w:t>in</w:t>
      </w:r>
      <w:r>
        <w:rPr>
          <w:spacing w:val="-4"/>
        </w:rPr>
        <w:t> </w:t>
      </w:r>
      <w:r>
        <w:rPr/>
        <w:t>Nigeria; and</w:t>
      </w:r>
      <w:r>
        <w:rPr>
          <w:spacing w:val="-1"/>
        </w:rPr>
        <w:t> </w:t>
      </w:r>
      <w:r>
        <w:rPr/>
        <w:t>(ii)</w:t>
      </w:r>
      <w:r>
        <w:rPr>
          <w:spacing w:val="-1"/>
        </w:rPr>
        <w:t> </w:t>
      </w:r>
      <w:r>
        <w:rPr/>
        <w:t>developing</w:t>
      </w:r>
      <w:r>
        <w:rPr>
          <w:spacing w:val="-4"/>
        </w:rPr>
        <w:t> </w:t>
      </w:r>
      <w:r>
        <w:rPr/>
        <w:t>a structure</w:t>
      </w:r>
      <w:r>
        <w:rPr>
          <w:spacing w:val="-3"/>
        </w:rPr>
        <w:t> </w:t>
      </w:r>
      <w:r>
        <w:rPr/>
        <w:t>to assess</w:t>
      </w:r>
      <w:r>
        <w:rPr>
          <w:spacing w:val="-1"/>
        </w:rPr>
        <w:t> </w:t>
      </w:r>
      <w:r>
        <w:rPr/>
        <w:t>the suitability</w:t>
      </w:r>
      <w:r>
        <w:rPr>
          <w:spacing w:val="-6"/>
        </w:rPr>
        <w:t> </w:t>
      </w:r>
      <w:r>
        <w:rPr/>
        <w:t>of a</w:t>
      </w:r>
      <w:r>
        <w:rPr>
          <w:spacing w:val="-2"/>
        </w:rPr>
        <w:t> </w:t>
      </w:r>
      <w:r>
        <w:rPr/>
        <w:t>delivery</w:t>
      </w:r>
      <w:r>
        <w:rPr>
          <w:spacing w:val="-6"/>
        </w:rPr>
        <w:t> </w:t>
      </w:r>
      <w:r>
        <w:rPr/>
        <w:t>mode for</w:t>
      </w:r>
      <w:r>
        <w:rPr>
          <w:spacing w:val="-1"/>
        </w:rPr>
        <w:t> </w:t>
      </w:r>
      <w:r>
        <w:rPr/>
        <w:t>some</w:t>
      </w:r>
      <w:r>
        <w:rPr>
          <w:spacing w:val="-2"/>
        </w:rPr>
        <w:t> </w:t>
      </w:r>
      <w:r>
        <w:rPr/>
        <w:t>or all FM services in public buildings in Abuja, Nigeria.</w:t>
      </w:r>
    </w:p>
    <w:p>
      <w:pPr>
        <w:pStyle w:val="BodyText"/>
        <w:spacing w:line="480" w:lineRule="auto" w:before="239"/>
        <w:ind w:left="305" w:right="495"/>
        <w:jc w:val="both"/>
      </w:pPr>
      <w:r>
        <w:rPr/>
        <w:t>In</w:t>
      </w:r>
      <w:r>
        <w:rPr>
          <w:spacing w:val="-8"/>
        </w:rPr>
        <w:t> </w:t>
      </w:r>
      <w:r>
        <w:rPr/>
        <w:t>terms</w:t>
      </w:r>
      <w:r>
        <w:rPr>
          <w:spacing w:val="-9"/>
        </w:rPr>
        <w:t> </w:t>
      </w:r>
      <w:r>
        <w:rPr/>
        <w:t>of</w:t>
      </w:r>
      <w:r>
        <w:rPr>
          <w:spacing w:val="-10"/>
        </w:rPr>
        <w:t> </w:t>
      </w:r>
      <w:r>
        <w:rPr/>
        <w:t>the</w:t>
      </w:r>
      <w:r>
        <w:rPr>
          <w:spacing w:val="-10"/>
        </w:rPr>
        <w:t> </w:t>
      </w:r>
      <w:r>
        <w:rPr/>
        <w:t>theory</w:t>
      </w:r>
      <w:r>
        <w:rPr>
          <w:spacing w:val="-13"/>
        </w:rPr>
        <w:t> </w:t>
      </w:r>
      <w:r>
        <w:rPr/>
        <w:t>of</w:t>
      </w:r>
      <w:r>
        <w:rPr>
          <w:spacing w:val="-8"/>
        </w:rPr>
        <w:t> </w:t>
      </w:r>
      <w:r>
        <w:rPr/>
        <w:t>FM,</w:t>
      </w:r>
      <w:r>
        <w:rPr>
          <w:spacing w:val="-10"/>
        </w:rPr>
        <w:t> </w:t>
      </w:r>
      <w:r>
        <w:rPr/>
        <w:t>the</w:t>
      </w:r>
      <w:r>
        <w:rPr>
          <w:spacing w:val="-8"/>
        </w:rPr>
        <w:t> </w:t>
      </w:r>
      <w:r>
        <w:rPr/>
        <w:t>examination</w:t>
      </w:r>
      <w:r>
        <w:rPr>
          <w:spacing w:val="-10"/>
        </w:rPr>
        <w:t> </w:t>
      </w:r>
      <w:r>
        <w:rPr/>
        <w:t>is</w:t>
      </w:r>
      <w:r>
        <w:rPr>
          <w:spacing w:val="-9"/>
        </w:rPr>
        <w:t> </w:t>
      </w:r>
      <w:r>
        <w:rPr/>
        <w:t>justified</w:t>
      </w:r>
      <w:r>
        <w:rPr>
          <w:spacing w:val="-10"/>
        </w:rPr>
        <w:t> </w:t>
      </w:r>
      <w:r>
        <w:rPr/>
        <w:t>in</w:t>
      </w:r>
      <w:r>
        <w:rPr>
          <w:spacing w:val="-9"/>
        </w:rPr>
        <w:t> </w:t>
      </w:r>
      <w:r>
        <w:rPr/>
        <w:t>that</w:t>
      </w:r>
      <w:r>
        <w:rPr>
          <w:spacing w:val="-10"/>
        </w:rPr>
        <w:t> </w:t>
      </w:r>
      <w:r>
        <w:rPr/>
        <w:t>lessons</w:t>
      </w:r>
      <w:r>
        <w:rPr>
          <w:spacing w:val="-9"/>
        </w:rPr>
        <w:t> </w:t>
      </w:r>
      <w:r>
        <w:rPr/>
        <w:t>derived</w:t>
      </w:r>
      <w:r>
        <w:rPr>
          <w:spacing w:val="-10"/>
        </w:rPr>
        <w:t> </w:t>
      </w:r>
      <w:r>
        <w:rPr/>
        <w:t>from</w:t>
      </w:r>
      <w:r>
        <w:rPr>
          <w:spacing w:val="-7"/>
        </w:rPr>
        <w:t> </w:t>
      </w:r>
      <w:r>
        <w:rPr/>
        <w:t>this investigation</w:t>
      </w:r>
      <w:r>
        <w:rPr>
          <w:spacing w:val="2"/>
        </w:rPr>
        <w:t> </w:t>
      </w:r>
      <w:r>
        <w:rPr/>
        <w:t>will</w:t>
      </w:r>
      <w:r>
        <w:rPr>
          <w:spacing w:val="1"/>
        </w:rPr>
        <w:t> </w:t>
      </w:r>
      <w:r>
        <w:rPr/>
        <w:t>contribute to</w:t>
      </w:r>
      <w:r>
        <w:rPr>
          <w:spacing w:val="2"/>
        </w:rPr>
        <w:t> </w:t>
      </w:r>
      <w:r>
        <w:rPr/>
        <w:t>the development</w:t>
      </w:r>
      <w:r>
        <w:rPr>
          <w:spacing w:val="1"/>
        </w:rPr>
        <w:t> </w:t>
      </w:r>
      <w:r>
        <w:rPr/>
        <w:t>of</w:t>
      </w:r>
      <w:r>
        <w:rPr>
          <w:spacing w:val="1"/>
        </w:rPr>
        <w:t> </w:t>
      </w:r>
      <w:r>
        <w:rPr/>
        <w:t>a body</w:t>
      </w:r>
      <w:r>
        <w:rPr>
          <w:spacing w:val="-4"/>
        </w:rPr>
        <w:t> </w:t>
      </w:r>
      <w:r>
        <w:rPr/>
        <w:t>of</w:t>
      </w:r>
      <w:r>
        <w:rPr>
          <w:spacing w:val="6"/>
        </w:rPr>
        <w:t> </w:t>
      </w:r>
      <w:r>
        <w:rPr/>
        <w:t>knowledge</w:t>
      </w:r>
      <w:r>
        <w:rPr>
          <w:spacing w:val="1"/>
        </w:rPr>
        <w:t> </w:t>
      </w:r>
      <w:r>
        <w:rPr/>
        <w:t>on</w:t>
      </w:r>
      <w:r>
        <w:rPr>
          <w:spacing w:val="1"/>
        </w:rPr>
        <w:t> </w:t>
      </w:r>
      <w:r>
        <w:rPr/>
        <w:t>a</w:t>
      </w:r>
      <w:r>
        <w:rPr>
          <w:spacing w:val="1"/>
        </w:rPr>
        <w:t> </w:t>
      </w:r>
      <w:r>
        <w:rPr>
          <w:spacing w:val="-2"/>
        </w:rPr>
        <w:t>systematic</w:t>
      </w:r>
    </w:p>
    <w:p>
      <w:pPr>
        <w:spacing w:after="0" w:line="480" w:lineRule="auto"/>
        <w:jc w:val="both"/>
        <w:sectPr>
          <w:pgSz w:w="11910" w:h="16850"/>
          <w:pgMar w:header="0" w:footer="1014" w:top="1460" w:bottom="1200" w:left="1680" w:right="920"/>
        </w:sectPr>
      </w:pPr>
    </w:p>
    <w:p>
      <w:pPr>
        <w:pStyle w:val="BodyText"/>
        <w:spacing w:line="480" w:lineRule="auto" w:before="74"/>
        <w:ind w:left="305" w:right="500"/>
        <w:jc w:val="both"/>
      </w:pPr>
      <w:r>
        <w:rPr/>
        <w:t>process of choosing between outsourcing and insourcing of FM services in public buildings in Abuja, in contrast to the existing situation where most of such research emphasize principally upon the practises of industrialised nations. The information gained from this study will also assist the government and stakeholders in refining applicable laws, regulations, and guidelines in order to establish an effective system for insourcing, outsourcing, and FM practice in Nigeria in general.</w:t>
      </w:r>
    </w:p>
    <w:p>
      <w:pPr>
        <w:pStyle w:val="BodyText"/>
        <w:spacing w:line="480" w:lineRule="auto" w:before="241"/>
        <w:ind w:left="305" w:right="497"/>
        <w:jc w:val="both"/>
      </w:pPr>
      <w:r>
        <w:rPr/>
        <w:t>This investigation will also contribute to practice by identifying factors associated with decisions by authorities in public buildings to outsource or to retain in-house of FM services provided in such buildings. The study is not only focused on identifying the benefits of outsourcing and insourcing; it will also weigh the advantages of adopting either approach in providing a specific FM service.</w:t>
      </w:r>
    </w:p>
    <w:p>
      <w:pPr>
        <w:pStyle w:val="Heading2"/>
        <w:numPr>
          <w:ilvl w:val="1"/>
          <w:numId w:val="10"/>
        </w:numPr>
        <w:tabs>
          <w:tab w:pos="904" w:val="left" w:leader="none"/>
        </w:tabs>
        <w:spacing w:line="240" w:lineRule="auto" w:before="248" w:after="0"/>
        <w:ind w:left="904" w:right="0" w:hanging="599"/>
        <w:jc w:val="both"/>
      </w:pPr>
      <w:bookmarkStart w:name="_bookmark10" w:id="11"/>
      <w:bookmarkEnd w:id="11"/>
      <w:r>
        <w:rPr>
          <w:b w:val="0"/>
        </w:rPr>
      </w:r>
      <w:r>
        <w:rPr/>
        <w:t>Scope</w:t>
      </w:r>
      <w:r>
        <w:rPr>
          <w:spacing w:val="-2"/>
        </w:rPr>
        <w:t> </w:t>
      </w:r>
      <w:r>
        <w:rPr/>
        <w:t>and </w:t>
      </w:r>
      <w:r>
        <w:rPr>
          <w:spacing w:val="-2"/>
        </w:rPr>
        <w:t>Delimitation</w:t>
      </w:r>
    </w:p>
    <w:p>
      <w:pPr>
        <w:pStyle w:val="BodyText"/>
        <w:spacing w:line="480" w:lineRule="auto" w:before="154"/>
        <w:ind w:left="305" w:right="493"/>
        <w:jc w:val="both"/>
      </w:pPr>
      <w:r>
        <w:rPr/>
        <w:t>This study covered FM professionals within Abuja, the Federal Capital Territory. The day-to-day operations of such buildings are handled by Facility Managers or Property Managers</w:t>
      </w:r>
      <w:r>
        <w:rPr>
          <w:spacing w:val="-15"/>
        </w:rPr>
        <w:t> </w:t>
      </w:r>
      <w:r>
        <w:rPr/>
        <w:t>that</w:t>
      </w:r>
      <w:r>
        <w:rPr>
          <w:spacing w:val="-15"/>
        </w:rPr>
        <w:t> </w:t>
      </w:r>
      <w:r>
        <w:rPr/>
        <w:t>usually</w:t>
      </w:r>
      <w:r>
        <w:rPr>
          <w:spacing w:val="-15"/>
        </w:rPr>
        <w:t> </w:t>
      </w:r>
      <w:r>
        <w:rPr/>
        <w:t>belong</w:t>
      </w:r>
      <w:r>
        <w:rPr>
          <w:spacing w:val="-15"/>
        </w:rPr>
        <w:t> </w:t>
      </w:r>
      <w:r>
        <w:rPr/>
        <w:t>to</w:t>
      </w:r>
      <w:r>
        <w:rPr>
          <w:spacing w:val="-13"/>
        </w:rPr>
        <w:t> </w:t>
      </w:r>
      <w:r>
        <w:rPr/>
        <w:t>one</w:t>
      </w:r>
      <w:r>
        <w:rPr>
          <w:spacing w:val="-14"/>
        </w:rPr>
        <w:t> </w:t>
      </w:r>
      <w:r>
        <w:rPr/>
        <w:t>professional</w:t>
      </w:r>
      <w:r>
        <w:rPr>
          <w:spacing w:val="-13"/>
        </w:rPr>
        <w:t> </w:t>
      </w:r>
      <w:r>
        <w:rPr/>
        <w:t>body</w:t>
      </w:r>
      <w:r>
        <w:rPr>
          <w:spacing w:val="-15"/>
        </w:rPr>
        <w:t> </w:t>
      </w:r>
      <w:r>
        <w:rPr/>
        <w:t>of</w:t>
      </w:r>
      <w:r>
        <w:rPr>
          <w:spacing w:val="-14"/>
        </w:rPr>
        <w:t> </w:t>
      </w:r>
      <w:r>
        <w:rPr/>
        <w:t>the</w:t>
      </w:r>
      <w:r>
        <w:rPr>
          <w:spacing w:val="-14"/>
        </w:rPr>
        <w:t> </w:t>
      </w:r>
      <w:r>
        <w:rPr/>
        <w:t>other.</w:t>
      </w:r>
      <w:r>
        <w:rPr>
          <w:spacing w:val="-14"/>
        </w:rPr>
        <w:t> </w:t>
      </w:r>
      <w:r>
        <w:rPr/>
        <w:t>The</w:t>
      </w:r>
      <w:r>
        <w:rPr>
          <w:spacing w:val="-14"/>
        </w:rPr>
        <w:t> </w:t>
      </w:r>
      <w:r>
        <w:rPr/>
        <w:t>most</w:t>
      </w:r>
      <w:r>
        <w:rPr>
          <w:spacing w:val="-13"/>
        </w:rPr>
        <w:t> </w:t>
      </w:r>
      <w:r>
        <w:rPr/>
        <w:t>well-known professional</w:t>
      </w:r>
      <w:r>
        <w:rPr>
          <w:spacing w:val="-15"/>
        </w:rPr>
        <w:t> </w:t>
      </w:r>
      <w:r>
        <w:rPr/>
        <w:t>association</w:t>
      </w:r>
      <w:r>
        <w:rPr>
          <w:spacing w:val="-15"/>
        </w:rPr>
        <w:t> </w:t>
      </w:r>
      <w:r>
        <w:rPr/>
        <w:t>for</w:t>
      </w:r>
      <w:r>
        <w:rPr>
          <w:spacing w:val="-15"/>
        </w:rPr>
        <w:t> </w:t>
      </w:r>
      <w:r>
        <w:rPr/>
        <w:t>facility</w:t>
      </w:r>
      <w:r>
        <w:rPr>
          <w:spacing w:val="-15"/>
        </w:rPr>
        <w:t> </w:t>
      </w:r>
      <w:r>
        <w:rPr/>
        <w:t>management</w:t>
      </w:r>
      <w:r>
        <w:rPr>
          <w:spacing w:val="-15"/>
        </w:rPr>
        <w:t> </w:t>
      </w:r>
      <w:r>
        <w:rPr/>
        <w:t>is</w:t>
      </w:r>
      <w:r>
        <w:rPr>
          <w:spacing w:val="-15"/>
        </w:rPr>
        <w:t> </w:t>
      </w:r>
      <w:r>
        <w:rPr/>
        <w:t>the</w:t>
      </w:r>
      <w:r>
        <w:rPr>
          <w:spacing w:val="-15"/>
        </w:rPr>
        <w:t> </w:t>
      </w:r>
      <w:r>
        <w:rPr/>
        <w:t>International</w:t>
      </w:r>
      <w:r>
        <w:rPr>
          <w:spacing w:val="-15"/>
        </w:rPr>
        <w:t> </w:t>
      </w:r>
      <w:r>
        <w:rPr/>
        <w:t>Facility</w:t>
      </w:r>
      <w:r>
        <w:rPr>
          <w:spacing w:val="-15"/>
        </w:rPr>
        <w:t> </w:t>
      </w:r>
      <w:r>
        <w:rPr/>
        <w:t>Management Association</w:t>
      </w:r>
      <w:r>
        <w:rPr>
          <w:spacing w:val="-8"/>
        </w:rPr>
        <w:t> </w:t>
      </w:r>
      <w:r>
        <w:rPr/>
        <w:t>(IFMA).</w:t>
      </w:r>
      <w:r>
        <w:rPr>
          <w:spacing w:val="-8"/>
        </w:rPr>
        <w:t> </w:t>
      </w:r>
      <w:r>
        <w:rPr/>
        <w:t>The</w:t>
      </w:r>
      <w:r>
        <w:rPr>
          <w:spacing w:val="-7"/>
        </w:rPr>
        <w:t> </w:t>
      </w:r>
      <w:r>
        <w:rPr/>
        <w:t>study</w:t>
      </w:r>
      <w:r>
        <w:rPr>
          <w:spacing w:val="-13"/>
        </w:rPr>
        <w:t> </w:t>
      </w:r>
      <w:r>
        <w:rPr/>
        <w:t>therefore</w:t>
      </w:r>
      <w:r>
        <w:rPr>
          <w:spacing w:val="-9"/>
        </w:rPr>
        <w:t> </w:t>
      </w:r>
      <w:r>
        <w:rPr/>
        <w:t>focused</w:t>
      </w:r>
      <w:r>
        <w:rPr>
          <w:spacing w:val="-6"/>
        </w:rPr>
        <w:t> </w:t>
      </w:r>
      <w:r>
        <w:rPr/>
        <w:t>on</w:t>
      </w:r>
      <w:r>
        <w:rPr>
          <w:spacing w:val="-8"/>
        </w:rPr>
        <w:t> </w:t>
      </w:r>
      <w:r>
        <w:rPr/>
        <w:t>members</w:t>
      </w:r>
      <w:r>
        <w:rPr>
          <w:spacing w:val="-9"/>
        </w:rPr>
        <w:t> </w:t>
      </w:r>
      <w:r>
        <w:rPr/>
        <w:t>of</w:t>
      </w:r>
      <w:r>
        <w:rPr>
          <w:spacing w:val="-3"/>
        </w:rPr>
        <w:t> </w:t>
      </w:r>
      <w:r>
        <w:rPr/>
        <w:t>IFMA</w:t>
      </w:r>
      <w:r>
        <w:rPr>
          <w:spacing w:val="-6"/>
        </w:rPr>
        <w:t> </w:t>
      </w:r>
      <w:r>
        <w:rPr/>
        <w:t>within</w:t>
      </w:r>
      <w:r>
        <w:rPr>
          <w:spacing w:val="-8"/>
        </w:rPr>
        <w:t> </w:t>
      </w:r>
      <w:r>
        <w:rPr/>
        <w:t>Abuja,</w:t>
      </w:r>
      <w:r>
        <w:rPr>
          <w:spacing w:val="-8"/>
        </w:rPr>
        <w:t> </w:t>
      </w:r>
      <w:r>
        <w:rPr/>
        <w:t>as it</w:t>
      </w:r>
      <w:r>
        <w:rPr>
          <w:spacing w:val="-4"/>
        </w:rPr>
        <w:t> </w:t>
      </w:r>
      <w:r>
        <w:rPr/>
        <w:t>was</w:t>
      </w:r>
      <w:r>
        <w:rPr>
          <w:spacing w:val="-5"/>
        </w:rPr>
        <w:t> </w:t>
      </w:r>
      <w:r>
        <w:rPr/>
        <w:t>reasonably</w:t>
      </w:r>
      <w:r>
        <w:rPr>
          <w:spacing w:val="-10"/>
        </w:rPr>
        <w:t> </w:t>
      </w:r>
      <w:r>
        <w:rPr/>
        <w:t>expected</w:t>
      </w:r>
      <w:r>
        <w:rPr>
          <w:spacing w:val="-5"/>
        </w:rPr>
        <w:t> </w:t>
      </w:r>
      <w:r>
        <w:rPr/>
        <w:t>that</w:t>
      </w:r>
      <w:r>
        <w:rPr>
          <w:spacing w:val="-5"/>
        </w:rPr>
        <w:t> </w:t>
      </w:r>
      <w:r>
        <w:rPr/>
        <w:t>these</w:t>
      </w:r>
      <w:r>
        <w:rPr>
          <w:spacing w:val="-6"/>
        </w:rPr>
        <w:t> </w:t>
      </w:r>
      <w:r>
        <w:rPr/>
        <w:t>would</w:t>
      </w:r>
      <w:r>
        <w:rPr>
          <w:spacing w:val="-5"/>
        </w:rPr>
        <w:t> </w:t>
      </w:r>
      <w:r>
        <w:rPr/>
        <w:t>be</w:t>
      </w:r>
      <w:r>
        <w:rPr>
          <w:spacing w:val="-6"/>
        </w:rPr>
        <w:t> </w:t>
      </w:r>
      <w:r>
        <w:rPr/>
        <w:t>the</w:t>
      </w:r>
      <w:r>
        <w:rPr>
          <w:spacing w:val="-8"/>
        </w:rPr>
        <w:t> </w:t>
      </w:r>
      <w:r>
        <w:rPr/>
        <w:t>people</w:t>
      </w:r>
      <w:r>
        <w:rPr>
          <w:spacing w:val="-5"/>
        </w:rPr>
        <w:t> </w:t>
      </w:r>
      <w:r>
        <w:rPr/>
        <w:t>in</w:t>
      </w:r>
      <w:r>
        <w:rPr>
          <w:spacing w:val="-4"/>
        </w:rPr>
        <w:t> </w:t>
      </w:r>
      <w:r>
        <w:rPr/>
        <w:t>charge</w:t>
      </w:r>
      <w:r>
        <w:rPr>
          <w:spacing w:val="-6"/>
        </w:rPr>
        <w:t> </w:t>
      </w:r>
      <w:r>
        <w:rPr/>
        <w:t>of</w:t>
      </w:r>
      <w:r>
        <w:rPr>
          <w:spacing w:val="-6"/>
        </w:rPr>
        <w:t> </w:t>
      </w:r>
      <w:r>
        <w:rPr/>
        <w:t>most</w:t>
      </w:r>
      <w:r>
        <w:rPr>
          <w:spacing w:val="-4"/>
        </w:rPr>
        <w:t> </w:t>
      </w:r>
      <w:r>
        <w:rPr/>
        <w:t>of</w:t>
      </w:r>
      <w:r>
        <w:rPr>
          <w:spacing w:val="-6"/>
        </w:rPr>
        <w:t> </w:t>
      </w:r>
      <w:r>
        <w:rPr/>
        <w:t>the</w:t>
      </w:r>
      <w:r>
        <w:rPr>
          <w:spacing w:val="-5"/>
        </w:rPr>
        <w:t> </w:t>
      </w:r>
      <w:r>
        <w:rPr/>
        <w:t>public buildings in Abuja.</w:t>
      </w:r>
    </w:p>
    <w:p>
      <w:pPr>
        <w:pStyle w:val="BodyText"/>
        <w:spacing w:line="480" w:lineRule="auto" w:before="241"/>
        <w:ind w:left="305" w:right="495"/>
        <w:jc w:val="both"/>
      </w:pPr>
      <w:r>
        <w:rPr/>
        <w:t>The</w:t>
      </w:r>
      <w:r>
        <w:rPr>
          <w:spacing w:val="-12"/>
        </w:rPr>
        <w:t> </w:t>
      </w:r>
      <w:r>
        <w:rPr/>
        <w:t>focus</w:t>
      </w:r>
      <w:r>
        <w:rPr>
          <w:spacing w:val="-10"/>
        </w:rPr>
        <w:t> </w:t>
      </w:r>
      <w:r>
        <w:rPr/>
        <w:t>was</w:t>
      </w:r>
      <w:r>
        <w:rPr>
          <w:spacing w:val="-10"/>
        </w:rPr>
        <w:t> </w:t>
      </w:r>
      <w:r>
        <w:rPr/>
        <w:t>on</w:t>
      </w:r>
      <w:r>
        <w:rPr>
          <w:spacing w:val="-11"/>
        </w:rPr>
        <w:t> </w:t>
      </w:r>
      <w:r>
        <w:rPr/>
        <w:t>the</w:t>
      </w:r>
      <w:r>
        <w:rPr>
          <w:spacing w:val="-11"/>
        </w:rPr>
        <w:t> </w:t>
      </w:r>
      <w:r>
        <w:rPr/>
        <w:t>development</w:t>
      </w:r>
      <w:r>
        <w:rPr>
          <w:spacing w:val="-10"/>
        </w:rPr>
        <w:t> </w:t>
      </w:r>
      <w:r>
        <w:rPr/>
        <w:t>of</w:t>
      </w:r>
      <w:r>
        <w:rPr>
          <w:spacing w:val="-11"/>
        </w:rPr>
        <w:t> </w:t>
      </w:r>
      <w:r>
        <w:rPr/>
        <w:t>a</w:t>
      </w:r>
      <w:r>
        <w:rPr>
          <w:spacing w:val="-12"/>
        </w:rPr>
        <w:t> </w:t>
      </w:r>
      <w:r>
        <w:rPr/>
        <w:t>framework</w:t>
      </w:r>
      <w:r>
        <w:rPr>
          <w:spacing w:val="-9"/>
        </w:rPr>
        <w:t> </w:t>
      </w:r>
      <w:r>
        <w:rPr/>
        <w:t>that</w:t>
      </w:r>
      <w:r>
        <w:rPr>
          <w:spacing w:val="-11"/>
        </w:rPr>
        <w:t> </w:t>
      </w:r>
      <w:r>
        <w:rPr/>
        <w:t>aids</w:t>
      </w:r>
      <w:r>
        <w:rPr>
          <w:spacing w:val="-10"/>
        </w:rPr>
        <w:t> </w:t>
      </w:r>
      <w:r>
        <w:rPr/>
        <w:t>decision</w:t>
      </w:r>
      <w:r>
        <w:rPr>
          <w:spacing w:val="-11"/>
        </w:rPr>
        <w:t> </w:t>
      </w:r>
      <w:r>
        <w:rPr/>
        <w:t>making</w:t>
      </w:r>
      <w:r>
        <w:rPr>
          <w:spacing w:val="-13"/>
        </w:rPr>
        <w:t> </w:t>
      </w:r>
      <w:r>
        <w:rPr/>
        <w:t>with</w:t>
      </w:r>
      <w:r>
        <w:rPr>
          <w:spacing w:val="-10"/>
        </w:rPr>
        <w:t> </w:t>
      </w:r>
      <w:r>
        <w:rPr/>
        <w:t>respect to</w:t>
      </w:r>
      <w:r>
        <w:rPr>
          <w:spacing w:val="-7"/>
        </w:rPr>
        <w:t> </w:t>
      </w:r>
      <w:r>
        <w:rPr/>
        <w:t>what</w:t>
      </w:r>
      <w:r>
        <w:rPr>
          <w:spacing w:val="-7"/>
        </w:rPr>
        <w:t> </w:t>
      </w:r>
      <w:r>
        <w:rPr/>
        <w:t>procurement</w:t>
      </w:r>
      <w:r>
        <w:rPr>
          <w:spacing w:val="-7"/>
        </w:rPr>
        <w:t> </w:t>
      </w:r>
      <w:r>
        <w:rPr/>
        <w:t>route</w:t>
      </w:r>
      <w:r>
        <w:rPr>
          <w:spacing w:val="-8"/>
        </w:rPr>
        <w:t> </w:t>
      </w:r>
      <w:r>
        <w:rPr/>
        <w:t>of</w:t>
      </w:r>
      <w:r>
        <w:rPr>
          <w:spacing w:val="-8"/>
        </w:rPr>
        <w:t> </w:t>
      </w:r>
      <w:r>
        <w:rPr/>
        <w:t>FM</w:t>
      </w:r>
      <w:r>
        <w:rPr>
          <w:spacing w:val="-7"/>
        </w:rPr>
        <w:t> </w:t>
      </w:r>
      <w:r>
        <w:rPr/>
        <w:t>to</w:t>
      </w:r>
      <w:r>
        <w:rPr>
          <w:spacing w:val="-7"/>
        </w:rPr>
        <w:t> </w:t>
      </w:r>
      <w:r>
        <w:rPr/>
        <w:t>adopt.</w:t>
      </w:r>
      <w:r>
        <w:rPr>
          <w:spacing w:val="-7"/>
        </w:rPr>
        <w:t> </w:t>
      </w:r>
      <w:r>
        <w:rPr/>
        <w:t>The</w:t>
      </w:r>
      <w:r>
        <w:rPr>
          <w:spacing w:val="-8"/>
        </w:rPr>
        <w:t> </w:t>
      </w:r>
      <w:r>
        <w:rPr/>
        <w:t>data</w:t>
      </w:r>
      <w:r>
        <w:rPr>
          <w:spacing w:val="-8"/>
        </w:rPr>
        <w:t> </w:t>
      </w:r>
      <w:r>
        <w:rPr/>
        <w:t>collected</w:t>
      </w:r>
      <w:r>
        <w:rPr>
          <w:spacing w:val="-8"/>
        </w:rPr>
        <w:t> </w:t>
      </w:r>
      <w:r>
        <w:rPr/>
        <w:t>were</w:t>
      </w:r>
      <w:r>
        <w:rPr>
          <w:spacing w:val="-9"/>
        </w:rPr>
        <w:t> </w:t>
      </w:r>
      <w:r>
        <w:rPr/>
        <w:t>pertain</w:t>
      </w:r>
      <w:r>
        <w:rPr>
          <w:spacing w:val="-7"/>
        </w:rPr>
        <w:t> </w:t>
      </w:r>
      <w:r>
        <w:rPr/>
        <w:t>exclusively</w:t>
      </w:r>
      <w:r>
        <w:rPr>
          <w:spacing w:val="-14"/>
        </w:rPr>
        <w:t> </w:t>
      </w:r>
      <w:r>
        <w:rPr/>
        <w:t>to public buildings located in the Federal Capital of Nigeria.</w:t>
      </w:r>
    </w:p>
    <w:p>
      <w:pPr>
        <w:spacing w:after="0" w:line="480" w:lineRule="auto"/>
        <w:jc w:val="both"/>
        <w:sectPr>
          <w:pgSz w:w="11910" w:h="16850"/>
          <w:pgMar w:header="0" w:footer="1014" w:top="1460" w:bottom="1200" w:left="1680" w:right="920"/>
        </w:sectPr>
      </w:pPr>
    </w:p>
    <w:p>
      <w:pPr>
        <w:pStyle w:val="Heading1"/>
        <w:spacing w:before="149"/>
        <w:ind w:left="519"/>
      </w:pPr>
      <w:bookmarkStart w:name="_bookmark11" w:id="12"/>
      <w:bookmarkEnd w:id="12"/>
      <w:r>
        <w:rPr>
          <w:b w:val="0"/>
        </w:rPr>
      </w:r>
      <w:bookmarkStart w:name="_bookmark12" w:id="13"/>
      <w:bookmarkEnd w:id="13"/>
      <w:r>
        <w:rPr>
          <w:b w:val="0"/>
        </w:rPr>
      </w:r>
      <w:r>
        <w:rPr/>
        <w:t>CHAPTER</w:t>
      </w:r>
      <w:r>
        <w:rPr>
          <w:spacing w:val="-4"/>
        </w:rPr>
        <w:t> </w:t>
      </w:r>
      <w:r>
        <w:rPr>
          <w:spacing w:val="-5"/>
        </w:rPr>
        <w:t>TWO</w:t>
      </w:r>
    </w:p>
    <w:p>
      <w:pPr>
        <w:pStyle w:val="BodyText"/>
        <w:spacing w:before="7"/>
        <w:rPr>
          <w:b/>
        </w:rPr>
      </w:pPr>
    </w:p>
    <w:p>
      <w:pPr>
        <w:pStyle w:val="Heading1"/>
        <w:numPr>
          <w:ilvl w:val="1"/>
          <w:numId w:val="11"/>
        </w:numPr>
        <w:tabs>
          <w:tab w:pos="3252" w:val="left" w:leader="none"/>
        </w:tabs>
        <w:spacing w:line="240" w:lineRule="auto" w:before="0" w:after="0"/>
        <w:ind w:left="3252" w:right="0" w:hanging="2947"/>
        <w:jc w:val="both"/>
      </w:pPr>
      <w:r>
        <w:rPr/>
        <w:t>LITERATURE</w:t>
      </w:r>
      <w:r>
        <w:rPr>
          <w:spacing w:val="-2"/>
        </w:rPr>
        <w:t> REVIEW</w:t>
      </w:r>
    </w:p>
    <w:p>
      <w:pPr>
        <w:pStyle w:val="BodyText"/>
        <w:spacing w:before="5"/>
        <w:rPr>
          <w:b/>
        </w:rPr>
      </w:pPr>
    </w:p>
    <w:p>
      <w:pPr>
        <w:pStyle w:val="Heading2"/>
        <w:numPr>
          <w:ilvl w:val="1"/>
          <w:numId w:val="11"/>
        </w:numPr>
        <w:tabs>
          <w:tab w:pos="904" w:val="left" w:leader="none"/>
        </w:tabs>
        <w:spacing w:line="240" w:lineRule="auto" w:before="0" w:after="0"/>
        <w:ind w:left="904" w:right="0" w:hanging="599"/>
        <w:jc w:val="both"/>
      </w:pPr>
      <w:bookmarkStart w:name="_bookmark13" w:id="14"/>
      <w:bookmarkEnd w:id="14"/>
      <w:r>
        <w:rPr>
          <w:b w:val="0"/>
        </w:rPr>
      </w:r>
      <w:r>
        <w:rPr/>
        <w:t>The</w:t>
      </w:r>
      <w:r>
        <w:rPr>
          <w:spacing w:val="-3"/>
        </w:rPr>
        <w:t> </w:t>
      </w:r>
      <w:r>
        <w:rPr/>
        <w:t>Construction</w:t>
      </w:r>
      <w:r>
        <w:rPr>
          <w:spacing w:val="-1"/>
        </w:rPr>
        <w:t> </w:t>
      </w:r>
      <w:r>
        <w:rPr>
          <w:spacing w:val="-2"/>
        </w:rPr>
        <w:t>Industry</w:t>
      </w:r>
    </w:p>
    <w:p>
      <w:pPr>
        <w:pStyle w:val="BodyText"/>
        <w:spacing w:line="480" w:lineRule="auto" w:before="154"/>
        <w:ind w:left="305" w:right="490"/>
        <w:jc w:val="both"/>
      </w:pPr>
      <w:r>
        <w:rPr/>
        <w:t>Every country's economy relies heavily on the construction industry (Odesola, </w:t>
      </w:r>
      <w:r>
        <w:rPr>
          <w:i/>
        </w:rPr>
        <w:t>et al</w:t>
      </w:r>
      <w:r>
        <w:rPr/>
        <w:t>., 2013). This significance stems from a variety of factors, including the industry's unique characteristics,</w:t>
      </w:r>
      <w:r>
        <w:rPr>
          <w:spacing w:val="-4"/>
        </w:rPr>
        <w:t> </w:t>
      </w:r>
      <w:r>
        <w:rPr/>
        <w:t>such</w:t>
      </w:r>
      <w:r>
        <w:rPr>
          <w:spacing w:val="-4"/>
        </w:rPr>
        <w:t> </w:t>
      </w:r>
      <w:r>
        <w:rPr/>
        <w:t>as</w:t>
      </w:r>
      <w:r>
        <w:rPr>
          <w:spacing w:val="-4"/>
        </w:rPr>
        <w:t> </w:t>
      </w:r>
      <w:r>
        <w:rPr/>
        <w:t>its</w:t>
      </w:r>
      <w:r>
        <w:rPr>
          <w:spacing w:val="-4"/>
        </w:rPr>
        <w:t> </w:t>
      </w:r>
      <w:r>
        <w:rPr/>
        <w:t>investment-goods</w:t>
      </w:r>
      <w:r>
        <w:rPr>
          <w:spacing w:val="-4"/>
        </w:rPr>
        <w:t> </w:t>
      </w:r>
      <w:r>
        <w:rPr/>
        <w:t>products</w:t>
      </w:r>
      <w:r>
        <w:rPr>
          <w:spacing w:val="-4"/>
        </w:rPr>
        <w:t> </w:t>
      </w:r>
      <w:r>
        <w:rPr/>
        <w:t>(Kazaz</w:t>
      </w:r>
      <w:r>
        <w:rPr>
          <w:spacing w:val="-3"/>
        </w:rPr>
        <w:t> </w:t>
      </w:r>
      <w:r>
        <w:rPr/>
        <w:t>and</w:t>
      </w:r>
      <w:r>
        <w:rPr>
          <w:spacing w:val="-4"/>
        </w:rPr>
        <w:t> </w:t>
      </w:r>
      <w:r>
        <w:rPr/>
        <w:t>Ulubeyli,</w:t>
      </w:r>
      <w:r>
        <w:rPr>
          <w:spacing w:val="-4"/>
        </w:rPr>
        <w:t> </w:t>
      </w:r>
      <w:r>
        <w:rPr/>
        <w:t>2004).</w:t>
      </w:r>
      <w:r>
        <w:rPr>
          <w:spacing w:val="-4"/>
        </w:rPr>
        <w:t> </w:t>
      </w:r>
      <w:r>
        <w:rPr/>
        <w:t>Since industry</w:t>
      </w:r>
      <w:r>
        <w:rPr>
          <w:spacing w:val="-15"/>
        </w:rPr>
        <w:t> </w:t>
      </w:r>
      <w:r>
        <w:rPr/>
        <w:t>accounts</w:t>
      </w:r>
      <w:r>
        <w:rPr>
          <w:spacing w:val="-15"/>
        </w:rPr>
        <w:t> </w:t>
      </w:r>
      <w:r>
        <w:rPr/>
        <w:t>for</w:t>
      </w:r>
      <w:r>
        <w:rPr>
          <w:spacing w:val="-15"/>
        </w:rPr>
        <w:t> </w:t>
      </w:r>
      <w:r>
        <w:rPr/>
        <w:t>half</w:t>
      </w:r>
      <w:r>
        <w:rPr>
          <w:spacing w:val="-15"/>
        </w:rPr>
        <w:t> </w:t>
      </w:r>
      <w:r>
        <w:rPr/>
        <w:t>of</w:t>
      </w:r>
      <w:r>
        <w:rPr>
          <w:spacing w:val="-15"/>
        </w:rPr>
        <w:t> </w:t>
      </w:r>
      <w:r>
        <w:rPr/>
        <w:t>all</w:t>
      </w:r>
      <w:r>
        <w:rPr>
          <w:spacing w:val="-15"/>
        </w:rPr>
        <w:t> </w:t>
      </w:r>
      <w:r>
        <w:rPr/>
        <w:t>fixed</w:t>
      </w:r>
      <w:r>
        <w:rPr>
          <w:spacing w:val="-14"/>
        </w:rPr>
        <w:t> </w:t>
      </w:r>
      <w:r>
        <w:rPr/>
        <w:t>capital</w:t>
      </w:r>
      <w:r>
        <w:rPr>
          <w:spacing w:val="-14"/>
        </w:rPr>
        <w:t> </w:t>
      </w:r>
      <w:r>
        <w:rPr/>
        <w:t>accumulation</w:t>
      </w:r>
      <w:r>
        <w:rPr>
          <w:spacing w:val="-14"/>
        </w:rPr>
        <w:t> </w:t>
      </w:r>
      <w:r>
        <w:rPr/>
        <w:t>(Fagbenle,</w:t>
      </w:r>
      <w:r>
        <w:rPr>
          <w:spacing w:val="-15"/>
        </w:rPr>
        <w:t> </w:t>
      </w:r>
      <w:r>
        <w:rPr/>
        <w:t>2009),</w:t>
      </w:r>
      <w:r>
        <w:rPr>
          <w:spacing w:val="-15"/>
        </w:rPr>
        <w:t> </w:t>
      </w:r>
      <w:r>
        <w:rPr/>
        <w:t>it</w:t>
      </w:r>
      <w:r>
        <w:rPr>
          <w:spacing w:val="-14"/>
        </w:rPr>
        <w:t> </w:t>
      </w:r>
      <w:r>
        <w:rPr/>
        <w:t>is</w:t>
      </w:r>
      <w:r>
        <w:rPr>
          <w:spacing w:val="-14"/>
        </w:rPr>
        <w:t> </w:t>
      </w:r>
      <w:r>
        <w:rPr/>
        <w:t>the</w:t>
      </w:r>
      <w:r>
        <w:rPr>
          <w:spacing w:val="-15"/>
        </w:rPr>
        <w:t> </w:t>
      </w:r>
      <w:r>
        <w:rPr/>
        <w:t>most important</w:t>
      </w:r>
      <w:r>
        <w:rPr>
          <w:spacing w:val="-1"/>
        </w:rPr>
        <w:t> </w:t>
      </w:r>
      <w:r>
        <w:rPr/>
        <w:t>single</w:t>
      </w:r>
      <w:r>
        <w:rPr>
          <w:spacing w:val="-2"/>
        </w:rPr>
        <w:t> </w:t>
      </w:r>
      <w:r>
        <w:rPr/>
        <w:t>source</w:t>
      </w:r>
      <w:r>
        <w:rPr>
          <w:spacing w:val="-2"/>
        </w:rPr>
        <w:t> </w:t>
      </w:r>
      <w:r>
        <w:rPr/>
        <w:t>of</w:t>
      </w:r>
      <w:r>
        <w:rPr>
          <w:spacing w:val="-2"/>
        </w:rPr>
        <w:t> </w:t>
      </w:r>
      <w:r>
        <w:rPr/>
        <w:t>capital</w:t>
      </w:r>
      <w:r>
        <w:rPr>
          <w:spacing w:val="-1"/>
        </w:rPr>
        <w:t> </w:t>
      </w:r>
      <w:r>
        <w:rPr/>
        <w:t>formation</w:t>
      </w:r>
      <w:r>
        <w:rPr>
          <w:spacing w:val="-1"/>
        </w:rPr>
        <w:t> </w:t>
      </w:r>
      <w:r>
        <w:rPr/>
        <w:t>in</w:t>
      </w:r>
      <w:r>
        <w:rPr>
          <w:spacing w:val="-1"/>
        </w:rPr>
        <w:t> </w:t>
      </w:r>
      <w:r>
        <w:rPr/>
        <w:t>any</w:t>
      </w:r>
      <w:r>
        <w:rPr>
          <w:spacing w:val="-4"/>
        </w:rPr>
        <w:t> </w:t>
      </w:r>
      <w:r>
        <w:rPr/>
        <w:t>country's</w:t>
      </w:r>
      <w:r>
        <w:rPr>
          <w:spacing w:val="-1"/>
        </w:rPr>
        <w:t> </w:t>
      </w:r>
      <w:r>
        <w:rPr/>
        <w:t>economy. In</w:t>
      </w:r>
      <w:r>
        <w:rPr>
          <w:spacing w:val="-1"/>
        </w:rPr>
        <w:t> </w:t>
      </w:r>
      <w:r>
        <w:rPr/>
        <w:t>comparison</w:t>
      </w:r>
      <w:r>
        <w:rPr>
          <w:spacing w:val="-1"/>
        </w:rPr>
        <w:t> </w:t>
      </w:r>
      <w:r>
        <w:rPr/>
        <w:t>to other</w:t>
      </w:r>
      <w:r>
        <w:rPr>
          <w:spacing w:val="-15"/>
        </w:rPr>
        <w:t> </w:t>
      </w:r>
      <w:r>
        <w:rPr/>
        <w:t>single</w:t>
      </w:r>
      <w:r>
        <w:rPr>
          <w:spacing w:val="-13"/>
        </w:rPr>
        <w:t> </w:t>
      </w:r>
      <w:r>
        <w:rPr/>
        <w:t>sectors,</w:t>
      </w:r>
      <w:r>
        <w:rPr>
          <w:spacing w:val="-12"/>
        </w:rPr>
        <w:t> </w:t>
      </w:r>
      <w:r>
        <w:rPr/>
        <w:t>the</w:t>
      </w:r>
      <w:r>
        <w:rPr>
          <w:spacing w:val="-10"/>
        </w:rPr>
        <w:t> </w:t>
      </w:r>
      <w:r>
        <w:rPr/>
        <w:t>civil</w:t>
      </w:r>
      <w:r>
        <w:rPr>
          <w:spacing w:val="-12"/>
        </w:rPr>
        <w:t> </w:t>
      </w:r>
      <w:r>
        <w:rPr/>
        <w:t>and</w:t>
      </w:r>
      <w:r>
        <w:rPr>
          <w:spacing w:val="-12"/>
        </w:rPr>
        <w:t> </w:t>
      </w:r>
      <w:r>
        <w:rPr/>
        <w:t>building</w:t>
      </w:r>
      <w:r>
        <w:rPr>
          <w:spacing w:val="-14"/>
        </w:rPr>
        <w:t> </w:t>
      </w:r>
      <w:r>
        <w:rPr/>
        <w:t>construction</w:t>
      </w:r>
      <w:r>
        <w:rPr>
          <w:spacing w:val="-12"/>
        </w:rPr>
        <w:t> </w:t>
      </w:r>
      <w:r>
        <w:rPr/>
        <w:t>industry</w:t>
      </w:r>
      <w:r>
        <w:rPr>
          <w:spacing w:val="-15"/>
        </w:rPr>
        <w:t> </w:t>
      </w:r>
      <w:r>
        <w:rPr/>
        <w:t>in</w:t>
      </w:r>
      <w:r>
        <w:rPr>
          <w:spacing w:val="-9"/>
        </w:rPr>
        <w:t> </w:t>
      </w:r>
      <w:r>
        <w:rPr/>
        <w:t>every</w:t>
      </w:r>
      <w:r>
        <w:rPr>
          <w:spacing w:val="-14"/>
        </w:rPr>
        <w:t> </w:t>
      </w:r>
      <w:r>
        <w:rPr/>
        <w:t>country</w:t>
      </w:r>
      <w:r>
        <w:rPr>
          <w:spacing w:val="-14"/>
        </w:rPr>
        <w:t> </w:t>
      </w:r>
      <w:r>
        <w:rPr/>
        <w:t>employs the most people. The industry's contribution also accounts for more than half of a country's</w:t>
      </w:r>
      <w:r>
        <w:rPr>
          <w:spacing w:val="-3"/>
        </w:rPr>
        <w:t> </w:t>
      </w:r>
      <w:r>
        <w:rPr/>
        <w:t>gross</w:t>
      </w:r>
      <w:r>
        <w:rPr>
          <w:spacing w:val="-6"/>
        </w:rPr>
        <w:t> </w:t>
      </w:r>
      <w:r>
        <w:rPr/>
        <w:t>capital</w:t>
      </w:r>
      <w:r>
        <w:rPr>
          <w:spacing w:val="-5"/>
        </w:rPr>
        <w:t> </w:t>
      </w:r>
      <w:r>
        <w:rPr/>
        <w:t>creation</w:t>
      </w:r>
      <w:r>
        <w:rPr>
          <w:spacing w:val="-6"/>
        </w:rPr>
        <w:t> </w:t>
      </w:r>
      <w:r>
        <w:rPr/>
        <w:t>(Fagbenle</w:t>
      </w:r>
      <w:r>
        <w:rPr>
          <w:spacing w:val="-4"/>
        </w:rPr>
        <w:t> </w:t>
      </w:r>
      <w:r>
        <w:rPr>
          <w:i/>
        </w:rPr>
        <w:t>et</w:t>
      </w:r>
      <w:r>
        <w:rPr>
          <w:i/>
          <w:spacing w:val="-5"/>
        </w:rPr>
        <w:t> </w:t>
      </w:r>
      <w:r>
        <w:rPr>
          <w:i/>
        </w:rPr>
        <w:t>al</w:t>
      </w:r>
      <w:r>
        <w:rPr/>
        <w:t>.,</w:t>
      </w:r>
      <w:r>
        <w:rPr>
          <w:spacing w:val="-6"/>
        </w:rPr>
        <w:t> </w:t>
      </w:r>
      <w:r>
        <w:rPr/>
        <w:t>2004),</w:t>
      </w:r>
      <w:r>
        <w:rPr>
          <w:spacing w:val="-7"/>
        </w:rPr>
        <w:t> </w:t>
      </w:r>
      <w:r>
        <w:rPr/>
        <w:t>and</w:t>
      </w:r>
      <w:r>
        <w:rPr>
          <w:spacing w:val="-6"/>
        </w:rPr>
        <w:t> </w:t>
      </w:r>
      <w:r>
        <w:rPr/>
        <w:t>3%</w:t>
      </w:r>
      <w:r>
        <w:rPr>
          <w:spacing w:val="-7"/>
        </w:rPr>
        <w:t> </w:t>
      </w:r>
      <w:r>
        <w:rPr/>
        <w:t>to</w:t>
      </w:r>
      <w:r>
        <w:rPr>
          <w:spacing w:val="-5"/>
        </w:rPr>
        <w:t> </w:t>
      </w:r>
      <w:r>
        <w:rPr/>
        <w:t>8%</w:t>
      </w:r>
      <w:r>
        <w:rPr>
          <w:spacing w:val="-7"/>
        </w:rPr>
        <w:t> </w:t>
      </w:r>
      <w:r>
        <w:rPr/>
        <w:t>of</w:t>
      </w:r>
      <w:r>
        <w:rPr>
          <w:spacing w:val="-6"/>
        </w:rPr>
        <w:t> </w:t>
      </w:r>
      <w:r>
        <w:rPr/>
        <w:t>Gross</w:t>
      </w:r>
      <w:r>
        <w:rPr>
          <w:spacing w:val="-6"/>
        </w:rPr>
        <w:t> </w:t>
      </w:r>
      <w:r>
        <w:rPr/>
        <w:t>Domestic Product (GDP) in most countries (Aiyetan and Olotuah, 2006).</w:t>
      </w:r>
    </w:p>
    <w:p>
      <w:pPr>
        <w:pStyle w:val="BodyText"/>
        <w:spacing w:line="480" w:lineRule="auto" w:before="200"/>
        <w:ind w:left="305" w:right="492"/>
        <w:jc w:val="both"/>
      </w:pPr>
      <w:r>
        <w:rPr/>
        <w:t>The construction industry, according to Kuroshi and Lawal (2014), produces and maintains infrastructures and buildings that support various social, economic, and industrial functions in any part of the world. As a result of this situation, manufacturing becomes a key driver of a country's economic development (Achuenu </w:t>
      </w:r>
      <w:r>
        <w:rPr>
          <w:i/>
        </w:rPr>
        <w:t>et al</w:t>
      </w:r>
      <w:r>
        <w:rPr/>
        <w:t>, 2000). Nigeria's</w:t>
      </w:r>
      <w:r>
        <w:rPr>
          <w:spacing w:val="-15"/>
        </w:rPr>
        <w:t> </w:t>
      </w:r>
      <w:r>
        <w:rPr/>
        <w:t>building</w:t>
      </w:r>
      <w:r>
        <w:rPr>
          <w:spacing w:val="-15"/>
        </w:rPr>
        <w:t> </w:t>
      </w:r>
      <w:r>
        <w:rPr/>
        <w:t>sector</w:t>
      </w:r>
      <w:r>
        <w:rPr>
          <w:spacing w:val="-14"/>
        </w:rPr>
        <w:t> </w:t>
      </w:r>
      <w:r>
        <w:rPr/>
        <w:t>employs</w:t>
      </w:r>
      <w:r>
        <w:rPr>
          <w:spacing w:val="-15"/>
        </w:rPr>
        <w:t> </w:t>
      </w:r>
      <w:r>
        <w:rPr/>
        <w:t>the</w:t>
      </w:r>
      <w:r>
        <w:rPr>
          <w:spacing w:val="-14"/>
        </w:rPr>
        <w:t> </w:t>
      </w:r>
      <w:r>
        <w:rPr/>
        <w:t>bulk</w:t>
      </w:r>
      <w:r>
        <w:rPr>
          <w:spacing w:val="-15"/>
        </w:rPr>
        <w:t> </w:t>
      </w:r>
      <w:r>
        <w:rPr/>
        <w:t>of</w:t>
      </w:r>
      <w:r>
        <w:rPr>
          <w:spacing w:val="-15"/>
        </w:rPr>
        <w:t> </w:t>
      </w:r>
      <w:r>
        <w:rPr/>
        <w:t>the</w:t>
      </w:r>
      <w:r>
        <w:rPr>
          <w:spacing w:val="-14"/>
        </w:rPr>
        <w:t> </w:t>
      </w:r>
      <w:r>
        <w:rPr/>
        <w:t>country's</w:t>
      </w:r>
      <w:r>
        <w:rPr>
          <w:spacing w:val="-13"/>
        </w:rPr>
        <w:t> </w:t>
      </w:r>
      <w:r>
        <w:rPr/>
        <w:t>workers.</w:t>
      </w:r>
      <w:r>
        <w:rPr>
          <w:spacing w:val="-14"/>
        </w:rPr>
        <w:t> </w:t>
      </w:r>
      <w:r>
        <w:rPr/>
        <w:t>In</w:t>
      </w:r>
      <w:r>
        <w:rPr>
          <w:spacing w:val="-13"/>
        </w:rPr>
        <w:t> </w:t>
      </w:r>
      <w:r>
        <w:rPr/>
        <w:t>addition,</w:t>
      </w:r>
      <w:r>
        <w:rPr>
          <w:spacing w:val="-15"/>
        </w:rPr>
        <w:t> </w:t>
      </w:r>
      <w:r>
        <w:rPr/>
        <w:t>the</w:t>
      </w:r>
      <w:r>
        <w:rPr>
          <w:spacing w:val="-15"/>
        </w:rPr>
        <w:t> </w:t>
      </w:r>
      <w:r>
        <w:rPr/>
        <w:t>sector generates more than half of the country's total capital formation (Fagbenle </w:t>
      </w:r>
      <w:r>
        <w:rPr>
          <w:i/>
        </w:rPr>
        <w:t>et al</w:t>
      </w:r>
      <w:r>
        <w:rPr/>
        <w:t>., 2004). According to Olatunji </w:t>
      </w:r>
      <w:r>
        <w:rPr>
          <w:i/>
        </w:rPr>
        <w:t>et al</w:t>
      </w:r>
      <w:r>
        <w:rPr/>
        <w:t>., (2000), building continues to receive the largest share of investment</w:t>
      </w:r>
      <w:r>
        <w:rPr>
          <w:spacing w:val="-8"/>
        </w:rPr>
        <w:t> </w:t>
      </w:r>
      <w:r>
        <w:rPr/>
        <w:t>capital</w:t>
      </w:r>
      <w:r>
        <w:rPr>
          <w:spacing w:val="-8"/>
        </w:rPr>
        <w:t> </w:t>
      </w:r>
      <w:r>
        <w:rPr/>
        <w:t>in</w:t>
      </w:r>
      <w:r>
        <w:rPr>
          <w:spacing w:val="-8"/>
        </w:rPr>
        <w:t> </w:t>
      </w:r>
      <w:r>
        <w:rPr/>
        <w:t>all</w:t>
      </w:r>
      <w:r>
        <w:rPr>
          <w:spacing w:val="-10"/>
        </w:rPr>
        <w:t> </w:t>
      </w:r>
      <w:r>
        <w:rPr/>
        <w:t>developing</w:t>
      </w:r>
      <w:r>
        <w:rPr>
          <w:spacing w:val="-11"/>
        </w:rPr>
        <w:t> </w:t>
      </w:r>
      <w:r>
        <w:rPr/>
        <w:t>countries.</w:t>
      </w:r>
      <w:r>
        <w:rPr>
          <w:spacing w:val="-8"/>
        </w:rPr>
        <w:t> </w:t>
      </w:r>
      <w:r>
        <w:rPr/>
        <w:t>The</w:t>
      </w:r>
      <w:r>
        <w:rPr>
          <w:spacing w:val="-9"/>
        </w:rPr>
        <w:t> </w:t>
      </w:r>
      <w:r>
        <w:rPr/>
        <w:t>building</w:t>
      </w:r>
      <w:r>
        <w:rPr>
          <w:spacing w:val="-10"/>
        </w:rPr>
        <w:t> </w:t>
      </w:r>
      <w:r>
        <w:rPr/>
        <w:t>industry,</w:t>
      </w:r>
      <w:r>
        <w:rPr>
          <w:spacing w:val="-8"/>
        </w:rPr>
        <w:t> </w:t>
      </w:r>
      <w:r>
        <w:rPr/>
        <w:t>which</w:t>
      </w:r>
      <w:r>
        <w:rPr>
          <w:spacing w:val="-8"/>
        </w:rPr>
        <w:t> </w:t>
      </w:r>
      <w:r>
        <w:rPr/>
        <w:t>is</w:t>
      </w:r>
      <w:r>
        <w:rPr>
          <w:spacing w:val="-8"/>
        </w:rPr>
        <w:t> </w:t>
      </w:r>
      <w:r>
        <w:rPr/>
        <w:t>a</w:t>
      </w:r>
      <w:r>
        <w:rPr>
          <w:spacing w:val="-9"/>
        </w:rPr>
        <w:t> </w:t>
      </w:r>
      <w:r>
        <w:rPr/>
        <w:t>subset</w:t>
      </w:r>
      <w:r>
        <w:rPr>
          <w:spacing w:val="-8"/>
        </w:rPr>
        <w:t> </w:t>
      </w:r>
      <w:r>
        <w:rPr/>
        <w:t>of the construction industry, is one of the most important sectors of the Nigerian economy, according to Adedeji (2008). Because of its slow response to mechanization of construction activities, Nigeria's construction industry, like that of any other developing country, is labour intensive.</w:t>
      </w:r>
    </w:p>
    <w:p>
      <w:pPr>
        <w:spacing w:after="0" w:line="480" w:lineRule="auto"/>
        <w:jc w:val="both"/>
        <w:sectPr>
          <w:pgSz w:w="11910" w:h="16850"/>
          <w:pgMar w:header="0" w:footer="1014" w:top="1940" w:bottom="1200" w:left="1680" w:right="920"/>
        </w:sectPr>
      </w:pPr>
    </w:p>
    <w:p>
      <w:pPr>
        <w:pStyle w:val="BodyText"/>
        <w:spacing w:line="480" w:lineRule="auto" w:before="74"/>
        <w:ind w:left="305" w:right="497"/>
        <w:jc w:val="both"/>
      </w:pPr>
      <w:r>
        <w:rPr/>
        <w:t>The Nigerian development industry is plagued by projects that take much longer to complete</w:t>
      </w:r>
      <w:r>
        <w:rPr>
          <w:spacing w:val="-12"/>
        </w:rPr>
        <w:t> </w:t>
      </w:r>
      <w:r>
        <w:rPr/>
        <w:t>than</w:t>
      </w:r>
      <w:r>
        <w:rPr>
          <w:spacing w:val="-12"/>
        </w:rPr>
        <w:t> </w:t>
      </w:r>
      <w:r>
        <w:rPr/>
        <w:t>anticipated.</w:t>
      </w:r>
      <w:r>
        <w:rPr>
          <w:spacing w:val="-12"/>
        </w:rPr>
        <w:t> </w:t>
      </w:r>
      <w:r>
        <w:rPr/>
        <w:t>Odusami</w:t>
      </w:r>
      <w:r>
        <w:rPr>
          <w:spacing w:val="-11"/>
        </w:rPr>
        <w:t> </w:t>
      </w:r>
      <w:r>
        <w:rPr/>
        <w:t>and</w:t>
      </w:r>
      <w:r>
        <w:rPr>
          <w:spacing w:val="-12"/>
        </w:rPr>
        <w:t> </w:t>
      </w:r>
      <w:r>
        <w:rPr/>
        <w:t>Olusanya</w:t>
      </w:r>
      <w:r>
        <w:rPr>
          <w:spacing w:val="-10"/>
        </w:rPr>
        <w:t> </w:t>
      </w:r>
      <w:r>
        <w:rPr/>
        <w:t>(2000)</w:t>
      </w:r>
      <w:r>
        <w:rPr>
          <w:spacing w:val="-12"/>
        </w:rPr>
        <w:t> </w:t>
      </w:r>
      <w:r>
        <w:rPr/>
        <w:t>confirmed</w:t>
      </w:r>
      <w:r>
        <w:rPr>
          <w:spacing w:val="-12"/>
        </w:rPr>
        <w:t> </w:t>
      </w:r>
      <w:r>
        <w:rPr/>
        <w:t>this,</w:t>
      </w:r>
      <w:r>
        <w:rPr>
          <w:spacing w:val="-11"/>
        </w:rPr>
        <w:t> </w:t>
      </w:r>
      <w:r>
        <w:rPr/>
        <w:t>concluding</w:t>
      </w:r>
      <w:r>
        <w:rPr>
          <w:spacing w:val="-14"/>
        </w:rPr>
        <w:t> </w:t>
      </w:r>
      <w:r>
        <w:rPr/>
        <w:t>that most projects completed in the Lagos metropolis ran 51 percent longer than anticipated. This indicates that the construction industry's contribution to national development may be severely hampered by a skilled labour shortage and low quality.</w:t>
      </w:r>
    </w:p>
    <w:p>
      <w:pPr>
        <w:pStyle w:val="Heading2"/>
        <w:numPr>
          <w:ilvl w:val="2"/>
          <w:numId w:val="11"/>
        </w:numPr>
        <w:tabs>
          <w:tab w:pos="1084" w:val="left" w:leader="none"/>
        </w:tabs>
        <w:spacing w:line="240" w:lineRule="auto" w:before="245" w:after="0"/>
        <w:ind w:left="1084" w:right="0" w:hanging="779"/>
        <w:jc w:val="both"/>
      </w:pPr>
      <w:bookmarkStart w:name="_bookmark14" w:id="15"/>
      <w:bookmarkEnd w:id="15"/>
      <w:r>
        <w:rPr>
          <w:b w:val="0"/>
        </w:rPr>
      </w:r>
      <w:r>
        <w:rPr/>
        <w:t>Characteristics</w:t>
      </w:r>
      <w:r>
        <w:rPr>
          <w:spacing w:val="-3"/>
        </w:rPr>
        <w:t> </w:t>
      </w:r>
      <w:r>
        <w:rPr/>
        <w:t>of</w:t>
      </w:r>
      <w:r>
        <w:rPr>
          <w:spacing w:val="-1"/>
        </w:rPr>
        <w:t> </w:t>
      </w:r>
      <w:r>
        <w:rPr/>
        <w:t>the</w:t>
      </w:r>
      <w:r>
        <w:rPr>
          <w:spacing w:val="-2"/>
        </w:rPr>
        <w:t> </w:t>
      </w:r>
      <w:r>
        <w:rPr/>
        <w:t>Nigeria</w:t>
      </w:r>
      <w:r>
        <w:rPr>
          <w:spacing w:val="-2"/>
        </w:rPr>
        <w:t> </w:t>
      </w:r>
      <w:r>
        <w:rPr/>
        <w:t>construction </w:t>
      </w:r>
      <w:r>
        <w:rPr>
          <w:spacing w:val="-2"/>
        </w:rPr>
        <w:t>industry</w:t>
      </w:r>
    </w:p>
    <w:p>
      <w:pPr>
        <w:pStyle w:val="BodyText"/>
        <w:spacing w:before="116"/>
        <w:rPr>
          <w:b/>
        </w:rPr>
      </w:pPr>
    </w:p>
    <w:p>
      <w:pPr>
        <w:pStyle w:val="BodyText"/>
        <w:spacing w:line="480" w:lineRule="auto"/>
        <w:ind w:left="305" w:right="494"/>
        <w:jc w:val="both"/>
      </w:pPr>
      <w:r>
        <w:rPr/>
        <w:t>When compared to the total global construction industry, the Nigerian construction industry can be described as very small. This is best demonstrated by the fact that the present worth of universal constructions is projected to be around $4 trillion, in relation to the Nigerian construction industry’s $3.15bn (2008 value), which is only</w:t>
      </w:r>
      <w:r>
        <w:rPr>
          <w:spacing w:val="-1"/>
        </w:rPr>
        <w:t> </w:t>
      </w:r>
      <w:r>
        <w:rPr/>
        <w:t>about 0.2%. Nigeria, on the other hand, has the largest construction industry in West Africa. The industry's</w:t>
      </w:r>
      <w:r>
        <w:rPr>
          <w:spacing w:val="-15"/>
        </w:rPr>
        <w:t> </w:t>
      </w:r>
      <w:r>
        <w:rPr/>
        <w:t>growth</w:t>
      </w:r>
      <w:r>
        <w:rPr>
          <w:spacing w:val="-15"/>
        </w:rPr>
        <w:t> </w:t>
      </w:r>
      <w:r>
        <w:rPr/>
        <w:t>rate</w:t>
      </w:r>
      <w:r>
        <w:rPr>
          <w:spacing w:val="-15"/>
        </w:rPr>
        <w:t> </w:t>
      </w:r>
      <w:r>
        <w:rPr/>
        <w:t>has</w:t>
      </w:r>
      <w:r>
        <w:rPr>
          <w:spacing w:val="-14"/>
        </w:rPr>
        <w:t> </w:t>
      </w:r>
      <w:r>
        <w:rPr/>
        <w:t>been</w:t>
      </w:r>
      <w:r>
        <w:rPr>
          <w:spacing w:val="-15"/>
        </w:rPr>
        <w:t> </w:t>
      </w:r>
      <w:r>
        <w:rPr/>
        <w:t>quite</w:t>
      </w:r>
      <w:r>
        <w:rPr>
          <w:spacing w:val="-15"/>
        </w:rPr>
        <w:t> </w:t>
      </w:r>
      <w:r>
        <w:rPr/>
        <w:t>impressive</w:t>
      </w:r>
      <w:r>
        <w:rPr>
          <w:spacing w:val="-15"/>
        </w:rPr>
        <w:t> </w:t>
      </w:r>
      <w:r>
        <w:rPr/>
        <w:t>in</w:t>
      </w:r>
      <w:r>
        <w:rPr>
          <w:spacing w:val="-14"/>
        </w:rPr>
        <w:t> </w:t>
      </w:r>
      <w:r>
        <w:rPr/>
        <w:t>recent</w:t>
      </w:r>
      <w:r>
        <w:rPr>
          <w:spacing w:val="-11"/>
        </w:rPr>
        <w:t> </w:t>
      </w:r>
      <w:r>
        <w:rPr/>
        <w:t>years,</w:t>
      </w:r>
      <w:r>
        <w:rPr>
          <w:spacing w:val="-15"/>
        </w:rPr>
        <w:t> </w:t>
      </w:r>
      <w:r>
        <w:rPr/>
        <w:t>well</w:t>
      </w:r>
      <w:r>
        <w:rPr>
          <w:spacing w:val="-15"/>
        </w:rPr>
        <w:t> </w:t>
      </w:r>
      <w:r>
        <w:rPr/>
        <w:t>exceeding</w:t>
      </w:r>
      <w:r>
        <w:rPr>
          <w:spacing w:val="-15"/>
        </w:rPr>
        <w:t> </w:t>
      </w:r>
      <w:r>
        <w:rPr/>
        <w:t>the</w:t>
      </w:r>
      <w:r>
        <w:rPr>
          <w:spacing w:val="-12"/>
        </w:rPr>
        <w:t> </w:t>
      </w:r>
      <w:r>
        <w:rPr/>
        <w:t>global industry average growth rate. This pattern is likely to continue as long as oil prices and government infrastructure spending remain strong (Sanusi, 2008).</w:t>
      </w:r>
    </w:p>
    <w:p>
      <w:pPr>
        <w:pStyle w:val="BodyText"/>
        <w:spacing w:line="480" w:lineRule="auto" w:before="200"/>
        <w:ind w:left="305" w:right="492"/>
        <w:jc w:val="both"/>
      </w:pPr>
      <w:r>
        <w:rPr/>
        <w:t>Over the last few years, the Nigerian construction industry has expanded faster than all other</w:t>
      </w:r>
      <w:r>
        <w:rPr>
          <w:spacing w:val="-4"/>
        </w:rPr>
        <w:t> </w:t>
      </w:r>
      <w:r>
        <w:rPr/>
        <w:t>sectors</w:t>
      </w:r>
      <w:r>
        <w:rPr>
          <w:spacing w:val="-2"/>
        </w:rPr>
        <w:t> </w:t>
      </w:r>
      <w:r>
        <w:rPr/>
        <w:t>of</w:t>
      </w:r>
      <w:r>
        <w:rPr>
          <w:spacing w:val="-3"/>
        </w:rPr>
        <w:t> </w:t>
      </w:r>
      <w:r>
        <w:rPr/>
        <w:t>the</w:t>
      </w:r>
      <w:r>
        <w:rPr>
          <w:spacing w:val="-2"/>
        </w:rPr>
        <w:t> </w:t>
      </w:r>
      <w:r>
        <w:rPr/>
        <w:t>economy.</w:t>
      </w:r>
      <w:r>
        <w:rPr>
          <w:spacing w:val="-2"/>
        </w:rPr>
        <w:t> </w:t>
      </w:r>
      <w:r>
        <w:rPr/>
        <w:t>The</w:t>
      </w:r>
      <w:r>
        <w:rPr>
          <w:spacing w:val="-4"/>
        </w:rPr>
        <w:t> </w:t>
      </w:r>
      <w:r>
        <w:rPr/>
        <w:t>industry</w:t>
      </w:r>
      <w:r>
        <w:rPr>
          <w:spacing w:val="-7"/>
        </w:rPr>
        <w:t> </w:t>
      </w:r>
      <w:r>
        <w:rPr/>
        <w:t>expanded</w:t>
      </w:r>
      <w:r>
        <w:rPr>
          <w:spacing w:val="-2"/>
        </w:rPr>
        <w:t> </w:t>
      </w:r>
      <w:r>
        <w:rPr/>
        <w:t>at</w:t>
      </w:r>
      <w:r>
        <w:rPr>
          <w:spacing w:val="-2"/>
        </w:rPr>
        <w:t> </w:t>
      </w:r>
      <w:r>
        <w:rPr/>
        <w:t>more</w:t>
      </w:r>
      <w:r>
        <w:rPr>
          <w:spacing w:val="-4"/>
        </w:rPr>
        <w:t> </w:t>
      </w:r>
      <w:r>
        <w:rPr/>
        <w:t>than</w:t>
      </w:r>
      <w:r>
        <w:rPr>
          <w:spacing w:val="-2"/>
        </w:rPr>
        <w:t> </w:t>
      </w:r>
      <w:r>
        <w:rPr/>
        <w:t>twice</w:t>
      </w:r>
      <w:r>
        <w:rPr>
          <w:spacing w:val="-3"/>
        </w:rPr>
        <w:t> </w:t>
      </w:r>
      <w:r>
        <w:rPr/>
        <w:t>the</w:t>
      </w:r>
      <w:r>
        <w:rPr>
          <w:spacing w:val="-3"/>
        </w:rPr>
        <w:t> </w:t>
      </w:r>
      <w:r>
        <w:rPr/>
        <w:t>average</w:t>
      </w:r>
      <w:r>
        <w:rPr>
          <w:spacing w:val="-3"/>
        </w:rPr>
        <w:t> </w:t>
      </w:r>
      <w:r>
        <w:rPr/>
        <w:t>rate of</w:t>
      </w:r>
      <w:r>
        <w:rPr>
          <w:spacing w:val="-8"/>
        </w:rPr>
        <w:t> </w:t>
      </w:r>
      <w:r>
        <w:rPr/>
        <w:t>the</w:t>
      </w:r>
      <w:r>
        <w:rPr>
          <w:spacing w:val="-8"/>
        </w:rPr>
        <w:t> </w:t>
      </w:r>
      <w:r>
        <w:rPr/>
        <w:t>overall</w:t>
      </w:r>
      <w:r>
        <w:rPr>
          <w:spacing w:val="-7"/>
        </w:rPr>
        <w:t> </w:t>
      </w:r>
      <w:r>
        <w:rPr/>
        <w:t>economy</w:t>
      </w:r>
      <w:r>
        <w:rPr>
          <w:spacing w:val="-12"/>
        </w:rPr>
        <w:t> </w:t>
      </w:r>
      <w:r>
        <w:rPr/>
        <w:t>in</w:t>
      </w:r>
      <w:r>
        <w:rPr>
          <w:spacing w:val="-7"/>
        </w:rPr>
        <w:t> </w:t>
      </w:r>
      <w:r>
        <w:rPr/>
        <w:t>2005,</w:t>
      </w:r>
      <w:r>
        <w:rPr>
          <w:spacing w:val="-7"/>
        </w:rPr>
        <w:t> </w:t>
      </w:r>
      <w:r>
        <w:rPr/>
        <w:t>with</w:t>
      </w:r>
      <w:r>
        <w:rPr>
          <w:spacing w:val="-7"/>
        </w:rPr>
        <w:t> </w:t>
      </w:r>
      <w:r>
        <w:rPr/>
        <w:t>a</w:t>
      </w:r>
      <w:r>
        <w:rPr>
          <w:spacing w:val="-8"/>
        </w:rPr>
        <w:t> </w:t>
      </w:r>
      <w:r>
        <w:rPr/>
        <w:t>12.1</w:t>
      </w:r>
      <w:r>
        <w:rPr>
          <w:spacing w:val="-7"/>
        </w:rPr>
        <w:t> </w:t>
      </w:r>
      <w:r>
        <w:rPr/>
        <w:t>percent</w:t>
      </w:r>
      <w:r>
        <w:rPr>
          <w:spacing w:val="-7"/>
        </w:rPr>
        <w:t> </w:t>
      </w:r>
      <w:r>
        <w:rPr/>
        <w:t>growth</w:t>
      </w:r>
      <w:r>
        <w:rPr>
          <w:spacing w:val="-7"/>
        </w:rPr>
        <w:t> </w:t>
      </w:r>
      <w:r>
        <w:rPr/>
        <w:t>rate</w:t>
      </w:r>
      <w:r>
        <w:rPr>
          <w:spacing w:val="-8"/>
        </w:rPr>
        <w:t> </w:t>
      </w:r>
      <w:r>
        <w:rPr/>
        <w:t>(5.6%).</w:t>
      </w:r>
      <w:r>
        <w:rPr>
          <w:spacing w:val="-8"/>
        </w:rPr>
        <w:t> </w:t>
      </w:r>
      <w:r>
        <w:rPr/>
        <w:t>According</w:t>
      </w:r>
      <w:r>
        <w:rPr>
          <w:spacing w:val="-10"/>
        </w:rPr>
        <w:t> </w:t>
      </w:r>
      <w:r>
        <w:rPr/>
        <w:t>to</w:t>
      </w:r>
      <w:r>
        <w:rPr>
          <w:spacing w:val="-7"/>
        </w:rPr>
        <w:t> </w:t>
      </w:r>
      <w:r>
        <w:rPr/>
        <w:t>the Business</w:t>
      </w:r>
      <w:r>
        <w:rPr>
          <w:spacing w:val="-15"/>
        </w:rPr>
        <w:t> </w:t>
      </w:r>
      <w:r>
        <w:rPr/>
        <w:t>Monitor</w:t>
      </w:r>
      <w:r>
        <w:rPr>
          <w:spacing w:val="-15"/>
        </w:rPr>
        <w:t> </w:t>
      </w:r>
      <w:r>
        <w:rPr/>
        <w:t>International</w:t>
      </w:r>
      <w:r>
        <w:rPr>
          <w:spacing w:val="-15"/>
        </w:rPr>
        <w:t> </w:t>
      </w:r>
      <w:r>
        <w:rPr/>
        <w:t>community,</w:t>
      </w:r>
      <w:r>
        <w:rPr>
          <w:spacing w:val="-15"/>
        </w:rPr>
        <w:t> </w:t>
      </w:r>
      <w:r>
        <w:rPr/>
        <w:t>the</w:t>
      </w:r>
      <w:r>
        <w:rPr>
          <w:spacing w:val="-14"/>
        </w:rPr>
        <w:t> </w:t>
      </w:r>
      <w:r>
        <w:rPr/>
        <w:t>industry</w:t>
      </w:r>
      <w:r>
        <w:rPr>
          <w:spacing w:val="-15"/>
        </w:rPr>
        <w:t> </w:t>
      </w:r>
      <w:r>
        <w:rPr/>
        <w:t>grew</w:t>
      </w:r>
      <w:r>
        <w:rPr>
          <w:spacing w:val="-14"/>
        </w:rPr>
        <w:t> </w:t>
      </w:r>
      <w:r>
        <w:rPr/>
        <w:t>by</w:t>
      </w:r>
      <w:r>
        <w:rPr>
          <w:spacing w:val="-15"/>
        </w:rPr>
        <w:t> </w:t>
      </w:r>
      <w:r>
        <w:rPr/>
        <w:t>more</w:t>
      </w:r>
      <w:r>
        <w:rPr>
          <w:spacing w:val="-15"/>
        </w:rPr>
        <w:t> </w:t>
      </w:r>
      <w:r>
        <w:rPr/>
        <w:t>than</w:t>
      </w:r>
      <w:r>
        <w:rPr>
          <w:spacing w:val="-6"/>
        </w:rPr>
        <w:t> </w:t>
      </w:r>
      <w:r>
        <w:rPr/>
        <w:t>20%</w:t>
      </w:r>
      <w:r>
        <w:rPr>
          <w:spacing w:val="-15"/>
        </w:rPr>
        <w:t> </w:t>
      </w:r>
      <w:r>
        <w:rPr/>
        <w:t>between 2006</w:t>
      </w:r>
      <w:r>
        <w:rPr>
          <w:spacing w:val="-2"/>
        </w:rPr>
        <w:t> </w:t>
      </w:r>
      <w:r>
        <w:rPr/>
        <w:t>and</w:t>
      </w:r>
      <w:r>
        <w:rPr>
          <w:spacing w:val="-2"/>
        </w:rPr>
        <w:t> </w:t>
      </w:r>
      <w:r>
        <w:rPr/>
        <w:t>2007.</w:t>
      </w:r>
      <w:r>
        <w:rPr>
          <w:spacing w:val="-2"/>
        </w:rPr>
        <w:t> </w:t>
      </w:r>
      <w:r>
        <w:rPr/>
        <w:t>Apart</w:t>
      </w:r>
      <w:r>
        <w:rPr>
          <w:spacing w:val="-3"/>
        </w:rPr>
        <w:t> </w:t>
      </w:r>
      <w:r>
        <w:rPr/>
        <w:t>from</w:t>
      </w:r>
      <w:r>
        <w:rPr>
          <w:spacing w:val="-2"/>
        </w:rPr>
        <w:t> </w:t>
      </w:r>
      <w:r>
        <w:rPr/>
        <w:t>policy-making</w:t>
      </w:r>
      <w:r>
        <w:rPr>
          <w:spacing w:val="-5"/>
        </w:rPr>
        <w:t> </w:t>
      </w:r>
      <w:r>
        <w:rPr/>
        <w:t>for</w:t>
      </w:r>
      <w:r>
        <w:rPr>
          <w:spacing w:val="-4"/>
        </w:rPr>
        <w:t> </w:t>
      </w:r>
      <w:r>
        <w:rPr/>
        <w:t>the construction</w:t>
      </w:r>
      <w:r>
        <w:rPr>
          <w:spacing w:val="-2"/>
        </w:rPr>
        <w:t> </w:t>
      </w:r>
      <w:r>
        <w:rPr/>
        <w:t>industry, the government is also a significant client for construction firms. In reality, the government of Nigeria, through its various Ministries, Departments, and Agencies, is the most important client for construction services (MDAs). There is a lack of precise data concerning government’s share of the workload of the construction industry, but a safe assumption is</w:t>
      </w:r>
      <w:r>
        <w:rPr>
          <w:spacing w:val="-7"/>
        </w:rPr>
        <w:t> </w:t>
      </w:r>
      <w:r>
        <w:rPr/>
        <w:t>that</w:t>
      </w:r>
      <w:r>
        <w:rPr>
          <w:spacing w:val="-2"/>
        </w:rPr>
        <w:t> </w:t>
      </w:r>
      <w:r>
        <w:rPr/>
        <w:t>government</w:t>
      </w:r>
      <w:r>
        <w:rPr>
          <w:spacing w:val="-4"/>
        </w:rPr>
        <w:t> </w:t>
      </w:r>
      <w:r>
        <w:rPr/>
        <w:t>is</w:t>
      </w:r>
      <w:r>
        <w:rPr>
          <w:spacing w:val="-4"/>
        </w:rPr>
        <w:t> </w:t>
      </w:r>
      <w:r>
        <w:rPr/>
        <w:t>responsible</w:t>
      </w:r>
      <w:r>
        <w:rPr>
          <w:spacing w:val="-5"/>
        </w:rPr>
        <w:t> </w:t>
      </w:r>
      <w:r>
        <w:rPr/>
        <w:t>for</w:t>
      </w:r>
      <w:r>
        <w:rPr>
          <w:spacing w:val="-6"/>
        </w:rPr>
        <w:t> </w:t>
      </w:r>
      <w:r>
        <w:rPr/>
        <w:t>the</w:t>
      </w:r>
      <w:r>
        <w:rPr>
          <w:spacing w:val="-5"/>
        </w:rPr>
        <w:t> </w:t>
      </w:r>
      <w:r>
        <w:rPr/>
        <w:t>overwhelming</w:t>
      </w:r>
      <w:r>
        <w:rPr>
          <w:spacing w:val="-7"/>
        </w:rPr>
        <w:t> </w:t>
      </w:r>
      <w:r>
        <w:rPr/>
        <w:t>majority</w:t>
      </w:r>
      <w:r>
        <w:rPr>
          <w:spacing w:val="-9"/>
        </w:rPr>
        <w:t> </w:t>
      </w:r>
      <w:r>
        <w:rPr/>
        <w:t>of</w:t>
      </w:r>
      <w:r>
        <w:rPr>
          <w:spacing w:val="-5"/>
        </w:rPr>
        <w:t> </w:t>
      </w:r>
      <w:r>
        <w:rPr/>
        <w:t>the</w:t>
      </w:r>
      <w:r>
        <w:rPr>
          <w:spacing w:val="-3"/>
        </w:rPr>
        <w:t> </w:t>
      </w:r>
      <w:r>
        <w:rPr/>
        <w:t>value</w:t>
      </w:r>
      <w:r>
        <w:rPr>
          <w:spacing w:val="-5"/>
        </w:rPr>
        <w:t> </w:t>
      </w:r>
      <w:r>
        <w:rPr/>
        <w:t>of</w:t>
      </w:r>
      <w:r>
        <w:rPr>
          <w:spacing w:val="-3"/>
        </w:rPr>
        <w:t> </w:t>
      </w:r>
      <w:r>
        <w:rPr>
          <w:spacing w:val="-2"/>
        </w:rPr>
        <w:t>contracts</w:t>
      </w:r>
    </w:p>
    <w:p>
      <w:pPr>
        <w:spacing w:after="0" w:line="480" w:lineRule="auto"/>
        <w:jc w:val="both"/>
        <w:sectPr>
          <w:pgSz w:w="11910" w:h="16850"/>
          <w:pgMar w:header="0" w:footer="1014" w:top="1460" w:bottom="1200" w:left="1680" w:right="920"/>
        </w:sectPr>
      </w:pPr>
    </w:p>
    <w:p>
      <w:pPr>
        <w:pStyle w:val="BodyText"/>
        <w:spacing w:line="480" w:lineRule="auto" w:before="74"/>
        <w:ind w:left="305" w:right="496"/>
        <w:jc w:val="both"/>
      </w:pPr>
      <w:r>
        <w:rPr/>
        <w:t>carried out by the industry. Individual home owners, foreign organisations such as the World Bank and the African Development Bank, large and medium-sized private firms, national</w:t>
      </w:r>
      <w:r>
        <w:rPr>
          <w:spacing w:val="-1"/>
        </w:rPr>
        <w:t> </w:t>
      </w:r>
      <w:r>
        <w:rPr/>
        <w:t>and</w:t>
      </w:r>
      <w:r>
        <w:rPr>
          <w:spacing w:val="-1"/>
        </w:rPr>
        <w:t> </w:t>
      </w:r>
      <w:r>
        <w:rPr/>
        <w:t>multinational</w:t>
      </w:r>
      <w:r>
        <w:rPr>
          <w:spacing w:val="-1"/>
        </w:rPr>
        <w:t> </w:t>
      </w:r>
      <w:r>
        <w:rPr/>
        <w:t>oil</w:t>
      </w:r>
      <w:r>
        <w:rPr>
          <w:spacing w:val="-1"/>
        </w:rPr>
        <w:t> </w:t>
      </w:r>
      <w:r>
        <w:rPr/>
        <w:t>companies,</w:t>
      </w:r>
      <w:r>
        <w:rPr>
          <w:spacing w:val="-1"/>
        </w:rPr>
        <w:t> </w:t>
      </w:r>
      <w:r>
        <w:rPr/>
        <w:t>and</w:t>
      </w:r>
      <w:r>
        <w:rPr>
          <w:spacing w:val="-1"/>
        </w:rPr>
        <w:t> </w:t>
      </w:r>
      <w:r>
        <w:rPr/>
        <w:t>real</w:t>
      </w:r>
      <w:r>
        <w:rPr>
          <w:spacing w:val="-1"/>
        </w:rPr>
        <w:t> </w:t>
      </w:r>
      <w:r>
        <w:rPr/>
        <w:t>estate</w:t>
      </w:r>
      <w:r>
        <w:rPr>
          <w:spacing w:val="-2"/>
        </w:rPr>
        <w:t> </w:t>
      </w:r>
      <w:r>
        <w:rPr/>
        <w:t>developers</w:t>
      </w:r>
      <w:r>
        <w:rPr>
          <w:spacing w:val="-2"/>
        </w:rPr>
        <w:t> </w:t>
      </w:r>
      <w:r>
        <w:rPr/>
        <w:t>are</w:t>
      </w:r>
      <w:r>
        <w:rPr>
          <w:spacing w:val="-3"/>
        </w:rPr>
        <w:t> </w:t>
      </w:r>
      <w:r>
        <w:rPr/>
        <w:t>among</w:t>
      </w:r>
      <w:r>
        <w:rPr>
          <w:spacing w:val="-4"/>
        </w:rPr>
        <w:t> </w:t>
      </w:r>
      <w:r>
        <w:rPr/>
        <w:t>the</w:t>
      </w:r>
      <w:r>
        <w:rPr>
          <w:spacing w:val="-2"/>
        </w:rPr>
        <w:t> </w:t>
      </w:r>
      <w:r>
        <w:rPr/>
        <w:t>other main clients (Mudi </w:t>
      </w:r>
      <w:r>
        <w:rPr>
          <w:i/>
        </w:rPr>
        <w:t>et al</w:t>
      </w:r>
      <w:r>
        <w:rPr/>
        <w:t>., 2015).</w:t>
      </w:r>
    </w:p>
    <w:p>
      <w:pPr>
        <w:pStyle w:val="Heading2"/>
        <w:numPr>
          <w:ilvl w:val="2"/>
          <w:numId w:val="11"/>
        </w:numPr>
        <w:tabs>
          <w:tab w:pos="1084" w:val="left" w:leader="none"/>
        </w:tabs>
        <w:spacing w:line="240" w:lineRule="auto" w:before="245" w:after="0"/>
        <w:ind w:left="1084" w:right="0" w:hanging="779"/>
        <w:jc w:val="both"/>
      </w:pPr>
      <w:bookmarkStart w:name="_bookmark15" w:id="16"/>
      <w:bookmarkEnd w:id="16"/>
      <w:r>
        <w:rPr>
          <w:b w:val="0"/>
        </w:rPr>
      </w:r>
      <w:r>
        <w:rPr/>
        <w:t>Contribution</w:t>
      </w:r>
      <w:r>
        <w:rPr>
          <w:spacing w:val="-3"/>
        </w:rPr>
        <w:t> </w:t>
      </w:r>
      <w:r>
        <w:rPr/>
        <w:t>of</w:t>
      </w:r>
      <w:r>
        <w:rPr>
          <w:spacing w:val="-2"/>
        </w:rPr>
        <w:t> </w:t>
      </w:r>
      <w:r>
        <w:rPr/>
        <w:t>the</w:t>
      </w:r>
      <w:r>
        <w:rPr>
          <w:spacing w:val="-2"/>
        </w:rPr>
        <w:t> </w:t>
      </w:r>
      <w:r>
        <w:rPr/>
        <w:t>construction</w:t>
      </w:r>
      <w:r>
        <w:rPr>
          <w:spacing w:val="-1"/>
        </w:rPr>
        <w:t> </w:t>
      </w:r>
      <w:r>
        <w:rPr/>
        <w:t>industry</w:t>
      </w:r>
      <w:r>
        <w:rPr>
          <w:spacing w:val="-1"/>
        </w:rPr>
        <w:t> </w:t>
      </w:r>
      <w:r>
        <w:rPr/>
        <w:t>to</w:t>
      </w:r>
      <w:r>
        <w:rPr>
          <w:spacing w:val="-1"/>
        </w:rPr>
        <w:t> </w:t>
      </w:r>
      <w:r>
        <w:rPr/>
        <w:t>the</w:t>
      </w:r>
      <w:r>
        <w:rPr>
          <w:spacing w:val="-2"/>
        </w:rPr>
        <w:t> </w:t>
      </w:r>
      <w:r>
        <w:rPr/>
        <w:t>national</w:t>
      </w:r>
      <w:r>
        <w:rPr>
          <w:spacing w:val="-1"/>
        </w:rPr>
        <w:t> </w:t>
      </w:r>
      <w:r>
        <w:rPr>
          <w:spacing w:val="-2"/>
        </w:rPr>
        <w:t>economy</w:t>
      </w:r>
    </w:p>
    <w:p>
      <w:pPr>
        <w:pStyle w:val="BodyText"/>
        <w:spacing w:line="480" w:lineRule="auto" w:before="156"/>
        <w:ind w:left="305" w:right="494"/>
        <w:jc w:val="both"/>
      </w:pPr>
      <w:r>
        <w:rPr/>
        <w:t>One of the most important sectors of any economy is the building and construction industry. The importance of this industry is often emphasized by its contribution to the Gross</w:t>
      </w:r>
      <w:r>
        <w:rPr>
          <w:spacing w:val="-10"/>
        </w:rPr>
        <w:t> </w:t>
      </w:r>
      <w:r>
        <w:rPr/>
        <w:t>Domestic</w:t>
      </w:r>
      <w:r>
        <w:rPr>
          <w:spacing w:val="-11"/>
        </w:rPr>
        <w:t> </w:t>
      </w:r>
      <w:r>
        <w:rPr/>
        <w:t>Product</w:t>
      </w:r>
      <w:r>
        <w:rPr>
          <w:spacing w:val="-8"/>
        </w:rPr>
        <w:t> </w:t>
      </w:r>
      <w:r>
        <w:rPr/>
        <w:t>(GDP)</w:t>
      </w:r>
      <w:r>
        <w:rPr>
          <w:spacing w:val="-11"/>
        </w:rPr>
        <w:t> </w:t>
      </w:r>
      <w:r>
        <w:rPr/>
        <w:t>and</w:t>
      </w:r>
      <w:r>
        <w:rPr>
          <w:spacing w:val="-11"/>
        </w:rPr>
        <w:t> </w:t>
      </w:r>
      <w:r>
        <w:rPr/>
        <w:t>the</w:t>
      </w:r>
      <w:r>
        <w:rPr>
          <w:spacing w:val="-11"/>
        </w:rPr>
        <w:t> </w:t>
      </w:r>
      <w:r>
        <w:rPr/>
        <w:t>number</w:t>
      </w:r>
      <w:r>
        <w:rPr>
          <w:spacing w:val="-11"/>
        </w:rPr>
        <w:t> </w:t>
      </w:r>
      <w:r>
        <w:rPr/>
        <w:t>of</w:t>
      </w:r>
      <w:r>
        <w:rPr>
          <w:spacing w:val="-9"/>
        </w:rPr>
        <w:t> </w:t>
      </w:r>
      <w:r>
        <w:rPr/>
        <w:t>people</w:t>
      </w:r>
      <w:r>
        <w:rPr>
          <w:spacing w:val="-11"/>
        </w:rPr>
        <w:t> </w:t>
      </w:r>
      <w:r>
        <w:rPr/>
        <w:t>working</w:t>
      </w:r>
      <w:r>
        <w:rPr>
          <w:spacing w:val="-12"/>
        </w:rPr>
        <w:t> </w:t>
      </w:r>
      <w:r>
        <w:rPr/>
        <w:t>in</w:t>
      </w:r>
      <w:r>
        <w:rPr>
          <w:spacing w:val="-10"/>
        </w:rPr>
        <w:t> </w:t>
      </w:r>
      <w:r>
        <w:rPr/>
        <w:t>it.</w:t>
      </w:r>
      <w:r>
        <w:rPr>
          <w:spacing w:val="-11"/>
        </w:rPr>
        <w:t> </w:t>
      </w:r>
      <w:r>
        <w:rPr/>
        <w:t>The</w:t>
      </w:r>
      <w:r>
        <w:rPr>
          <w:spacing w:val="-11"/>
        </w:rPr>
        <w:t> </w:t>
      </w:r>
      <w:r>
        <w:rPr/>
        <w:t>construction industry</w:t>
      </w:r>
      <w:r>
        <w:rPr>
          <w:spacing w:val="-15"/>
        </w:rPr>
        <w:t> </w:t>
      </w:r>
      <w:r>
        <w:rPr/>
        <w:t>is</w:t>
      </w:r>
      <w:r>
        <w:rPr>
          <w:spacing w:val="-15"/>
        </w:rPr>
        <w:t> </w:t>
      </w:r>
      <w:r>
        <w:rPr/>
        <w:t>regarded</w:t>
      </w:r>
      <w:r>
        <w:rPr>
          <w:spacing w:val="-15"/>
        </w:rPr>
        <w:t> </w:t>
      </w:r>
      <w:r>
        <w:rPr/>
        <w:t>as</w:t>
      </w:r>
      <w:r>
        <w:rPr>
          <w:spacing w:val="-15"/>
        </w:rPr>
        <w:t> </w:t>
      </w:r>
      <w:r>
        <w:rPr/>
        <w:t>one</w:t>
      </w:r>
      <w:r>
        <w:rPr>
          <w:spacing w:val="-15"/>
        </w:rPr>
        <w:t> </w:t>
      </w:r>
      <w:r>
        <w:rPr/>
        <w:t>of</w:t>
      </w:r>
      <w:r>
        <w:rPr>
          <w:spacing w:val="-15"/>
        </w:rPr>
        <w:t> </w:t>
      </w:r>
      <w:r>
        <w:rPr/>
        <w:t>the</w:t>
      </w:r>
      <w:r>
        <w:rPr>
          <w:spacing w:val="-15"/>
        </w:rPr>
        <w:t> </w:t>
      </w:r>
      <w:r>
        <w:rPr/>
        <w:t>most</w:t>
      </w:r>
      <w:r>
        <w:rPr>
          <w:spacing w:val="-15"/>
        </w:rPr>
        <w:t> </w:t>
      </w:r>
      <w:r>
        <w:rPr/>
        <w:t>important</w:t>
      </w:r>
      <w:r>
        <w:rPr>
          <w:spacing w:val="-15"/>
        </w:rPr>
        <w:t> </w:t>
      </w:r>
      <w:r>
        <w:rPr/>
        <w:t>drivers</w:t>
      </w:r>
      <w:r>
        <w:rPr>
          <w:spacing w:val="-15"/>
        </w:rPr>
        <w:t> </w:t>
      </w:r>
      <w:r>
        <w:rPr/>
        <w:t>of</w:t>
      </w:r>
      <w:r>
        <w:rPr>
          <w:spacing w:val="-15"/>
        </w:rPr>
        <w:t> </w:t>
      </w:r>
      <w:r>
        <w:rPr/>
        <w:t>economic</w:t>
      </w:r>
      <w:r>
        <w:rPr>
          <w:spacing w:val="-14"/>
        </w:rPr>
        <w:t> </w:t>
      </w:r>
      <w:r>
        <w:rPr/>
        <w:t>growth</w:t>
      </w:r>
      <w:r>
        <w:rPr>
          <w:spacing w:val="-13"/>
        </w:rPr>
        <w:t> </w:t>
      </w:r>
      <w:r>
        <w:rPr/>
        <w:t>in</w:t>
      </w:r>
      <w:r>
        <w:rPr>
          <w:spacing w:val="-14"/>
        </w:rPr>
        <w:t> </w:t>
      </w:r>
      <w:r>
        <w:rPr/>
        <w:t>a</w:t>
      </w:r>
      <w:r>
        <w:rPr>
          <w:spacing w:val="-15"/>
        </w:rPr>
        <w:t> </w:t>
      </w:r>
      <w:r>
        <w:rPr/>
        <w:t>country, owing</w:t>
      </w:r>
      <w:r>
        <w:rPr>
          <w:spacing w:val="-7"/>
        </w:rPr>
        <w:t> </w:t>
      </w:r>
      <w:r>
        <w:rPr/>
        <w:t>to</w:t>
      </w:r>
      <w:r>
        <w:rPr>
          <w:spacing w:val="-2"/>
        </w:rPr>
        <w:t> </w:t>
      </w:r>
      <w:r>
        <w:rPr/>
        <w:t>the</w:t>
      </w:r>
      <w:r>
        <w:rPr>
          <w:spacing w:val="-2"/>
        </w:rPr>
        <w:t> </w:t>
      </w:r>
      <w:r>
        <w:rPr/>
        <w:t>fact</w:t>
      </w:r>
      <w:r>
        <w:rPr>
          <w:spacing w:val="-2"/>
        </w:rPr>
        <w:t> </w:t>
      </w:r>
      <w:r>
        <w:rPr/>
        <w:t>that</w:t>
      </w:r>
      <w:r>
        <w:rPr>
          <w:spacing w:val="-5"/>
        </w:rPr>
        <w:t> </w:t>
      </w:r>
      <w:r>
        <w:rPr/>
        <w:t>almost</w:t>
      </w:r>
      <w:r>
        <w:rPr>
          <w:spacing w:val="-2"/>
        </w:rPr>
        <w:t> </w:t>
      </w:r>
      <w:r>
        <w:rPr/>
        <w:t>all</w:t>
      </w:r>
      <w:r>
        <w:rPr>
          <w:spacing w:val="-4"/>
        </w:rPr>
        <w:t> </w:t>
      </w:r>
      <w:r>
        <w:rPr/>
        <w:t>other</w:t>
      </w:r>
      <w:r>
        <w:rPr>
          <w:spacing w:val="-6"/>
        </w:rPr>
        <w:t> </w:t>
      </w:r>
      <w:r>
        <w:rPr/>
        <w:t>sectors</w:t>
      </w:r>
      <w:r>
        <w:rPr>
          <w:spacing w:val="-3"/>
        </w:rPr>
        <w:t> </w:t>
      </w:r>
      <w:r>
        <w:rPr/>
        <w:t>of</w:t>
      </w:r>
      <w:r>
        <w:rPr>
          <w:spacing w:val="-6"/>
        </w:rPr>
        <w:t> </w:t>
      </w:r>
      <w:r>
        <w:rPr/>
        <w:t>the</w:t>
      </w:r>
      <w:r>
        <w:rPr>
          <w:spacing w:val="-6"/>
        </w:rPr>
        <w:t> </w:t>
      </w:r>
      <w:r>
        <w:rPr/>
        <w:t>economy</w:t>
      </w:r>
      <w:r>
        <w:rPr>
          <w:spacing w:val="-7"/>
        </w:rPr>
        <w:t> </w:t>
      </w:r>
      <w:r>
        <w:rPr/>
        <w:t>depend</w:t>
      </w:r>
      <w:r>
        <w:rPr>
          <w:spacing w:val="-5"/>
        </w:rPr>
        <w:t> </w:t>
      </w:r>
      <w:r>
        <w:rPr/>
        <w:t>on</w:t>
      </w:r>
      <w:r>
        <w:rPr>
          <w:spacing w:val="-3"/>
        </w:rPr>
        <w:t> </w:t>
      </w:r>
      <w:r>
        <w:rPr/>
        <w:t>the</w:t>
      </w:r>
      <w:r>
        <w:rPr>
          <w:spacing w:val="-3"/>
        </w:rPr>
        <w:t> </w:t>
      </w:r>
      <w:r>
        <w:rPr/>
        <w:t>construction industry's</w:t>
      </w:r>
      <w:r>
        <w:rPr>
          <w:spacing w:val="-10"/>
        </w:rPr>
        <w:t> </w:t>
      </w:r>
      <w:r>
        <w:rPr/>
        <w:t>goods</w:t>
      </w:r>
      <w:r>
        <w:rPr>
          <w:spacing w:val="-10"/>
        </w:rPr>
        <w:t> </w:t>
      </w:r>
      <w:r>
        <w:rPr/>
        <w:t>and</w:t>
      </w:r>
      <w:r>
        <w:rPr>
          <w:spacing w:val="-11"/>
        </w:rPr>
        <w:t> </w:t>
      </w:r>
      <w:r>
        <w:rPr/>
        <w:t>services</w:t>
      </w:r>
      <w:r>
        <w:rPr>
          <w:spacing w:val="-10"/>
        </w:rPr>
        <w:t> </w:t>
      </w:r>
      <w:r>
        <w:rPr/>
        <w:t>in</w:t>
      </w:r>
      <w:r>
        <w:rPr>
          <w:spacing w:val="-10"/>
        </w:rPr>
        <w:t> </w:t>
      </w:r>
      <w:r>
        <w:rPr/>
        <w:t>some</w:t>
      </w:r>
      <w:r>
        <w:rPr>
          <w:spacing w:val="-11"/>
        </w:rPr>
        <w:t> </w:t>
      </w:r>
      <w:r>
        <w:rPr/>
        <w:t>way.</w:t>
      </w:r>
      <w:r>
        <w:rPr>
          <w:spacing w:val="-11"/>
        </w:rPr>
        <w:t> </w:t>
      </w:r>
      <w:r>
        <w:rPr/>
        <w:t>As</w:t>
      </w:r>
      <w:r>
        <w:rPr>
          <w:spacing w:val="-11"/>
        </w:rPr>
        <w:t> </w:t>
      </w:r>
      <w:r>
        <w:rPr/>
        <w:t>a</w:t>
      </w:r>
      <w:r>
        <w:rPr>
          <w:spacing w:val="-12"/>
        </w:rPr>
        <w:t> </w:t>
      </w:r>
      <w:r>
        <w:rPr/>
        <w:t>result,</w:t>
      </w:r>
      <w:r>
        <w:rPr>
          <w:spacing w:val="-11"/>
        </w:rPr>
        <w:t> </w:t>
      </w:r>
      <w:r>
        <w:rPr/>
        <w:t>the</w:t>
      </w:r>
      <w:r>
        <w:rPr>
          <w:spacing w:val="-11"/>
        </w:rPr>
        <w:t> </w:t>
      </w:r>
      <w:r>
        <w:rPr/>
        <w:t>construction</w:t>
      </w:r>
      <w:r>
        <w:rPr>
          <w:spacing w:val="-11"/>
        </w:rPr>
        <w:t> </w:t>
      </w:r>
      <w:r>
        <w:rPr/>
        <w:t>industry</w:t>
      </w:r>
      <w:r>
        <w:rPr>
          <w:spacing w:val="-15"/>
        </w:rPr>
        <w:t> </w:t>
      </w:r>
      <w:r>
        <w:rPr/>
        <w:t>provides the manufacturing industry with buildings and facilities such as manufacturing plants, roads connecting raw materials to manufacturing plants, and office buildings (Isa </w:t>
      </w:r>
      <w:r>
        <w:rPr>
          <w:i/>
        </w:rPr>
        <w:t>et al</w:t>
      </w:r>
      <w:r>
        <w:rPr/>
        <w:t>., </w:t>
      </w:r>
      <w:r>
        <w:rPr>
          <w:spacing w:val="-2"/>
        </w:rPr>
        <w:t>2013).</w:t>
      </w:r>
    </w:p>
    <w:p>
      <w:pPr>
        <w:pStyle w:val="BodyText"/>
        <w:spacing w:line="480" w:lineRule="auto" w:before="167"/>
        <w:ind w:left="305" w:right="495"/>
        <w:jc w:val="both"/>
      </w:pPr>
      <w:r>
        <w:rPr/>
        <w:t>The Nigerian construction industry, like that of most other developing countries, is divided</w:t>
      </w:r>
      <w:r>
        <w:rPr>
          <w:spacing w:val="-5"/>
        </w:rPr>
        <w:t> </w:t>
      </w:r>
      <w:r>
        <w:rPr/>
        <w:t>into</w:t>
      </w:r>
      <w:r>
        <w:rPr>
          <w:spacing w:val="-5"/>
        </w:rPr>
        <w:t> </w:t>
      </w:r>
      <w:r>
        <w:rPr/>
        <w:t>two</w:t>
      </w:r>
      <w:r>
        <w:rPr>
          <w:spacing w:val="-5"/>
        </w:rPr>
        <w:t> </w:t>
      </w:r>
      <w:r>
        <w:rPr/>
        <w:t>major</w:t>
      </w:r>
      <w:r>
        <w:rPr>
          <w:spacing w:val="-6"/>
        </w:rPr>
        <w:t> </w:t>
      </w:r>
      <w:r>
        <w:rPr/>
        <w:t>classes</w:t>
      </w:r>
      <w:r>
        <w:rPr>
          <w:spacing w:val="-3"/>
        </w:rPr>
        <w:t> </w:t>
      </w:r>
      <w:r>
        <w:rPr/>
        <w:t>centred</w:t>
      </w:r>
      <w:r>
        <w:rPr>
          <w:spacing w:val="-5"/>
        </w:rPr>
        <w:t> </w:t>
      </w:r>
      <w:r>
        <w:rPr/>
        <w:t>on</w:t>
      </w:r>
      <w:r>
        <w:rPr>
          <w:spacing w:val="-5"/>
        </w:rPr>
        <w:t> </w:t>
      </w:r>
      <w:r>
        <w:rPr/>
        <w:t>the</w:t>
      </w:r>
      <w:r>
        <w:rPr>
          <w:spacing w:val="-5"/>
        </w:rPr>
        <w:t> </w:t>
      </w:r>
      <w:r>
        <w:rPr/>
        <w:t>formalization</w:t>
      </w:r>
      <w:r>
        <w:rPr>
          <w:spacing w:val="-5"/>
        </w:rPr>
        <w:t> </w:t>
      </w:r>
      <w:r>
        <w:rPr/>
        <w:t>of</w:t>
      </w:r>
      <w:r>
        <w:rPr>
          <w:spacing w:val="-6"/>
        </w:rPr>
        <w:t> </w:t>
      </w:r>
      <w:r>
        <w:rPr/>
        <w:t>the</w:t>
      </w:r>
      <w:r>
        <w:rPr>
          <w:spacing w:val="-5"/>
        </w:rPr>
        <w:t> </w:t>
      </w:r>
      <w:r>
        <w:rPr/>
        <w:t>industry.:</w:t>
      </w:r>
      <w:r>
        <w:rPr>
          <w:spacing w:val="-4"/>
        </w:rPr>
        <w:t> </w:t>
      </w:r>
      <w:r>
        <w:rPr/>
        <w:t>these</w:t>
      </w:r>
      <w:r>
        <w:rPr>
          <w:spacing w:val="-6"/>
        </w:rPr>
        <w:t> </w:t>
      </w:r>
      <w:r>
        <w:rPr/>
        <w:t>are</w:t>
      </w:r>
      <w:r>
        <w:rPr>
          <w:spacing w:val="-6"/>
        </w:rPr>
        <w:t> </w:t>
      </w:r>
      <w:r>
        <w:rPr/>
        <w:t>the "formal"</w:t>
      </w:r>
      <w:r>
        <w:rPr>
          <w:spacing w:val="-7"/>
        </w:rPr>
        <w:t> </w:t>
      </w:r>
      <w:r>
        <w:rPr/>
        <w:t>and</w:t>
      </w:r>
      <w:r>
        <w:rPr>
          <w:spacing w:val="-5"/>
        </w:rPr>
        <w:t> </w:t>
      </w:r>
      <w:r>
        <w:rPr/>
        <w:t>"informal"</w:t>
      </w:r>
      <w:r>
        <w:rPr>
          <w:spacing w:val="-4"/>
        </w:rPr>
        <w:t> </w:t>
      </w:r>
      <w:r>
        <w:rPr/>
        <w:t>sectors.</w:t>
      </w:r>
      <w:r>
        <w:rPr>
          <w:spacing w:val="-7"/>
        </w:rPr>
        <w:t> </w:t>
      </w:r>
      <w:r>
        <w:rPr/>
        <w:t>The</w:t>
      </w:r>
      <w:r>
        <w:rPr>
          <w:spacing w:val="-6"/>
        </w:rPr>
        <w:t> </w:t>
      </w:r>
      <w:r>
        <w:rPr/>
        <w:t>informal</w:t>
      </w:r>
      <w:r>
        <w:rPr>
          <w:spacing w:val="-7"/>
        </w:rPr>
        <w:t> </w:t>
      </w:r>
      <w:r>
        <w:rPr/>
        <w:t>sector</w:t>
      </w:r>
      <w:r>
        <w:rPr>
          <w:spacing w:val="-8"/>
        </w:rPr>
        <w:t> </w:t>
      </w:r>
      <w:r>
        <w:rPr/>
        <w:t>is</w:t>
      </w:r>
      <w:r>
        <w:rPr>
          <w:spacing w:val="-7"/>
        </w:rPr>
        <w:t> </w:t>
      </w:r>
      <w:r>
        <w:rPr/>
        <w:t>characterised</w:t>
      </w:r>
      <w:r>
        <w:rPr>
          <w:spacing w:val="-7"/>
        </w:rPr>
        <w:t> </w:t>
      </w:r>
      <w:r>
        <w:rPr/>
        <w:t>by</w:t>
      </w:r>
      <w:r>
        <w:rPr>
          <w:spacing w:val="-12"/>
        </w:rPr>
        <w:t> </w:t>
      </w:r>
      <w:r>
        <w:rPr/>
        <w:t>unavailability</w:t>
      </w:r>
      <w:r>
        <w:rPr>
          <w:spacing w:val="-12"/>
        </w:rPr>
        <w:t> </w:t>
      </w:r>
      <w:r>
        <w:rPr/>
        <w:t>of accurate and reliable data, production of simple residential buildings and similar structures and a clientele composed almost entirely of private citizens. Other </w:t>
      </w:r>
      <w:r>
        <w:rPr>
          <w:spacing w:val="-2"/>
        </w:rPr>
        <w:t>characteristics</w:t>
      </w:r>
      <w:r>
        <w:rPr>
          <w:spacing w:val="-5"/>
        </w:rPr>
        <w:t> </w:t>
      </w:r>
      <w:r>
        <w:rPr>
          <w:spacing w:val="-2"/>
        </w:rPr>
        <w:t>include</w:t>
      </w:r>
      <w:r>
        <w:rPr>
          <w:spacing w:val="-7"/>
        </w:rPr>
        <w:t> </w:t>
      </w:r>
      <w:r>
        <w:rPr>
          <w:spacing w:val="-2"/>
        </w:rPr>
        <w:t>a</w:t>
      </w:r>
      <w:r>
        <w:rPr>
          <w:spacing w:val="-7"/>
        </w:rPr>
        <w:t> </w:t>
      </w:r>
      <w:r>
        <w:rPr>
          <w:spacing w:val="-2"/>
        </w:rPr>
        <w:t>production</w:t>
      </w:r>
      <w:r>
        <w:rPr>
          <w:spacing w:val="-5"/>
        </w:rPr>
        <w:t> </w:t>
      </w:r>
      <w:r>
        <w:rPr>
          <w:spacing w:val="-2"/>
        </w:rPr>
        <w:t>process</w:t>
      </w:r>
      <w:r>
        <w:rPr>
          <w:spacing w:val="-4"/>
        </w:rPr>
        <w:t> </w:t>
      </w:r>
      <w:r>
        <w:rPr>
          <w:spacing w:val="-2"/>
        </w:rPr>
        <w:t>based</w:t>
      </w:r>
      <w:r>
        <w:rPr>
          <w:spacing w:val="-5"/>
        </w:rPr>
        <w:t> </w:t>
      </w:r>
      <w:r>
        <w:rPr>
          <w:spacing w:val="-2"/>
        </w:rPr>
        <w:t>solely</w:t>
      </w:r>
      <w:r>
        <w:rPr>
          <w:spacing w:val="-11"/>
        </w:rPr>
        <w:t> </w:t>
      </w:r>
      <w:r>
        <w:rPr>
          <w:spacing w:val="-2"/>
        </w:rPr>
        <w:t>on</w:t>
      </w:r>
      <w:r>
        <w:rPr>
          <w:spacing w:val="-5"/>
        </w:rPr>
        <w:t> </w:t>
      </w:r>
      <w:r>
        <w:rPr>
          <w:spacing w:val="-2"/>
        </w:rPr>
        <w:t>the</w:t>
      </w:r>
      <w:r>
        <w:rPr>
          <w:spacing w:val="-5"/>
        </w:rPr>
        <w:t> </w:t>
      </w:r>
      <w:r>
        <w:rPr>
          <w:spacing w:val="-2"/>
        </w:rPr>
        <w:t>efforts</w:t>
      </w:r>
      <w:r>
        <w:rPr>
          <w:spacing w:val="-4"/>
        </w:rPr>
        <w:t> </w:t>
      </w:r>
      <w:r>
        <w:rPr>
          <w:spacing w:val="-2"/>
        </w:rPr>
        <w:t>of</w:t>
      </w:r>
      <w:r>
        <w:rPr>
          <w:spacing w:val="-3"/>
        </w:rPr>
        <w:t> </w:t>
      </w:r>
      <w:r>
        <w:rPr>
          <w:spacing w:val="-2"/>
        </w:rPr>
        <w:t>gangs</w:t>
      </w:r>
      <w:r>
        <w:rPr>
          <w:spacing w:val="-5"/>
        </w:rPr>
        <w:t> </w:t>
      </w:r>
      <w:r>
        <w:rPr>
          <w:spacing w:val="-2"/>
        </w:rPr>
        <w:t>of</w:t>
      </w:r>
      <w:r>
        <w:rPr>
          <w:spacing w:val="-7"/>
        </w:rPr>
        <w:t> </w:t>
      </w:r>
      <w:r>
        <w:rPr>
          <w:spacing w:val="-2"/>
        </w:rPr>
        <w:t>artisans </w:t>
      </w:r>
      <w:r>
        <w:rPr/>
        <w:t>and labour, and the use of multiple primes method of construction (owner supervised construction). The influence of government on the operations of the informal sector is negligible as reflected in the fact that it raises little or no tax revenue from the informal sector. Very little mention of the informal sector is made in formal statistical data provided by government agencies (Sanusi, 2008).</w:t>
      </w:r>
    </w:p>
    <w:p>
      <w:pPr>
        <w:spacing w:after="0" w:line="480" w:lineRule="auto"/>
        <w:jc w:val="both"/>
        <w:sectPr>
          <w:pgSz w:w="11910" w:h="16850"/>
          <w:pgMar w:header="0" w:footer="1014" w:top="1460" w:bottom="1200" w:left="1680" w:right="920"/>
        </w:sectPr>
      </w:pPr>
    </w:p>
    <w:p>
      <w:pPr>
        <w:pStyle w:val="BodyText"/>
        <w:spacing w:line="480" w:lineRule="auto" w:before="74"/>
        <w:ind w:left="305" w:right="497"/>
        <w:jc w:val="both"/>
      </w:pPr>
      <w:r>
        <w:rPr/>
        <w:t>The formal and planned division of the building industries, from which all the facts accessible</w:t>
      </w:r>
      <w:r>
        <w:rPr>
          <w:spacing w:val="-5"/>
        </w:rPr>
        <w:t> </w:t>
      </w:r>
      <w:r>
        <w:rPr/>
        <w:t>is</w:t>
      </w:r>
      <w:r>
        <w:rPr>
          <w:spacing w:val="-4"/>
        </w:rPr>
        <w:t> </w:t>
      </w:r>
      <w:r>
        <w:rPr/>
        <w:t>derived,</w:t>
      </w:r>
      <w:r>
        <w:rPr>
          <w:spacing w:val="-5"/>
        </w:rPr>
        <w:t> </w:t>
      </w:r>
      <w:r>
        <w:rPr/>
        <w:t>is</w:t>
      </w:r>
      <w:r>
        <w:rPr>
          <w:spacing w:val="-4"/>
        </w:rPr>
        <w:t> </w:t>
      </w:r>
      <w:r>
        <w:rPr/>
        <w:t>comprised</w:t>
      </w:r>
      <w:r>
        <w:rPr>
          <w:spacing w:val="-5"/>
        </w:rPr>
        <w:t> </w:t>
      </w:r>
      <w:r>
        <w:rPr/>
        <w:t>of</w:t>
      </w:r>
      <w:r>
        <w:rPr>
          <w:spacing w:val="-6"/>
        </w:rPr>
        <w:t> </w:t>
      </w:r>
      <w:r>
        <w:rPr/>
        <w:t>all</w:t>
      </w:r>
      <w:r>
        <w:rPr>
          <w:spacing w:val="-4"/>
        </w:rPr>
        <w:t> </w:t>
      </w:r>
      <w:r>
        <w:rPr/>
        <w:t>the</w:t>
      </w:r>
      <w:r>
        <w:rPr>
          <w:spacing w:val="-5"/>
        </w:rPr>
        <w:t> </w:t>
      </w:r>
      <w:r>
        <w:rPr/>
        <w:t>legally</w:t>
      </w:r>
      <w:r>
        <w:rPr>
          <w:spacing w:val="-7"/>
        </w:rPr>
        <w:t> </w:t>
      </w:r>
      <w:r>
        <w:rPr/>
        <w:t>registered</w:t>
      </w:r>
      <w:r>
        <w:rPr>
          <w:spacing w:val="-5"/>
        </w:rPr>
        <w:t> </w:t>
      </w:r>
      <w:r>
        <w:rPr/>
        <w:t>key</w:t>
      </w:r>
      <w:r>
        <w:rPr>
          <w:spacing w:val="-10"/>
        </w:rPr>
        <w:t> </w:t>
      </w:r>
      <w:r>
        <w:rPr/>
        <w:t>establishments,</w:t>
      </w:r>
      <w:r>
        <w:rPr>
          <w:spacing w:val="-5"/>
        </w:rPr>
        <w:t> </w:t>
      </w:r>
      <w:r>
        <w:rPr/>
        <w:t>which carry out construction works using both highly skilled expatriates and local artisanal labour. Other characteristics of the formal sector are that it operates under regulated atmosphere that includes compliance to general laws on procurement, employment, and proffering as well as international agreements on labour. As shown by the collection of taxes</w:t>
      </w:r>
      <w:r>
        <w:rPr>
          <w:spacing w:val="-8"/>
        </w:rPr>
        <w:t> </w:t>
      </w:r>
      <w:r>
        <w:rPr/>
        <w:t>from</w:t>
      </w:r>
      <w:r>
        <w:rPr>
          <w:spacing w:val="-8"/>
        </w:rPr>
        <w:t> </w:t>
      </w:r>
      <w:r>
        <w:rPr/>
        <w:t>businesses,</w:t>
      </w:r>
      <w:r>
        <w:rPr>
          <w:spacing w:val="-6"/>
        </w:rPr>
        <w:t> </w:t>
      </w:r>
      <w:r>
        <w:rPr/>
        <w:t>the</w:t>
      </w:r>
      <w:r>
        <w:rPr>
          <w:spacing w:val="-6"/>
        </w:rPr>
        <w:t> </w:t>
      </w:r>
      <w:r>
        <w:rPr/>
        <w:t>government</w:t>
      </w:r>
      <w:r>
        <w:rPr>
          <w:spacing w:val="-8"/>
        </w:rPr>
        <w:t> </w:t>
      </w:r>
      <w:r>
        <w:rPr/>
        <w:t>is</w:t>
      </w:r>
      <w:r>
        <w:rPr>
          <w:spacing w:val="-5"/>
        </w:rPr>
        <w:t> </w:t>
      </w:r>
      <w:r>
        <w:rPr/>
        <w:t>aware</w:t>
      </w:r>
      <w:r>
        <w:rPr>
          <w:spacing w:val="-9"/>
        </w:rPr>
        <w:t> </w:t>
      </w:r>
      <w:r>
        <w:rPr/>
        <w:t>of</w:t>
      </w:r>
      <w:r>
        <w:rPr>
          <w:spacing w:val="-7"/>
        </w:rPr>
        <w:t> </w:t>
      </w:r>
      <w:r>
        <w:rPr/>
        <w:t>the</w:t>
      </w:r>
      <w:r>
        <w:rPr>
          <w:spacing w:val="-9"/>
        </w:rPr>
        <w:t> </w:t>
      </w:r>
      <w:r>
        <w:rPr/>
        <w:t>formal</w:t>
      </w:r>
      <w:r>
        <w:rPr>
          <w:spacing w:val="-8"/>
        </w:rPr>
        <w:t> </w:t>
      </w:r>
      <w:r>
        <w:rPr/>
        <w:t>sector's</w:t>
      </w:r>
      <w:r>
        <w:rPr>
          <w:spacing w:val="-8"/>
        </w:rPr>
        <w:t> </w:t>
      </w:r>
      <w:r>
        <w:rPr/>
        <w:t>operations</w:t>
      </w:r>
      <w:r>
        <w:rPr>
          <w:spacing w:val="-8"/>
        </w:rPr>
        <w:t> </w:t>
      </w:r>
      <w:r>
        <w:rPr/>
        <w:t>(Sanusi, </w:t>
      </w:r>
      <w:r>
        <w:rPr>
          <w:spacing w:val="-2"/>
        </w:rPr>
        <w:t>2008).</w:t>
      </w:r>
    </w:p>
    <w:p>
      <w:pPr>
        <w:pStyle w:val="BodyText"/>
        <w:spacing w:line="480" w:lineRule="auto" w:before="201"/>
        <w:ind w:left="305" w:right="494"/>
        <w:jc w:val="both"/>
      </w:pPr>
      <w:r>
        <w:rPr/>
        <w:t>Although the construction industry has a major impact on the Nigerian economy and is the fastest growing sector, it still contributes a limited amount compared to other industries such as agriculture, mining, and quarrying. Between 2001 and 2005, the contribution</w:t>
      </w:r>
      <w:r>
        <w:rPr>
          <w:spacing w:val="-7"/>
        </w:rPr>
        <w:t> </w:t>
      </w:r>
      <w:r>
        <w:rPr/>
        <w:t>of</w:t>
      </w:r>
      <w:r>
        <w:rPr>
          <w:spacing w:val="-8"/>
        </w:rPr>
        <w:t> </w:t>
      </w:r>
      <w:r>
        <w:rPr/>
        <w:t>the</w:t>
      </w:r>
      <w:r>
        <w:rPr>
          <w:spacing w:val="-8"/>
        </w:rPr>
        <w:t> </w:t>
      </w:r>
      <w:r>
        <w:rPr/>
        <w:t>building</w:t>
      </w:r>
      <w:r>
        <w:rPr>
          <w:spacing w:val="-7"/>
        </w:rPr>
        <w:t> </w:t>
      </w:r>
      <w:r>
        <w:rPr/>
        <w:t>and</w:t>
      </w:r>
      <w:r>
        <w:rPr>
          <w:spacing w:val="-7"/>
        </w:rPr>
        <w:t> </w:t>
      </w:r>
      <w:r>
        <w:rPr/>
        <w:t>construction</w:t>
      </w:r>
      <w:r>
        <w:rPr>
          <w:spacing w:val="-7"/>
        </w:rPr>
        <w:t> </w:t>
      </w:r>
      <w:r>
        <w:rPr/>
        <w:t>industry</w:t>
      </w:r>
      <w:r>
        <w:rPr>
          <w:spacing w:val="-12"/>
        </w:rPr>
        <w:t> </w:t>
      </w:r>
      <w:r>
        <w:rPr/>
        <w:t>to</w:t>
      </w:r>
      <w:r>
        <w:rPr>
          <w:spacing w:val="-7"/>
        </w:rPr>
        <w:t> </w:t>
      </w:r>
      <w:r>
        <w:rPr/>
        <w:t>total</w:t>
      </w:r>
      <w:r>
        <w:rPr>
          <w:spacing w:val="-5"/>
        </w:rPr>
        <w:t> </w:t>
      </w:r>
      <w:r>
        <w:rPr/>
        <w:t>GDP</w:t>
      </w:r>
      <w:r>
        <w:rPr>
          <w:spacing w:val="-7"/>
        </w:rPr>
        <w:t> </w:t>
      </w:r>
      <w:r>
        <w:rPr/>
        <w:t>averaged</w:t>
      </w:r>
      <w:r>
        <w:rPr>
          <w:spacing w:val="-7"/>
        </w:rPr>
        <w:t> </w:t>
      </w:r>
      <w:r>
        <w:rPr/>
        <w:t>around</w:t>
      </w:r>
      <w:r>
        <w:rPr>
          <w:spacing w:val="-8"/>
        </w:rPr>
        <w:t> </w:t>
      </w:r>
      <w:r>
        <w:rPr/>
        <w:t>1.44 percent, according to the National Bureau of Statistics (NBS, 2006). Approximately 69 percent of the nation's fixed capital formation is accounted for by this industry. This means that the building industry earns approximately 70% of the country's net capital </w:t>
      </w:r>
      <w:r>
        <w:rPr>
          <w:spacing w:val="-2"/>
        </w:rPr>
        <w:t>investment.</w:t>
      </w:r>
    </w:p>
    <w:p>
      <w:pPr>
        <w:pStyle w:val="Heading2"/>
        <w:numPr>
          <w:ilvl w:val="1"/>
          <w:numId w:val="11"/>
        </w:numPr>
        <w:tabs>
          <w:tab w:pos="904" w:val="left" w:leader="none"/>
        </w:tabs>
        <w:spacing w:line="240" w:lineRule="auto" w:before="245" w:after="0"/>
        <w:ind w:left="904" w:right="0" w:hanging="599"/>
        <w:jc w:val="both"/>
      </w:pPr>
      <w:bookmarkStart w:name="_bookmark16" w:id="17"/>
      <w:bookmarkEnd w:id="17"/>
      <w:r>
        <w:rPr>
          <w:b w:val="0"/>
        </w:rPr>
      </w:r>
      <w:r>
        <w:rPr/>
        <w:t>Facilities</w:t>
      </w:r>
      <w:r>
        <w:rPr>
          <w:spacing w:val="-3"/>
        </w:rPr>
        <w:t> </w:t>
      </w:r>
      <w:r>
        <w:rPr>
          <w:spacing w:val="-2"/>
        </w:rPr>
        <w:t>Management</w:t>
      </w:r>
    </w:p>
    <w:p>
      <w:pPr>
        <w:pStyle w:val="BodyText"/>
        <w:spacing w:line="480" w:lineRule="auto" w:before="157"/>
        <w:ind w:left="305" w:right="498"/>
        <w:jc w:val="both"/>
      </w:pPr>
      <w:r>
        <w:rPr/>
        <w:t>Facilities management (FM) has been variously defined, owing to the fact that it is a discipline which is still evolving. The International Facilities Management Association (IFMA, 2007) defines facilities management as:</w:t>
      </w:r>
    </w:p>
    <w:p>
      <w:pPr>
        <w:spacing w:line="480" w:lineRule="auto" w:before="199"/>
        <w:ind w:left="305" w:right="494" w:firstLine="0"/>
        <w:jc w:val="both"/>
        <w:rPr>
          <w:i/>
          <w:sz w:val="24"/>
        </w:rPr>
      </w:pPr>
      <w:r>
        <w:rPr>
          <w:i/>
          <w:sz w:val="24"/>
        </w:rPr>
        <w:t>“The method of coordinating the workplace with the organization's employees and job processes by incorporating business management concepts with behavioural and engineering sciences.”</w:t>
      </w:r>
    </w:p>
    <w:p>
      <w:pPr>
        <w:pStyle w:val="BodyText"/>
        <w:spacing w:before="205"/>
        <w:ind w:left="305"/>
        <w:jc w:val="both"/>
      </w:pPr>
      <w:r>
        <w:rPr/>
        <w:t>Atkin</w:t>
      </w:r>
      <w:r>
        <w:rPr>
          <w:spacing w:val="-2"/>
        </w:rPr>
        <w:t> </w:t>
      </w:r>
      <w:r>
        <w:rPr/>
        <w:t>and</w:t>
      </w:r>
      <w:r>
        <w:rPr>
          <w:spacing w:val="-1"/>
        </w:rPr>
        <w:t> </w:t>
      </w:r>
      <w:r>
        <w:rPr/>
        <w:t>Brooks</w:t>
      </w:r>
      <w:r>
        <w:rPr>
          <w:spacing w:val="-1"/>
        </w:rPr>
        <w:t> </w:t>
      </w:r>
      <w:r>
        <w:rPr/>
        <w:t>(2009)</w:t>
      </w:r>
      <w:r>
        <w:rPr>
          <w:spacing w:val="-1"/>
        </w:rPr>
        <w:t> </w:t>
      </w:r>
      <w:r>
        <w:rPr/>
        <w:t>outline</w:t>
      </w:r>
      <w:r>
        <w:rPr>
          <w:spacing w:val="-1"/>
        </w:rPr>
        <w:t> </w:t>
      </w:r>
      <w:r>
        <w:rPr/>
        <w:t>facilities</w:t>
      </w:r>
      <w:r>
        <w:rPr>
          <w:spacing w:val="-1"/>
        </w:rPr>
        <w:t> </w:t>
      </w:r>
      <w:r>
        <w:rPr/>
        <w:t>management</w:t>
      </w:r>
      <w:r>
        <w:rPr>
          <w:spacing w:val="-1"/>
        </w:rPr>
        <w:t> </w:t>
      </w:r>
      <w:r>
        <w:rPr>
          <w:spacing w:val="-5"/>
        </w:rPr>
        <w:t>as:</w:t>
      </w:r>
    </w:p>
    <w:p>
      <w:pPr>
        <w:spacing w:after="0"/>
        <w:jc w:val="both"/>
        <w:sectPr>
          <w:pgSz w:w="11910" w:h="16850"/>
          <w:pgMar w:header="0" w:footer="1014" w:top="1460" w:bottom="1200" w:left="1680" w:right="920"/>
        </w:sectPr>
      </w:pPr>
    </w:p>
    <w:p>
      <w:pPr>
        <w:spacing w:line="480" w:lineRule="auto" w:before="74"/>
        <w:ind w:left="305" w:right="496" w:firstLine="0"/>
        <w:jc w:val="both"/>
        <w:rPr>
          <w:i/>
          <w:sz w:val="24"/>
        </w:rPr>
      </w:pPr>
      <w:r>
        <w:rPr>
          <w:i/>
          <w:sz w:val="24"/>
        </w:rPr>
        <w:t>“A systematic approach to running, sustaining, developing, and adapting an organization's building and facilities in order to establish an atmosphere that clearly supports that organization's primary objectives.”</w:t>
      </w:r>
    </w:p>
    <w:p>
      <w:pPr>
        <w:pStyle w:val="BodyText"/>
        <w:spacing w:line="480" w:lineRule="auto" w:before="200"/>
        <w:ind w:left="305" w:right="495"/>
        <w:jc w:val="both"/>
      </w:pPr>
      <w:r>
        <w:rPr/>
        <w:t>Over the last 25 years, the use of outsourcing has grown dramatically in popularity, according to Haugen and Klungseth (2016), in their exploration of the management of FM services in practice, education and research. Ikediashi </w:t>
      </w:r>
      <w:r>
        <w:rPr>
          <w:i/>
        </w:rPr>
        <w:t>et al</w:t>
      </w:r>
      <w:r>
        <w:rPr/>
        <w:t>. (2012) found a lack of studies on best practice decision support methods for FM as well as effective methodologies for defining and handling FM outsourcing risks on their own. This was especially true of the developing economies such as Nigeria.</w:t>
      </w:r>
    </w:p>
    <w:p>
      <w:pPr>
        <w:pStyle w:val="Heading2"/>
        <w:numPr>
          <w:ilvl w:val="2"/>
          <w:numId w:val="11"/>
        </w:numPr>
        <w:tabs>
          <w:tab w:pos="1084" w:val="left" w:leader="none"/>
        </w:tabs>
        <w:spacing w:line="240" w:lineRule="auto" w:before="245" w:after="0"/>
        <w:ind w:left="1084" w:right="0" w:hanging="779"/>
        <w:jc w:val="both"/>
      </w:pPr>
      <w:bookmarkStart w:name="_bookmark17" w:id="18"/>
      <w:bookmarkEnd w:id="18"/>
      <w:r>
        <w:rPr>
          <w:b w:val="0"/>
        </w:rPr>
      </w:r>
      <w:r>
        <w:rPr/>
        <w:t>Facilities</w:t>
      </w:r>
      <w:r>
        <w:rPr>
          <w:spacing w:val="-6"/>
        </w:rPr>
        <w:t> </w:t>
      </w:r>
      <w:r>
        <w:rPr/>
        <w:t>management</w:t>
      </w:r>
      <w:r>
        <w:rPr>
          <w:spacing w:val="-5"/>
        </w:rPr>
        <w:t> </w:t>
      </w:r>
      <w:r>
        <w:rPr>
          <w:spacing w:val="-2"/>
        </w:rPr>
        <w:t>functions</w:t>
      </w:r>
    </w:p>
    <w:p>
      <w:pPr>
        <w:pStyle w:val="BodyText"/>
        <w:spacing w:line="480" w:lineRule="auto" w:before="156"/>
        <w:ind w:left="305" w:right="495"/>
        <w:jc w:val="both"/>
      </w:pPr>
      <w:r>
        <w:rPr/>
        <w:t>Facilities management functions are wide and varied; Within his or her day-to-day job, the facilities manager can be in charge of a broad variety of management functions (Barrett and Baldry, 2009). These may vary depending on both the type of organization and the sector of the economy concerned. Some of the key management functions that may</w:t>
      </w:r>
      <w:r>
        <w:rPr>
          <w:spacing w:val="-19"/>
        </w:rPr>
        <w:t> </w:t>
      </w:r>
      <w:r>
        <w:rPr/>
        <w:t>be</w:t>
      </w:r>
      <w:r>
        <w:rPr>
          <w:spacing w:val="-15"/>
        </w:rPr>
        <w:t> </w:t>
      </w:r>
      <w:r>
        <w:rPr/>
        <w:t>classified</w:t>
      </w:r>
      <w:r>
        <w:rPr>
          <w:spacing w:val="-13"/>
        </w:rPr>
        <w:t> </w:t>
      </w:r>
      <w:r>
        <w:rPr/>
        <w:t>under</w:t>
      </w:r>
      <w:r>
        <w:rPr>
          <w:spacing w:val="-13"/>
        </w:rPr>
        <w:t> </w:t>
      </w:r>
      <w:r>
        <w:rPr/>
        <w:t>Facilities</w:t>
      </w:r>
      <w:r>
        <w:rPr>
          <w:spacing w:val="-14"/>
        </w:rPr>
        <w:t> </w:t>
      </w:r>
      <w:r>
        <w:rPr/>
        <w:t>Management</w:t>
      </w:r>
      <w:r>
        <w:rPr>
          <w:spacing w:val="-12"/>
        </w:rPr>
        <w:t> </w:t>
      </w:r>
      <w:r>
        <w:rPr/>
        <w:t>are</w:t>
      </w:r>
      <w:r>
        <w:rPr>
          <w:spacing w:val="-13"/>
        </w:rPr>
        <w:t> </w:t>
      </w:r>
      <w:r>
        <w:rPr/>
        <w:t>explained</w:t>
      </w:r>
      <w:r>
        <w:rPr>
          <w:spacing w:val="-12"/>
        </w:rPr>
        <w:t> </w:t>
      </w:r>
      <w:r>
        <w:rPr/>
        <w:t>in</w:t>
      </w:r>
      <w:r>
        <w:rPr>
          <w:spacing w:val="-13"/>
        </w:rPr>
        <w:t> </w:t>
      </w:r>
      <w:r>
        <w:rPr/>
        <w:t>the</w:t>
      </w:r>
      <w:r>
        <w:rPr>
          <w:spacing w:val="-13"/>
        </w:rPr>
        <w:t> </w:t>
      </w:r>
      <w:r>
        <w:rPr/>
        <w:t>following</w:t>
      </w:r>
      <w:r>
        <w:rPr>
          <w:spacing w:val="-15"/>
        </w:rPr>
        <w:t> </w:t>
      </w:r>
      <w:r>
        <w:rPr>
          <w:spacing w:val="-2"/>
        </w:rPr>
        <w:t>paragraphs.</w:t>
      </w:r>
    </w:p>
    <w:p>
      <w:pPr>
        <w:pStyle w:val="Heading2"/>
        <w:numPr>
          <w:ilvl w:val="3"/>
          <w:numId w:val="11"/>
        </w:numPr>
        <w:tabs>
          <w:tab w:pos="1025" w:val="left" w:leader="none"/>
        </w:tabs>
        <w:spacing w:line="240" w:lineRule="auto" w:before="246" w:after="0"/>
        <w:ind w:left="1025" w:right="0" w:hanging="720"/>
        <w:jc w:val="both"/>
      </w:pPr>
      <w:bookmarkStart w:name="_bookmark18" w:id="19"/>
      <w:bookmarkEnd w:id="19"/>
      <w:r>
        <w:rPr>
          <w:b w:val="0"/>
        </w:rPr>
      </w:r>
      <w:r>
        <w:rPr/>
        <w:t>People</w:t>
      </w:r>
      <w:r>
        <w:rPr>
          <w:spacing w:val="-3"/>
        </w:rPr>
        <w:t> </w:t>
      </w:r>
      <w:r>
        <w:rPr>
          <w:spacing w:val="-2"/>
        </w:rPr>
        <w:t>management</w:t>
      </w:r>
    </w:p>
    <w:p>
      <w:pPr>
        <w:pStyle w:val="BodyText"/>
        <w:spacing w:line="480" w:lineRule="auto" w:before="156"/>
        <w:ind w:left="305" w:right="494"/>
        <w:jc w:val="both"/>
      </w:pPr>
      <w:r>
        <w:rPr/>
        <w:t>The Facilities Manager will normally have a team of people to assist him or her in completing</w:t>
      </w:r>
      <w:r>
        <w:rPr>
          <w:spacing w:val="-15"/>
        </w:rPr>
        <w:t> </w:t>
      </w:r>
      <w:r>
        <w:rPr/>
        <w:t>the</w:t>
      </w:r>
      <w:r>
        <w:rPr>
          <w:spacing w:val="-15"/>
        </w:rPr>
        <w:t> </w:t>
      </w:r>
      <w:r>
        <w:rPr/>
        <w:t>various</w:t>
      </w:r>
      <w:r>
        <w:rPr>
          <w:spacing w:val="-15"/>
        </w:rPr>
        <w:t> </w:t>
      </w:r>
      <w:r>
        <w:rPr/>
        <w:t>activities</w:t>
      </w:r>
      <w:r>
        <w:rPr>
          <w:spacing w:val="-15"/>
        </w:rPr>
        <w:t> </w:t>
      </w:r>
      <w:r>
        <w:rPr/>
        <w:t>that</w:t>
      </w:r>
      <w:r>
        <w:rPr>
          <w:spacing w:val="-15"/>
        </w:rPr>
        <w:t> </w:t>
      </w:r>
      <w:r>
        <w:rPr/>
        <w:t>the</w:t>
      </w:r>
      <w:r>
        <w:rPr>
          <w:spacing w:val="-15"/>
        </w:rPr>
        <w:t> </w:t>
      </w:r>
      <w:r>
        <w:rPr/>
        <w:t>FM</w:t>
      </w:r>
      <w:r>
        <w:rPr>
          <w:spacing w:val="-15"/>
        </w:rPr>
        <w:t> </w:t>
      </w:r>
      <w:r>
        <w:rPr/>
        <w:t>department</w:t>
      </w:r>
      <w:r>
        <w:rPr>
          <w:spacing w:val="-15"/>
        </w:rPr>
        <w:t> </w:t>
      </w:r>
      <w:r>
        <w:rPr/>
        <w:t>is</w:t>
      </w:r>
      <w:r>
        <w:rPr>
          <w:spacing w:val="-15"/>
        </w:rPr>
        <w:t> </w:t>
      </w:r>
      <w:r>
        <w:rPr/>
        <w:t>responsible</w:t>
      </w:r>
      <w:r>
        <w:rPr>
          <w:spacing w:val="-15"/>
        </w:rPr>
        <w:t> </w:t>
      </w:r>
      <w:r>
        <w:rPr/>
        <w:t>for.</w:t>
      </w:r>
      <w:r>
        <w:rPr>
          <w:spacing w:val="-15"/>
        </w:rPr>
        <w:t> </w:t>
      </w:r>
      <w:r>
        <w:rPr/>
        <w:t>Not</w:t>
      </w:r>
      <w:r>
        <w:rPr>
          <w:spacing w:val="-15"/>
        </w:rPr>
        <w:t> </w:t>
      </w:r>
      <w:r>
        <w:rPr/>
        <w:t>only</w:t>
      </w:r>
      <w:r>
        <w:rPr>
          <w:spacing w:val="-15"/>
        </w:rPr>
        <w:t> </w:t>
      </w:r>
      <w:r>
        <w:rPr/>
        <w:t>good People Management skills, but also good leadership skills are needed to effectively manage</w:t>
      </w:r>
      <w:r>
        <w:rPr>
          <w:spacing w:val="-14"/>
        </w:rPr>
        <w:t> </w:t>
      </w:r>
      <w:r>
        <w:rPr/>
        <w:t>the</w:t>
      </w:r>
      <w:r>
        <w:rPr>
          <w:spacing w:val="-14"/>
        </w:rPr>
        <w:t> </w:t>
      </w:r>
      <w:r>
        <w:rPr/>
        <w:t>Facilities</w:t>
      </w:r>
      <w:r>
        <w:rPr>
          <w:spacing w:val="-13"/>
        </w:rPr>
        <w:t> </w:t>
      </w:r>
      <w:r>
        <w:rPr/>
        <w:t>Management</w:t>
      </w:r>
      <w:r>
        <w:rPr>
          <w:spacing w:val="-13"/>
        </w:rPr>
        <w:t> </w:t>
      </w:r>
      <w:r>
        <w:rPr/>
        <w:t>team</w:t>
      </w:r>
      <w:r>
        <w:rPr>
          <w:spacing w:val="-13"/>
        </w:rPr>
        <w:t> </w:t>
      </w:r>
      <w:r>
        <w:rPr/>
        <w:t>(Barrett</w:t>
      </w:r>
      <w:r>
        <w:rPr>
          <w:spacing w:val="-12"/>
        </w:rPr>
        <w:t> </w:t>
      </w:r>
      <w:r>
        <w:rPr/>
        <w:t>and</w:t>
      </w:r>
      <w:r>
        <w:rPr>
          <w:spacing w:val="-13"/>
        </w:rPr>
        <w:t> </w:t>
      </w:r>
      <w:r>
        <w:rPr/>
        <w:t>Baldry,</w:t>
      </w:r>
      <w:r>
        <w:rPr>
          <w:spacing w:val="-13"/>
        </w:rPr>
        <w:t> </w:t>
      </w:r>
      <w:r>
        <w:rPr/>
        <w:t>2009).</w:t>
      </w:r>
      <w:r>
        <w:rPr>
          <w:spacing w:val="-13"/>
        </w:rPr>
        <w:t> </w:t>
      </w:r>
      <w:r>
        <w:rPr/>
        <w:t>Roles</w:t>
      </w:r>
      <w:r>
        <w:rPr>
          <w:spacing w:val="-13"/>
        </w:rPr>
        <w:t> </w:t>
      </w:r>
      <w:r>
        <w:rPr/>
        <w:t>that</w:t>
      </w:r>
      <w:r>
        <w:rPr>
          <w:spacing w:val="-13"/>
        </w:rPr>
        <w:t> </w:t>
      </w:r>
      <w:r>
        <w:rPr/>
        <w:t>a</w:t>
      </w:r>
      <w:r>
        <w:rPr>
          <w:spacing w:val="-14"/>
        </w:rPr>
        <w:t> </w:t>
      </w:r>
      <w:r>
        <w:rPr/>
        <w:t>facilities manager will perform in relation to the people carrying out FM tasks will include (i) Capacity planning, (ii) Evaluations, (iii) Punitive &amp; Criticism, and (iv) Pressure.</w:t>
      </w:r>
    </w:p>
    <w:p>
      <w:pPr>
        <w:spacing w:after="0" w:line="480" w:lineRule="auto"/>
        <w:jc w:val="both"/>
        <w:sectPr>
          <w:pgSz w:w="11910" w:h="16850"/>
          <w:pgMar w:header="0" w:footer="1014" w:top="1460" w:bottom="1200" w:left="1680" w:right="920"/>
        </w:sectPr>
      </w:pPr>
    </w:p>
    <w:p>
      <w:pPr>
        <w:pStyle w:val="Heading2"/>
        <w:numPr>
          <w:ilvl w:val="3"/>
          <w:numId w:val="11"/>
        </w:numPr>
        <w:tabs>
          <w:tab w:pos="1024" w:val="left" w:leader="none"/>
        </w:tabs>
        <w:spacing w:line="240" w:lineRule="auto" w:before="79" w:after="0"/>
        <w:ind w:left="1024" w:right="0" w:hanging="719"/>
        <w:jc w:val="both"/>
      </w:pPr>
      <w:bookmarkStart w:name="_bookmark19" w:id="20"/>
      <w:bookmarkEnd w:id="20"/>
      <w:r>
        <w:rPr>
          <w:b w:val="0"/>
        </w:rPr>
      </w:r>
      <w:r>
        <w:rPr/>
        <w:t>Health</w:t>
      </w:r>
      <w:r>
        <w:rPr>
          <w:spacing w:val="-2"/>
        </w:rPr>
        <w:t> </w:t>
      </w:r>
      <w:r>
        <w:rPr/>
        <w:t>and</w:t>
      </w:r>
      <w:r>
        <w:rPr>
          <w:spacing w:val="-1"/>
        </w:rPr>
        <w:t> </w:t>
      </w:r>
      <w:r>
        <w:rPr/>
        <w:t>Safety</w:t>
      </w:r>
      <w:r>
        <w:rPr>
          <w:spacing w:val="-1"/>
        </w:rPr>
        <w:t> </w:t>
      </w:r>
      <w:r>
        <w:rPr>
          <w:spacing w:val="-2"/>
        </w:rPr>
        <w:t>management</w:t>
      </w:r>
    </w:p>
    <w:p>
      <w:pPr>
        <w:pStyle w:val="BodyText"/>
        <w:spacing w:line="480" w:lineRule="auto" w:before="156"/>
        <w:ind w:left="305" w:right="494"/>
        <w:jc w:val="both"/>
      </w:pPr>
      <w:r>
        <w:rPr/>
        <w:t>FM programs provide a large portion of health and safety. A main role of the FM department</w:t>
      </w:r>
      <w:r>
        <w:rPr>
          <w:spacing w:val="-3"/>
        </w:rPr>
        <w:t> </w:t>
      </w:r>
      <w:r>
        <w:rPr/>
        <w:t>is</w:t>
      </w:r>
      <w:r>
        <w:rPr>
          <w:spacing w:val="-6"/>
        </w:rPr>
        <w:t> </w:t>
      </w:r>
      <w:r>
        <w:rPr/>
        <w:t>to</w:t>
      </w:r>
      <w:r>
        <w:rPr>
          <w:spacing w:val="-3"/>
        </w:rPr>
        <w:t> </w:t>
      </w:r>
      <w:r>
        <w:rPr/>
        <w:t>effectively</w:t>
      </w:r>
      <w:r>
        <w:rPr>
          <w:spacing w:val="-11"/>
        </w:rPr>
        <w:t> </w:t>
      </w:r>
      <w:r>
        <w:rPr/>
        <w:t>handle</w:t>
      </w:r>
      <w:r>
        <w:rPr>
          <w:spacing w:val="-3"/>
        </w:rPr>
        <w:t> </w:t>
      </w:r>
      <w:r>
        <w:rPr/>
        <w:t>an</w:t>
      </w:r>
      <w:r>
        <w:rPr>
          <w:spacing w:val="-6"/>
        </w:rPr>
        <w:t> </w:t>
      </w:r>
      <w:r>
        <w:rPr/>
        <w:t>organization's</w:t>
      </w:r>
      <w:r>
        <w:rPr>
          <w:spacing w:val="-3"/>
        </w:rPr>
        <w:t> </w:t>
      </w:r>
      <w:r>
        <w:rPr/>
        <w:t>or</w:t>
      </w:r>
      <w:r>
        <w:rPr>
          <w:spacing w:val="-6"/>
        </w:rPr>
        <w:t> </w:t>
      </w:r>
      <w:r>
        <w:rPr/>
        <w:t>site's</w:t>
      </w:r>
      <w:r>
        <w:rPr>
          <w:spacing w:val="-3"/>
        </w:rPr>
        <w:t> </w:t>
      </w:r>
      <w:r>
        <w:rPr/>
        <w:t>health</w:t>
      </w:r>
      <w:r>
        <w:rPr>
          <w:spacing w:val="-3"/>
        </w:rPr>
        <w:t> </w:t>
      </w:r>
      <w:r>
        <w:rPr/>
        <w:t>and</w:t>
      </w:r>
      <w:r>
        <w:rPr>
          <w:spacing w:val="-6"/>
        </w:rPr>
        <w:t> </w:t>
      </w:r>
      <w:r>
        <w:rPr/>
        <w:t>safety. Although it</w:t>
      </w:r>
      <w:r>
        <w:rPr>
          <w:spacing w:val="-12"/>
        </w:rPr>
        <w:t> </w:t>
      </w:r>
      <w:r>
        <w:rPr/>
        <w:t>is</w:t>
      </w:r>
      <w:r>
        <w:rPr>
          <w:spacing w:val="-10"/>
        </w:rPr>
        <w:t> </w:t>
      </w:r>
      <w:r>
        <w:rPr/>
        <w:t>true</w:t>
      </w:r>
      <w:r>
        <w:rPr>
          <w:spacing w:val="-12"/>
        </w:rPr>
        <w:t> </w:t>
      </w:r>
      <w:r>
        <w:rPr/>
        <w:t>that</w:t>
      </w:r>
      <w:r>
        <w:rPr>
          <w:spacing w:val="-11"/>
        </w:rPr>
        <w:t> </w:t>
      </w:r>
      <w:r>
        <w:rPr/>
        <w:t>Health</w:t>
      </w:r>
      <w:r>
        <w:rPr>
          <w:spacing w:val="-11"/>
        </w:rPr>
        <w:t> </w:t>
      </w:r>
      <w:r>
        <w:rPr/>
        <w:t>and</w:t>
      </w:r>
      <w:r>
        <w:rPr>
          <w:spacing w:val="-11"/>
        </w:rPr>
        <w:t> </w:t>
      </w:r>
      <w:r>
        <w:rPr/>
        <w:t>Safety</w:t>
      </w:r>
      <w:r>
        <w:rPr>
          <w:spacing w:val="-15"/>
        </w:rPr>
        <w:t> </w:t>
      </w:r>
      <w:r>
        <w:rPr/>
        <w:t>is</w:t>
      </w:r>
      <w:r>
        <w:rPr>
          <w:spacing w:val="-10"/>
        </w:rPr>
        <w:t> </w:t>
      </w:r>
      <w:r>
        <w:rPr/>
        <w:t>regulated</w:t>
      </w:r>
      <w:r>
        <w:rPr>
          <w:spacing w:val="-9"/>
        </w:rPr>
        <w:t> </w:t>
      </w:r>
      <w:r>
        <w:rPr/>
        <w:t>by</w:t>
      </w:r>
      <w:r>
        <w:rPr>
          <w:spacing w:val="-15"/>
        </w:rPr>
        <w:t> </w:t>
      </w:r>
      <w:r>
        <w:rPr/>
        <w:t>a</w:t>
      </w:r>
      <w:r>
        <w:rPr>
          <w:spacing w:val="-10"/>
        </w:rPr>
        <w:t> </w:t>
      </w:r>
      <w:r>
        <w:rPr/>
        <w:t>complicated</w:t>
      </w:r>
      <w:r>
        <w:rPr>
          <w:spacing w:val="-12"/>
        </w:rPr>
        <w:t> </w:t>
      </w:r>
      <w:r>
        <w:rPr/>
        <w:t>web</w:t>
      </w:r>
      <w:r>
        <w:rPr>
          <w:spacing w:val="-9"/>
        </w:rPr>
        <w:t> </w:t>
      </w:r>
      <w:r>
        <w:rPr/>
        <w:t>of</w:t>
      </w:r>
      <w:r>
        <w:rPr>
          <w:spacing w:val="-12"/>
        </w:rPr>
        <w:t> </w:t>
      </w:r>
      <w:r>
        <w:rPr/>
        <w:t>legislation,</w:t>
      </w:r>
      <w:r>
        <w:rPr>
          <w:spacing w:val="-11"/>
        </w:rPr>
        <w:t> </w:t>
      </w:r>
      <w:r>
        <w:rPr/>
        <w:t>Facilities Managers support an organization's core business by ensuring that it remains consistent with current H and S legislation (Barrett and Baldry, 2009). Failure</w:t>
      </w:r>
      <w:r>
        <w:rPr>
          <w:spacing w:val="-1"/>
        </w:rPr>
        <w:t> </w:t>
      </w:r>
      <w:r>
        <w:rPr/>
        <w:t>to follow health and safety</w:t>
      </w:r>
      <w:r>
        <w:rPr>
          <w:spacing w:val="-12"/>
        </w:rPr>
        <w:t> </w:t>
      </w:r>
      <w:r>
        <w:rPr/>
        <w:t>regulations</w:t>
      </w:r>
      <w:r>
        <w:rPr>
          <w:spacing w:val="-9"/>
        </w:rPr>
        <w:t> </w:t>
      </w:r>
      <w:r>
        <w:rPr/>
        <w:t>may</w:t>
      </w:r>
      <w:r>
        <w:rPr>
          <w:spacing w:val="-12"/>
        </w:rPr>
        <w:t> </w:t>
      </w:r>
      <w:r>
        <w:rPr/>
        <w:t>have</w:t>
      </w:r>
      <w:r>
        <w:rPr>
          <w:spacing w:val="-11"/>
        </w:rPr>
        <w:t> </w:t>
      </w:r>
      <w:r>
        <w:rPr/>
        <w:t>serious</w:t>
      </w:r>
      <w:r>
        <w:rPr>
          <w:spacing w:val="-8"/>
        </w:rPr>
        <w:t> </w:t>
      </w:r>
      <w:r>
        <w:rPr/>
        <w:t>consequences.</w:t>
      </w:r>
      <w:r>
        <w:rPr>
          <w:spacing w:val="-5"/>
        </w:rPr>
        <w:t> </w:t>
      </w:r>
      <w:r>
        <w:rPr/>
        <w:t>Aside</w:t>
      </w:r>
      <w:r>
        <w:rPr>
          <w:spacing w:val="-10"/>
        </w:rPr>
        <w:t> </w:t>
      </w:r>
      <w:r>
        <w:rPr/>
        <w:t>from</w:t>
      </w:r>
      <w:r>
        <w:rPr>
          <w:spacing w:val="-7"/>
        </w:rPr>
        <w:t> </w:t>
      </w:r>
      <w:r>
        <w:rPr/>
        <w:t>the</w:t>
      </w:r>
      <w:r>
        <w:rPr>
          <w:spacing w:val="-8"/>
        </w:rPr>
        <w:t> </w:t>
      </w:r>
      <w:r>
        <w:rPr/>
        <w:t>risk</w:t>
      </w:r>
      <w:r>
        <w:rPr>
          <w:spacing w:val="-10"/>
        </w:rPr>
        <w:t> </w:t>
      </w:r>
      <w:r>
        <w:rPr/>
        <w:t>of</w:t>
      </w:r>
      <w:r>
        <w:rPr>
          <w:spacing w:val="-8"/>
        </w:rPr>
        <w:t> </w:t>
      </w:r>
      <w:r>
        <w:rPr/>
        <w:t>an</w:t>
      </w:r>
      <w:r>
        <w:rPr>
          <w:spacing w:val="-7"/>
        </w:rPr>
        <w:t> </w:t>
      </w:r>
      <w:r>
        <w:rPr/>
        <w:t>employee</w:t>
      </w:r>
      <w:r>
        <w:rPr>
          <w:spacing w:val="-11"/>
        </w:rPr>
        <w:t> </w:t>
      </w:r>
      <w:r>
        <w:rPr/>
        <w:t>or visitor being injured or worse, such effects may include (i) fines, (ii) detention, (iii) negative publicity, (iv) customer loss, and (v) staff loss.</w:t>
      </w:r>
    </w:p>
    <w:p>
      <w:pPr>
        <w:pStyle w:val="Heading2"/>
        <w:numPr>
          <w:ilvl w:val="3"/>
          <w:numId w:val="11"/>
        </w:numPr>
        <w:tabs>
          <w:tab w:pos="1024" w:val="left" w:leader="none"/>
        </w:tabs>
        <w:spacing w:line="240" w:lineRule="auto" w:before="246" w:after="0"/>
        <w:ind w:left="1024" w:right="0" w:hanging="719"/>
        <w:jc w:val="both"/>
      </w:pPr>
      <w:bookmarkStart w:name="_bookmark20" w:id="21"/>
      <w:bookmarkEnd w:id="21"/>
      <w:r>
        <w:rPr>
          <w:b w:val="0"/>
        </w:rPr>
      </w:r>
      <w:r>
        <w:rPr/>
        <w:t>Budget</w:t>
      </w:r>
      <w:r>
        <w:rPr>
          <w:spacing w:val="-1"/>
        </w:rPr>
        <w:t> </w:t>
      </w:r>
      <w:r>
        <w:rPr>
          <w:spacing w:val="-2"/>
        </w:rPr>
        <w:t>management</w:t>
      </w:r>
    </w:p>
    <w:p>
      <w:pPr>
        <w:pStyle w:val="BodyText"/>
        <w:spacing w:line="480" w:lineRule="auto" w:before="156"/>
        <w:ind w:left="305" w:right="494"/>
        <w:jc w:val="both"/>
      </w:pPr>
      <w:r>
        <w:rPr/>
        <w:t>The FM services department carries out budget management on two levels. There is a budget for the FM department in order for it to run effectively. Secondly, the FM department</w:t>
      </w:r>
      <w:r>
        <w:rPr>
          <w:spacing w:val="-5"/>
        </w:rPr>
        <w:t> </w:t>
      </w:r>
      <w:r>
        <w:rPr/>
        <w:t>makes</w:t>
      </w:r>
      <w:r>
        <w:rPr>
          <w:spacing w:val="-6"/>
        </w:rPr>
        <w:t> </w:t>
      </w:r>
      <w:r>
        <w:rPr/>
        <w:t>inputs</w:t>
      </w:r>
      <w:r>
        <w:rPr>
          <w:spacing w:val="-6"/>
        </w:rPr>
        <w:t> </w:t>
      </w:r>
      <w:r>
        <w:rPr/>
        <w:t>into</w:t>
      </w:r>
      <w:r>
        <w:rPr>
          <w:spacing w:val="-6"/>
        </w:rPr>
        <w:t> </w:t>
      </w:r>
      <w:r>
        <w:rPr/>
        <w:t>the</w:t>
      </w:r>
      <w:r>
        <w:rPr>
          <w:spacing w:val="-6"/>
        </w:rPr>
        <w:t> </w:t>
      </w:r>
      <w:r>
        <w:rPr/>
        <w:t>overall</w:t>
      </w:r>
      <w:r>
        <w:rPr>
          <w:spacing w:val="-5"/>
        </w:rPr>
        <w:t> </w:t>
      </w:r>
      <w:r>
        <w:rPr/>
        <w:t>budget</w:t>
      </w:r>
      <w:r>
        <w:rPr>
          <w:spacing w:val="-5"/>
        </w:rPr>
        <w:t> </w:t>
      </w:r>
      <w:r>
        <w:rPr/>
        <w:t>of</w:t>
      </w:r>
      <w:r>
        <w:rPr>
          <w:spacing w:val="-4"/>
        </w:rPr>
        <w:t> </w:t>
      </w:r>
      <w:r>
        <w:rPr/>
        <w:t>the</w:t>
      </w:r>
      <w:r>
        <w:rPr>
          <w:spacing w:val="-6"/>
        </w:rPr>
        <w:t> </w:t>
      </w:r>
      <w:r>
        <w:rPr/>
        <w:t>organization.</w:t>
      </w:r>
      <w:r>
        <w:rPr>
          <w:spacing w:val="-6"/>
        </w:rPr>
        <w:t> </w:t>
      </w:r>
      <w:r>
        <w:rPr/>
        <w:t>The</w:t>
      </w:r>
      <w:r>
        <w:rPr>
          <w:spacing w:val="-7"/>
        </w:rPr>
        <w:t> </w:t>
      </w:r>
      <w:r>
        <w:rPr/>
        <w:t>FM</w:t>
      </w:r>
      <w:r>
        <w:rPr>
          <w:spacing w:val="-6"/>
        </w:rPr>
        <w:t> </w:t>
      </w:r>
      <w:r>
        <w:rPr/>
        <w:t>department must be able to balance its budget in order to avoid incurring a negative variance – real spending exceeding receipts (Kincaid, 1994). Budget management is a time-consuming and challenging task that necessitates close collaboration between the FM and Finance departments to keep the budget on track.</w:t>
      </w:r>
    </w:p>
    <w:p>
      <w:pPr>
        <w:pStyle w:val="Heading2"/>
        <w:numPr>
          <w:ilvl w:val="3"/>
          <w:numId w:val="11"/>
        </w:numPr>
        <w:tabs>
          <w:tab w:pos="1024" w:val="left" w:leader="none"/>
        </w:tabs>
        <w:spacing w:line="240" w:lineRule="auto" w:before="246" w:after="0"/>
        <w:ind w:left="1024" w:right="0" w:hanging="719"/>
        <w:jc w:val="both"/>
      </w:pPr>
      <w:bookmarkStart w:name="_bookmark21" w:id="22"/>
      <w:bookmarkEnd w:id="22"/>
      <w:r>
        <w:rPr>
          <w:b w:val="0"/>
        </w:rPr>
      </w:r>
      <w:r>
        <w:rPr/>
        <w:t>Project</w:t>
      </w:r>
      <w:r>
        <w:rPr>
          <w:spacing w:val="-2"/>
        </w:rPr>
        <w:t> management</w:t>
      </w:r>
    </w:p>
    <w:p>
      <w:pPr>
        <w:pStyle w:val="BodyText"/>
        <w:spacing w:line="480" w:lineRule="auto" w:before="156"/>
        <w:ind w:left="305" w:right="497"/>
        <w:jc w:val="both"/>
      </w:pPr>
      <w:r>
        <w:rPr/>
        <w:t>It is possible that the FM department will be active in the execution of a project at some stage. Projects, large and small, are described as one-time activities that are not part of the</w:t>
      </w:r>
      <w:r>
        <w:rPr>
          <w:spacing w:val="-2"/>
        </w:rPr>
        <w:t> </w:t>
      </w:r>
      <w:r>
        <w:rPr/>
        <w:t>day-to-day</w:t>
      </w:r>
      <w:r>
        <w:rPr>
          <w:spacing w:val="-7"/>
        </w:rPr>
        <w:t> </w:t>
      </w:r>
      <w:r>
        <w:rPr/>
        <w:t>job. Office</w:t>
      </w:r>
      <w:r>
        <w:rPr>
          <w:spacing w:val="-3"/>
        </w:rPr>
        <w:t> </w:t>
      </w:r>
      <w:r>
        <w:rPr/>
        <w:t>relocations and</w:t>
      </w:r>
      <w:r>
        <w:rPr>
          <w:spacing w:val="-2"/>
        </w:rPr>
        <w:t> </w:t>
      </w:r>
      <w:r>
        <w:rPr/>
        <w:t>office</w:t>
      </w:r>
      <w:r>
        <w:rPr>
          <w:spacing w:val="-1"/>
        </w:rPr>
        <w:t> </w:t>
      </w:r>
      <w:r>
        <w:rPr/>
        <w:t>upgrades are</w:t>
      </w:r>
      <w:r>
        <w:rPr>
          <w:spacing w:val="-3"/>
        </w:rPr>
        <w:t> </w:t>
      </w:r>
      <w:r>
        <w:rPr/>
        <w:t>examples</w:t>
      </w:r>
      <w:r>
        <w:rPr>
          <w:spacing w:val="-2"/>
        </w:rPr>
        <w:t> </w:t>
      </w:r>
      <w:r>
        <w:rPr/>
        <w:t>of</w:t>
      </w:r>
      <w:r>
        <w:rPr>
          <w:spacing w:val="-1"/>
        </w:rPr>
        <w:t> </w:t>
      </w:r>
      <w:r>
        <w:rPr/>
        <w:t>programs.</w:t>
      </w:r>
      <w:r>
        <w:rPr>
          <w:spacing w:val="-2"/>
        </w:rPr>
        <w:t> </w:t>
      </w:r>
      <w:r>
        <w:rPr/>
        <w:t>To allow the FM department to learn lessons for the future, such a project must be planned, carried out, and then evaluated. All of this necessitates meticulous project management to ensure that the project is completed on schedule, delivers exactly what the client desires, and, most significantly, stays within budgets (Chotipanich, 2004).</w:t>
      </w:r>
    </w:p>
    <w:p>
      <w:pPr>
        <w:spacing w:after="0" w:line="480" w:lineRule="auto"/>
        <w:jc w:val="both"/>
        <w:sectPr>
          <w:pgSz w:w="11910" w:h="16850"/>
          <w:pgMar w:header="0" w:footer="1014" w:top="1460" w:bottom="1200" w:left="1680" w:right="920"/>
        </w:sectPr>
      </w:pPr>
    </w:p>
    <w:p>
      <w:pPr>
        <w:pStyle w:val="Heading2"/>
        <w:numPr>
          <w:ilvl w:val="3"/>
          <w:numId w:val="11"/>
        </w:numPr>
        <w:tabs>
          <w:tab w:pos="1025" w:val="left" w:leader="none"/>
        </w:tabs>
        <w:spacing w:line="240" w:lineRule="auto" w:before="79" w:after="0"/>
        <w:ind w:left="1025" w:right="0" w:hanging="720"/>
        <w:jc w:val="both"/>
      </w:pPr>
      <w:bookmarkStart w:name="_bookmark22" w:id="23"/>
      <w:bookmarkEnd w:id="23"/>
      <w:r>
        <w:rPr>
          <w:b w:val="0"/>
        </w:rPr>
      </w:r>
      <w:r>
        <w:rPr/>
        <w:t>Contract</w:t>
      </w:r>
      <w:r>
        <w:rPr>
          <w:spacing w:val="-2"/>
        </w:rPr>
        <w:t> management</w:t>
      </w:r>
    </w:p>
    <w:p>
      <w:pPr>
        <w:pStyle w:val="BodyText"/>
        <w:spacing w:line="480" w:lineRule="auto" w:before="156"/>
        <w:ind w:left="305" w:right="493"/>
        <w:jc w:val="both"/>
      </w:pPr>
      <w:r>
        <w:rPr/>
        <w:t>Many FM services are commonly outsourced to contractors, and the FM department would</w:t>
      </w:r>
      <w:r>
        <w:rPr>
          <w:spacing w:val="-15"/>
        </w:rPr>
        <w:t> </w:t>
      </w:r>
      <w:r>
        <w:rPr/>
        <w:t>be</w:t>
      </w:r>
      <w:r>
        <w:rPr>
          <w:spacing w:val="-15"/>
        </w:rPr>
        <w:t> </w:t>
      </w:r>
      <w:r>
        <w:rPr/>
        <w:t>involved</w:t>
      </w:r>
      <w:r>
        <w:rPr>
          <w:spacing w:val="-13"/>
        </w:rPr>
        <w:t> </w:t>
      </w:r>
      <w:r>
        <w:rPr/>
        <w:t>in</w:t>
      </w:r>
      <w:r>
        <w:rPr>
          <w:spacing w:val="-14"/>
        </w:rPr>
        <w:t> </w:t>
      </w:r>
      <w:r>
        <w:rPr/>
        <w:t>the</w:t>
      </w:r>
      <w:r>
        <w:rPr>
          <w:spacing w:val="-10"/>
        </w:rPr>
        <w:t> </w:t>
      </w:r>
      <w:r>
        <w:rPr/>
        <w:t>contracting</w:t>
      </w:r>
      <w:r>
        <w:rPr>
          <w:spacing w:val="-15"/>
        </w:rPr>
        <w:t> </w:t>
      </w:r>
      <w:r>
        <w:rPr/>
        <w:t>process</w:t>
      </w:r>
      <w:r>
        <w:rPr>
          <w:spacing w:val="-12"/>
        </w:rPr>
        <w:t> </w:t>
      </w:r>
      <w:r>
        <w:rPr/>
        <w:t>to</w:t>
      </w:r>
      <w:r>
        <w:rPr>
          <w:spacing w:val="-14"/>
        </w:rPr>
        <w:t> </w:t>
      </w:r>
      <w:r>
        <w:rPr/>
        <w:t>provide</w:t>
      </w:r>
      <w:r>
        <w:rPr>
          <w:spacing w:val="-15"/>
        </w:rPr>
        <w:t> </w:t>
      </w:r>
      <w:r>
        <w:rPr/>
        <w:t>the</w:t>
      </w:r>
      <w:r>
        <w:rPr>
          <w:spacing w:val="-15"/>
        </w:rPr>
        <w:t> </w:t>
      </w:r>
      <w:r>
        <w:rPr/>
        <w:t>service</w:t>
      </w:r>
      <w:r>
        <w:rPr>
          <w:spacing w:val="-13"/>
        </w:rPr>
        <w:t> </w:t>
      </w:r>
      <w:r>
        <w:rPr/>
        <w:t>or</w:t>
      </w:r>
      <w:r>
        <w:rPr>
          <w:spacing w:val="-13"/>
        </w:rPr>
        <w:t> </w:t>
      </w:r>
      <w:r>
        <w:rPr/>
        <w:t>products.</w:t>
      </w:r>
      <w:r>
        <w:rPr>
          <w:spacing w:val="-9"/>
        </w:rPr>
        <w:t> </w:t>
      </w:r>
      <w:r>
        <w:rPr/>
        <w:t>To</w:t>
      </w:r>
      <w:r>
        <w:rPr>
          <w:spacing w:val="-15"/>
        </w:rPr>
        <w:t> </w:t>
      </w:r>
      <w:r>
        <w:rPr/>
        <w:t>ensure that what has been procured is actually delivered, these contracts require careful management (Atkin and Brooks, 2005). Contractors need special attention because their agenda can vary from that of the FM department.</w:t>
      </w:r>
    </w:p>
    <w:p>
      <w:pPr>
        <w:pStyle w:val="Heading2"/>
        <w:numPr>
          <w:ilvl w:val="3"/>
          <w:numId w:val="11"/>
        </w:numPr>
        <w:tabs>
          <w:tab w:pos="1025" w:val="left" w:leader="none"/>
        </w:tabs>
        <w:spacing w:line="240" w:lineRule="auto" w:before="246" w:after="0"/>
        <w:ind w:left="1025" w:right="0" w:hanging="720"/>
        <w:jc w:val="both"/>
      </w:pPr>
      <w:bookmarkStart w:name="_bookmark23" w:id="24"/>
      <w:bookmarkEnd w:id="24"/>
      <w:r>
        <w:rPr>
          <w:b w:val="0"/>
        </w:rPr>
      </w:r>
      <w:r>
        <w:rPr/>
        <w:t>Customer relationship </w:t>
      </w:r>
      <w:r>
        <w:rPr>
          <w:spacing w:val="-2"/>
        </w:rPr>
        <w:t>management</w:t>
      </w:r>
    </w:p>
    <w:p>
      <w:pPr>
        <w:pStyle w:val="BodyText"/>
        <w:spacing w:line="480" w:lineRule="auto" w:before="156"/>
        <w:ind w:left="305" w:right="494"/>
        <w:jc w:val="both"/>
      </w:pPr>
      <w:r>
        <w:rPr/>
        <w:t>Ultimately, the Facilities Manager must be capable of managing the customer relationship.</w:t>
      </w:r>
      <w:r>
        <w:rPr>
          <w:spacing w:val="-4"/>
        </w:rPr>
        <w:t> </w:t>
      </w:r>
      <w:r>
        <w:rPr/>
        <w:t>The</w:t>
      </w:r>
      <w:r>
        <w:rPr>
          <w:spacing w:val="-6"/>
        </w:rPr>
        <w:t> </w:t>
      </w:r>
      <w:r>
        <w:rPr/>
        <w:t>old</w:t>
      </w:r>
      <w:r>
        <w:rPr>
          <w:spacing w:val="-4"/>
        </w:rPr>
        <w:t> </w:t>
      </w:r>
      <w:r>
        <w:rPr/>
        <w:t>adage,</w:t>
      </w:r>
      <w:r>
        <w:rPr>
          <w:spacing w:val="-2"/>
        </w:rPr>
        <w:t> </w:t>
      </w:r>
      <w:r>
        <w:rPr/>
        <w:t>"the</w:t>
      </w:r>
      <w:r>
        <w:rPr>
          <w:spacing w:val="-2"/>
        </w:rPr>
        <w:t> </w:t>
      </w:r>
      <w:r>
        <w:rPr/>
        <w:t>consumer</w:t>
      </w:r>
      <w:r>
        <w:rPr>
          <w:spacing w:val="-6"/>
        </w:rPr>
        <w:t> </w:t>
      </w:r>
      <w:r>
        <w:rPr/>
        <w:t>is</w:t>
      </w:r>
      <w:r>
        <w:rPr>
          <w:spacing w:val="-4"/>
        </w:rPr>
        <w:t> </w:t>
      </w:r>
      <w:r>
        <w:rPr/>
        <w:t>king,"</w:t>
      </w:r>
      <w:r>
        <w:rPr>
          <w:spacing w:val="-7"/>
        </w:rPr>
        <w:t> </w:t>
      </w:r>
      <w:r>
        <w:rPr/>
        <w:t>remains</w:t>
      </w:r>
      <w:r>
        <w:rPr>
          <w:spacing w:val="-5"/>
        </w:rPr>
        <w:t> </w:t>
      </w:r>
      <w:r>
        <w:rPr/>
        <w:t>true</w:t>
      </w:r>
      <w:r>
        <w:rPr>
          <w:spacing w:val="-6"/>
        </w:rPr>
        <w:t> </w:t>
      </w:r>
      <w:r>
        <w:rPr/>
        <w:t>today</w:t>
      </w:r>
      <w:r>
        <w:rPr>
          <w:spacing w:val="-10"/>
        </w:rPr>
        <w:t> </w:t>
      </w:r>
      <w:r>
        <w:rPr/>
        <w:t>just</w:t>
      </w:r>
      <w:r>
        <w:rPr>
          <w:spacing w:val="-2"/>
        </w:rPr>
        <w:t> </w:t>
      </w:r>
      <w:r>
        <w:rPr/>
        <w:t>as</w:t>
      </w:r>
      <w:r>
        <w:rPr>
          <w:spacing w:val="-5"/>
        </w:rPr>
        <w:t> </w:t>
      </w:r>
      <w:r>
        <w:rPr/>
        <w:t>much</w:t>
      </w:r>
      <w:r>
        <w:rPr>
          <w:spacing w:val="-5"/>
        </w:rPr>
        <w:t> </w:t>
      </w:r>
      <w:r>
        <w:rPr/>
        <w:t>as</w:t>
      </w:r>
      <w:r>
        <w:rPr>
          <w:spacing w:val="-5"/>
        </w:rPr>
        <w:t> </w:t>
      </w:r>
      <w:r>
        <w:rPr/>
        <w:t>it did years ago. If the customer</w:t>
      </w:r>
      <w:r>
        <w:rPr>
          <w:spacing w:val="-3"/>
        </w:rPr>
        <w:t> </w:t>
      </w:r>
      <w:r>
        <w:rPr/>
        <w:t>is</w:t>
      </w:r>
      <w:r>
        <w:rPr>
          <w:spacing w:val="-1"/>
        </w:rPr>
        <w:t> </w:t>
      </w:r>
      <w:r>
        <w:rPr/>
        <w:t>dissatisfied with the</w:t>
      </w:r>
      <w:r>
        <w:rPr>
          <w:spacing w:val="-2"/>
        </w:rPr>
        <w:t> </w:t>
      </w:r>
      <w:r>
        <w:rPr/>
        <w:t>service, the Facilities Management department will be tasked with resolving the issue. Frequently, the consumer expects a gold-plated service, but the client who pays the bill just needs a bronze service, leaving the weak FM to justify why the service did not meet standards! The secret to effective customer relationship management is good communication, receiving customer input and,</w:t>
      </w:r>
      <w:r>
        <w:rPr>
          <w:spacing w:val="-10"/>
        </w:rPr>
        <w:t> </w:t>
      </w:r>
      <w:r>
        <w:rPr/>
        <w:t>most</w:t>
      </w:r>
      <w:r>
        <w:rPr>
          <w:spacing w:val="-9"/>
        </w:rPr>
        <w:t> </w:t>
      </w:r>
      <w:r>
        <w:rPr/>
        <w:t>importantly,</w:t>
      </w:r>
      <w:r>
        <w:rPr>
          <w:spacing w:val="-7"/>
        </w:rPr>
        <w:t> </w:t>
      </w:r>
      <w:r>
        <w:rPr/>
        <w:t>acting</w:t>
      </w:r>
      <w:r>
        <w:rPr>
          <w:spacing w:val="-12"/>
        </w:rPr>
        <w:t> </w:t>
      </w:r>
      <w:r>
        <w:rPr/>
        <w:t>on</w:t>
      </w:r>
      <w:r>
        <w:rPr>
          <w:spacing w:val="-10"/>
        </w:rPr>
        <w:t> </w:t>
      </w:r>
      <w:r>
        <w:rPr/>
        <w:t>it</w:t>
      </w:r>
      <w:r>
        <w:rPr>
          <w:spacing w:val="-9"/>
        </w:rPr>
        <w:t> </w:t>
      </w:r>
      <w:r>
        <w:rPr/>
        <w:t>when</w:t>
      </w:r>
      <w:r>
        <w:rPr>
          <w:spacing w:val="-8"/>
        </w:rPr>
        <w:t> </w:t>
      </w:r>
      <w:r>
        <w:rPr/>
        <w:t>necessary,</w:t>
      </w:r>
      <w:r>
        <w:rPr>
          <w:spacing w:val="-10"/>
        </w:rPr>
        <w:t> </w:t>
      </w:r>
      <w:r>
        <w:rPr/>
        <w:t>as</w:t>
      </w:r>
      <w:r>
        <w:rPr>
          <w:spacing w:val="-9"/>
        </w:rPr>
        <w:t> </w:t>
      </w:r>
      <w:r>
        <w:rPr/>
        <w:t>well</w:t>
      </w:r>
      <w:r>
        <w:rPr>
          <w:spacing w:val="-9"/>
        </w:rPr>
        <w:t> </w:t>
      </w:r>
      <w:r>
        <w:rPr/>
        <w:t>as</w:t>
      </w:r>
      <w:r>
        <w:rPr>
          <w:spacing w:val="-7"/>
        </w:rPr>
        <w:t> </w:t>
      </w:r>
      <w:r>
        <w:rPr/>
        <w:t>ensuring</w:t>
      </w:r>
      <w:r>
        <w:rPr>
          <w:spacing w:val="-12"/>
        </w:rPr>
        <w:t> </w:t>
      </w:r>
      <w:r>
        <w:rPr/>
        <w:t>that</w:t>
      </w:r>
      <w:r>
        <w:rPr>
          <w:spacing w:val="-10"/>
        </w:rPr>
        <w:t> </w:t>
      </w:r>
      <w:r>
        <w:rPr/>
        <w:t>the</w:t>
      </w:r>
      <w:r>
        <w:rPr>
          <w:spacing w:val="-11"/>
        </w:rPr>
        <w:t> </w:t>
      </w:r>
      <w:r>
        <w:rPr/>
        <w:t>customer, and the client, are kept in the loop at all times (Chotipanich, 2004).</w:t>
      </w:r>
    </w:p>
    <w:p>
      <w:pPr>
        <w:pStyle w:val="Heading2"/>
        <w:numPr>
          <w:ilvl w:val="1"/>
          <w:numId w:val="11"/>
        </w:numPr>
        <w:tabs>
          <w:tab w:pos="665" w:val="left" w:leader="none"/>
        </w:tabs>
        <w:spacing w:line="240" w:lineRule="auto" w:before="246" w:after="0"/>
        <w:ind w:left="665" w:right="0" w:hanging="360"/>
        <w:jc w:val="both"/>
      </w:pPr>
      <w:bookmarkStart w:name="_bookmark24" w:id="25"/>
      <w:bookmarkEnd w:id="25"/>
      <w:r>
        <w:rPr>
          <w:b w:val="0"/>
        </w:rPr>
      </w:r>
      <w:r>
        <w:rPr/>
        <w:t>Procurement</w:t>
      </w:r>
      <w:r>
        <w:rPr>
          <w:spacing w:val="-3"/>
        </w:rPr>
        <w:t> </w:t>
      </w:r>
      <w:r>
        <w:rPr/>
        <w:t>of</w:t>
      </w:r>
      <w:r>
        <w:rPr>
          <w:spacing w:val="-2"/>
        </w:rPr>
        <w:t> </w:t>
      </w:r>
      <w:r>
        <w:rPr/>
        <w:t>Facilities</w:t>
      </w:r>
      <w:r>
        <w:rPr>
          <w:spacing w:val="-3"/>
        </w:rPr>
        <w:t> </w:t>
      </w:r>
      <w:r>
        <w:rPr/>
        <w:t>Management</w:t>
      </w:r>
      <w:r>
        <w:rPr>
          <w:spacing w:val="-2"/>
        </w:rPr>
        <w:t> Services</w:t>
      </w:r>
    </w:p>
    <w:p>
      <w:pPr>
        <w:pStyle w:val="BodyText"/>
        <w:spacing w:line="480" w:lineRule="auto" w:before="156"/>
        <w:ind w:left="305" w:right="494"/>
        <w:jc w:val="both"/>
      </w:pPr>
      <w:r>
        <w:rPr/>
        <w:t>Facilities</w:t>
      </w:r>
      <w:r>
        <w:rPr>
          <w:spacing w:val="-15"/>
        </w:rPr>
        <w:t> </w:t>
      </w:r>
      <w:r>
        <w:rPr/>
        <w:t>management</w:t>
      </w:r>
      <w:r>
        <w:rPr>
          <w:spacing w:val="-15"/>
        </w:rPr>
        <w:t> </w:t>
      </w:r>
      <w:r>
        <w:rPr/>
        <w:t>services</w:t>
      </w:r>
      <w:r>
        <w:rPr>
          <w:spacing w:val="-15"/>
        </w:rPr>
        <w:t> </w:t>
      </w:r>
      <w:r>
        <w:rPr/>
        <w:t>may</w:t>
      </w:r>
      <w:r>
        <w:rPr>
          <w:spacing w:val="-15"/>
        </w:rPr>
        <w:t> </w:t>
      </w:r>
      <w:r>
        <w:rPr/>
        <w:t>be</w:t>
      </w:r>
      <w:r>
        <w:rPr>
          <w:spacing w:val="-15"/>
        </w:rPr>
        <w:t> </w:t>
      </w:r>
      <w:r>
        <w:rPr/>
        <w:t>procured</w:t>
      </w:r>
      <w:r>
        <w:rPr>
          <w:spacing w:val="-15"/>
        </w:rPr>
        <w:t> </w:t>
      </w:r>
      <w:r>
        <w:rPr/>
        <w:t>in</w:t>
      </w:r>
      <w:r>
        <w:rPr>
          <w:spacing w:val="-12"/>
        </w:rPr>
        <w:t> </w:t>
      </w:r>
      <w:r>
        <w:rPr/>
        <w:t>a</w:t>
      </w:r>
      <w:r>
        <w:rPr>
          <w:spacing w:val="-15"/>
        </w:rPr>
        <w:t> </w:t>
      </w:r>
      <w:r>
        <w:rPr/>
        <w:t>variety</w:t>
      </w:r>
      <w:r>
        <w:rPr>
          <w:spacing w:val="-15"/>
        </w:rPr>
        <w:t> </w:t>
      </w:r>
      <w:r>
        <w:rPr/>
        <w:t>of</w:t>
      </w:r>
      <w:r>
        <w:rPr>
          <w:spacing w:val="-13"/>
        </w:rPr>
        <w:t> </w:t>
      </w:r>
      <w:r>
        <w:rPr/>
        <w:t>ways,</w:t>
      </w:r>
      <w:r>
        <w:rPr>
          <w:spacing w:val="-12"/>
        </w:rPr>
        <w:t> </w:t>
      </w:r>
      <w:r>
        <w:rPr/>
        <w:t>although</w:t>
      </w:r>
      <w:r>
        <w:rPr>
          <w:spacing w:val="-14"/>
        </w:rPr>
        <w:t> </w:t>
      </w:r>
      <w:r>
        <w:rPr/>
        <w:t>two</w:t>
      </w:r>
      <w:r>
        <w:rPr>
          <w:spacing w:val="-12"/>
        </w:rPr>
        <w:t> </w:t>
      </w:r>
      <w:r>
        <w:rPr/>
        <w:t>routes have received greater attention in the literature. These are the in-house and outsourcing routes. Although outsourcing has sometimes been touted as the panacea to the shortcomings of the in-house procurement route, it is not without its own failings. For example,</w:t>
      </w:r>
      <w:r>
        <w:rPr>
          <w:spacing w:val="-3"/>
        </w:rPr>
        <w:t> </w:t>
      </w:r>
      <w:r>
        <w:rPr/>
        <w:t>in</w:t>
      </w:r>
      <w:r>
        <w:rPr>
          <w:spacing w:val="-3"/>
        </w:rPr>
        <w:t> </w:t>
      </w:r>
      <w:r>
        <w:rPr/>
        <w:t>the</w:t>
      </w:r>
      <w:r>
        <w:rPr>
          <w:spacing w:val="-4"/>
        </w:rPr>
        <w:t> </w:t>
      </w:r>
      <w:r>
        <w:rPr/>
        <w:t>Malaysian</w:t>
      </w:r>
      <w:r>
        <w:rPr>
          <w:spacing w:val="-3"/>
        </w:rPr>
        <w:t> </w:t>
      </w:r>
      <w:r>
        <w:rPr/>
        <w:t>property</w:t>
      </w:r>
      <w:r>
        <w:rPr>
          <w:spacing w:val="-8"/>
        </w:rPr>
        <w:t> </w:t>
      </w:r>
      <w:r>
        <w:rPr/>
        <w:t>maintenance</w:t>
      </w:r>
      <w:r>
        <w:rPr>
          <w:spacing w:val="-4"/>
        </w:rPr>
        <w:t> </w:t>
      </w:r>
      <w:r>
        <w:rPr/>
        <w:t>and</w:t>
      </w:r>
      <w:r>
        <w:rPr>
          <w:spacing w:val="-3"/>
        </w:rPr>
        <w:t> </w:t>
      </w:r>
      <w:r>
        <w:rPr/>
        <w:t>management</w:t>
      </w:r>
      <w:r>
        <w:rPr>
          <w:spacing w:val="-3"/>
        </w:rPr>
        <w:t> </w:t>
      </w:r>
      <w:r>
        <w:rPr/>
        <w:t>(PMM)</w:t>
      </w:r>
      <w:r>
        <w:rPr>
          <w:spacing w:val="-2"/>
        </w:rPr>
        <w:t> </w:t>
      </w:r>
      <w:r>
        <w:rPr/>
        <w:t>sector,</w:t>
      </w:r>
      <w:r>
        <w:rPr>
          <w:spacing w:val="-3"/>
        </w:rPr>
        <w:t> </w:t>
      </w:r>
      <w:r>
        <w:rPr/>
        <w:t>Sheng and Baharum (2015) discovered that a service chasm exists in the implementation and practice of outsourcing.</w:t>
      </w:r>
    </w:p>
    <w:p>
      <w:pPr>
        <w:spacing w:after="0" w:line="480" w:lineRule="auto"/>
        <w:jc w:val="both"/>
        <w:sectPr>
          <w:pgSz w:w="11910" w:h="16850"/>
          <w:pgMar w:header="0" w:footer="1014" w:top="1460" w:bottom="1200" w:left="1680" w:right="920"/>
        </w:sectPr>
      </w:pPr>
    </w:p>
    <w:p>
      <w:pPr>
        <w:pStyle w:val="BodyText"/>
        <w:spacing w:line="480" w:lineRule="auto" w:before="74"/>
        <w:ind w:left="305" w:right="493"/>
        <w:jc w:val="both"/>
      </w:pPr>
      <w:r>
        <w:rPr/>
        <w:t>On</w:t>
      </w:r>
      <w:r>
        <w:rPr>
          <w:spacing w:val="-10"/>
        </w:rPr>
        <w:t> </w:t>
      </w:r>
      <w:r>
        <w:rPr/>
        <w:t>the</w:t>
      </w:r>
      <w:r>
        <w:rPr>
          <w:spacing w:val="-10"/>
        </w:rPr>
        <w:t> </w:t>
      </w:r>
      <w:r>
        <w:rPr/>
        <w:t>African</w:t>
      </w:r>
      <w:r>
        <w:rPr>
          <w:spacing w:val="-10"/>
        </w:rPr>
        <w:t> </w:t>
      </w:r>
      <w:r>
        <w:rPr/>
        <w:t>continent,</w:t>
      </w:r>
      <w:r>
        <w:rPr>
          <w:spacing w:val="-7"/>
        </w:rPr>
        <w:t> </w:t>
      </w:r>
      <w:r>
        <w:rPr/>
        <w:t>Nakanjako</w:t>
      </w:r>
      <w:r>
        <w:rPr>
          <w:spacing w:val="-10"/>
        </w:rPr>
        <w:t> </w:t>
      </w:r>
      <w:r>
        <w:rPr/>
        <w:t>(2016)</w:t>
      </w:r>
      <w:r>
        <w:rPr>
          <w:spacing w:val="-10"/>
        </w:rPr>
        <w:t> </w:t>
      </w:r>
      <w:r>
        <w:rPr/>
        <w:t>in</w:t>
      </w:r>
      <w:r>
        <w:rPr>
          <w:spacing w:val="-7"/>
        </w:rPr>
        <w:t> </w:t>
      </w:r>
      <w:r>
        <w:rPr/>
        <w:t>a</w:t>
      </w:r>
      <w:r>
        <w:rPr>
          <w:spacing w:val="-11"/>
        </w:rPr>
        <w:t> </w:t>
      </w:r>
      <w:r>
        <w:rPr/>
        <w:t>bid</w:t>
      </w:r>
      <w:r>
        <w:rPr>
          <w:spacing w:val="-10"/>
        </w:rPr>
        <w:t> </w:t>
      </w:r>
      <w:r>
        <w:rPr/>
        <w:t>to</w:t>
      </w:r>
      <w:r>
        <w:rPr>
          <w:spacing w:val="-9"/>
        </w:rPr>
        <w:t> </w:t>
      </w:r>
      <w:r>
        <w:rPr/>
        <w:t>establish</w:t>
      </w:r>
      <w:r>
        <w:rPr>
          <w:spacing w:val="-10"/>
        </w:rPr>
        <w:t> </w:t>
      </w:r>
      <w:r>
        <w:rPr/>
        <w:t>the</w:t>
      </w:r>
      <w:r>
        <w:rPr>
          <w:spacing w:val="-8"/>
        </w:rPr>
        <w:t> </w:t>
      </w:r>
      <w:r>
        <w:rPr/>
        <w:t>effect</w:t>
      </w:r>
      <w:r>
        <w:rPr>
          <w:spacing w:val="-7"/>
        </w:rPr>
        <w:t> </w:t>
      </w:r>
      <w:r>
        <w:rPr/>
        <w:t>of</w:t>
      </w:r>
      <w:r>
        <w:rPr>
          <w:spacing w:val="-8"/>
        </w:rPr>
        <w:t> </w:t>
      </w:r>
      <w:r>
        <w:rPr/>
        <w:t>outsourcing on</w:t>
      </w:r>
      <w:r>
        <w:rPr>
          <w:spacing w:val="-15"/>
        </w:rPr>
        <w:t> </w:t>
      </w:r>
      <w:r>
        <w:rPr/>
        <w:t>performance</w:t>
      </w:r>
      <w:r>
        <w:rPr>
          <w:spacing w:val="-15"/>
        </w:rPr>
        <w:t> </w:t>
      </w:r>
      <w:r>
        <w:rPr/>
        <w:t>of</w:t>
      </w:r>
      <w:r>
        <w:rPr>
          <w:spacing w:val="-15"/>
        </w:rPr>
        <w:t> </w:t>
      </w:r>
      <w:r>
        <w:rPr/>
        <w:t>public</w:t>
      </w:r>
      <w:r>
        <w:rPr>
          <w:spacing w:val="-14"/>
        </w:rPr>
        <w:t> </w:t>
      </w:r>
      <w:r>
        <w:rPr/>
        <w:t>institutions</w:t>
      </w:r>
      <w:r>
        <w:rPr>
          <w:spacing w:val="-15"/>
        </w:rPr>
        <w:t> </w:t>
      </w:r>
      <w:r>
        <w:rPr/>
        <w:t>found</w:t>
      </w:r>
      <w:r>
        <w:rPr>
          <w:spacing w:val="-15"/>
        </w:rPr>
        <w:t> </w:t>
      </w:r>
      <w:r>
        <w:rPr/>
        <w:t>that</w:t>
      </w:r>
      <w:r>
        <w:rPr>
          <w:spacing w:val="-15"/>
        </w:rPr>
        <w:t> </w:t>
      </w:r>
      <w:r>
        <w:rPr/>
        <w:t>outsourcing</w:t>
      </w:r>
      <w:r>
        <w:rPr>
          <w:spacing w:val="-13"/>
        </w:rPr>
        <w:t> </w:t>
      </w:r>
      <w:r>
        <w:rPr/>
        <w:t>IT</w:t>
      </w:r>
      <w:r>
        <w:rPr>
          <w:spacing w:val="-15"/>
        </w:rPr>
        <w:t> </w:t>
      </w:r>
      <w:r>
        <w:rPr/>
        <w:t>functions</w:t>
      </w:r>
      <w:r>
        <w:rPr>
          <w:spacing w:val="-15"/>
        </w:rPr>
        <w:t> </w:t>
      </w:r>
      <w:r>
        <w:rPr/>
        <w:t>most</w:t>
      </w:r>
      <w:r>
        <w:rPr>
          <w:spacing w:val="-15"/>
        </w:rPr>
        <w:t> </w:t>
      </w:r>
      <w:r>
        <w:rPr/>
        <w:t>significant to institutional performance. However,</w:t>
      </w:r>
      <w:r>
        <w:rPr>
          <w:spacing w:val="-1"/>
        </w:rPr>
        <w:t> </w:t>
      </w:r>
      <w:r>
        <w:rPr/>
        <w:t>there</w:t>
      </w:r>
      <w:r>
        <w:rPr>
          <w:spacing w:val="-1"/>
        </w:rPr>
        <w:t> </w:t>
      </w:r>
      <w:r>
        <w:rPr/>
        <w:t>are other</w:t>
      </w:r>
      <w:r>
        <w:rPr>
          <w:spacing w:val="-1"/>
        </w:rPr>
        <w:t> </w:t>
      </w:r>
      <w:r>
        <w:rPr/>
        <w:t>factors that influence</w:t>
      </w:r>
      <w:r>
        <w:rPr>
          <w:spacing w:val="-1"/>
        </w:rPr>
        <w:t> </w:t>
      </w:r>
      <w:r>
        <w:rPr/>
        <w:t>institutional performance other than outsourcing which are leadership experience, academic rank of the managers, applied policy and procedures, making professional learning community, enduring efficient financial management and accountability. An investigation of maintenance</w:t>
      </w:r>
      <w:r>
        <w:rPr>
          <w:spacing w:val="-15"/>
        </w:rPr>
        <w:t> </w:t>
      </w:r>
      <w:r>
        <w:rPr/>
        <w:t>management</w:t>
      </w:r>
      <w:r>
        <w:rPr>
          <w:spacing w:val="-15"/>
        </w:rPr>
        <w:t> </w:t>
      </w:r>
      <w:r>
        <w:rPr/>
        <w:t>strategies</w:t>
      </w:r>
      <w:r>
        <w:rPr>
          <w:spacing w:val="-15"/>
        </w:rPr>
        <w:t> </w:t>
      </w:r>
      <w:r>
        <w:rPr/>
        <w:t>used</w:t>
      </w:r>
      <w:r>
        <w:rPr>
          <w:spacing w:val="-15"/>
        </w:rPr>
        <w:t> </w:t>
      </w:r>
      <w:r>
        <w:rPr/>
        <w:t>in</w:t>
      </w:r>
      <w:r>
        <w:rPr>
          <w:spacing w:val="-15"/>
        </w:rPr>
        <w:t> </w:t>
      </w:r>
      <w:r>
        <w:rPr/>
        <w:t>tertiary</w:t>
      </w:r>
      <w:r>
        <w:rPr>
          <w:spacing w:val="-15"/>
        </w:rPr>
        <w:t> </w:t>
      </w:r>
      <w:r>
        <w:rPr/>
        <w:t>institutions</w:t>
      </w:r>
      <w:r>
        <w:rPr>
          <w:spacing w:val="-15"/>
        </w:rPr>
        <w:t> </w:t>
      </w:r>
      <w:r>
        <w:rPr/>
        <w:t>was</w:t>
      </w:r>
      <w:r>
        <w:rPr>
          <w:spacing w:val="-15"/>
        </w:rPr>
        <w:t> </w:t>
      </w:r>
      <w:r>
        <w:rPr/>
        <w:t>carried</w:t>
      </w:r>
      <w:r>
        <w:rPr>
          <w:spacing w:val="-15"/>
        </w:rPr>
        <w:t> </w:t>
      </w:r>
      <w:r>
        <w:rPr/>
        <w:t>out</w:t>
      </w:r>
      <w:r>
        <w:rPr>
          <w:spacing w:val="-15"/>
        </w:rPr>
        <w:t> </w:t>
      </w:r>
      <w:r>
        <w:rPr/>
        <w:t>by</w:t>
      </w:r>
      <w:r>
        <w:rPr>
          <w:spacing w:val="-15"/>
        </w:rPr>
        <w:t> </w:t>
      </w:r>
      <w:r>
        <w:rPr/>
        <w:t>Faremi </w:t>
      </w:r>
      <w:r>
        <w:rPr>
          <w:i/>
        </w:rPr>
        <w:t>et al. </w:t>
      </w:r>
      <w:r>
        <w:rPr/>
        <w:t>(2017). The authors also examined the extent to which physical and functional conditions</w:t>
      </w:r>
      <w:r>
        <w:rPr>
          <w:spacing w:val="-2"/>
        </w:rPr>
        <w:t> </w:t>
      </w:r>
      <w:r>
        <w:rPr/>
        <w:t>of</w:t>
      </w:r>
      <w:r>
        <w:rPr>
          <w:spacing w:val="-2"/>
        </w:rPr>
        <w:t> </w:t>
      </w:r>
      <w:r>
        <w:rPr/>
        <w:t>buildings</w:t>
      </w:r>
      <w:r>
        <w:rPr>
          <w:spacing w:val="-2"/>
        </w:rPr>
        <w:t> </w:t>
      </w:r>
      <w:r>
        <w:rPr/>
        <w:t>are</w:t>
      </w:r>
      <w:r>
        <w:rPr>
          <w:spacing w:val="-4"/>
        </w:rPr>
        <w:t> </w:t>
      </w:r>
      <w:r>
        <w:rPr/>
        <w:t>impacted</w:t>
      </w:r>
      <w:r>
        <w:rPr>
          <w:spacing w:val="-2"/>
        </w:rPr>
        <w:t> </w:t>
      </w:r>
      <w:r>
        <w:rPr/>
        <w:t>by</w:t>
      </w:r>
      <w:r>
        <w:rPr>
          <w:spacing w:val="-7"/>
        </w:rPr>
        <w:t> </w:t>
      </w:r>
      <w:r>
        <w:rPr/>
        <w:t>such</w:t>
      </w:r>
      <w:r>
        <w:rPr>
          <w:spacing w:val="-2"/>
        </w:rPr>
        <w:t> </w:t>
      </w:r>
      <w:r>
        <w:rPr/>
        <w:t>strategies.</w:t>
      </w:r>
      <w:r>
        <w:rPr>
          <w:spacing w:val="-2"/>
        </w:rPr>
        <w:t> </w:t>
      </w:r>
      <w:r>
        <w:rPr/>
        <w:t>The</w:t>
      </w:r>
      <w:r>
        <w:rPr>
          <w:spacing w:val="-3"/>
        </w:rPr>
        <w:t> </w:t>
      </w:r>
      <w:r>
        <w:rPr/>
        <w:t>study</w:t>
      </w:r>
      <w:r>
        <w:rPr>
          <w:spacing w:val="-7"/>
        </w:rPr>
        <w:t> </w:t>
      </w:r>
      <w:r>
        <w:rPr/>
        <w:t>found</w:t>
      </w:r>
      <w:r>
        <w:rPr>
          <w:spacing w:val="-2"/>
        </w:rPr>
        <w:t> </w:t>
      </w:r>
      <w:r>
        <w:rPr/>
        <w:t>that</w:t>
      </w:r>
      <w:r>
        <w:rPr>
          <w:spacing w:val="-2"/>
        </w:rPr>
        <w:t> </w:t>
      </w:r>
      <w:r>
        <w:rPr/>
        <w:t>the</w:t>
      </w:r>
      <w:r>
        <w:rPr>
          <w:spacing w:val="-3"/>
        </w:rPr>
        <w:t> </w:t>
      </w:r>
      <w:r>
        <w:rPr/>
        <w:t>general condition</w:t>
      </w:r>
      <w:r>
        <w:rPr>
          <w:spacing w:val="-7"/>
        </w:rPr>
        <w:t> </w:t>
      </w:r>
      <w:r>
        <w:rPr/>
        <w:t>of</w:t>
      </w:r>
      <w:r>
        <w:rPr>
          <w:spacing w:val="-8"/>
        </w:rPr>
        <w:t> </w:t>
      </w:r>
      <w:r>
        <w:rPr/>
        <w:t>buildings</w:t>
      </w:r>
      <w:r>
        <w:rPr>
          <w:spacing w:val="-7"/>
        </w:rPr>
        <w:t> </w:t>
      </w:r>
      <w:r>
        <w:rPr/>
        <w:t>and</w:t>
      </w:r>
      <w:r>
        <w:rPr>
          <w:spacing w:val="-7"/>
        </w:rPr>
        <w:t> </w:t>
      </w:r>
      <w:r>
        <w:rPr/>
        <w:t>services</w:t>
      </w:r>
      <w:r>
        <w:rPr>
          <w:spacing w:val="-7"/>
        </w:rPr>
        <w:t> </w:t>
      </w:r>
      <w:r>
        <w:rPr/>
        <w:t>in</w:t>
      </w:r>
      <w:r>
        <w:rPr>
          <w:spacing w:val="-7"/>
        </w:rPr>
        <w:t> </w:t>
      </w:r>
      <w:r>
        <w:rPr/>
        <w:t>tertiary</w:t>
      </w:r>
      <w:r>
        <w:rPr>
          <w:spacing w:val="-12"/>
        </w:rPr>
        <w:t> </w:t>
      </w:r>
      <w:r>
        <w:rPr/>
        <w:t>institutions</w:t>
      </w:r>
      <w:r>
        <w:rPr>
          <w:spacing w:val="-7"/>
        </w:rPr>
        <w:t> </w:t>
      </w:r>
      <w:r>
        <w:rPr/>
        <w:t>appeared</w:t>
      </w:r>
      <w:r>
        <w:rPr>
          <w:spacing w:val="-7"/>
        </w:rPr>
        <w:t> </w:t>
      </w:r>
      <w:r>
        <w:rPr/>
        <w:t>to</w:t>
      </w:r>
      <w:r>
        <w:rPr>
          <w:spacing w:val="-7"/>
        </w:rPr>
        <w:t> </w:t>
      </w:r>
      <w:r>
        <w:rPr/>
        <w:t>be</w:t>
      </w:r>
      <w:r>
        <w:rPr>
          <w:spacing w:val="-8"/>
        </w:rPr>
        <w:t> </w:t>
      </w:r>
      <w:r>
        <w:rPr/>
        <w:t>uninfluenced</w:t>
      </w:r>
      <w:r>
        <w:rPr>
          <w:spacing w:val="-7"/>
        </w:rPr>
        <w:t> </w:t>
      </w:r>
      <w:r>
        <w:rPr/>
        <w:t>by the</w:t>
      </w:r>
      <w:r>
        <w:rPr>
          <w:spacing w:val="-10"/>
        </w:rPr>
        <w:t> </w:t>
      </w:r>
      <w:r>
        <w:rPr/>
        <w:t>maintenance</w:t>
      </w:r>
      <w:r>
        <w:rPr>
          <w:spacing w:val="-11"/>
        </w:rPr>
        <w:t> </w:t>
      </w:r>
      <w:r>
        <w:rPr/>
        <w:t>sourcing</w:t>
      </w:r>
      <w:r>
        <w:rPr>
          <w:spacing w:val="-9"/>
        </w:rPr>
        <w:t> </w:t>
      </w:r>
      <w:r>
        <w:rPr/>
        <w:t>strategy</w:t>
      </w:r>
      <w:r>
        <w:rPr>
          <w:spacing w:val="-14"/>
        </w:rPr>
        <w:t> </w:t>
      </w:r>
      <w:r>
        <w:rPr/>
        <w:t>adopted.</w:t>
      </w:r>
      <w:r>
        <w:rPr>
          <w:spacing w:val="-10"/>
        </w:rPr>
        <w:t> </w:t>
      </w:r>
      <w:r>
        <w:rPr/>
        <w:t>Aliyu</w:t>
      </w:r>
      <w:r>
        <w:rPr>
          <w:spacing w:val="-10"/>
        </w:rPr>
        <w:t> </w:t>
      </w:r>
      <w:r>
        <w:rPr>
          <w:i/>
        </w:rPr>
        <w:t>et</w:t>
      </w:r>
      <w:r>
        <w:rPr>
          <w:i/>
          <w:spacing w:val="-9"/>
        </w:rPr>
        <w:t> </w:t>
      </w:r>
      <w:r>
        <w:rPr>
          <w:i/>
        </w:rPr>
        <w:t>al.</w:t>
      </w:r>
      <w:r>
        <w:rPr>
          <w:i/>
          <w:spacing w:val="-9"/>
        </w:rPr>
        <w:t> </w:t>
      </w:r>
      <w:r>
        <w:rPr/>
        <w:t>(2015)</w:t>
      </w:r>
      <w:r>
        <w:rPr>
          <w:spacing w:val="-10"/>
        </w:rPr>
        <w:t> </w:t>
      </w:r>
      <w:r>
        <w:rPr/>
        <w:t>found</w:t>
      </w:r>
      <w:r>
        <w:rPr>
          <w:spacing w:val="-8"/>
        </w:rPr>
        <w:t> </w:t>
      </w:r>
      <w:r>
        <w:rPr/>
        <w:t>a</w:t>
      </w:r>
      <w:r>
        <w:rPr>
          <w:spacing w:val="-11"/>
        </w:rPr>
        <w:t> </w:t>
      </w:r>
      <w:r>
        <w:rPr/>
        <w:t>low</w:t>
      </w:r>
      <w:r>
        <w:rPr>
          <w:spacing w:val="-7"/>
        </w:rPr>
        <w:t> </w:t>
      </w:r>
      <w:r>
        <w:rPr/>
        <w:t>application</w:t>
      </w:r>
      <w:r>
        <w:rPr>
          <w:spacing w:val="-10"/>
        </w:rPr>
        <w:t> </w:t>
      </w:r>
      <w:r>
        <w:rPr/>
        <w:t>of facilities management in high rise commercial properties; the use of outsourcing and in- house sourcing was influenced by the level of familiarity with the procurement routes. Ikediashi </w:t>
      </w:r>
      <w:r>
        <w:rPr>
          <w:i/>
        </w:rPr>
        <w:t>et al. </w:t>
      </w:r>
      <w:r>
        <w:rPr/>
        <w:t>(2014) examined the key determinants of the decision to outsource facilities management (FM) services. The study established 14 key determining factors of outsourcing decision for FM services provision.</w:t>
      </w:r>
    </w:p>
    <w:p>
      <w:pPr>
        <w:pStyle w:val="Heading2"/>
        <w:numPr>
          <w:ilvl w:val="2"/>
          <w:numId w:val="11"/>
        </w:numPr>
        <w:tabs>
          <w:tab w:pos="845" w:val="left" w:leader="none"/>
        </w:tabs>
        <w:spacing w:line="278" w:lineRule="auto" w:before="247" w:after="0"/>
        <w:ind w:left="305" w:right="1267" w:firstLine="0"/>
        <w:jc w:val="both"/>
      </w:pPr>
      <w:bookmarkStart w:name="_bookmark25" w:id="26"/>
      <w:bookmarkEnd w:id="26"/>
      <w:r>
        <w:rPr>
          <w:b w:val="0"/>
        </w:rPr>
      </w:r>
      <w:r>
        <w:rPr/>
        <w:t>Factors</w:t>
      </w:r>
      <w:r>
        <w:rPr>
          <w:spacing w:val="-4"/>
        </w:rPr>
        <w:t> </w:t>
      </w:r>
      <w:r>
        <w:rPr/>
        <w:t>that</w:t>
      </w:r>
      <w:r>
        <w:rPr>
          <w:spacing w:val="-4"/>
        </w:rPr>
        <w:t> </w:t>
      </w:r>
      <w:r>
        <w:rPr/>
        <w:t>influence</w:t>
      </w:r>
      <w:r>
        <w:rPr>
          <w:spacing w:val="-5"/>
        </w:rPr>
        <w:t> </w:t>
      </w:r>
      <w:r>
        <w:rPr/>
        <w:t>the</w:t>
      </w:r>
      <w:r>
        <w:rPr>
          <w:spacing w:val="-4"/>
        </w:rPr>
        <w:t> </w:t>
      </w:r>
      <w:r>
        <w:rPr/>
        <w:t>selection</w:t>
      </w:r>
      <w:r>
        <w:rPr>
          <w:spacing w:val="-4"/>
        </w:rPr>
        <w:t> </w:t>
      </w:r>
      <w:r>
        <w:rPr/>
        <w:t>of</w:t>
      </w:r>
      <w:r>
        <w:rPr>
          <w:spacing w:val="-3"/>
        </w:rPr>
        <w:t> </w:t>
      </w:r>
      <w:r>
        <w:rPr/>
        <w:t>procurement</w:t>
      </w:r>
      <w:r>
        <w:rPr>
          <w:spacing w:val="-4"/>
        </w:rPr>
        <w:t> </w:t>
      </w:r>
      <w:r>
        <w:rPr/>
        <w:t>routes</w:t>
      </w:r>
      <w:r>
        <w:rPr>
          <w:spacing w:val="-4"/>
        </w:rPr>
        <w:t> </w:t>
      </w:r>
      <w:r>
        <w:rPr/>
        <w:t>for</w:t>
      </w:r>
      <w:r>
        <w:rPr>
          <w:spacing w:val="-5"/>
        </w:rPr>
        <w:t> </w:t>
      </w:r>
      <w:r>
        <w:rPr/>
        <w:t>facilities </w:t>
      </w:r>
      <w:r>
        <w:rPr>
          <w:spacing w:val="-2"/>
        </w:rPr>
        <w:t>management</w:t>
      </w:r>
    </w:p>
    <w:p>
      <w:pPr>
        <w:pStyle w:val="BodyText"/>
        <w:spacing w:line="480" w:lineRule="auto" w:before="109"/>
        <w:ind w:left="305" w:right="497"/>
        <w:jc w:val="both"/>
      </w:pPr>
      <w:r>
        <w:rPr/>
        <w:t>The level of risk associated with the procurement routes for FM services is one of the main factors that influence decisions on how FM services are procured. Findings from a research by Ikediashi </w:t>
      </w:r>
      <w:r>
        <w:rPr>
          <w:i/>
        </w:rPr>
        <w:t>et al. </w:t>
      </w:r>
      <w:r>
        <w:rPr/>
        <w:t>(2012) which analysed the risk factors associated with outsourcing of facilities management (FM) services, revealed that “poor quality of services” was rated the most critical risk factor. Other risk factors that had strong influence on selection of outsourcing for FM services procurement were “security” and “inexperience”.</w:t>
      </w:r>
      <w:r>
        <w:rPr>
          <w:spacing w:val="26"/>
        </w:rPr>
        <w:t> </w:t>
      </w:r>
      <w:r>
        <w:rPr/>
        <w:t>Ikediashi</w:t>
      </w:r>
      <w:r>
        <w:rPr>
          <w:spacing w:val="29"/>
        </w:rPr>
        <w:t> </w:t>
      </w:r>
      <w:r>
        <w:rPr>
          <w:i/>
        </w:rPr>
        <w:t>et</w:t>
      </w:r>
      <w:r>
        <w:rPr>
          <w:i/>
          <w:spacing w:val="27"/>
        </w:rPr>
        <w:t> </w:t>
      </w:r>
      <w:r>
        <w:rPr>
          <w:i/>
        </w:rPr>
        <w:t>al</w:t>
      </w:r>
      <w:r>
        <w:rPr/>
        <w:t>.</w:t>
      </w:r>
      <w:r>
        <w:rPr>
          <w:spacing w:val="27"/>
        </w:rPr>
        <w:t> </w:t>
      </w:r>
      <w:r>
        <w:rPr/>
        <w:t>(2014)</w:t>
      </w:r>
      <w:r>
        <w:rPr>
          <w:spacing w:val="25"/>
        </w:rPr>
        <w:t> </w:t>
      </w:r>
      <w:r>
        <w:rPr/>
        <w:t>identified</w:t>
      </w:r>
      <w:r>
        <w:rPr>
          <w:spacing w:val="29"/>
        </w:rPr>
        <w:t> </w:t>
      </w:r>
      <w:r>
        <w:rPr/>
        <w:t>14</w:t>
      </w:r>
      <w:r>
        <w:rPr>
          <w:spacing w:val="27"/>
        </w:rPr>
        <w:t> </w:t>
      </w:r>
      <w:r>
        <w:rPr/>
        <w:t>factors</w:t>
      </w:r>
      <w:r>
        <w:rPr>
          <w:spacing w:val="26"/>
        </w:rPr>
        <w:t> </w:t>
      </w:r>
      <w:r>
        <w:rPr/>
        <w:t>that</w:t>
      </w:r>
      <w:r>
        <w:rPr>
          <w:spacing w:val="29"/>
        </w:rPr>
        <w:t> </w:t>
      </w:r>
      <w:r>
        <w:rPr/>
        <w:t>affect</w:t>
      </w:r>
      <w:r>
        <w:rPr>
          <w:spacing w:val="27"/>
        </w:rPr>
        <w:t> </w:t>
      </w:r>
      <w:r>
        <w:rPr/>
        <w:t>the</w:t>
      </w:r>
      <w:r>
        <w:rPr>
          <w:spacing w:val="26"/>
        </w:rPr>
        <w:t> </w:t>
      </w:r>
      <w:r>
        <w:rPr/>
        <w:t>decision</w:t>
      </w:r>
      <w:r>
        <w:rPr>
          <w:spacing w:val="27"/>
        </w:rPr>
        <w:t> </w:t>
      </w:r>
      <w:r>
        <w:rPr>
          <w:spacing w:val="-5"/>
        </w:rPr>
        <w:t>to</w:t>
      </w:r>
    </w:p>
    <w:p>
      <w:pPr>
        <w:spacing w:after="0" w:line="480" w:lineRule="auto"/>
        <w:jc w:val="both"/>
        <w:sectPr>
          <w:pgSz w:w="11910" w:h="16850"/>
          <w:pgMar w:header="0" w:footer="1014" w:top="1460" w:bottom="1200" w:left="1680" w:right="920"/>
        </w:sectPr>
      </w:pPr>
    </w:p>
    <w:p>
      <w:pPr>
        <w:pStyle w:val="BodyText"/>
        <w:spacing w:line="480" w:lineRule="auto" w:before="74"/>
        <w:ind w:left="305" w:right="496"/>
        <w:jc w:val="both"/>
      </w:pPr>
      <w:r>
        <w:rPr/>
        <w:t>outsource facilities management (FM) services in their study of key determinants. “Improve company focus,” “make expense transparent,” and “improve stakeholders' satisfaction”</w:t>
      </w:r>
      <w:r>
        <w:rPr>
          <w:spacing w:val="-15"/>
        </w:rPr>
        <w:t> </w:t>
      </w:r>
      <w:r>
        <w:rPr/>
        <w:t>were</w:t>
      </w:r>
      <w:r>
        <w:rPr>
          <w:spacing w:val="-15"/>
        </w:rPr>
        <w:t> </w:t>
      </w:r>
      <w:r>
        <w:rPr/>
        <w:t>the</w:t>
      </w:r>
      <w:r>
        <w:rPr>
          <w:spacing w:val="-15"/>
        </w:rPr>
        <w:t> </w:t>
      </w:r>
      <w:r>
        <w:rPr/>
        <w:t>top</w:t>
      </w:r>
      <w:r>
        <w:rPr>
          <w:spacing w:val="-14"/>
        </w:rPr>
        <w:t> </w:t>
      </w:r>
      <w:r>
        <w:rPr/>
        <w:t>three</w:t>
      </w:r>
      <w:r>
        <w:rPr>
          <w:spacing w:val="-15"/>
        </w:rPr>
        <w:t> </w:t>
      </w:r>
      <w:r>
        <w:rPr/>
        <w:t>rated</w:t>
      </w:r>
      <w:r>
        <w:rPr>
          <w:spacing w:val="-15"/>
        </w:rPr>
        <w:t> </w:t>
      </w:r>
      <w:r>
        <w:rPr/>
        <w:t>factors;</w:t>
      </w:r>
      <w:r>
        <w:rPr>
          <w:spacing w:val="-14"/>
        </w:rPr>
        <w:t> </w:t>
      </w:r>
      <w:r>
        <w:rPr/>
        <w:t>several</w:t>
      </w:r>
      <w:r>
        <w:rPr>
          <w:spacing w:val="-14"/>
        </w:rPr>
        <w:t> </w:t>
      </w:r>
      <w:r>
        <w:rPr/>
        <w:t>of</w:t>
      </w:r>
      <w:r>
        <w:rPr>
          <w:spacing w:val="-15"/>
        </w:rPr>
        <w:t> </w:t>
      </w:r>
      <w:r>
        <w:rPr/>
        <w:t>the</w:t>
      </w:r>
      <w:r>
        <w:rPr>
          <w:spacing w:val="-15"/>
        </w:rPr>
        <w:t> </w:t>
      </w:r>
      <w:r>
        <w:rPr/>
        <w:t>highly</w:t>
      </w:r>
      <w:r>
        <w:rPr>
          <w:spacing w:val="-15"/>
        </w:rPr>
        <w:t> </w:t>
      </w:r>
      <w:r>
        <w:rPr/>
        <w:t>rated</w:t>
      </w:r>
      <w:r>
        <w:rPr>
          <w:spacing w:val="-13"/>
        </w:rPr>
        <w:t> </w:t>
      </w:r>
      <w:r>
        <w:rPr/>
        <w:t>factors</w:t>
      </w:r>
      <w:r>
        <w:rPr>
          <w:spacing w:val="-15"/>
        </w:rPr>
        <w:t> </w:t>
      </w:r>
      <w:r>
        <w:rPr/>
        <w:t>had</w:t>
      </w:r>
      <w:r>
        <w:rPr>
          <w:spacing w:val="-14"/>
        </w:rPr>
        <w:t> </w:t>
      </w:r>
      <w:r>
        <w:rPr/>
        <w:t>a</w:t>
      </w:r>
      <w:r>
        <w:rPr>
          <w:spacing w:val="-13"/>
        </w:rPr>
        <w:t> </w:t>
      </w:r>
      <w:r>
        <w:rPr/>
        <w:t>clear association with other factors.</w:t>
      </w:r>
    </w:p>
    <w:p>
      <w:pPr>
        <w:pStyle w:val="BodyText"/>
        <w:spacing w:line="480" w:lineRule="auto" w:before="200"/>
        <w:ind w:left="305" w:right="493"/>
        <w:jc w:val="both"/>
      </w:pPr>
      <w:r>
        <w:rPr/>
        <w:t>Potkány</w:t>
      </w:r>
      <w:r>
        <w:rPr>
          <w:spacing w:val="-4"/>
        </w:rPr>
        <w:t> </w:t>
      </w:r>
      <w:r>
        <w:rPr>
          <w:i/>
        </w:rPr>
        <w:t>et al.</w:t>
      </w:r>
      <w:r>
        <w:rPr>
          <w:i/>
          <w:spacing w:val="40"/>
        </w:rPr>
        <w:t> </w:t>
      </w:r>
      <w:r>
        <w:rPr/>
        <w:t>(2016) carried out a</w:t>
      </w:r>
      <w:r>
        <w:rPr>
          <w:spacing w:val="-1"/>
        </w:rPr>
        <w:t> </w:t>
      </w:r>
      <w:r>
        <w:rPr/>
        <w:t>quantification of</w:t>
      </w:r>
      <w:r>
        <w:rPr>
          <w:spacing w:val="-1"/>
        </w:rPr>
        <w:t> </w:t>
      </w:r>
      <w:r>
        <w:rPr/>
        <w:t>the</w:t>
      </w:r>
      <w:r>
        <w:rPr>
          <w:spacing w:val="-1"/>
        </w:rPr>
        <w:t> </w:t>
      </w:r>
      <w:r>
        <w:rPr/>
        <w:t>cost savings arising from use</w:t>
      </w:r>
      <w:r>
        <w:rPr>
          <w:spacing w:val="-1"/>
        </w:rPr>
        <w:t> </w:t>
      </w:r>
      <w:r>
        <w:rPr/>
        <w:t>of outsourcing</w:t>
      </w:r>
      <w:r>
        <w:rPr>
          <w:spacing w:val="-2"/>
        </w:rPr>
        <w:t> </w:t>
      </w:r>
      <w:r>
        <w:rPr/>
        <w:t>in</w:t>
      </w:r>
      <w:r>
        <w:rPr>
          <w:spacing w:val="-2"/>
        </w:rPr>
        <w:t> </w:t>
      </w:r>
      <w:r>
        <w:rPr/>
        <w:t>Slovakian SMEs.</w:t>
      </w:r>
      <w:r>
        <w:rPr>
          <w:spacing w:val="-2"/>
        </w:rPr>
        <w:t> </w:t>
      </w:r>
      <w:r>
        <w:rPr/>
        <w:t>The</w:t>
      </w:r>
      <w:r>
        <w:rPr>
          <w:spacing w:val="-3"/>
        </w:rPr>
        <w:t> </w:t>
      </w:r>
      <w:r>
        <w:rPr/>
        <w:t>paper</w:t>
      </w:r>
      <w:r>
        <w:rPr>
          <w:spacing w:val="-1"/>
        </w:rPr>
        <w:t> </w:t>
      </w:r>
      <w:r>
        <w:rPr/>
        <w:t>found however</w:t>
      </w:r>
      <w:r>
        <w:rPr>
          <w:spacing w:val="-1"/>
        </w:rPr>
        <w:t> </w:t>
      </w:r>
      <w:r>
        <w:rPr/>
        <w:t>that</w:t>
      </w:r>
      <w:r>
        <w:rPr>
          <w:spacing w:val="-2"/>
        </w:rPr>
        <w:t> </w:t>
      </w:r>
      <w:r>
        <w:rPr/>
        <w:t>most</w:t>
      </w:r>
      <w:r>
        <w:rPr>
          <w:spacing w:val="-2"/>
        </w:rPr>
        <w:t> </w:t>
      </w:r>
      <w:r>
        <w:rPr/>
        <w:t>SMEs</w:t>
      </w:r>
      <w:r>
        <w:rPr>
          <w:spacing w:val="-2"/>
        </w:rPr>
        <w:t> </w:t>
      </w:r>
      <w:r>
        <w:rPr/>
        <w:t>are</w:t>
      </w:r>
      <w:r>
        <w:rPr>
          <w:spacing w:val="-2"/>
        </w:rPr>
        <w:t> </w:t>
      </w:r>
      <w:r>
        <w:rPr/>
        <w:t>drawn</w:t>
      </w:r>
      <w:r>
        <w:rPr>
          <w:spacing w:val="-2"/>
        </w:rPr>
        <w:t> </w:t>
      </w:r>
      <w:r>
        <w:rPr/>
        <w:t>to use</w:t>
      </w:r>
      <w:r>
        <w:rPr>
          <w:spacing w:val="-15"/>
        </w:rPr>
        <w:t> </w:t>
      </w:r>
      <w:r>
        <w:rPr/>
        <w:t>outsourcing</w:t>
      </w:r>
      <w:r>
        <w:rPr>
          <w:spacing w:val="-15"/>
        </w:rPr>
        <w:t> </w:t>
      </w:r>
      <w:r>
        <w:rPr/>
        <w:t>because</w:t>
      </w:r>
      <w:r>
        <w:rPr>
          <w:spacing w:val="-15"/>
        </w:rPr>
        <w:t> </w:t>
      </w:r>
      <w:r>
        <w:rPr/>
        <w:t>of</w:t>
      </w:r>
      <w:r>
        <w:rPr>
          <w:spacing w:val="-15"/>
        </w:rPr>
        <w:t> </w:t>
      </w:r>
      <w:r>
        <w:rPr/>
        <w:t>potential</w:t>
      </w:r>
      <w:r>
        <w:rPr>
          <w:spacing w:val="-15"/>
        </w:rPr>
        <w:t> </w:t>
      </w:r>
      <w:r>
        <w:rPr/>
        <w:t>cost</w:t>
      </w:r>
      <w:r>
        <w:rPr>
          <w:spacing w:val="-14"/>
        </w:rPr>
        <w:t> </w:t>
      </w:r>
      <w:r>
        <w:rPr/>
        <w:t>savings,</w:t>
      </w:r>
      <w:r>
        <w:rPr>
          <w:spacing w:val="-12"/>
        </w:rPr>
        <w:t> </w:t>
      </w:r>
      <w:r>
        <w:rPr/>
        <w:t>they</w:t>
      </w:r>
      <w:r>
        <w:rPr>
          <w:spacing w:val="-15"/>
        </w:rPr>
        <w:t> </w:t>
      </w:r>
      <w:r>
        <w:rPr/>
        <w:t>do</w:t>
      </w:r>
      <w:r>
        <w:rPr>
          <w:spacing w:val="-12"/>
        </w:rPr>
        <w:t> </w:t>
      </w:r>
      <w:r>
        <w:rPr/>
        <w:t>not</w:t>
      </w:r>
      <w:r>
        <w:rPr>
          <w:spacing w:val="-14"/>
        </w:rPr>
        <w:t> </w:t>
      </w:r>
      <w:r>
        <w:rPr/>
        <w:t>compute</w:t>
      </w:r>
      <w:r>
        <w:rPr>
          <w:spacing w:val="-15"/>
        </w:rPr>
        <w:t> </w:t>
      </w:r>
      <w:r>
        <w:rPr/>
        <w:t>such</w:t>
      </w:r>
      <w:r>
        <w:rPr>
          <w:spacing w:val="-12"/>
        </w:rPr>
        <w:t> </w:t>
      </w:r>
      <w:r>
        <w:rPr/>
        <w:t>potential</w:t>
      </w:r>
      <w:r>
        <w:rPr>
          <w:spacing w:val="-14"/>
        </w:rPr>
        <w:t> </w:t>
      </w:r>
      <w:r>
        <w:rPr/>
        <w:t>cost savings before adoption of outsourcing. Most of the companies that were surveyed reported</w:t>
      </w:r>
      <w:r>
        <w:rPr>
          <w:spacing w:val="-15"/>
        </w:rPr>
        <w:t> </w:t>
      </w:r>
      <w:r>
        <w:rPr/>
        <w:t>that</w:t>
      </w:r>
      <w:r>
        <w:rPr>
          <w:spacing w:val="-15"/>
        </w:rPr>
        <w:t> </w:t>
      </w:r>
      <w:r>
        <w:rPr/>
        <w:t>this</w:t>
      </w:r>
      <w:r>
        <w:rPr>
          <w:spacing w:val="-13"/>
        </w:rPr>
        <w:t> </w:t>
      </w:r>
      <w:r>
        <w:rPr/>
        <w:t>problem</w:t>
      </w:r>
      <w:r>
        <w:rPr>
          <w:spacing w:val="-13"/>
        </w:rPr>
        <w:t> </w:t>
      </w:r>
      <w:r>
        <w:rPr/>
        <w:t>was</w:t>
      </w:r>
      <w:r>
        <w:rPr>
          <w:spacing w:val="-13"/>
        </w:rPr>
        <w:t> </w:t>
      </w:r>
      <w:r>
        <w:rPr/>
        <w:t>usually</w:t>
      </w:r>
      <w:r>
        <w:rPr>
          <w:spacing w:val="-15"/>
        </w:rPr>
        <w:t> </w:t>
      </w:r>
      <w:r>
        <w:rPr/>
        <w:t>solved</w:t>
      </w:r>
      <w:r>
        <w:rPr>
          <w:spacing w:val="-13"/>
        </w:rPr>
        <w:t> </w:t>
      </w:r>
      <w:r>
        <w:rPr/>
        <w:t>intuitively.</w:t>
      </w:r>
      <w:r>
        <w:rPr>
          <w:spacing w:val="-13"/>
        </w:rPr>
        <w:t> </w:t>
      </w:r>
      <w:r>
        <w:rPr/>
        <w:t>The</w:t>
      </w:r>
      <w:r>
        <w:rPr>
          <w:spacing w:val="-14"/>
        </w:rPr>
        <w:t> </w:t>
      </w:r>
      <w:r>
        <w:rPr/>
        <w:t>SMEs</w:t>
      </w:r>
      <w:r>
        <w:rPr>
          <w:spacing w:val="-13"/>
        </w:rPr>
        <w:t> </w:t>
      </w:r>
      <w:r>
        <w:rPr/>
        <w:t>quantify</w:t>
      </w:r>
      <w:r>
        <w:rPr>
          <w:spacing w:val="-15"/>
        </w:rPr>
        <w:t> </w:t>
      </w:r>
      <w:r>
        <w:rPr/>
        <w:t>cost</w:t>
      </w:r>
      <w:r>
        <w:rPr>
          <w:spacing w:val="-12"/>
        </w:rPr>
        <w:t> </w:t>
      </w:r>
      <w:r>
        <w:rPr/>
        <w:t>savings from use of outsourcing only after a conclusion of the accounting period during which outsourcing</w:t>
      </w:r>
      <w:r>
        <w:rPr>
          <w:spacing w:val="-13"/>
        </w:rPr>
        <w:t> </w:t>
      </w:r>
      <w:r>
        <w:rPr/>
        <w:t>was</w:t>
      </w:r>
      <w:r>
        <w:rPr>
          <w:spacing w:val="-10"/>
        </w:rPr>
        <w:t> </w:t>
      </w:r>
      <w:r>
        <w:rPr/>
        <w:t>employed.</w:t>
      </w:r>
      <w:r>
        <w:rPr>
          <w:spacing w:val="-11"/>
        </w:rPr>
        <w:t> </w:t>
      </w:r>
      <w:r>
        <w:rPr/>
        <w:t>Another</w:t>
      </w:r>
      <w:r>
        <w:rPr>
          <w:spacing w:val="-11"/>
        </w:rPr>
        <w:t> </w:t>
      </w:r>
      <w:r>
        <w:rPr/>
        <w:t>research</w:t>
      </w:r>
      <w:r>
        <w:rPr>
          <w:spacing w:val="-11"/>
        </w:rPr>
        <w:t> </w:t>
      </w:r>
      <w:r>
        <w:rPr/>
        <w:t>carried</w:t>
      </w:r>
      <w:r>
        <w:rPr>
          <w:spacing w:val="-11"/>
        </w:rPr>
        <w:t> </w:t>
      </w:r>
      <w:r>
        <w:rPr/>
        <w:t>out</w:t>
      </w:r>
      <w:r>
        <w:rPr>
          <w:spacing w:val="-10"/>
        </w:rPr>
        <w:t> </w:t>
      </w:r>
      <w:r>
        <w:rPr/>
        <w:t>by</w:t>
      </w:r>
      <w:r>
        <w:rPr>
          <w:spacing w:val="-15"/>
        </w:rPr>
        <w:t> </w:t>
      </w:r>
      <w:r>
        <w:rPr/>
        <w:t>Zailani</w:t>
      </w:r>
      <w:r>
        <w:rPr>
          <w:spacing w:val="-6"/>
        </w:rPr>
        <w:t> </w:t>
      </w:r>
      <w:r>
        <w:rPr>
          <w:i/>
        </w:rPr>
        <w:t>et</w:t>
      </w:r>
      <w:r>
        <w:rPr>
          <w:i/>
          <w:spacing w:val="-10"/>
        </w:rPr>
        <w:t> </w:t>
      </w:r>
      <w:r>
        <w:rPr>
          <w:i/>
        </w:rPr>
        <w:t>al.</w:t>
      </w:r>
      <w:r>
        <w:rPr>
          <w:i/>
          <w:spacing w:val="-10"/>
        </w:rPr>
        <w:t> </w:t>
      </w:r>
      <w:r>
        <w:rPr/>
        <w:t>(2017)</w:t>
      </w:r>
      <w:r>
        <w:rPr>
          <w:spacing w:val="-11"/>
        </w:rPr>
        <w:t> </w:t>
      </w:r>
      <w:r>
        <w:rPr/>
        <w:t>obtained results that conflicted with that of Potkány </w:t>
      </w:r>
      <w:r>
        <w:rPr>
          <w:i/>
        </w:rPr>
        <w:t>et al. </w:t>
      </w:r>
      <w:r>
        <w:rPr/>
        <w:t>(2016). Zailani </w:t>
      </w:r>
      <w:r>
        <w:rPr>
          <w:i/>
        </w:rPr>
        <w:t>et al</w:t>
      </w:r>
      <w:r>
        <w:rPr/>
        <w:t>. (2017) wanted to know</w:t>
      </w:r>
      <w:r>
        <w:rPr>
          <w:spacing w:val="-11"/>
        </w:rPr>
        <w:t> </w:t>
      </w:r>
      <w:r>
        <w:rPr/>
        <w:t>more</w:t>
      </w:r>
      <w:r>
        <w:rPr>
          <w:spacing w:val="-9"/>
        </w:rPr>
        <w:t> </w:t>
      </w:r>
      <w:r>
        <w:rPr/>
        <w:t>about</w:t>
      </w:r>
      <w:r>
        <w:rPr>
          <w:spacing w:val="-10"/>
        </w:rPr>
        <w:t> </w:t>
      </w:r>
      <w:r>
        <w:rPr/>
        <w:t>the</w:t>
      </w:r>
      <w:r>
        <w:rPr>
          <w:spacing w:val="-11"/>
        </w:rPr>
        <w:t> </w:t>
      </w:r>
      <w:r>
        <w:rPr/>
        <w:t>processes</w:t>
      </w:r>
      <w:r>
        <w:rPr>
          <w:spacing w:val="-11"/>
        </w:rPr>
        <w:t> </w:t>
      </w:r>
      <w:r>
        <w:rPr/>
        <w:t>that</w:t>
      </w:r>
      <w:r>
        <w:rPr>
          <w:spacing w:val="-11"/>
        </w:rPr>
        <w:t> </w:t>
      </w:r>
      <w:r>
        <w:rPr/>
        <w:t>underpin</w:t>
      </w:r>
      <w:r>
        <w:rPr>
          <w:spacing w:val="-11"/>
        </w:rPr>
        <w:t> </w:t>
      </w:r>
      <w:r>
        <w:rPr/>
        <w:t>the</w:t>
      </w:r>
      <w:r>
        <w:rPr>
          <w:spacing w:val="-9"/>
        </w:rPr>
        <w:t> </w:t>
      </w:r>
      <w:r>
        <w:rPr/>
        <w:t>relationships</w:t>
      </w:r>
      <w:r>
        <w:rPr>
          <w:spacing w:val="-10"/>
        </w:rPr>
        <w:t> </w:t>
      </w:r>
      <w:r>
        <w:rPr/>
        <w:t>between</w:t>
      </w:r>
      <w:r>
        <w:rPr>
          <w:spacing w:val="-8"/>
        </w:rPr>
        <w:t> </w:t>
      </w:r>
      <w:r>
        <w:rPr/>
        <w:t>factors</w:t>
      </w:r>
      <w:r>
        <w:rPr>
          <w:spacing w:val="-11"/>
        </w:rPr>
        <w:t> </w:t>
      </w:r>
      <w:r>
        <w:rPr/>
        <w:t>that</w:t>
      </w:r>
      <w:r>
        <w:rPr>
          <w:spacing w:val="-11"/>
        </w:rPr>
        <w:t> </w:t>
      </w:r>
      <w:r>
        <w:rPr/>
        <w:t>affect logistics outsourcing practices and outsourcing efficiency. Superior outsourcing efficiency is connected to the firm's capital, according to the report. Theoretically, companies</w:t>
      </w:r>
      <w:r>
        <w:rPr>
          <w:spacing w:val="-6"/>
        </w:rPr>
        <w:t> </w:t>
      </w:r>
      <w:r>
        <w:rPr/>
        <w:t>use</w:t>
      </w:r>
      <w:r>
        <w:rPr>
          <w:spacing w:val="-7"/>
        </w:rPr>
        <w:t> </w:t>
      </w:r>
      <w:r>
        <w:rPr/>
        <w:t>a</w:t>
      </w:r>
      <w:r>
        <w:rPr>
          <w:spacing w:val="-7"/>
        </w:rPr>
        <w:t> </w:t>
      </w:r>
      <w:r>
        <w:rPr/>
        <w:t>logistics</w:t>
      </w:r>
      <w:r>
        <w:rPr>
          <w:spacing w:val="-4"/>
        </w:rPr>
        <w:t> </w:t>
      </w:r>
      <w:r>
        <w:rPr/>
        <w:t>outsourcing</w:t>
      </w:r>
      <w:r>
        <w:rPr>
          <w:spacing w:val="-5"/>
        </w:rPr>
        <w:t> </w:t>
      </w:r>
      <w:r>
        <w:rPr/>
        <w:t>approach</w:t>
      </w:r>
      <w:r>
        <w:rPr>
          <w:spacing w:val="-6"/>
        </w:rPr>
        <w:t> </w:t>
      </w:r>
      <w:r>
        <w:rPr/>
        <w:t>to</w:t>
      </w:r>
      <w:r>
        <w:rPr>
          <w:spacing w:val="-5"/>
        </w:rPr>
        <w:t> </w:t>
      </w:r>
      <w:r>
        <w:rPr/>
        <w:t>minimize</w:t>
      </w:r>
      <w:r>
        <w:rPr>
          <w:spacing w:val="-7"/>
        </w:rPr>
        <w:t> </w:t>
      </w:r>
      <w:r>
        <w:rPr/>
        <w:t>costs;</w:t>
      </w:r>
      <w:r>
        <w:rPr>
          <w:spacing w:val="-5"/>
        </w:rPr>
        <w:t> </w:t>
      </w:r>
      <w:r>
        <w:rPr/>
        <w:t>nevertheless,</w:t>
      </w:r>
      <w:r>
        <w:rPr>
          <w:spacing w:val="-6"/>
        </w:rPr>
        <w:t> </w:t>
      </w:r>
      <w:r>
        <w:rPr/>
        <w:t>this</w:t>
      </w:r>
      <w:r>
        <w:rPr>
          <w:spacing w:val="-6"/>
        </w:rPr>
        <w:t> </w:t>
      </w:r>
      <w:r>
        <w:rPr/>
        <w:t>was not</w:t>
      </w:r>
      <w:r>
        <w:rPr>
          <w:spacing w:val="-13"/>
        </w:rPr>
        <w:t> </w:t>
      </w:r>
      <w:r>
        <w:rPr/>
        <w:t>demonstrated</w:t>
      </w:r>
      <w:r>
        <w:rPr>
          <w:spacing w:val="-13"/>
        </w:rPr>
        <w:t> </w:t>
      </w:r>
      <w:r>
        <w:rPr/>
        <w:t>in</w:t>
      </w:r>
      <w:r>
        <w:rPr>
          <w:spacing w:val="-12"/>
        </w:rPr>
        <w:t> </w:t>
      </w:r>
      <w:r>
        <w:rPr/>
        <w:t>this</w:t>
      </w:r>
      <w:r>
        <w:rPr>
          <w:spacing w:val="-12"/>
        </w:rPr>
        <w:t> </w:t>
      </w:r>
      <w:r>
        <w:rPr/>
        <w:t>analysis</w:t>
      </w:r>
      <w:r>
        <w:rPr>
          <w:spacing w:val="-11"/>
        </w:rPr>
        <w:t> </w:t>
      </w:r>
      <w:r>
        <w:rPr/>
        <w:t>since</w:t>
      </w:r>
      <w:r>
        <w:rPr>
          <w:spacing w:val="-13"/>
        </w:rPr>
        <w:t> </w:t>
      </w:r>
      <w:r>
        <w:rPr/>
        <w:t>only</w:t>
      </w:r>
      <w:r>
        <w:rPr>
          <w:spacing w:val="-15"/>
        </w:rPr>
        <w:t> </w:t>
      </w:r>
      <w:r>
        <w:rPr/>
        <w:t>one</w:t>
      </w:r>
      <w:r>
        <w:rPr>
          <w:spacing w:val="-13"/>
        </w:rPr>
        <w:t> </w:t>
      </w:r>
      <w:r>
        <w:rPr/>
        <w:t>of</w:t>
      </w:r>
      <w:r>
        <w:rPr>
          <w:spacing w:val="-13"/>
        </w:rPr>
        <w:t> </w:t>
      </w:r>
      <w:r>
        <w:rPr/>
        <w:t>the</w:t>
      </w:r>
      <w:r>
        <w:rPr>
          <w:spacing w:val="-13"/>
        </w:rPr>
        <w:t> </w:t>
      </w:r>
      <w:r>
        <w:rPr/>
        <w:t>four</w:t>
      </w:r>
      <w:r>
        <w:rPr>
          <w:spacing w:val="-14"/>
        </w:rPr>
        <w:t> </w:t>
      </w:r>
      <w:r>
        <w:rPr/>
        <w:t>logistics</w:t>
      </w:r>
      <w:r>
        <w:rPr>
          <w:spacing w:val="-12"/>
        </w:rPr>
        <w:t> </w:t>
      </w:r>
      <w:r>
        <w:rPr/>
        <w:t>outsourcing</w:t>
      </w:r>
      <w:r>
        <w:rPr>
          <w:spacing w:val="-14"/>
        </w:rPr>
        <w:t> </w:t>
      </w:r>
      <w:r>
        <w:rPr/>
        <w:t>practices examined contributed positively</w:t>
      </w:r>
      <w:r>
        <w:rPr>
          <w:spacing w:val="-2"/>
        </w:rPr>
        <w:t> </w:t>
      </w:r>
      <w:r>
        <w:rPr/>
        <w:t>to the financial gain. The findings of the study back up the</w:t>
      </w:r>
      <w:r>
        <w:rPr>
          <w:spacing w:val="-10"/>
        </w:rPr>
        <w:t> </w:t>
      </w:r>
      <w:r>
        <w:rPr/>
        <w:t>argument</w:t>
      </w:r>
      <w:r>
        <w:rPr>
          <w:spacing w:val="-10"/>
        </w:rPr>
        <w:t> </w:t>
      </w:r>
      <w:r>
        <w:rPr/>
        <w:t>that</w:t>
      </w:r>
      <w:r>
        <w:rPr>
          <w:spacing w:val="-10"/>
        </w:rPr>
        <w:t> </w:t>
      </w:r>
      <w:r>
        <w:rPr/>
        <w:t>businesses</w:t>
      </w:r>
      <w:r>
        <w:rPr>
          <w:spacing w:val="-10"/>
        </w:rPr>
        <w:t> </w:t>
      </w:r>
      <w:r>
        <w:rPr/>
        <w:t>outsource</w:t>
      </w:r>
      <w:r>
        <w:rPr>
          <w:spacing w:val="-11"/>
        </w:rPr>
        <w:t> </w:t>
      </w:r>
      <w:r>
        <w:rPr/>
        <w:t>non-core</w:t>
      </w:r>
      <w:r>
        <w:rPr>
          <w:spacing w:val="-11"/>
        </w:rPr>
        <w:t> </w:t>
      </w:r>
      <w:r>
        <w:rPr/>
        <w:t>operations</w:t>
      </w:r>
      <w:r>
        <w:rPr>
          <w:spacing w:val="-9"/>
        </w:rPr>
        <w:t> </w:t>
      </w:r>
      <w:r>
        <w:rPr/>
        <w:t>in</w:t>
      </w:r>
      <w:r>
        <w:rPr>
          <w:spacing w:val="-9"/>
        </w:rPr>
        <w:t> </w:t>
      </w:r>
      <w:r>
        <w:rPr/>
        <w:t>response</w:t>
      </w:r>
      <w:r>
        <w:rPr>
          <w:spacing w:val="-11"/>
        </w:rPr>
        <w:t> </w:t>
      </w:r>
      <w:r>
        <w:rPr/>
        <w:t>to</w:t>
      </w:r>
      <w:r>
        <w:rPr>
          <w:spacing w:val="-9"/>
        </w:rPr>
        <w:t> </w:t>
      </w:r>
      <w:r>
        <w:rPr/>
        <w:t>the</w:t>
      </w:r>
      <w:r>
        <w:rPr>
          <w:spacing w:val="-11"/>
        </w:rPr>
        <w:t> </w:t>
      </w:r>
      <w:r>
        <w:rPr/>
        <w:t>transaction volatility of their business climate.</w:t>
      </w:r>
    </w:p>
    <w:p>
      <w:pPr>
        <w:pStyle w:val="BodyText"/>
        <w:spacing w:line="480" w:lineRule="auto" w:before="201"/>
        <w:ind w:left="305" w:right="497"/>
        <w:jc w:val="both"/>
      </w:pPr>
      <w:r>
        <w:rPr/>
        <w:t>Redlein</w:t>
      </w:r>
      <w:r>
        <w:rPr>
          <w:spacing w:val="-1"/>
        </w:rPr>
        <w:t> </w:t>
      </w:r>
      <w:r>
        <w:rPr/>
        <w:t>and</w:t>
      </w:r>
      <w:r>
        <w:rPr>
          <w:spacing w:val="-1"/>
        </w:rPr>
        <w:t> </w:t>
      </w:r>
      <w:r>
        <w:rPr/>
        <w:t>Zobl (2014) investigated</w:t>
      </w:r>
      <w:r>
        <w:rPr>
          <w:spacing w:val="-1"/>
        </w:rPr>
        <w:t> </w:t>
      </w:r>
      <w:r>
        <w:rPr/>
        <w:t>outsourcing</w:t>
      </w:r>
      <w:r>
        <w:rPr>
          <w:spacing w:val="-1"/>
        </w:rPr>
        <w:t> </w:t>
      </w:r>
      <w:r>
        <w:rPr/>
        <w:t>decision-making</w:t>
      </w:r>
      <w:r>
        <w:rPr>
          <w:spacing w:val="-2"/>
        </w:rPr>
        <w:t> </w:t>
      </w:r>
      <w:r>
        <w:rPr/>
        <w:t>patterns.</w:t>
      </w:r>
      <w:r>
        <w:rPr>
          <w:spacing w:val="-1"/>
        </w:rPr>
        <w:t> </w:t>
      </w:r>
      <w:r>
        <w:rPr/>
        <w:t>The</w:t>
      </w:r>
      <w:r>
        <w:rPr>
          <w:spacing w:val="-1"/>
        </w:rPr>
        <w:t> </w:t>
      </w:r>
      <w:r>
        <w:rPr/>
        <w:t>study's findings revealed that businesses must strike a balance between the costs of complex administration</w:t>
      </w:r>
      <w:r>
        <w:rPr>
          <w:spacing w:val="-6"/>
        </w:rPr>
        <w:t> </w:t>
      </w:r>
      <w:r>
        <w:rPr/>
        <w:t>and</w:t>
      </w:r>
      <w:r>
        <w:rPr>
          <w:spacing w:val="-6"/>
        </w:rPr>
        <w:t> </w:t>
      </w:r>
      <w:r>
        <w:rPr/>
        <w:t>coordination</w:t>
      </w:r>
      <w:r>
        <w:rPr>
          <w:spacing w:val="-5"/>
        </w:rPr>
        <w:t> </w:t>
      </w:r>
      <w:r>
        <w:rPr/>
        <w:t>of</w:t>
      </w:r>
      <w:r>
        <w:rPr>
          <w:spacing w:val="-7"/>
        </w:rPr>
        <w:t> </w:t>
      </w:r>
      <w:r>
        <w:rPr/>
        <w:t>a</w:t>
      </w:r>
      <w:r>
        <w:rPr>
          <w:spacing w:val="-7"/>
        </w:rPr>
        <w:t> </w:t>
      </w:r>
      <w:r>
        <w:rPr/>
        <w:t>large</w:t>
      </w:r>
      <w:r>
        <w:rPr>
          <w:spacing w:val="-7"/>
        </w:rPr>
        <w:t> </w:t>
      </w:r>
      <w:r>
        <w:rPr/>
        <w:t>number</w:t>
      </w:r>
      <w:r>
        <w:rPr>
          <w:spacing w:val="-5"/>
        </w:rPr>
        <w:t> </w:t>
      </w:r>
      <w:r>
        <w:rPr/>
        <w:t>of</w:t>
      </w:r>
      <w:r>
        <w:rPr>
          <w:spacing w:val="-7"/>
        </w:rPr>
        <w:t> </w:t>
      </w:r>
      <w:r>
        <w:rPr/>
        <w:t>external</w:t>
      </w:r>
      <w:r>
        <w:rPr>
          <w:spacing w:val="-5"/>
        </w:rPr>
        <w:t> </w:t>
      </w:r>
      <w:r>
        <w:rPr/>
        <w:t>service</w:t>
      </w:r>
      <w:r>
        <w:rPr>
          <w:spacing w:val="-7"/>
        </w:rPr>
        <w:t> </w:t>
      </w:r>
      <w:r>
        <w:rPr/>
        <w:t>providers</w:t>
      </w:r>
      <w:r>
        <w:rPr>
          <w:spacing w:val="-6"/>
        </w:rPr>
        <w:t> </w:t>
      </w:r>
      <w:r>
        <w:rPr/>
        <w:t>and</w:t>
      </w:r>
      <w:r>
        <w:rPr>
          <w:spacing w:val="-6"/>
        </w:rPr>
        <w:t> </w:t>
      </w:r>
      <w:r>
        <w:rPr/>
        <w:t>their reliance</w:t>
      </w:r>
      <w:r>
        <w:rPr>
          <w:spacing w:val="-14"/>
        </w:rPr>
        <w:t> </w:t>
      </w:r>
      <w:r>
        <w:rPr/>
        <w:t>on</w:t>
      </w:r>
      <w:r>
        <w:rPr>
          <w:spacing w:val="-13"/>
        </w:rPr>
        <w:t> </w:t>
      </w:r>
      <w:r>
        <w:rPr/>
        <w:t>a</w:t>
      </w:r>
      <w:r>
        <w:rPr>
          <w:spacing w:val="-14"/>
        </w:rPr>
        <w:t> </w:t>
      </w:r>
      <w:r>
        <w:rPr/>
        <w:t>single</w:t>
      </w:r>
      <w:r>
        <w:rPr>
          <w:spacing w:val="-13"/>
        </w:rPr>
        <w:t> </w:t>
      </w:r>
      <w:r>
        <w:rPr/>
        <w:t>or</w:t>
      </w:r>
      <w:r>
        <w:rPr>
          <w:spacing w:val="-14"/>
        </w:rPr>
        <w:t> </w:t>
      </w:r>
      <w:r>
        <w:rPr/>
        <w:t>few</w:t>
      </w:r>
      <w:r>
        <w:rPr>
          <w:spacing w:val="-13"/>
        </w:rPr>
        <w:t> </w:t>
      </w:r>
      <w:r>
        <w:rPr/>
        <w:t>external</w:t>
      </w:r>
      <w:r>
        <w:rPr>
          <w:spacing w:val="-13"/>
        </w:rPr>
        <w:t> </w:t>
      </w:r>
      <w:r>
        <w:rPr/>
        <w:t>service</w:t>
      </w:r>
      <w:r>
        <w:rPr>
          <w:spacing w:val="-14"/>
        </w:rPr>
        <w:t> </w:t>
      </w:r>
      <w:r>
        <w:rPr/>
        <w:t>providers</w:t>
      </w:r>
      <w:r>
        <w:rPr>
          <w:spacing w:val="-13"/>
        </w:rPr>
        <w:t> </w:t>
      </w:r>
      <w:r>
        <w:rPr/>
        <w:t>when</w:t>
      </w:r>
      <w:r>
        <w:rPr>
          <w:spacing w:val="-11"/>
        </w:rPr>
        <w:t> </w:t>
      </w:r>
      <w:r>
        <w:rPr/>
        <w:t>making</w:t>
      </w:r>
      <w:r>
        <w:rPr>
          <w:spacing w:val="-13"/>
        </w:rPr>
        <w:t> </w:t>
      </w:r>
      <w:r>
        <w:rPr/>
        <w:t>outsourcing</w:t>
      </w:r>
      <w:r>
        <w:rPr>
          <w:spacing w:val="-14"/>
        </w:rPr>
        <w:t> </w:t>
      </w:r>
      <w:r>
        <w:rPr>
          <w:spacing w:val="-2"/>
        </w:rPr>
        <w:t>decisions.</w:t>
      </w:r>
    </w:p>
    <w:p>
      <w:pPr>
        <w:spacing w:after="0" w:line="480" w:lineRule="auto"/>
        <w:jc w:val="both"/>
        <w:sectPr>
          <w:pgSz w:w="11910" w:h="16850"/>
          <w:pgMar w:header="0" w:footer="1014" w:top="1460" w:bottom="1200" w:left="1680" w:right="920"/>
        </w:sectPr>
      </w:pPr>
    </w:p>
    <w:p>
      <w:pPr>
        <w:pStyle w:val="BodyText"/>
        <w:spacing w:line="480" w:lineRule="auto" w:before="74"/>
        <w:ind w:left="305" w:right="499"/>
        <w:jc w:val="both"/>
      </w:pPr>
      <w:r>
        <w:rPr/>
        <w:t>Effective management of the change from one mode of FM services procurement to another mode might also influence how FM services are procured. Sridarran and Fernando (2013) acknowledged this when they created a conceptual model for change management in order to efficiently outsource FM services. Significant change management</w:t>
      </w:r>
      <w:r>
        <w:rPr>
          <w:spacing w:val="-6"/>
        </w:rPr>
        <w:t> </w:t>
      </w:r>
      <w:r>
        <w:rPr/>
        <w:t>requirements</w:t>
      </w:r>
      <w:r>
        <w:rPr>
          <w:spacing w:val="-8"/>
        </w:rPr>
        <w:t> </w:t>
      </w:r>
      <w:r>
        <w:rPr/>
        <w:t>that</w:t>
      </w:r>
      <w:r>
        <w:rPr>
          <w:spacing w:val="-8"/>
        </w:rPr>
        <w:t> </w:t>
      </w:r>
      <w:r>
        <w:rPr/>
        <w:t>can</w:t>
      </w:r>
      <w:r>
        <w:rPr>
          <w:spacing w:val="-6"/>
        </w:rPr>
        <w:t> </w:t>
      </w:r>
      <w:r>
        <w:rPr/>
        <w:t>affect</w:t>
      </w:r>
      <w:r>
        <w:rPr>
          <w:spacing w:val="-8"/>
        </w:rPr>
        <w:t> </w:t>
      </w:r>
      <w:r>
        <w:rPr/>
        <w:t>the</w:t>
      </w:r>
      <w:r>
        <w:rPr>
          <w:spacing w:val="-7"/>
        </w:rPr>
        <w:t> </w:t>
      </w:r>
      <w:r>
        <w:rPr/>
        <w:t>efficiency</w:t>
      </w:r>
      <w:r>
        <w:rPr>
          <w:spacing w:val="-13"/>
        </w:rPr>
        <w:t> </w:t>
      </w:r>
      <w:r>
        <w:rPr/>
        <w:t>of</w:t>
      </w:r>
      <w:r>
        <w:rPr>
          <w:spacing w:val="-7"/>
        </w:rPr>
        <w:t> </w:t>
      </w:r>
      <w:r>
        <w:rPr/>
        <w:t>outsourcing</w:t>
      </w:r>
      <w:r>
        <w:rPr>
          <w:spacing w:val="-8"/>
        </w:rPr>
        <w:t> </w:t>
      </w:r>
      <w:r>
        <w:rPr/>
        <w:t>FM</w:t>
      </w:r>
      <w:r>
        <w:rPr>
          <w:spacing w:val="-8"/>
        </w:rPr>
        <w:t> </w:t>
      </w:r>
      <w:r>
        <w:rPr/>
        <w:t>services</w:t>
      </w:r>
      <w:r>
        <w:rPr>
          <w:spacing w:val="-6"/>
        </w:rPr>
        <w:t> </w:t>
      </w:r>
      <w:r>
        <w:rPr/>
        <w:t>were established in the report.</w:t>
      </w:r>
    </w:p>
    <w:p>
      <w:pPr>
        <w:pStyle w:val="BodyText"/>
        <w:spacing w:line="480" w:lineRule="auto" w:before="201"/>
        <w:ind w:left="305" w:right="494"/>
        <w:jc w:val="both"/>
      </w:pPr>
      <w:r>
        <w:rPr/>
        <w:t>Ikediashi (2014) established a system for outsourcing facilities management services in Nigerian public hospitals. The study discovered that 25 factors played a role in the decision</w:t>
      </w:r>
      <w:r>
        <w:rPr>
          <w:spacing w:val="-15"/>
        </w:rPr>
        <w:t> </w:t>
      </w:r>
      <w:r>
        <w:rPr/>
        <w:t>to</w:t>
      </w:r>
      <w:r>
        <w:rPr>
          <w:spacing w:val="-13"/>
        </w:rPr>
        <w:t> </w:t>
      </w:r>
      <w:r>
        <w:rPr/>
        <w:t>outsource</w:t>
      </w:r>
      <w:r>
        <w:rPr>
          <w:spacing w:val="-14"/>
        </w:rPr>
        <w:t> </w:t>
      </w:r>
      <w:r>
        <w:rPr/>
        <w:t>FM</w:t>
      </w:r>
      <w:r>
        <w:rPr>
          <w:spacing w:val="-11"/>
        </w:rPr>
        <w:t> </w:t>
      </w:r>
      <w:r>
        <w:rPr/>
        <w:t>services.</w:t>
      </w:r>
      <w:r>
        <w:rPr>
          <w:spacing w:val="-13"/>
        </w:rPr>
        <w:t> </w:t>
      </w:r>
      <w:r>
        <w:rPr/>
        <w:t>The</w:t>
      </w:r>
      <w:r>
        <w:rPr>
          <w:spacing w:val="-14"/>
        </w:rPr>
        <w:t> </w:t>
      </w:r>
      <w:r>
        <w:rPr/>
        <w:t>study</w:t>
      </w:r>
      <w:r>
        <w:rPr>
          <w:spacing w:val="-15"/>
        </w:rPr>
        <w:t> </w:t>
      </w:r>
      <w:r>
        <w:rPr/>
        <w:t>also</w:t>
      </w:r>
      <w:r>
        <w:rPr>
          <w:spacing w:val="-10"/>
        </w:rPr>
        <w:t> </w:t>
      </w:r>
      <w:r>
        <w:rPr/>
        <w:t>discovered</w:t>
      </w:r>
      <w:r>
        <w:rPr>
          <w:spacing w:val="-13"/>
        </w:rPr>
        <w:t> </w:t>
      </w:r>
      <w:r>
        <w:rPr/>
        <w:t>that</w:t>
      </w:r>
      <w:r>
        <w:rPr>
          <w:spacing w:val="-13"/>
        </w:rPr>
        <w:t> </w:t>
      </w:r>
      <w:r>
        <w:rPr/>
        <w:t>there</w:t>
      </w:r>
      <w:r>
        <w:rPr>
          <w:spacing w:val="-14"/>
        </w:rPr>
        <w:t> </w:t>
      </w:r>
      <w:r>
        <w:rPr/>
        <w:t>are</w:t>
      </w:r>
      <w:r>
        <w:rPr>
          <w:spacing w:val="-14"/>
        </w:rPr>
        <w:t> </w:t>
      </w:r>
      <w:r>
        <w:rPr/>
        <w:t>24</w:t>
      </w:r>
      <w:r>
        <w:rPr>
          <w:spacing w:val="-9"/>
        </w:rPr>
        <w:t> </w:t>
      </w:r>
      <w:r>
        <w:rPr/>
        <w:t>risk</w:t>
      </w:r>
      <w:r>
        <w:rPr>
          <w:spacing w:val="-13"/>
        </w:rPr>
        <w:t> </w:t>
      </w:r>
      <w:r>
        <w:rPr/>
        <w:t>factors to consider when deciding whether or not to outsource FM services.</w:t>
      </w:r>
    </w:p>
    <w:p>
      <w:pPr>
        <w:pStyle w:val="Heading2"/>
        <w:numPr>
          <w:ilvl w:val="2"/>
          <w:numId w:val="11"/>
        </w:numPr>
        <w:tabs>
          <w:tab w:pos="905" w:val="left" w:leader="none"/>
        </w:tabs>
        <w:spacing w:line="240" w:lineRule="auto" w:before="245" w:after="0"/>
        <w:ind w:left="905" w:right="0" w:hanging="540"/>
        <w:jc w:val="both"/>
      </w:pPr>
      <w:bookmarkStart w:name="_bookmark26" w:id="27"/>
      <w:bookmarkEnd w:id="27"/>
      <w:r>
        <w:rPr>
          <w:b w:val="0"/>
        </w:rPr>
      </w:r>
      <w:r>
        <w:rPr/>
        <w:t>In-house</w:t>
      </w:r>
      <w:r>
        <w:rPr>
          <w:spacing w:val="-2"/>
        </w:rPr>
        <w:t> </w:t>
      </w:r>
      <w:r>
        <w:rPr/>
        <w:t>sourcing</w:t>
      </w:r>
      <w:r>
        <w:rPr>
          <w:spacing w:val="-4"/>
        </w:rPr>
        <w:t> </w:t>
      </w:r>
      <w:r>
        <w:rPr/>
        <w:t>of facilities</w:t>
      </w:r>
      <w:r>
        <w:rPr>
          <w:spacing w:val="-1"/>
        </w:rPr>
        <w:t> </w:t>
      </w:r>
      <w:r>
        <w:rPr>
          <w:spacing w:val="-2"/>
        </w:rPr>
        <w:t>management</w:t>
      </w:r>
    </w:p>
    <w:p>
      <w:pPr>
        <w:pStyle w:val="BodyText"/>
        <w:spacing w:line="480" w:lineRule="auto" w:before="156"/>
        <w:ind w:left="305" w:right="493"/>
        <w:jc w:val="both"/>
      </w:pPr>
      <w:r>
        <w:rPr/>
        <w:t>Facilities</w:t>
      </w:r>
      <w:r>
        <w:rPr>
          <w:spacing w:val="-15"/>
        </w:rPr>
        <w:t> </w:t>
      </w:r>
      <w:r>
        <w:rPr/>
        <w:t>management</w:t>
      </w:r>
      <w:r>
        <w:rPr>
          <w:spacing w:val="-15"/>
        </w:rPr>
        <w:t> </w:t>
      </w:r>
      <w:r>
        <w:rPr/>
        <w:t>services</w:t>
      </w:r>
      <w:r>
        <w:rPr>
          <w:spacing w:val="-15"/>
        </w:rPr>
        <w:t> </w:t>
      </w:r>
      <w:r>
        <w:rPr/>
        <w:t>that</w:t>
      </w:r>
      <w:r>
        <w:rPr>
          <w:spacing w:val="-15"/>
        </w:rPr>
        <w:t> </w:t>
      </w:r>
      <w:r>
        <w:rPr/>
        <w:t>are</w:t>
      </w:r>
      <w:r>
        <w:rPr>
          <w:spacing w:val="-15"/>
        </w:rPr>
        <w:t> </w:t>
      </w:r>
      <w:r>
        <w:rPr/>
        <w:t>related</w:t>
      </w:r>
      <w:r>
        <w:rPr>
          <w:spacing w:val="-15"/>
        </w:rPr>
        <w:t> </w:t>
      </w:r>
      <w:r>
        <w:rPr/>
        <w:t>to</w:t>
      </w:r>
      <w:r>
        <w:rPr>
          <w:spacing w:val="-15"/>
        </w:rPr>
        <w:t> </w:t>
      </w:r>
      <w:r>
        <w:rPr/>
        <w:t>strategic</w:t>
      </w:r>
      <w:r>
        <w:rPr>
          <w:spacing w:val="-15"/>
        </w:rPr>
        <w:t> </w:t>
      </w:r>
      <w:r>
        <w:rPr/>
        <w:t>functions</w:t>
      </w:r>
      <w:r>
        <w:rPr>
          <w:spacing w:val="-15"/>
        </w:rPr>
        <w:t> </w:t>
      </w:r>
      <w:r>
        <w:rPr/>
        <w:t>are</w:t>
      </w:r>
      <w:r>
        <w:rPr>
          <w:spacing w:val="-15"/>
        </w:rPr>
        <w:t> </w:t>
      </w:r>
      <w:r>
        <w:rPr/>
        <w:t>ideal</w:t>
      </w:r>
      <w:r>
        <w:rPr>
          <w:spacing w:val="-15"/>
        </w:rPr>
        <w:t> </w:t>
      </w:r>
      <w:r>
        <w:rPr/>
        <w:t>for</w:t>
      </w:r>
      <w:r>
        <w:rPr>
          <w:spacing w:val="-15"/>
        </w:rPr>
        <w:t> </w:t>
      </w:r>
      <w:r>
        <w:rPr/>
        <w:t>in-house implementation,</w:t>
      </w:r>
      <w:r>
        <w:rPr>
          <w:spacing w:val="-2"/>
        </w:rPr>
        <w:t> </w:t>
      </w:r>
      <w:r>
        <w:rPr/>
        <w:t>according</w:t>
      </w:r>
      <w:r>
        <w:rPr>
          <w:spacing w:val="-5"/>
        </w:rPr>
        <w:t> </w:t>
      </w:r>
      <w:r>
        <w:rPr/>
        <w:t>to Perera</w:t>
      </w:r>
      <w:r>
        <w:rPr>
          <w:spacing w:val="-1"/>
        </w:rPr>
        <w:t> </w:t>
      </w:r>
      <w:r>
        <w:rPr>
          <w:i/>
        </w:rPr>
        <w:t>et</w:t>
      </w:r>
      <w:r>
        <w:rPr>
          <w:i/>
          <w:spacing w:val="-2"/>
        </w:rPr>
        <w:t> </w:t>
      </w:r>
      <w:r>
        <w:rPr>
          <w:i/>
        </w:rPr>
        <w:t>al</w:t>
      </w:r>
      <w:r>
        <w:rPr/>
        <w:t>. (2016),</w:t>
      </w:r>
      <w:r>
        <w:rPr>
          <w:spacing w:val="-1"/>
        </w:rPr>
        <w:t> </w:t>
      </w:r>
      <w:r>
        <w:rPr/>
        <w:t>while</w:t>
      </w:r>
      <w:r>
        <w:rPr>
          <w:spacing w:val="-2"/>
        </w:rPr>
        <w:t> </w:t>
      </w:r>
      <w:r>
        <w:rPr/>
        <w:t>those</w:t>
      </w:r>
      <w:r>
        <w:rPr>
          <w:spacing w:val="-3"/>
        </w:rPr>
        <w:t> </w:t>
      </w:r>
      <w:r>
        <w:rPr/>
        <w:t>that are</w:t>
      </w:r>
      <w:r>
        <w:rPr>
          <w:spacing w:val="-3"/>
        </w:rPr>
        <w:t> </w:t>
      </w:r>
      <w:r>
        <w:rPr/>
        <w:t>aligned</w:t>
      </w:r>
      <w:r>
        <w:rPr>
          <w:spacing w:val="-2"/>
        </w:rPr>
        <w:t> </w:t>
      </w:r>
      <w:r>
        <w:rPr/>
        <w:t>to</w:t>
      </w:r>
      <w:r>
        <w:rPr>
          <w:spacing w:val="-2"/>
        </w:rPr>
        <w:t> </w:t>
      </w:r>
      <w:r>
        <w:rPr/>
        <w:t>tactical and</w:t>
      </w:r>
      <w:r>
        <w:rPr>
          <w:spacing w:val="-6"/>
        </w:rPr>
        <w:t> </w:t>
      </w:r>
      <w:r>
        <w:rPr/>
        <w:t>organizational</w:t>
      </w:r>
      <w:r>
        <w:rPr>
          <w:spacing w:val="-5"/>
        </w:rPr>
        <w:t> </w:t>
      </w:r>
      <w:r>
        <w:rPr/>
        <w:t>functions</w:t>
      </w:r>
      <w:r>
        <w:rPr>
          <w:spacing w:val="-6"/>
        </w:rPr>
        <w:t> </w:t>
      </w:r>
      <w:r>
        <w:rPr/>
        <w:t>are</w:t>
      </w:r>
      <w:r>
        <w:rPr>
          <w:spacing w:val="-8"/>
        </w:rPr>
        <w:t> </w:t>
      </w:r>
      <w:r>
        <w:rPr/>
        <w:t>better</w:t>
      </w:r>
      <w:r>
        <w:rPr>
          <w:spacing w:val="-7"/>
        </w:rPr>
        <w:t> </w:t>
      </w:r>
      <w:r>
        <w:rPr/>
        <w:t>managed</w:t>
      </w:r>
      <w:r>
        <w:rPr>
          <w:spacing w:val="-6"/>
        </w:rPr>
        <w:t> </w:t>
      </w:r>
      <w:r>
        <w:rPr/>
        <w:t>by</w:t>
      </w:r>
      <w:r>
        <w:rPr>
          <w:spacing w:val="-8"/>
        </w:rPr>
        <w:t> </w:t>
      </w:r>
      <w:r>
        <w:rPr/>
        <w:t>outsourcing.</w:t>
      </w:r>
      <w:r>
        <w:rPr>
          <w:spacing w:val="-6"/>
        </w:rPr>
        <w:t> </w:t>
      </w:r>
      <w:r>
        <w:rPr/>
        <w:t>However,</w:t>
      </w:r>
      <w:r>
        <w:rPr>
          <w:spacing w:val="-3"/>
        </w:rPr>
        <w:t> </w:t>
      </w:r>
      <w:r>
        <w:rPr/>
        <w:t>the</w:t>
      </w:r>
      <w:r>
        <w:rPr>
          <w:spacing w:val="-7"/>
        </w:rPr>
        <w:t> </w:t>
      </w:r>
      <w:r>
        <w:rPr/>
        <w:t>study</w:t>
      </w:r>
      <w:r>
        <w:rPr>
          <w:spacing w:val="-11"/>
        </w:rPr>
        <w:t> </w:t>
      </w:r>
      <w:r>
        <w:rPr/>
        <w:t>was confined to FM services in a typical commercial enterprise, with the goal of developing a</w:t>
      </w:r>
      <w:r>
        <w:rPr>
          <w:spacing w:val="-18"/>
        </w:rPr>
        <w:t> </w:t>
      </w:r>
      <w:r>
        <w:rPr/>
        <w:t>screening</w:t>
      </w:r>
      <w:r>
        <w:rPr>
          <w:spacing w:val="-17"/>
        </w:rPr>
        <w:t> </w:t>
      </w:r>
      <w:r>
        <w:rPr/>
        <w:t>system</w:t>
      </w:r>
      <w:r>
        <w:rPr>
          <w:spacing w:val="-12"/>
        </w:rPr>
        <w:t> </w:t>
      </w:r>
      <w:r>
        <w:rPr/>
        <w:t>for</w:t>
      </w:r>
      <w:r>
        <w:rPr>
          <w:spacing w:val="-16"/>
        </w:rPr>
        <w:t> </w:t>
      </w:r>
      <w:r>
        <w:rPr/>
        <w:t>determining</w:t>
      </w:r>
      <w:r>
        <w:rPr>
          <w:spacing w:val="-17"/>
        </w:rPr>
        <w:t> </w:t>
      </w:r>
      <w:r>
        <w:rPr/>
        <w:t>the</w:t>
      </w:r>
      <w:r>
        <w:rPr>
          <w:spacing w:val="-14"/>
        </w:rPr>
        <w:t> </w:t>
      </w:r>
      <w:r>
        <w:rPr/>
        <w:t>suitability</w:t>
      </w:r>
      <w:r>
        <w:rPr>
          <w:spacing w:val="-20"/>
        </w:rPr>
        <w:t> </w:t>
      </w:r>
      <w:r>
        <w:rPr/>
        <w:t>of</w:t>
      </w:r>
      <w:r>
        <w:rPr>
          <w:spacing w:val="-13"/>
        </w:rPr>
        <w:t> </w:t>
      </w:r>
      <w:r>
        <w:rPr/>
        <w:t>outsourcing</w:t>
      </w:r>
      <w:r>
        <w:rPr>
          <w:spacing w:val="-16"/>
        </w:rPr>
        <w:t> </w:t>
      </w:r>
      <w:r>
        <w:rPr/>
        <w:t>versus</w:t>
      </w:r>
      <w:r>
        <w:rPr>
          <w:spacing w:val="-15"/>
        </w:rPr>
        <w:t> </w:t>
      </w:r>
      <w:r>
        <w:rPr/>
        <w:t>in-house</w:t>
      </w:r>
      <w:r>
        <w:rPr>
          <w:spacing w:val="-15"/>
        </w:rPr>
        <w:t> </w:t>
      </w:r>
      <w:r>
        <w:rPr>
          <w:spacing w:val="-2"/>
        </w:rPr>
        <w:t>delivery.</w:t>
      </w:r>
    </w:p>
    <w:p>
      <w:pPr>
        <w:pStyle w:val="BodyText"/>
        <w:spacing w:line="480" w:lineRule="auto" w:before="199"/>
        <w:ind w:left="305" w:right="494"/>
        <w:jc w:val="both"/>
      </w:pPr>
      <w:r>
        <w:rPr/>
        <w:t>According to Wise (2007), in-house FMs have the advantage of keeping control of the works,</w:t>
      </w:r>
      <w:r>
        <w:rPr>
          <w:spacing w:val="-5"/>
        </w:rPr>
        <w:t> </w:t>
      </w:r>
      <w:r>
        <w:rPr/>
        <w:t>and</w:t>
      </w:r>
      <w:r>
        <w:rPr>
          <w:spacing w:val="-3"/>
        </w:rPr>
        <w:t> </w:t>
      </w:r>
      <w:r>
        <w:rPr/>
        <w:t>therefore</w:t>
      </w:r>
      <w:r>
        <w:rPr>
          <w:spacing w:val="-4"/>
        </w:rPr>
        <w:t> </w:t>
      </w:r>
      <w:r>
        <w:rPr/>
        <w:t>are</w:t>
      </w:r>
      <w:r>
        <w:rPr>
          <w:spacing w:val="-3"/>
        </w:rPr>
        <w:t> </w:t>
      </w:r>
      <w:r>
        <w:rPr/>
        <w:t>more</w:t>
      </w:r>
      <w:r>
        <w:rPr>
          <w:spacing w:val="-6"/>
        </w:rPr>
        <w:t> </w:t>
      </w:r>
      <w:r>
        <w:rPr/>
        <w:t>likely</w:t>
      </w:r>
      <w:r>
        <w:rPr>
          <w:spacing w:val="-10"/>
        </w:rPr>
        <w:t> </w:t>
      </w:r>
      <w:r>
        <w:rPr/>
        <w:t>to</w:t>
      </w:r>
      <w:r>
        <w:rPr>
          <w:spacing w:val="-4"/>
        </w:rPr>
        <w:t> </w:t>
      </w:r>
      <w:r>
        <w:rPr/>
        <w:t>perform</w:t>
      </w:r>
      <w:r>
        <w:rPr>
          <w:spacing w:val="-3"/>
        </w:rPr>
        <w:t> </w:t>
      </w:r>
      <w:r>
        <w:rPr/>
        <w:t>well</w:t>
      </w:r>
      <w:r>
        <w:rPr>
          <w:spacing w:val="-4"/>
        </w:rPr>
        <w:t> </w:t>
      </w:r>
      <w:r>
        <w:rPr/>
        <w:t>than</w:t>
      </w:r>
      <w:r>
        <w:rPr>
          <w:spacing w:val="-5"/>
        </w:rPr>
        <w:t> </w:t>
      </w:r>
      <w:r>
        <w:rPr/>
        <w:t>outsourced</w:t>
      </w:r>
      <w:r>
        <w:rPr>
          <w:spacing w:val="-2"/>
        </w:rPr>
        <w:t> </w:t>
      </w:r>
      <w:r>
        <w:rPr/>
        <w:t>FMs.</w:t>
      </w:r>
      <w:r>
        <w:rPr>
          <w:spacing w:val="-3"/>
        </w:rPr>
        <w:t> </w:t>
      </w:r>
      <w:r>
        <w:rPr/>
        <w:t>Galamba</w:t>
      </w:r>
      <w:r>
        <w:rPr>
          <w:spacing w:val="-3"/>
        </w:rPr>
        <w:t> </w:t>
      </w:r>
      <w:r>
        <w:rPr/>
        <w:t>and Nielsen (2016) worked on the development of capabilities of public in-house FM organisations.</w:t>
      </w:r>
      <w:r>
        <w:rPr>
          <w:spacing w:val="-3"/>
        </w:rPr>
        <w:t> </w:t>
      </w:r>
      <w:r>
        <w:rPr/>
        <w:t>This</w:t>
      </w:r>
      <w:r>
        <w:rPr>
          <w:spacing w:val="-3"/>
        </w:rPr>
        <w:t> </w:t>
      </w:r>
      <w:r>
        <w:rPr/>
        <w:t>paper</w:t>
      </w:r>
      <w:r>
        <w:rPr>
          <w:spacing w:val="-2"/>
        </w:rPr>
        <w:t> </w:t>
      </w:r>
      <w:r>
        <w:rPr/>
        <w:t>introduced</w:t>
      </w:r>
      <w:r>
        <w:rPr>
          <w:spacing w:val="-3"/>
        </w:rPr>
        <w:t> </w:t>
      </w:r>
      <w:r>
        <w:rPr/>
        <w:t>a</w:t>
      </w:r>
      <w:r>
        <w:rPr>
          <w:spacing w:val="-4"/>
        </w:rPr>
        <w:t> </w:t>
      </w:r>
      <w:r>
        <w:rPr/>
        <w:t>structure</w:t>
      </w:r>
      <w:r>
        <w:rPr>
          <w:spacing w:val="-5"/>
        </w:rPr>
        <w:t> </w:t>
      </w:r>
      <w:r>
        <w:rPr/>
        <w:t>for</w:t>
      </w:r>
      <w:r>
        <w:rPr>
          <w:spacing w:val="-3"/>
        </w:rPr>
        <w:t> </w:t>
      </w:r>
      <w:r>
        <w:rPr/>
        <w:t>a</w:t>
      </w:r>
      <w:r>
        <w:rPr>
          <w:spacing w:val="-5"/>
        </w:rPr>
        <w:t> </w:t>
      </w:r>
      <w:r>
        <w:rPr/>
        <w:t>long-term</w:t>
      </w:r>
      <w:r>
        <w:rPr>
          <w:spacing w:val="-1"/>
        </w:rPr>
        <w:t> </w:t>
      </w:r>
      <w:r>
        <w:rPr/>
        <w:t>FM</w:t>
      </w:r>
      <w:r>
        <w:rPr>
          <w:spacing w:val="-3"/>
        </w:rPr>
        <w:t> </w:t>
      </w:r>
      <w:r>
        <w:rPr/>
        <w:t>code</w:t>
      </w:r>
      <w:r>
        <w:rPr>
          <w:spacing w:val="-4"/>
        </w:rPr>
        <w:t> </w:t>
      </w:r>
      <w:r>
        <w:rPr/>
        <w:t>of</w:t>
      </w:r>
      <w:r>
        <w:rPr>
          <w:spacing w:val="-2"/>
        </w:rPr>
        <w:t> </w:t>
      </w:r>
      <w:r>
        <w:rPr/>
        <w:t>conduct</w:t>
      </w:r>
      <w:r>
        <w:rPr>
          <w:spacing w:val="-3"/>
        </w:rPr>
        <w:t> </w:t>
      </w:r>
      <w:r>
        <w:rPr/>
        <w:t>that would prioritize</w:t>
      </w:r>
      <w:r>
        <w:rPr>
          <w:spacing w:val="-1"/>
        </w:rPr>
        <w:t> </w:t>
      </w:r>
      <w:r>
        <w:rPr/>
        <w:t>and</w:t>
      </w:r>
      <w:r>
        <w:rPr>
          <w:spacing w:val="-2"/>
        </w:rPr>
        <w:t> </w:t>
      </w:r>
      <w:r>
        <w:rPr/>
        <w:t>make</w:t>
      </w:r>
      <w:r>
        <w:rPr>
          <w:spacing w:val="-1"/>
        </w:rPr>
        <w:t> </w:t>
      </w:r>
      <w:r>
        <w:rPr/>
        <w:t>decisions based on politics, strategy, strategies, and everyday practice. Commercial entities, in particular hotels, are yet to leverage on the possible positive contributions that outsourcing of FM services can make to the hospitality business.</w:t>
      </w:r>
      <w:r>
        <w:rPr>
          <w:spacing w:val="-3"/>
        </w:rPr>
        <w:t> </w:t>
      </w:r>
      <w:r>
        <w:rPr/>
        <w:t>Durodola</w:t>
      </w:r>
      <w:r>
        <w:rPr>
          <w:spacing w:val="-1"/>
        </w:rPr>
        <w:t> </w:t>
      </w:r>
      <w:r>
        <w:rPr>
          <w:i/>
        </w:rPr>
        <w:t>et</w:t>
      </w:r>
      <w:r>
        <w:rPr>
          <w:i/>
          <w:spacing w:val="-1"/>
        </w:rPr>
        <w:t> </w:t>
      </w:r>
      <w:r>
        <w:rPr>
          <w:i/>
        </w:rPr>
        <w:t>al. </w:t>
      </w:r>
      <w:r>
        <w:rPr/>
        <w:t>(2014)</w:t>
      </w:r>
      <w:r>
        <w:rPr>
          <w:spacing w:val="-1"/>
        </w:rPr>
        <w:t> </w:t>
      </w:r>
      <w:r>
        <w:rPr/>
        <w:t>in</w:t>
      </w:r>
      <w:r>
        <w:rPr>
          <w:spacing w:val="-1"/>
        </w:rPr>
        <w:t> </w:t>
      </w:r>
      <w:r>
        <w:rPr/>
        <w:t>an assessment</w:t>
      </w:r>
      <w:r>
        <w:rPr>
          <w:spacing w:val="-1"/>
        </w:rPr>
        <w:t> </w:t>
      </w:r>
      <w:r>
        <w:rPr/>
        <w:t>of</w:t>
      </w:r>
      <w:r>
        <w:rPr>
          <w:spacing w:val="-2"/>
        </w:rPr>
        <w:t> </w:t>
      </w:r>
      <w:r>
        <w:rPr/>
        <w:t>the management</w:t>
      </w:r>
      <w:r>
        <w:rPr>
          <w:spacing w:val="-1"/>
        </w:rPr>
        <w:t> </w:t>
      </w:r>
      <w:r>
        <w:rPr/>
        <w:t>of</w:t>
      </w:r>
      <w:r>
        <w:rPr>
          <w:spacing w:val="-2"/>
        </w:rPr>
        <w:t> </w:t>
      </w:r>
      <w:r>
        <w:rPr/>
        <w:t>support </w:t>
      </w:r>
      <w:r>
        <w:rPr>
          <w:spacing w:val="-2"/>
        </w:rPr>
        <w:t>services</w:t>
      </w:r>
    </w:p>
    <w:p>
      <w:pPr>
        <w:spacing w:after="0" w:line="480" w:lineRule="auto"/>
        <w:jc w:val="both"/>
        <w:sectPr>
          <w:pgSz w:w="11910" w:h="16850"/>
          <w:pgMar w:header="0" w:footer="1014" w:top="1460" w:bottom="1200" w:left="1680" w:right="920"/>
        </w:sectPr>
      </w:pPr>
    </w:p>
    <w:p>
      <w:pPr>
        <w:pStyle w:val="BodyText"/>
        <w:spacing w:line="480" w:lineRule="auto" w:before="74"/>
        <w:ind w:left="305" w:right="491"/>
        <w:jc w:val="both"/>
      </w:pPr>
      <w:r>
        <w:rPr/>
        <w:t>in hotels located in South-Western Nigeria, found that hotels are engrossed in in-house sourcing. This might be the result of non-availability of a means by which hotels could determine whether insourcing or outsourcing would best deliver any FM service under </w:t>
      </w:r>
      <w:r>
        <w:rPr>
          <w:spacing w:val="-2"/>
        </w:rPr>
        <w:t>consideration.</w:t>
      </w:r>
    </w:p>
    <w:p>
      <w:pPr>
        <w:pStyle w:val="Heading2"/>
        <w:numPr>
          <w:ilvl w:val="3"/>
          <w:numId w:val="11"/>
        </w:numPr>
        <w:tabs>
          <w:tab w:pos="1024" w:val="left" w:leader="none"/>
        </w:tabs>
        <w:spacing w:line="240" w:lineRule="auto" w:before="245" w:after="0"/>
        <w:ind w:left="1024" w:right="0" w:hanging="719"/>
        <w:jc w:val="both"/>
      </w:pPr>
      <w:bookmarkStart w:name="_bookmark27" w:id="28"/>
      <w:bookmarkEnd w:id="28"/>
      <w:r>
        <w:rPr>
          <w:b w:val="0"/>
        </w:rPr>
      </w:r>
      <w:r>
        <w:rPr/>
        <w:t>Advantages</w:t>
      </w:r>
      <w:r>
        <w:rPr>
          <w:spacing w:val="-3"/>
        </w:rPr>
        <w:t> </w:t>
      </w:r>
      <w:r>
        <w:rPr/>
        <w:t>of</w:t>
      </w:r>
      <w:r>
        <w:rPr>
          <w:spacing w:val="-1"/>
        </w:rPr>
        <w:t> </w:t>
      </w:r>
      <w:r>
        <w:rPr/>
        <w:t>in-house</w:t>
      </w:r>
      <w:r>
        <w:rPr>
          <w:spacing w:val="-1"/>
        </w:rPr>
        <w:t> </w:t>
      </w:r>
      <w:r>
        <w:rPr/>
        <w:t>facilities</w:t>
      </w:r>
      <w:r>
        <w:rPr>
          <w:spacing w:val="-1"/>
        </w:rPr>
        <w:t> </w:t>
      </w:r>
      <w:r>
        <w:rPr>
          <w:spacing w:val="-2"/>
        </w:rPr>
        <w:t>management</w:t>
      </w:r>
    </w:p>
    <w:p>
      <w:pPr>
        <w:pStyle w:val="BodyText"/>
        <w:spacing w:line="480" w:lineRule="auto" w:before="156"/>
        <w:ind w:left="305" w:right="494"/>
        <w:jc w:val="both"/>
      </w:pPr>
      <w:r>
        <w:rPr/>
        <w:t>Within</w:t>
      </w:r>
      <w:r>
        <w:rPr>
          <w:spacing w:val="-5"/>
        </w:rPr>
        <w:t> </w:t>
      </w:r>
      <w:r>
        <w:rPr/>
        <w:t>the</w:t>
      </w:r>
      <w:r>
        <w:rPr>
          <w:spacing w:val="-6"/>
        </w:rPr>
        <w:t> </w:t>
      </w:r>
      <w:r>
        <w:rPr/>
        <w:t>right</w:t>
      </w:r>
      <w:r>
        <w:rPr>
          <w:spacing w:val="-5"/>
        </w:rPr>
        <w:t> </w:t>
      </w:r>
      <w:r>
        <w:rPr/>
        <w:t>setting</w:t>
      </w:r>
      <w:r>
        <w:rPr>
          <w:spacing w:val="-8"/>
        </w:rPr>
        <w:t> </w:t>
      </w:r>
      <w:r>
        <w:rPr/>
        <w:t>and</w:t>
      </w:r>
      <w:r>
        <w:rPr>
          <w:spacing w:val="-6"/>
        </w:rPr>
        <w:t> </w:t>
      </w:r>
      <w:r>
        <w:rPr/>
        <w:t>with</w:t>
      </w:r>
      <w:r>
        <w:rPr>
          <w:spacing w:val="-5"/>
        </w:rPr>
        <w:t> </w:t>
      </w:r>
      <w:r>
        <w:rPr/>
        <w:t>the</w:t>
      </w:r>
      <w:r>
        <w:rPr>
          <w:spacing w:val="-6"/>
        </w:rPr>
        <w:t> </w:t>
      </w:r>
      <w:r>
        <w:rPr/>
        <w:t>proper</w:t>
      </w:r>
      <w:r>
        <w:rPr>
          <w:spacing w:val="-4"/>
        </w:rPr>
        <w:t> </w:t>
      </w:r>
      <w:r>
        <w:rPr/>
        <w:t>level</w:t>
      </w:r>
      <w:r>
        <w:rPr>
          <w:spacing w:val="-3"/>
        </w:rPr>
        <w:t> </w:t>
      </w:r>
      <w:r>
        <w:rPr/>
        <w:t>of</w:t>
      </w:r>
      <w:r>
        <w:rPr>
          <w:spacing w:val="-6"/>
        </w:rPr>
        <w:t> </w:t>
      </w:r>
      <w:r>
        <w:rPr/>
        <w:t>motivation,</w:t>
      </w:r>
      <w:r>
        <w:rPr>
          <w:spacing w:val="-5"/>
        </w:rPr>
        <w:t> </w:t>
      </w:r>
      <w:r>
        <w:rPr/>
        <w:t>organisations</w:t>
      </w:r>
      <w:r>
        <w:rPr>
          <w:spacing w:val="-5"/>
        </w:rPr>
        <w:t> </w:t>
      </w:r>
      <w:r>
        <w:rPr/>
        <w:t>can</w:t>
      </w:r>
      <w:r>
        <w:rPr>
          <w:spacing w:val="-6"/>
        </w:rPr>
        <w:t> </w:t>
      </w:r>
      <w:r>
        <w:rPr/>
        <w:t>realise a</w:t>
      </w:r>
      <w:r>
        <w:rPr>
          <w:spacing w:val="-14"/>
        </w:rPr>
        <w:t> </w:t>
      </w:r>
      <w:r>
        <w:rPr/>
        <w:t>lot</w:t>
      </w:r>
      <w:r>
        <w:rPr>
          <w:spacing w:val="-12"/>
        </w:rPr>
        <w:t> </w:t>
      </w:r>
      <w:r>
        <w:rPr/>
        <w:t>of</w:t>
      </w:r>
      <w:r>
        <w:rPr>
          <w:spacing w:val="-14"/>
        </w:rPr>
        <w:t> </w:t>
      </w:r>
      <w:r>
        <w:rPr/>
        <w:t>benefits</w:t>
      </w:r>
      <w:r>
        <w:rPr>
          <w:spacing w:val="-13"/>
        </w:rPr>
        <w:t> </w:t>
      </w:r>
      <w:r>
        <w:rPr/>
        <w:t>from</w:t>
      </w:r>
      <w:r>
        <w:rPr>
          <w:spacing w:val="-13"/>
        </w:rPr>
        <w:t> </w:t>
      </w:r>
      <w:r>
        <w:rPr/>
        <w:t>in-house</w:t>
      </w:r>
      <w:r>
        <w:rPr>
          <w:spacing w:val="-14"/>
        </w:rPr>
        <w:t> </w:t>
      </w:r>
      <w:r>
        <w:rPr/>
        <w:t>facilities</w:t>
      </w:r>
      <w:r>
        <w:rPr>
          <w:spacing w:val="-13"/>
        </w:rPr>
        <w:t> </w:t>
      </w:r>
      <w:r>
        <w:rPr/>
        <w:t>management.</w:t>
      </w:r>
      <w:r>
        <w:rPr>
          <w:spacing w:val="-13"/>
        </w:rPr>
        <w:t> </w:t>
      </w:r>
      <w:r>
        <w:rPr/>
        <w:t>These</w:t>
      </w:r>
      <w:r>
        <w:rPr>
          <w:spacing w:val="-14"/>
        </w:rPr>
        <w:t> </w:t>
      </w:r>
      <w:r>
        <w:rPr/>
        <w:t>benefits</w:t>
      </w:r>
      <w:r>
        <w:rPr>
          <w:spacing w:val="-13"/>
        </w:rPr>
        <w:t> </w:t>
      </w:r>
      <w:r>
        <w:rPr/>
        <w:t>of</w:t>
      </w:r>
      <w:r>
        <w:rPr>
          <w:spacing w:val="-14"/>
        </w:rPr>
        <w:t> </w:t>
      </w:r>
      <w:r>
        <w:rPr/>
        <w:t>in-house</w:t>
      </w:r>
      <w:r>
        <w:rPr>
          <w:spacing w:val="-14"/>
        </w:rPr>
        <w:t> </w:t>
      </w:r>
      <w:r>
        <w:rPr/>
        <w:t>facilities management</w:t>
      </w:r>
      <w:r>
        <w:rPr>
          <w:spacing w:val="-12"/>
        </w:rPr>
        <w:t> </w:t>
      </w:r>
      <w:r>
        <w:rPr/>
        <w:t>spring</w:t>
      </w:r>
      <w:r>
        <w:rPr>
          <w:spacing w:val="-14"/>
        </w:rPr>
        <w:t> </w:t>
      </w:r>
      <w:r>
        <w:rPr/>
        <w:t>from</w:t>
      </w:r>
      <w:r>
        <w:rPr>
          <w:spacing w:val="-10"/>
        </w:rPr>
        <w:t> </w:t>
      </w:r>
      <w:r>
        <w:rPr/>
        <w:t>an</w:t>
      </w:r>
      <w:r>
        <w:rPr>
          <w:spacing w:val="-12"/>
        </w:rPr>
        <w:t> </w:t>
      </w:r>
      <w:r>
        <w:rPr/>
        <w:t>understanding</w:t>
      </w:r>
      <w:r>
        <w:rPr>
          <w:spacing w:val="-14"/>
        </w:rPr>
        <w:t> </w:t>
      </w:r>
      <w:r>
        <w:rPr/>
        <w:t>of</w:t>
      </w:r>
      <w:r>
        <w:rPr>
          <w:spacing w:val="-13"/>
        </w:rPr>
        <w:t> </w:t>
      </w:r>
      <w:r>
        <w:rPr/>
        <w:t>the</w:t>
      </w:r>
      <w:r>
        <w:rPr>
          <w:spacing w:val="-13"/>
        </w:rPr>
        <w:t> </w:t>
      </w:r>
      <w:r>
        <w:rPr/>
        <w:t>culture</w:t>
      </w:r>
      <w:r>
        <w:rPr>
          <w:spacing w:val="-14"/>
        </w:rPr>
        <w:t> </w:t>
      </w:r>
      <w:r>
        <w:rPr/>
        <w:t>of</w:t>
      </w:r>
      <w:r>
        <w:rPr>
          <w:spacing w:val="-13"/>
        </w:rPr>
        <w:t> </w:t>
      </w:r>
      <w:r>
        <w:rPr/>
        <w:t>the</w:t>
      </w:r>
      <w:r>
        <w:rPr>
          <w:spacing w:val="-13"/>
        </w:rPr>
        <w:t> </w:t>
      </w:r>
      <w:r>
        <w:rPr/>
        <w:t>organization,</w:t>
      </w:r>
      <w:r>
        <w:rPr>
          <w:spacing w:val="-12"/>
        </w:rPr>
        <w:t> </w:t>
      </w:r>
      <w:r>
        <w:rPr/>
        <w:t>total</w:t>
      </w:r>
      <w:r>
        <w:rPr>
          <w:spacing w:val="-12"/>
        </w:rPr>
        <w:t> </w:t>
      </w:r>
      <w:r>
        <w:rPr/>
        <w:t>control over FM activities, improvement of workers’ capacity and services provision include alignment of interests of both the organization and the in-house FM department, safe guarding of important secrets of the organization, improved assurance of security and shorter</w:t>
      </w:r>
      <w:r>
        <w:rPr>
          <w:spacing w:val="-2"/>
        </w:rPr>
        <w:t> </w:t>
      </w:r>
      <w:r>
        <w:rPr/>
        <w:t>decision</w:t>
      </w:r>
      <w:r>
        <w:rPr>
          <w:spacing w:val="-2"/>
        </w:rPr>
        <w:t> </w:t>
      </w:r>
      <w:r>
        <w:rPr/>
        <w:t>making</w:t>
      </w:r>
      <w:r>
        <w:rPr>
          <w:spacing w:val="-5"/>
        </w:rPr>
        <w:t> </w:t>
      </w:r>
      <w:r>
        <w:rPr/>
        <w:t>time</w:t>
      </w:r>
      <w:r>
        <w:rPr>
          <w:spacing w:val="-3"/>
        </w:rPr>
        <w:t> </w:t>
      </w:r>
      <w:r>
        <w:rPr/>
        <w:t>(Usher,2003).</w:t>
      </w:r>
      <w:r>
        <w:rPr>
          <w:spacing w:val="-2"/>
        </w:rPr>
        <w:t> </w:t>
      </w:r>
      <w:r>
        <w:rPr/>
        <w:t>This last</w:t>
      </w:r>
      <w:r>
        <w:rPr>
          <w:spacing w:val="-2"/>
        </w:rPr>
        <w:t> </w:t>
      </w:r>
      <w:r>
        <w:rPr/>
        <w:t>advantage</w:t>
      </w:r>
      <w:r>
        <w:rPr>
          <w:spacing w:val="-1"/>
        </w:rPr>
        <w:t> </w:t>
      </w:r>
      <w:r>
        <w:rPr/>
        <w:t>comes</w:t>
      </w:r>
      <w:r>
        <w:rPr>
          <w:spacing w:val="-1"/>
        </w:rPr>
        <w:t> </w:t>
      </w:r>
      <w:r>
        <w:rPr/>
        <w:t>from</w:t>
      </w:r>
      <w:r>
        <w:rPr>
          <w:spacing w:val="-2"/>
        </w:rPr>
        <w:t> </w:t>
      </w:r>
      <w:r>
        <w:rPr/>
        <w:t>the</w:t>
      </w:r>
      <w:r>
        <w:rPr>
          <w:spacing w:val="-3"/>
        </w:rPr>
        <w:t> </w:t>
      </w:r>
      <w:r>
        <w:rPr/>
        <w:t>fact</w:t>
      </w:r>
      <w:r>
        <w:rPr>
          <w:spacing w:val="-2"/>
        </w:rPr>
        <w:t> </w:t>
      </w:r>
      <w:r>
        <w:rPr/>
        <w:t>that all is handled in-house; inquiries do not need to be sent to a facilities management firm, which would follow its own protocol before making a decision. As a result, response times would be greatly reduced.</w:t>
      </w:r>
    </w:p>
    <w:p>
      <w:pPr>
        <w:pStyle w:val="BodyText"/>
        <w:spacing w:line="480" w:lineRule="auto" w:before="167"/>
        <w:ind w:left="305" w:right="494"/>
        <w:jc w:val="both"/>
      </w:pPr>
      <w:r>
        <w:rPr/>
        <w:t>According</w:t>
      </w:r>
      <w:r>
        <w:rPr>
          <w:spacing w:val="-11"/>
        </w:rPr>
        <w:t> </w:t>
      </w:r>
      <w:r>
        <w:rPr/>
        <w:t>to</w:t>
      </w:r>
      <w:r>
        <w:rPr>
          <w:spacing w:val="-8"/>
        </w:rPr>
        <w:t> </w:t>
      </w:r>
      <w:r>
        <w:rPr/>
        <w:t>Wise</w:t>
      </w:r>
      <w:r>
        <w:rPr>
          <w:spacing w:val="-9"/>
        </w:rPr>
        <w:t> </w:t>
      </w:r>
      <w:r>
        <w:rPr/>
        <w:t>(2007),</w:t>
      </w:r>
      <w:r>
        <w:rPr>
          <w:spacing w:val="-9"/>
        </w:rPr>
        <w:t> </w:t>
      </w:r>
      <w:r>
        <w:rPr/>
        <w:t>in-house</w:t>
      </w:r>
      <w:r>
        <w:rPr>
          <w:spacing w:val="-9"/>
        </w:rPr>
        <w:t> </w:t>
      </w:r>
      <w:r>
        <w:rPr/>
        <w:t>facilities</w:t>
      </w:r>
      <w:r>
        <w:rPr>
          <w:spacing w:val="-9"/>
        </w:rPr>
        <w:t> </w:t>
      </w:r>
      <w:r>
        <w:rPr/>
        <w:t>management</w:t>
      </w:r>
      <w:r>
        <w:rPr>
          <w:spacing w:val="-8"/>
        </w:rPr>
        <w:t> </w:t>
      </w:r>
      <w:r>
        <w:rPr/>
        <w:t>has</w:t>
      </w:r>
      <w:r>
        <w:rPr>
          <w:spacing w:val="-8"/>
        </w:rPr>
        <w:t> </w:t>
      </w:r>
      <w:r>
        <w:rPr/>
        <w:t>the</w:t>
      </w:r>
      <w:r>
        <w:rPr>
          <w:spacing w:val="-6"/>
        </w:rPr>
        <w:t> </w:t>
      </w:r>
      <w:r>
        <w:rPr/>
        <w:t>following</w:t>
      </w:r>
      <w:r>
        <w:rPr>
          <w:spacing w:val="-10"/>
        </w:rPr>
        <w:t> </w:t>
      </w:r>
      <w:r>
        <w:rPr/>
        <w:t>advantages: workers who work in-house maintain control of their work, and in-house employees generally</w:t>
      </w:r>
      <w:r>
        <w:rPr>
          <w:spacing w:val="-5"/>
        </w:rPr>
        <w:t> </w:t>
      </w:r>
      <w:r>
        <w:rPr/>
        <w:t>perform</w:t>
      </w:r>
      <w:r>
        <w:rPr>
          <w:spacing w:val="-1"/>
        </w:rPr>
        <w:t> </w:t>
      </w:r>
      <w:r>
        <w:rPr/>
        <w:t>better than</w:t>
      </w:r>
      <w:r>
        <w:rPr>
          <w:spacing w:val="-1"/>
        </w:rPr>
        <w:t> </w:t>
      </w:r>
      <w:r>
        <w:rPr/>
        <w:t>out-sourced employees who</w:t>
      </w:r>
      <w:r>
        <w:rPr>
          <w:spacing w:val="-1"/>
        </w:rPr>
        <w:t> </w:t>
      </w:r>
      <w:r>
        <w:rPr/>
        <w:t>make</w:t>
      </w:r>
      <w:r>
        <w:rPr>
          <w:spacing w:val="-1"/>
        </w:rPr>
        <w:t> </w:t>
      </w:r>
      <w:r>
        <w:rPr/>
        <w:t>decisions based on how they would impact their immediate employer rather than the people they work for. Furthermore, instead of recruiting from outside, in-house FM recruitment helps companies to expand and provide job opportunities that minimize staff turnover. This is why, in most cases, long-term financial planning favours in-house rather than out- sourcing. Finally, providing FM services in-house increases employee and customer satisfaction</w:t>
      </w:r>
      <w:r>
        <w:rPr>
          <w:spacing w:val="-7"/>
        </w:rPr>
        <w:t> </w:t>
      </w:r>
      <w:r>
        <w:rPr/>
        <w:t>simultaneously.</w:t>
      </w:r>
      <w:r>
        <w:rPr>
          <w:spacing w:val="-4"/>
        </w:rPr>
        <w:t> </w:t>
      </w:r>
      <w:r>
        <w:rPr/>
        <w:t>Finally,</w:t>
      </w:r>
      <w:r>
        <w:rPr>
          <w:spacing w:val="-5"/>
        </w:rPr>
        <w:t> </w:t>
      </w:r>
      <w:r>
        <w:rPr/>
        <w:t>Christuduson</w:t>
      </w:r>
      <w:r>
        <w:rPr>
          <w:spacing w:val="-7"/>
        </w:rPr>
        <w:t> </w:t>
      </w:r>
      <w:r>
        <w:rPr/>
        <w:t>(2008)</w:t>
      </w:r>
      <w:r>
        <w:rPr>
          <w:spacing w:val="-8"/>
        </w:rPr>
        <w:t> </w:t>
      </w:r>
      <w:r>
        <w:rPr/>
        <w:t>argued</w:t>
      </w:r>
      <w:r>
        <w:rPr>
          <w:spacing w:val="-7"/>
        </w:rPr>
        <w:t> </w:t>
      </w:r>
      <w:r>
        <w:rPr/>
        <w:t>that</w:t>
      </w:r>
      <w:r>
        <w:rPr>
          <w:spacing w:val="-7"/>
        </w:rPr>
        <w:t> </w:t>
      </w:r>
      <w:r>
        <w:rPr/>
        <w:t>providing</w:t>
      </w:r>
      <w:r>
        <w:rPr>
          <w:spacing w:val="-9"/>
        </w:rPr>
        <w:t> </w:t>
      </w:r>
      <w:r>
        <w:rPr/>
        <w:t>in-house facilities management provides consistency, power, and ease of communication.</w:t>
      </w:r>
    </w:p>
    <w:p>
      <w:pPr>
        <w:spacing w:after="0" w:line="480" w:lineRule="auto"/>
        <w:jc w:val="both"/>
        <w:sectPr>
          <w:pgSz w:w="11910" w:h="16850"/>
          <w:pgMar w:header="0" w:footer="1014" w:top="1460" w:bottom="1200" w:left="1680" w:right="920"/>
        </w:sectPr>
      </w:pPr>
    </w:p>
    <w:p>
      <w:pPr>
        <w:pStyle w:val="Heading2"/>
        <w:numPr>
          <w:ilvl w:val="3"/>
          <w:numId w:val="11"/>
        </w:numPr>
        <w:tabs>
          <w:tab w:pos="1025" w:val="left" w:leader="none"/>
        </w:tabs>
        <w:spacing w:line="240" w:lineRule="auto" w:before="79" w:after="0"/>
        <w:ind w:left="1025" w:right="0" w:hanging="720"/>
        <w:jc w:val="both"/>
      </w:pPr>
      <w:bookmarkStart w:name="_bookmark28" w:id="29"/>
      <w:bookmarkEnd w:id="29"/>
      <w:r>
        <w:rPr>
          <w:b w:val="0"/>
        </w:rPr>
      </w:r>
      <w:r>
        <w:rPr/>
        <w:t>Disadvantages</w:t>
      </w:r>
      <w:r>
        <w:rPr>
          <w:spacing w:val="-2"/>
        </w:rPr>
        <w:t> </w:t>
      </w:r>
      <w:r>
        <w:rPr/>
        <w:t>of in-house</w:t>
      </w:r>
      <w:r>
        <w:rPr>
          <w:spacing w:val="-2"/>
        </w:rPr>
        <w:t> </w:t>
      </w:r>
      <w:r>
        <w:rPr/>
        <w:t>facilities</w:t>
      </w:r>
      <w:r>
        <w:rPr>
          <w:spacing w:val="-1"/>
        </w:rPr>
        <w:t> </w:t>
      </w:r>
      <w:r>
        <w:rPr>
          <w:spacing w:val="-2"/>
        </w:rPr>
        <w:t>management</w:t>
      </w:r>
    </w:p>
    <w:p>
      <w:pPr>
        <w:pStyle w:val="BodyText"/>
        <w:spacing w:line="480" w:lineRule="auto" w:before="156"/>
        <w:ind w:left="305" w:right="489"/>
        <w:jc w:val="both"/>
      </w:pPr>
      <w:r>
        <w:rPr/>
        <w:t>The use of in-house FM services provision comes with a lot of disadvantages as well; these can however be avoided if the in-house FM services team possesses the capability required to handle the responsibilities in a manner that is comparable to that of a peripheral benefactor. The drawbacks of providing in-house FM services are also dependent on the venue, availability of FM experts, and senior management's attitude toward in-sourcing. Employee knowledge and abilities, according to Atkins and Brooks (2005), are extremely essential in in-house facility management. In-house FM service teams, on the other hand, must be able to adapt to change in order to sustain the organization's</w:t>
      </w:r>
      <w:r>
        <w:rPr>
          <w:spacing w:val="-7"/>
        </w:rPr>
        <w:t> </w:t>
      </w:r>
      <w:r>
        <w:rPr/>
        <w:t>core</w:t>
      </w:r>
      <w:r>
        <w:rPr>
          <w:spacing w:val="-9"/>
        </w:rPr>
        <w:t> </w:t>
      </w:r>
      <w:r>
        <w:rPr/>
        <w:t>business.</w:t>
      </w:r>
      <w:r>
        <w:rPr>
          <w:spacing w:val="-7"/>
        </w:rPr>
        <w:t> </w:t>
      </w:r>
      <w:r>
        <w:rPr/>
        <w:t>How</w:t>
      </w:r>
      <w:r>
        <w:rPr>
          <w:spacing w:val="-8"/>
        </w:rPr>
        <w:t> </w:t>
      </w:r>
      <w:r>
        <w:rPr/>
        <w:t>to</w:t>
      </w:r>
      <w:r>
        <w:rPr>
          <w:spacing w:val="-7"/>
        </w:rPr>
        <w:t> </w:t>
      </w:r>
      <w:r>
        <w:rPr/>
        <w:t>assess</w:t>
      </w:r>
      <w:r>
        <w:rPr>
          <w:spacing w:val="-7"/>
        </w:rPr>
        <w:t> </w:t>
      </w:r>
      <w:r>
        <w:rPr/>
        <w:t>the</w:t>
      </w:r>
      <w:r>
        <w:rPr>
          <w:spacing w:val="-8"/>
        </w:rPr>
        <w:t> </w:t>
      </w:r>
      <w:r>
        <w:rPr/>
        <w:t>efficiency</w:t>
      </w:r>
      <w:r>
        <w:rPr>
          <w:spacing w:val="-12"/>
        </w:rPr>
        <w:t> </w:t>
      </w:r>
      <w:r>
        <w:rPr/>
        <w:t>of</w:t>
      </w:r>
      <w:r>
        <w:rPr>
          <w:spacing w:val="-8"/>
        </w:rPr>
        <w:t> </w:t>
      </w:r>
      <w:r>
        <w:rPr/>
        <w:t>in-house</w:t>
      </w:r>
      <w:r>
        <w:rPr>
          <w:spacing w:val="-8"/>
        </w:rPr>
        <w:t> </w:t>
      </w:r>
      <w:r>
        <w:rPr/>
        <w:t>staff,</w:t>
      </w:r>
      <w:r>
        <w:rPr>
          <w:spacing w:val="-6"/>
        </w:rPr>
        <w:t> </w:t>
      </w:r>
      <w:r>
        <w:rPr/>
        <w:t>complacency from the in-house team, higher monitoring, and lower customer satisfaction are some of the challenges faced when providing in-house FM services.</w:t>
      </w:r>
    </w:p>
    <w:p>
      <w:pPr>
        <w:pStyle w:val="BodyText"/>
        <w:spacing w:line="480" w:lineRule="auto" w:before="201"/>
        <w:ind w:left="305" w:right="493"/>
        <w:jc w:val="both"/>
      </w:pPr>
      <w:r>
        <w:rPr/>
        <w:t>The</w:t>
      </w:r>
      <w:r>
        <w:rPr>
          <w:spacing w:val="-15"/>
        </w:rPr>
        <w:t> </w:t>
      </w:r>
      <w:r>
        <w:rPr/>
        <w:t>drawbacks</w:t>
      </w:r>
      <w:r>
        <w:rPr>
          <w:spacing w:val="-15"/>
        </w:rPr>
        <w:t> </w:t>
      </w:r>
      <w:r>
        <w:rPr/>
        <w:t>of</w:t>
      </w:r>
      <w:r>
        <w:rPr>
          <w:spacing w:val="-15"/>
        </w:rPr>
        <w:t> </w:t>
      </w:r>
      <w:r>
        <w:rPr/>
        <w:t>in-house</w:t>
      </w:r>
      <w:r>
        <w:rPr>
          <w:spacing w:val="-15"/>
        </w:rPr>
        <w:t> </w:t>
      </w:r>
      <w:r>
        <w:rPr/>
        <w:t>facilities</w:t>
      </w:r>
      <w:r>
        <w:rPr>
          <w:spacing w:val="-15"/>
        </w:rPr>
        <w:t> </w:t>
      </w:r>
      <w:r>
        <w:rPr/>
        <w:t>management,</w:t>
      </w:r>
      <w:r>
        <w:rPr>
          <w:spacing w:val="-15"/>
        </w:rPr>
        <w:t> </w:t>
      </w:r>
      <w:r>
        <w:rPr/>
        <w:t>according</w:t>
      </w:r>
      <w:r>
        <w:rPr>
          <w:spacing w:val="-15"/>
        </w:rPr>
        <w:t> </w:t>
      </w:r>
      <w:r>
        <w:rPr/>
        <w:t>to</w:t>
      </w:r>
      <w:r>
        <w:rPr>
          <w:spacing w:val="-15"/>
        </w:rPr>
        <w:t> </w:t>
      </w:r>
      <w:r>
        <w:rPr/>
        <w:t>Conors</w:t>
      </w:r>
      <w:r>
        <w:rPr>
          <w:spacing w:val="-15"/>
        </w:rPr>
        <w:t> </w:t>
      </w:r>
      <w:r>
        <w:rPr/>
        <w:t>(2003),</w:t>
      </w:r>
      <w:r>
        <w:rPr>
          <w:spacing w:val="-15"/>
        </w:rPr>
        <w:t> </w:t>
      </w:r>
      <w:r>
        <w:rPr/>
        <w:t>are:</w:t>
      </w:r>
      <w:r>
        <w:rPr>
          <w:spacing w:val="-15"/>
        </w:rPr>
        <w:t> </w:t>
      </w:r>
      <w:r>
        <w:rPr/>
        <w:t>(i)</w:t>
      </w:r>
      <w:r>
        <w:rPr>
          <w:spacing w:val="-15"/>
        </w:rPr>
        <w:t> </w:t>
      </w:r>
      <w:r>
        <w:rPr/>
        <w:t>the continued application of increasingly obsolete principles to the organization's evolving requirements. (ii) Well-managed in-house departments also drive up facility costs well above</w:t>
      </w:r>
      <w:r>
        <w:rPr>
          <w:spacing w:val="-8"/>
        </w:rPr>
        <w:t> </w:t>
      </w:r>
      <w:r>
        <w:rPr/>
        <w:t>the</w:t>
      </w:r>
      <w:r>
        <w:rPr>
          <w:spacing w:val="-6"/>
        </w:rPr>
        <w:t> </w:t>
      </w:r>
      <w:r>
        <w:rPr/>
        <w:t>outsourced</w:t>
      </w:r>
      <w:r>
        <w:rPr>
          <w:spacing w:val="-5"/>
        </w:rPr>
        <w:t> </w:t>
      </w:r>
      <w:r>
        <w:rPr/>
        <w:t>average</w:t>
      </w:r>
      <w:r>
        <w:rPr>
          <w:spacing w:val="-6"/>
        </w:rPr>
        <w:t> </w:t>
      </w:r>
      <w:r>
        <w:rPr/>
        <w:t>simply</w:t>
      </w:r>
      <w:r>
        <w:rPr>
          <w:spacing w:val="-12"/>
        </w:rPr>
        <w:t> </w:t>
      </w:r>
      <w:r>
        <w:rPr/>
        <w:t>by</w:t>
      </w:r>
      <w:r>
        <w:rPr>
          <w:spacing w:val="-10"/>
        </w:rPr>
        <w:t> </w:t>
      </w:r>
      <w:r>
        <w:rPr/>
        <w:t>over-delivering</w:t>
      </w:r>
      <w:r>
        <w:rPr>
          <w:spacing w:val="-8"/>
        </w:rPr>
        <w:t> </w:t>
      </w:r>
      <w:r>
        <w:rPr/>
        <w:t>on</w:t>
      </w:r>
      <w:r>
        <w:rPr>
          <w:spacing w:val="-7"/>
        </w:rPr>
        <w:t> </w:t>
      </w:r>
      <w:r>
        <w:rPr/>
        <w:t>service</w:t>
      </w:r>
      <w:r>
        <w:rPr>
          <w:spacing w:val="-8"/>
        </w:rPr>
        <w:t> </w:t>
      </w:r>
      <w:r>
        <w:rPr/>
        <w:t>quality.</w:t>
      </w:r>
      <w:r>
        <w:rPr>
          <w:spacing w:val="-5"/>
        </w:rPr>
        <w:t> </w:t>
      </w:r>
      <w:r>
        <w:rPr/>
        <w:t>(iii)</w:t>
      </w:r>
      <w:r>
        <w:rPr>
          <w:spacing w:val="-5"/>
        </w:rPr>
        <w:t> </w:t>
      </w:r>
      <w:r>
        <w:rPr/>
        <w:t>In-house departments</w:t>
      </w:r>
      <w:r>
        <w:rPr>
          <w:spacing w:val="-8"/>
        </w:rPr>
        <w:t> </w:t>
      </w:r>
      <w:r>
        <w:rPr/>
        <w:t>do</w:t>
      </w:r>
      <w:r>
        <w:rPr>
          <w:spacing w:val="-8"/>
        </w:rPr>
        <w:t> </w:t>
      </w:r>
      <w:r>
        <w:rPr/>
        <w:t>not</w:t>
      </w:r>
      <w:r>
        <w:rPr>
          <w:spacing w:val="-8"/>
        </w:rPr>
        <w:t> </w:t>
      </w:r>
      <w:r>
        <w:rPr/>
        <w:t>always</w:t>
      </w:r>
      <w:r>
        <w:rPr>
          <w:spacing w:val="-4"/>
        </w:rPr>
        <w:t> </w:t>
      </w:r>
      <w:r>
        <w:rPr/>
        <w:t>have</w:t>
      </w:r>
      <w:r>
        <w:rPr>
          <w:spacing w:val="-9"/>
        </w:rPr>
        <w:t> </w:t>
      </w:r>
      <w:r>
        <w:rPr/>
        <w:t>the</w:t>
      </w:r>
      <w:r>
        <w:rPr>
          <w:spacing w:val="-9"/>
        </w:rPr>
        <w:t> </w:t>
      </w:r>
      <w:r>
        <w:rPr/>
        <w:t>same</w:t>
      </w:r>
      <w:r>
        <w:rPr>
          <w:spacing w:val="-9"/>
        </w:rPr>
        <w:t> </w:t>
      </w:r>
      <w:r>
        <w:rPr/>
        <w:t>jurisdiction</w:t>
      </w:r>
      <w:r>
        <w:rPr>
          <w:spacing w:val="-8"/>
        </w:rPr>
        <w:t> </w:t>
      </w:r>
      <w:r>
        <w:rPr/>
        <w:t>as</w:t>
      </w:r>
      <w:r>
        <w:rPr>
          <w:spacing w:val="-8"/>
        </w:rPr>
        <w:t> </w:t>
      </w:r>
      <w:r>
        <w:rPr/>
        <w:t>their</w:t>
      </w:r>
      <w:r>
        <w:rPr>
          <w:spacing w:val="-9"/>
        </w:rPr>
        <w:t> </w:t>
      </w:r>
      <w:r>
        <w:rPr/>
        <w:t>external</w:t>
      </w:r>
      <w:r>
        <w:rPr>
          <w:spacing w:val="-8"/>
        </w:rPr>
        <w:t> </w:t>
      </w:r>
      <w:r>
        <w:rPr/>
        <w:t>counterparts</w:t>
      </w:r>
      <w:r>
        <w:rPr>
          <w:spacing w:val="-8"/>
        </w:rPr>
        <w:t> </w:t>
      </w:r>
      <w:r>
        <w:rPr/>
        <w:t>when it comes to hiring temporary relief personnel. (iv) In-house FM service provision is typically plagued by a shortage of relevant professionals, higher costs, a greater administrative burden, poor employee efficiency, and liability.</w:t>
      </w:r>
    </w:p>
    <w:p>
      <w:pPr>
        <w:pStyle w:val="Heading2"/>
        <w:numPr>
          <w:ilvl w:val="2"/>
          <w:numId w:val="11"/>
        </w:numPr>
        <w:tabs>
          <w:tab w:pos="845" w:val="left" w:leader="none"/>
        </w:tabs>
        <w:spacing w:line="240" w:lineRule="auto" w:before="246" w:after="0"/>
        <w:ind w:left="845" w:right="0" w:hanging="540"/>
        <w:jc w:val="both"/>
      </w:pPr>
      <w:bookmarkStart w:name="_bookmark29" w:id="30"/>
      <w:bookmarkEnd w:id="30"/>
      <w:r>
        <w:rPr>
          <w:b w:val="0"/>
        </w:rPr>
      </w:r>
      <w:r>
        <w:rPr/>
        <w:t>Outsourcing</w:t>
      </w:r>
      <w:r>
        <w:rPr>
          <w:spacing w:val="-2"/>
        </w:rPr>
        <w:t> </w:t>
      </w:r>
      <w:r>
        <w:rPr/>
        <w:t>of</w:t>
      </w:r>
      <w:r>
        <w:rPr>
          <w:spacing w:val="-3"/>
        </w:rPr>
        <w:t> </w:t>
      </w:r>
      <w:r>
        <w:rPr/>
        <w:t>facilities</w:t>
      </w:r>
      <w:r>
        <w:rPr>
          <w:spacing w:val="-2"/>
        </w:rPr>
        <w:t> </w:t>
      </w:r>
      <w:r>
        <w:rPr/>
        <w:t>management</w:t>
      </w:r>
      <w:r>
        <w:rPr>
          <w:spacing w:val="-2"/>
        </w:rPr>
        <w:t> services</w:t>
      </w:r>
    </w:p>
    <w:p>
      <w:pPr>
        <w:pStyle w:val="BodyText"/>
        <w:spacing w:line="480" w:lineRule="auto" w:before="156"/>
        <w:ind w:left="305" w:right="492"/>
        <w:jc w:val="both"/>
      </w:pPr>
      <w:r>
        <w:rPr/>
        <w:t>In order to deepen existing knowledge about the practice of outsourcing, Redlein and Zobl (2014) attempted to measure the use and practices of outsourcing. This was for the purpose of understanding the functions, merits and drifts tangled in both the verdict and procedure</w:t>
      </w:r>
      <w:r>
        <w:rPr>
          <w:spacing w:val="58"/>
          <w:w w:val="150"/>
        </w:rPr>
        <w:t>  </w:t>
      </w:r>
      <w:r>
        <w:rPr/>
        <w:t>of</w:t>
      </w:r>
      <w:r>
        <w:rPr>
          <w:spacing w:val="59"/>
          <w:w w:val="150"/>
        </w:rPr>
        <w:t>  </w:t>
      </w:r>
      <w:r>
        <w:rPr/>
        <w:t>outsourcing</w:t>
      </w:r>
      <w:r>
        <w:rPr>
          <w:spacing w:val="59"/>
          <w:w w:val="150"/>
        </w:rPr>
        <w:t>  </w:t>
      </w:r>
      <w:r>
        <w:rPr/>
        <w:t>FM</w:t>
      </w:r>
      <w:r>
        <w:rPr>
          <w:spacing w:val="60"/>
          <w:w w:val="150"/>
        </w:rPr>
        <w:t>  </w:t>
      </w:r>
      <w:r>
        <w:rPr/>
        <w:t>services.</w:t>
      </w:r>
      <w:r>
        <w:rPr>
          <w:spacing w:val="60"/>
          <w:w w:val="150"/>
        </w:rPr>
        <w:t>  </w:t>
      </w:r>
      <w:r>
        <w:rPr/>
        <w:t>Cleaning,</w:t>
      </w:r>
      <w:r>
        <w:rPr>
          <w:spacing w:val="60"/>
          <w:w w:val="150"/>
        </w:rPr>
        <w:t>  </w:t>
      </w:r>
      <w:r>
        <w:rPr/>
        <w:t>winter</w:t>
      </w:r>
      <w:r>
        <w:rPr>
          <w:spacing w:val="60"/>
          <w:w w:val="150"/>
        </w:rPr>
        <w:t>  </w:t>
      </w:r>
      <w:r>
        <w:rPr/>
        <w:t>service,</w:t>
      </w:r>
      <w:r>
        <w:rPr>
          <w:spacing w:val="60"/>
          <w:w w:val="150"/>
        </w:rPr>
        <w:t>  </w:t>
      </w:r>
      <w:r>
        <w:rPr>
          <w:spacing w:val="-5"/>
        </w:rPr>
        <w:t>and</w:t>
      </w:r>
    </w:p>
    <w:p>
      <w:pPr>
        <w:spacing w:after="0" w:line="480" w:lineRule="auto"/>
        <w:jc w:val="both"/>
        <w:sectPr>
          <w:pgSz w:w="11910" w:h="16850"/>
          <w:pgMar w:header="0" w:footer="1014" w:top="1460" w:bottom="1200" w:left="1680" w:right="920"/>
        </w:sectPr>
      </w:pPr>
    </w:p>
    <w:p>
      <w:pPr>
        <w:pStyle w:val="BodyText"/>
        <w:spacing w:line="480" w:lineRule="auto" w:before="74"/>
        <w:ind w:left="305" w:right="501"/>
        <w:jc w:val="both"/>
      </w:pPr>
      <w:r>
        <w:rPr/>
        <w:t>heating/ventilation/air conditioning are the three most outsourced utilities, according to their</w:t>
      </w:r>
      <w:r>
        <w:rPr>
          <w:spacing w:val="-1"/>
        </w:rPr>
        <w:t> </w:t>
      </w:r>
      <w:r>
        <w:rPr/>
        <w:t>findings. The</w:t>
      </w:r>
      <w:r>
        <w:rPr>
          <w:spacing w:val="-2"/>
        </w:rPr>
        <w:t> </w:t>
      </w:r>
      <w:r>
        <w:rPr/>
        <w:t>majority</w:t>
      </w:r>
      <w:r>
        <w:rPr>
          <w:spacing w:val="-8"/>
        </w:rPr>
        <w:t> </w:t>
      </w:r>
      <w:r>
        <w:rPr/>
        <w:t>of</w:t>
      </w:r>
      <w:r>
        <w:rPr>
          <w:spacing w:val="-1"/>
        </w:rPr>
        <w:t> </w:t>
      </w:r>
      <w:r>
        <w:rPr/>
        <w:t>commercial FM service</w:t>
      </w:r>
      <w:r>
        <w:rPr>
          <w:spacing w:val="-1"/>
        </w:rPr>
        <w:t> </w:t>
      </w:r>
      <w:r>
        <w:rPr/>
        <w:t>users</w:t>
      </w:r>
      <w:r>
        <w:rPr>
          <w:spacing w:val="-1"/>
        </w:rPr>
        <w:t> </w:t>
      </w:r>
      <w:r>
        <w:rPr/>
        <w:t>have</w:t>
      </w:r>
      <w:r>
        <w:rPr>
          <w:spacing w:val="-1"/>
        </w:rPr>
        <w:t> </w:t>
      </w:r>
      <w:r>
        <w:rPr/>
        <w:t>between three</w:t>
      </w:r>
      <w:r>
        <w:rPr>
          <w:spacing w:val="-1"/>
        </w:rPr>
        <w:t> </w:t>
      </w:r>
      <w:r>
        <w:rPr/>
        <w:t>and ten external service providers.</w:t>
      </w:r>
    </w:p>
    <w:p>
      <w:pPr>
        <w:pStyle w:val="Heading2"/>
        <w:spacing w:before="245"/>
        <w:ind w:left="305"/>
      </w:pPr>
      <w:r>
        <w:rPr/>
        <w:t>Table</w:t>
      </w:r>
      <w:r>
        <w:rPr>
          <w:spacing w:val="-4"/>
        </w:rPr>
        <w:t> </w:t>
      </w:r>
      <w:r>
        <w:rPr/>
        <w:t>2.1:</w:t>
      </w:r>
      <w:r>
        <w:rPr>
          <w:spacing w:val="-3"/>
        </w:rPr>
        <w:t> </w:t>
      </w:r>
      <w:r>
        <w:rPr/>
        <w:t>Factors</w:t>
      </w:r>
      <w:r>
        <w:rPr>
          <w:spacing w:val="-2"/>
        </w:rPr>
        <w:t> </w:t>
      </w:r>
      <w:r>
        <w:rPr/>
        <w:t>that</w:t>
      </w:r>
      <w:r>
        <w:rPr>
          <w:spacing w:val="-1"/>
        </w:rPr>
        <w:t> </w:t>
      </w:r>
      <w:r>
        <w:rPr/>
        <w:t>influence</w:t>
      </w:r>
      <w:r>
        <w:rPr>
          <w:spacing w:val="-2"/>
        </w:rPr>
        <w:t> </w:t>
      </w:r>
      <w:r>
        <w:rPr/>
        <w:t>outsourcing</w:t>
      </w:r>
      <w:r>
        <w:rPr>
          <w:spacing w:val="-2"/>
        </w:rPr>
        <w:t> </w:t>
      </w:r>
      <w:r>
        <w:rPr/>
        <w:t>decision</w:t>
      </w:r>
      <w:r>
        <w:rPr>
          <w:spacing w:val="-1"/>
        </w:rPr>
        <w:t> </w:t>
      </w:r>
      <w:r>
        <w:rPr/>
        <w:t>as</w:t>
      </w:r>
      <w:r>
        <w:rPr>
          <w:spacing w:val="-2"/>
        </w:rPr>
        <w:t> </w:t>
      </w:r>
      <w:r>
        <w:rPr/>
        <w:t>identified</w:t>
      </w:r>
      <w:r>
        <w:rPr>
          <w:spacing w:val="-1"/>
        </w:rPr>
        <w:t> </w:t>
      </w:r>
      <w:r>
        <w:rPr/>
        <w:t>from</w:t>
      </w:r>
      <w:r>
        <w:rPr>
          <w:spacing w:val="-5"/>
        </w:rPr>
        <w:t> </w:t>
      </w:r>
      <w:r>
        <w:rPr>
          <w:spacing w:val="-2"/>
        </w:rPr>
        <w:t>Literature</w:t>
      </w:r>
    </w:p>
    <w:p>
      <w:pPr>
        <w:pStyle w:val="BodyText"/>
        <w:spacing w:before="2"/>
        <w:rPr>
          <w:b/>
          <w:sz w:val="12"/>
        </w:rPr>
      </w:pPr>
      <w:r>
        <w:rPr/>
        <mc:AlternateContent>
          <mc:Choice Requires="wps">
            <w:drawing>
              <wp:anchor distT="0" distB="0" distL="0" distR="0" allowOverlap="1" layoutInCell="1" locked="0" behindDoc="1" simplePos="0" relativeHeight="487587840">
                <wp:simplePos x="0" y="0"/>
                <wp:positionH relativeFrom="page">
                  <wp:posOffset>1260652</wp:posOffset>
                </wp:positionH>
                <wp:positionV relativeFrom="paragraph">
                  <wp:posOffset>104637</wp:posOffset>
                </wp:positionV>
                <wp:extent cx="5438775" cy="1270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438775" cy="12700"/>
                        </a:xfrm>
                        <a:custGeom>
                          <a:avLst/>
                          <a:gdLst/>
                          <a:ahLst/>
                          <a:cxnLst/>
                          <a:rect l="l" t="t" r="r" b="b"/>
                          <a:pathLst>
                            <a:path w="5438775" h="12700">
                              <a:moveTo>
                                <a:pt x="3850195" y="0"/>
                              </a:moveTo>
                              <a:lnTo>
                                <a:pt x="353517" y="0"/>
                              </a:lnTo>
                              <a:lnTo>
                                <a:pt x="341363" y="0"/>
                              </a:lnTo>
                              <a:lnTo>
                                <a:pt x="0" y="0"/>
                              </a:lnTo>
                              <a:lnTo>
                                <a:pt x="0" y="12179"/>
                              </a:lnTo>
                              <a:lnTo>
                                <a:pt x="341325" y="12179"/>
                              </a:lnTo>
                              <a:lnTo>
                                <a:pt x="353517" y="12179"/>
                              </a:lnTo>
                              <a:lnTo>
                                <a:pt x="3850195" y="12179"/>
                              </a:lnTo>
                              <a:lnTo>
                                <a:pt x="3850195" y="0"/>
                              </a:lnTo>
                              <a:close/>
                            </a:path>
                            <a:path w="5438775" h="12700">
                              <a:moveTo>
                                <a:pt x="3862387" y="0"/>
                              </a:moveTo>
                              <a:lnTo>
                                <a:pt x="3850208" y="0"/>
                              </a:lnTo>
                              <a:lnTo>
                                <a:pt x="3850208" y="12179"/>
                              </a:lnTo>
                              <a:lnTo>
                                <a:pt x="3862387" y="12179"/>
                              </a:lnTo>
                              <a:lnTo>
                                <a:pt x="3862387" y="0"/>
                              </a:lnTo>
                              <a:close/>
                            </a:path>
                            <a:path w="5438775" h="12700">
                              <a:moveTo>
                                <a:pt x="5438470" y="0"/>
                              </a:moveTo>
                              <a:lnTo>
                                <a:pt x="3862400" y="0"/>
                              </a:lnTo>
                              <a:lnTo>
                                <a:pt x="3862400" y="12179"/>
                              </a:lnTo>
                              <a:lnTo>
                                <a:pt x="5438470" y="12179"/>
                              </a:lnTo>
                              <a:lnTo>
                                <a:pt x="5438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8.239172pt;width:428.25pt;height:1pt;mso-position-horizontal-relative:page;mso-position-vertical-relative:paragraph;z-index:-15728640;mso-wrap-distance-left:0;mso-wrap-distance-right:0" id="docshape3" coordorigin="1985,165" coordsize="8565,20" path="m8049,165l2542,165,2523,165,2523,165,1985,165,1985,184,2523,184,2523,184,2542,184,8049,184,8049,165xm8068,165l8049,165,8049,184,8068,184,8068,165xm10550,165l8068,165,8068,184,10550,184,10550,165xe" filled="true" fillcolor="#000000" stroked="false">
                <v:path arrowok="t"/>
                <v:fill type="solid"/>
                <w10:wrap type="topAndBottom"/>
              </v:shape>
            </w:pict>
          </mc:Fallback>
        </mc:AlternateContent>
      </w:r>
    </w:p>
    <w:p>
      <w:pPr>
        <w:tabs>
          <w:tab w:pos="6476" w:val="left" w:leader="none"/>
        </w:tabs>
        <w:spacing w:before="0"/>
        <w:ind w:left="413" w:right="0" w:firstLine="0"/>
        <w:jc w:val="both"/>
        <w:rPr>
          <w:b/>
          <w:sz w:val="20"/>
        </w:rPr>
      </w:pPr>
      <w:r>
        <w:rPr>
          <w:b/>
          <w:sz w:val="20"/>
        </w:rPr>
        <w:t>S/n</w:t>
      </w:r>
      <w:r>
        <w:rPr>
          <w:b/>
          <w:spacing w:val="78"/>
          <w:sz w:val="20"/>
        </w:rPr>
        <w:t>  </w:t>
      </w:r>
      <w:r>
        <w:rPr>
          <w:b/>
          <w:spacing w:val="-2"/>
          <w:sz w:val="20"/>
        </w:rPr>
        <w:t>Factors</w:t>
      </w:r>
      <w:r>
        <w:rPr>
          <w:b/>
          <w:sz w:val="20"/>
        </w:rPr>
        <w:tab/>
      </w:r>
      <w:r>
        <w:rPr>
          <w:b/>
          <w:spacing w:val="-2"/>
          <w:sz w:val="20"/>
        </w:rPr>
        <w:t>Author(s)</w:t>
      </w:r>
    </w:p>
    <w:p>
      <w:pPr>
        <w:spacing w:after="0"/>
        <w:jc w:val="both"/>
        <w:rPr>
          <w:sz w:val="20"/>
        </w:rPr>
        <w:sectPr>
          <w:pgSz w:w="11910" w:h="16850"/>
          <w:pgMar w:header="0" w:footer="1014" w:top="1460" w:bottom="1200" w:left="1680" w:right="920"/>
        </w:sectPr>
      </w:pPr>
    </w:p>
    <w:p>
      <w:pPr>
        <w:pStyle w:val="ListParagraph"/>
        <w:numPr>
          <w:ilvl w:val="0"/>
          <w:numId w:val="12"/>
        </w:numPr>
        <w:tabs>
          <w:tab w:pos="950" w:val="left" w:leader="none"/>
        </w:tabs>
        <w:spacing w:line="240" w:lineRule="auto" w:before="143" w:after="0"/>
        <w:ind w:left="950" w:right="0" w:hanging="537"/>
        <w:jc w:val="left"/>
        <w:rPr>
          <w:sz w:val="24"/>
        </w:rPr>
      </w:pPr>
      <w:r>
        <w:rPr/>
        <mc:AlternateContent>
          <mc:Choice Requires="wps">
            <w:drawing>
              <wp:anchor distT="0" distB="0" distL="0" distR="0" allowOverlap="1" layoutInCell="1" locked="0" behindDoc="0" simplePos="0" relativeHeight="15729152">
                <wp:simplePos x="0" y="0"/>
                <wp:positionH relativeFrom="page">
                  <wp:posOffset>1260652</wp:posOffset>
                </wp:positionH>
                <wp:positionV relativeFrom="paragraph">
                  <wp:posOffset>84098</wp:posOffset>
                </wp:positionV>
                <wp:extent cx="5438775" cy="1270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438775" cy="12700"/>
                        </a:xfrm>
                        <a:custGeom>
                          <a:avLst/>
                          <a:gdLst/>
                          <a:ahLst/>
                          <a:cxnLst/>
                          <a:rect l="l" t="t" r="r" b="b"/>
                          <a:pathLst>
                            <a:path w="5438775" h="12700">
                              <a:moveTo>
                                <a:pt x="3850195" y="0"/>
                              </a:moveTo>
                              <a:lnTo>
                                <a:pt x="353517" y="0"/>
                              </a:lnTo>
                              <a:lnTo>
                                <a:pt x="341363" y="0"/>
                              </a:lnTo>
                              <a:lnTo>
                                <a:pt x="0" y="0"/>
                              </a:lnTo>
                              <a:lnTo>
                                <a:pt x="0" y="12179"/>
                              </a:lnTo>
                              <a:lnTo>
                                <a:pt x="341325" y="12179"/>
                              </a:lnTo>
                              <a:lnTo>
                                <a:pt x="353517" y="12179"/>
                              </a:lnTo>
                              <a:lnTo>
                                <a:pt x="3850195" y="12179"/>
                              </a:lnTo>
                              <a:lnTo>
                                <a:pt x="3850195" y="0"/>
                              </a:lnTo>
                              <a:close/>
                            </a:path>
                            <a:path w="5438775" h="12700">
                              <a:moveTo>
                                <a:pt x="3862387" y="0"/>
                              </a:moveTo>
                              <a:lnTo>
                                <a:pt x="3850208" y="0"/>
                              </a:lnTo>
                              <a:lnTo>
                                <a:pt x="3850208" y="12179"/>
                              </a:lnTo>
                              <a:lnTo>
                                <a:pt x="3862387" y="12179"/>
                              </a:lnTo>
                              <a:lnTo>
                                <a:pt x="3862387" y="0"/>
                              </a:lnTo>
                              <a:close/>
                            </a:path>
                            <a:path w="5438775" h="12700">
                              <a:moveTo>
                                <a:pt x="5438470" y="0"/>
                              </a:moveTo>
                              <a:lnTo>
                                <a:pt x="3862400" y="0"/>
                              </a:lnTo>
                              <a:lnTo>
                                <a:pt x="3862400" y="12179"/>
                              </a:lnTo>
                              <a:lnTo>
                                <a:pt x="5438470" y="12179"/>
                              </a:lnTo>
                              <a:lnTo>
                                <a:pt x="54384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6.621947pt;width:428.25pt;height:1pt;mso-position-horizontal-relative:page;mso-position-vertical-relative:paragraph;z-index:15729152" id="docshape4" coordorigin="1985,132" coordsize="8565,20" path="m8049,132l2542,132,2523,132,2523,132,1985,132,1985,152,2523,152,2523,152,2542,152,8049,152,8049,132xm8068,132l8049,132,8049,152,8068,152,8068,132xm10550,132l8068,132,8068,152,10550,152,10550,132xe" filled="true" fillcolor="#000000" stroked="false">
                <v:path arrowok="t"/>
                <v:fill type="solid"/>
                <w10:wrap type="none"/>
              </v:shape>
            </w:pict>
          </mc:Fallback>
        </mc:AlternateContent>
      </w:r>
      <w:r>
        <w:rPr>
          <w:spacing w:val="-2"/>
          <w:sz w:val="24"/>
        </w:rPr>
        <w:t>Cost/financial</w:t>
      </w:r>
    </w:p>
    <w:p>
      <w:pPr>
        <w:pStyle w:val="BodyText"/>
        <w:ind w:left="950"/>
      </w:pPr>
      <w:r>
        <w:rPr/>
        <w:t>To</w:t>
      </w:r>
      <w:r>
        <w:rPr>
          <w:spacing w:val="-1"/>
        </w:rPr>
        <w:t> </w:t>
      </w:r>
      <w:r>
        <w:rPr/>
        <w:t>make</w:t>
      </w:r>
      <w:r>
        <w:rPr>
          <w:spacing w:val="-2"/>
        </w:rPr>
        <w:t> </w:t>
      </w:r>
      <w:r>
        <w:rPr/>
        <w:t>costcost </w:t>
      </w:r>
      <w:r>
        <w:rPr>
          <w:spacing w:val="-2"/>
        </w:rPr>
        <w:t>transparent</w:t>
      </w:r>
    </w:p>
    <w:p>
      <w:pPr>
        <w:pStyle w:val="BodyText"/>
        <w:spacing w:before="1"/>
        <w:ind w:left="950" w:right="1623"/>
      </w:pPr>
      <w:r>
        <w:rPr/>
        <w:t>To</w:t>
      </w:r>
      <w:r>
        <w:rPr>
          <w:spacing w:val="-7"/>
        </w:rPr>
        <w:t> </w:t>
      </w:r>
      <w:r>
        <w:rPr/>
        <w:t>convert</w:t>
      </w:r>
      <w:r>
        <w:rPr>
          <w:spacing w:val="-7"/>
        </w:rPr>
        <w:t> </w:t>
      </w:r>
      <w:r>
        <w:rPr/>
        <w:t>fixed</w:t>
      </w:r>
      <w:r>
        <w:rPr>
          <w:spacing w:val="-7"/>
        </w:rPr>
        <w:t> </w:t>
      </w:r>
      <w:r>
        <w:rPr/>
        <w:t>cost</w:t>
      </w:r>
      <w:r>
        <w:rPr>
          <w:spacing w:val="-7"/>
        </w:rPr>
        <w:t> </w:t>
      </w:r>
      <w:r>
        <w:rPr/>
        <w:t>to</w:t>
      </w:r>
      <w:r>
        <w:rPr>
          <w:spacing w:val="-7"/>
        </w:rPr>
        <w:t> </w:t>
      </w:r>
      <w:r>
        <w:rPr/>
        <w:t>variable</w:t>
      </w:r>
      <w:r>
        <w:rPr>
          <w:spacing w:val="-7"/>
        </w:rPr>
        <w:t> </w:t>
      </w:r>
      <w:r>
        <w:rPr/>
        <w:t>cost To reduce cost</w:t>
      </w:r>
    </w:p>
    <w:p>
      <w:pPr>
        <w:pStyle w:val="BodyText"/>
        <w:ind w:left="950"/>
      </w:pPr>
      <w:r>
        <w:rPr/>
        <w:t>To instill cost </w:t>
      </w:r>
      <w:r>
        <w:rPr>
          <w:spacing w:val="-2"/>
        </w:rPr>
        <w:t>efficiency</w:t>
      </w:r>
    </w:p>
    <w:p>
      <w:pPr>
        <w:pStyle w:val="BodyText"/>
        <w:ind w:left="950" w:right="1230"/>
      </w:pPr>
      <w:r>
        <w:rPr/>
        <w:t>To</w:t>
      </w:r>
      <w:r>
        <w:rPr>
          <w:spacing w:val="-7"/>
        </w:rPr>
        <w:t> </w:t>
      </w:r>
      <w:r>
        <w:rPr/>
        <w:t>eliminate</w:t>
      </w:r>
      <w:r>
        <w:rPr>
          <w:spacing w:val="-7"/>
        </w:rPr>
        <w:t> </w:t>
      </w:r>
      <w:r>
        <w:rPr/>
        <w:t>fixed</w:t>
      </w:r>
      <w:r>
        <w:rPr>
          <w:spacing w:val="-7"/>
        </w:rPr>
        <w:t> </w:t>
      </w:r>
      <w:r>
        <w:rPr/>
        <w:t>cost</w:t>
      </w:r>
      <w:r>
        <w:rPr>
          <w:spacing w:val="-7"/>
        </w:rPr>
        <w:t> </w:t>
      </w:r>
      <w:r>
        <w:rPr/>
        <w:t>of</w:t>
      </w:r>
      <w:r>
        <w:rPr>
          <w:spacing w:val="-7"/>
        </w:rPr>
        <w:t> </w:t>
      </w:r>
      <w:r>
        <w:rPr/>
        <w:t>internal</w:t>
      </w:r>
      <w:r>
        <w:rPr>
          <w:spacing w:val="-7"/>
        </w:rPr>
        <w:t> </w:t>
      </w:r>
      <w:r>
        <w:rPr/>
        <w:t>staff To reduce investment in assets</w:t>
      </w:r>
    </w:p>
    <w:p>
      <w:pPr>
        <w:pStyle w:val="BodyText"/>
        <w:ind w:left="950"/>
      </w:pPr>
      <w:r>
        <w:rPr/>
        <w:t>To</w:t>
      </w:r>
      <w:r>
        <w:rPr>
          <w:spacing w:val="-6"/>
        </w:rPr>
        <w:t> </w:t>
      </w:r>
      <w:r>
        <w:rPr/>
        <w:t>reduce</w:t>
      </w:r>
      <w:r>
        <w:rPr>
          <w:spacing w:val="-7"/>
        </w:rPr>
        <w:t> </w:t>
      </w:r>
      <w:r>
        <w:rPr/>
        <w:t>invested</w:t>
      </w:r>
      <w:r>
        <w:rPr>
          <w:spacing w:val="-6"/>
        </w:rPr>
        <w:t> </w:t>
      </w:r>
      <w:r>
        <w:rPr/>
        <w:t>capitalfunds</w:t>
      </w:r>
      <w:r>
        <w:rPr>
          <w:spacing w:val="-6"/>
        </w:rPr>
        <w:t> </w:t>
      </w:r>
      <w:r>
        <w:rPr/>
        <w:t>in</w:t>
      </w:r>
      <w:r>
        <w:rPr>
          <w:spacing w:val="-6"/>
        </w:rPr>
        <w:t> </w:t>
      </w:r>
      <w:r>
        <w:rPr/>
        <w:t>non-core</w:t>
      </w:r>
      <w:r>
        <w:rPr>
          <w:spacing w:val="-7"/>
        </w:rPr>
        <w:t> </w:t>
      </w:r>
      <w:r>
        <w:rPr/>
        <w:t>functions To control operating costs</w:t>
      </w:r>
    </w:p>
    <w:p>
      <w:pPr>
        <w:pStyle w:val="BodyText"/>
        <w:ind w:left="950"/>
      </w:pPr>
      <w:r>
        <w:rPr/>
        <w:t>To</w:t>
      </w:r>
      <w:r>
        <w:rPr>
          <w:spacing w:val="-2"/>
        </w:rPr>
        <w:t> </w:t>
      </w:r>
      <w:r>
        <w:rPr/>
        <w:t>assess</w:t>
      </w:r>
      <w:r>
        <w:rPr>
          <w:spacing w:val="-1"/>
        </w:rPr>
        <w:t> </w:t>
      </w:r>
      <w:r>
        <w:rPr/>
        <w:t>outside</w:t>
      </w:r>
      <w:r>
        <w:rPr>
          <w:spacing w:val="-1"/>
        </w:rPr>
        <w:t> </w:t>
      </w:r>
      <w:r>
        <w:rPr/>
        <w:t>provider's</w:t>
      </w:r>
      <w:r>
        <w:rPr>
          <w:spacing w:val="-1"/>
        </w:rPr>
        <w:t> </w:t>
      </w:r>
      <w:r>
        <w:rPr/>
        <w:t>lower cost</w:t>
      </w:r>
      <w:r>
        <w:rPr>
          <w:spacing w:val="-1"/>
        </w:rPr>
        <w:t> </w:t>
      </w:r>
      <w:r>
        <w:rPr>
          <w:spacing w:val="-2"/>
        </w:rPr>
        <w:t>structure</w:t>
      </w:r>
    </w:p>
    <w:p>
      <w:pPr>
        <w:pStyle w:val="BodyText"/>
        <w:ind w:left="950"/>
      </w:pPr>
      <w:r>
        <w:rPr/>
        <w:t>To</w:t>
      </w:r>
      <w:r>
        <w:rPr>
          <w:spacing w:val="-8"/>
        </w:rPr>
        <w:t> </w:t>
      </w:r>
      <w:r>
        <w:rPr/>
        <w:t>achieve</w:t>
      </w:r>
      <w:r>
        <w:rPr>
          <w:spacing w:val="-8"/>
        </w:rPr>
        <w:t> </w:t>
      </w:r>
      <w:r>
        <w:rPr/>
        <w:t>cost</w:t>
      </w:r>
      <w:r>
        <w:rPr>
          <w:spacing w:val="-8"/>
        </w:rPr>
        <w:t> </w:t>
      </w:r>
      <w:r>
        <w:rPr/>
        <w:t>reduction</w:t>
      </w:r>
      <w:r>
        <w:rPr>
          <w:spacing w:val="-8"/>
        </w:rPr>
        <w:t> </w:t>
      </w:r>
      <w:r>
        <w:rPr/>
        <w:t>with</w:t>
      </w:r>
      <w:r>
        <w:rPr>
          <w:spacing w:val="-8"/>
        </w:rPr>
        <w:t> </w:t>
      </w:r>
      <w:r>
        <w:rPr/>
        <w:t>enhanced</w:t>
      </w:r>
      <w:r>
        <w:rPr>
          <w:spacing w:val="-8"/>
        </w:rPr>
        <w:t> </w:t>
      </w:r>
      <w:r>
        <w:rPr/>
        <w:t>performance To conserve capital</w:t>
      </w:r>
    </w:p>
    <w:p>
      <w:pPr>
        <w:pStyle w:val="BodyText"/>
        <w:ind w:left="950"/>
      </w:pPr>
      <w:r>
        <w:rPr/>
        <w:t>To</w:t>
      </w:r>
      <w:r>
        <w:rPr>
          <w:spacing w:val="-2"/>
        </w:rPr>
        <w:t> </w:t>
      </w:r>
      <w:r>
        <w:rPr/>
        <w:t>reduce</w:t>
      </w:r>
      <w:r>
        <w:rPr>
          <w:spacing w:val="-2"/>
        </w:rPr>
        <w:t> </w:t>
      </w:r>
      <w:r>
        <w:rPr/>
        <w:t>capital</w:t>
      </w:r>
      <w:r>
        <w:rPr>
          <w:spacing w:val="-1"/>
        </w:rPr>
        <w:t> </w:t>
      </w:r>
      <w:r>
        <w:rPr>
          <w:spacing w:val="-2"/>
        </w:rPr>
        <w:t>expenditures</w:t>
      </w:r>
    </w:p>
    <w:p>
      <w:pPr>
        <w:spacing w:before="145"/>
        <w:ind w:left="293" w:right="498" w:firstLine="0"/>
        <w:jc w:val="left"/>
        <w:rPr>
          <w:sz w:val="20"/>
        </w:rPr>
      </w:pPr>
      <w:r>
        <w:rPr/>
        <w:br w:type="column"/>
      </w:r>
      <w:r>
        <w:rPr>
          <w:sz w:val="20"/>
        </w:rPr>
        <w:t>Wagenberg, 2003, Quelin and</w:t>
      </w:r>
      <w:r>
        <w:rPr>
          <w:spacing w:val="-13"/>
          <w:sz w:val="20"/>
        </w:rPr>
        <w:t> </w:t>
      </w:r>
      <w:r>
        <w:rPr>
          <w:sz w:val="20"/>
        </w:rPr>
        <w:t>Duhamel,</w:t>
      </w:r>
      <w:r>
        <w:rPr>
          <w:spacing w:val="-12"/>
          <w:sz w:val="20"/>
        </w:rPr>
        <w:t> </w:t>
      </w:r>
      <w:r>
        <w:rPr>
          <w:sz w:val="20"/>
        </w:rPr>
        <w:t>2009;</w:t>
      </w:r>
      <w:r>
        <w:rPr>
          <w:spacing w:val="-13"/>
          <w:sz w:val="20"/>
        </w:rPr>
        <w:t> </w:t>
      </w:r>
      <w:r>
        <w:rPr>
          <w:sz w:val="20"/>
        </w:rPr>
        <w:t>Jiang, 2006,</w:t>
      </w:r>
      <w:r>
        <w:rPr>
          <w:spacing w:val="-13"/>
          <w:sz w:val="20"/>
        </w:rPr>
        <w:t> </w:t>
      </w:r>
      <w:r>
        <w:rPr>
          <w:sz w:val="20"/>
        </w:rPr>
        <w:t>Bustinza</w:t>
      </w:r>
      <w:r>
        <w:rPr>
          <w:spacing w:val="-11"/>
          <w:sz w:val="20"/>
        </w:rPr>
        <w:t> </w:t>
      </w:r>
      <w:r>
        <w:rPr>
          <w:sz w:val="20"/>
        </w:rPr>
        <w:t>etal.,</w:t>
      </w:r>
      <w:r>
        <w:rPr>
          <w:spacing w:val="-11"/>
          <w:sz w:val="20"/>
        </w:rPr>
        <w:t> </w:t>
      </w:r>
      <w:r>
        <w:rPr>
          <w:sz w:val="20"/>
        </w:rPr>
        <w:t>2005; Ghodeswar et al.,</w:t>
      </w:r>
    </w:p>
    <w:p>
      <w:pPr>
        <w:spacing w:before="2"/>
        <w:ind w:left="293" w:right="498" w:firstLine="0"/>
        <w:jc w:val="left"/>
        <w:rPr>
          <w:sz w:val="20"/>
        </w:rPr>
      </w:pPr>
      <w:r>
        <w:rPr>
          <w:sz w:val="20"/>
        </w:rPr>
        <w:t>2008;</w:t>
      </w:r>
      <w:r>
        <w:rPr>
          <w:spacing w:val="-13"/>
          <w:sz w:val="20"/>
        </w:rPr>
        <w:t> </w:t>
      </w:r>
      <w:r>
        <w:rPr>
          <w:sz w:val="20"/>
        </w:rPr>
        <w:t>Kroes</w:t>
      </w:r>
      <w:r>
        <w:rPr>
          <w:spacing w:val="-12"/>
          <w:sz w:val="20"/>
        </w:rPr>
        <w:t> </w:t>
      </w:r>
      <w:r>
        <w:rPr>
          <w:sz w:val="20"/>
        </w:rPr>
        <w:t>and</w:t>
      </w:r>
      <w:r>
        <w:rPr>
          <w:spacing w:val="-13"/>
          <w:sz w:val="20"/>
        </w:rPr>
        <w:t> </w:t>
      </w:r>
      <w:r>
        <w:rPr>
          <w:sz w:val="20"/>
        </w:rPr>
        <w:t>Ghosh, 2010; Hsiao et al.,2010</w:t>
      </w:r>
    </w:p>
    <w:p>
      <w:pPr>
        <w:spacing w:after="0"/>
        <w:jc w:val="left"/>
        <w:rPr>
          <w:sz w:val="20"/>
        </w:rPr>
        <w:sectPr>
          <w:type w:val="continuous"/>
          <w:pgSz w:w="11910" w:h="16850"/>
          <w:pgMar w:header="0" w:footer="1014" w:top="1620" w:bottom="280" w:left="1680" w:right="920"/>
          <w:cols w:num="2" w:equalWidth="0">
            <w:col w:w="6144" w:space="40"/>
            <w:col w:w="3126"/>
          </w:cols>
        </w:sectPr>
      </w:pPr>
    </w:p>
    <w:p>
      <w:pPr>
        <w:pStyle w:val="BodyText"/>
        <w:spacing w:before="10"/>
        <w:rPr>
          <w:sz w:val="17"/>
        </w:rPr>
      </w:pPr>
    </w:p>
    <w:p>
      <w:pPr>
        <w:spacing w:after="0"/>
        <w:rPr>
          <w:sz w:val="17"/>
        </w:rPr>
        <w:sectPr>
          <w:type w:val="continuous"/>
          <w:pgSz w:w="11910" w:h="16850"/>
          <w:pgMar w:header="0" w:footer="1014" w:top="1620" w:bottom="280" w:left="1680" w:right="920"/>
        </w:sectPr>
      </w:pPr>
    </w:p>
    <w:p>
      <w:pPr>
        <w:pStyle w:val="ListParagraph"/>
        <w:numPr>
          <w:ilvl w:val="0"/>
          <w:numId w:val="12"/>
        </w:numPr>
        <w:tabs>
          <w:tab w:pos="950" w:val="left" w:leader="none"/>
        </w:tabs>
        <w:spacing w:line="240" w:lineRule="auto" w:before="90" w:after="0"/>
        <w:ind w:left="950" w:right="0" w:hanging="537"/>
        <w:jc w:val="left"/>
        <w:rPr>
          <w:sz w:val="24"/>
        </w:rPr>
      </w:pPr>
      <w:r>
        <w:rPr>
          <w:spacing w:val="-2"/>
          <w:sz w:val="24"/>
        </w:rPr>
        <w:t>strategic</w:t>
      </w:r>
    </w:p>
    <w:p>
      <w:pPr>
        <w:spacing w:before="2"/>
        <w:ind w:left="950" w:right="2601" w:firstLine="0"/>
        <w:jc w:val="left"/>
        <w:rPr>
          <w:sz w:val="20"/>
        </w:rPr>
      </w:pPr>
      <w:r>
        <w:rPr>
          <w:sz w:val="20"/>
        </w:rPr>
        <w:t>To focus on core competencies To</w:t>
      </w:r>
      <w:r>
        <w:rPr>
          <w:spacing w:val="-13"/>
          <w:sz w:val="20"/>
        </w:rPr>
        <w:t> </w:t>
      </w:r>
      <w:r>
        <w:rPr>
          <w:sz w:val="20"/>
        </w:rPr>
        <w:t>improve</w:t>
      </w:r>
      <w:r>
        <w:rPr>
          <w:spacing w:val="-12"/>
          <w:sz w:val="20"/>
        </w:rPr>
        <w:t> </w:t>
      </w:r>
      <w:r>
        <w:rPr>
          <w:sz w:val="20"/>
        </w:rPr>
        <w:t>strategic</w:t>
      </w:r>
      <w:r>
        <w:rPr>
          <w:spacing w:val="-13"/>
          <w:sz w:val="20"/>
        </w:rPr>
        <w:t> </w:t>
      </w:r>
      <w:r>
        <w:rPr>
          <w:sz w:val="20"/>
        </w:rPr>
        <w:t>positioning</w:t>
      </w:r>
    </w:p>
    <w:p>
      <w:pPr>
        <w:spacing w:line="229" w:lineRule="exact" w:before="0"/>
        <w:ind w:left="950" w:right="0" w:firstLine="0"/>
        <w:jc w:val="left"/>
        <w:rPr>
          <w:sz w:val="20"/>
        </w:rPr>
      </w:pPr>
      <w:r>
        <w:rPr>
          <w:sz w:val="20"/>
        </w:rPr>
        <w:t>To</w:t>
      </w:r>
      <w:r>
        <w:rPr>
          <w:spacing w:val="-7"/>
          <w:sz w:val="20"/>
        </w:rPr>
        <w:t> </w:t>
      </w:r>
      <w:r>
        <w:rPr>
          <w:sz w:val="20"/>
        </w:rPr>
        <w:t>increase</w:t>
      </w:r>
      <w:r>
        <w:rPr>
          <w:spacing w:val="-5"/>
          <w:sz w:val="20"/>
        </w:rPr>
        <w:t> </w:t>
      </w:r>
      <w:r>
        <w:rPr>
          <w:sz w:val="20"/>
        </w:rPr>
        <w:t>flexibility</w:t>
      </w:r>
      <w:r>
        <w:rPr>
          <w:spacing w:val="-7"/>
          <w:sz w:val="20"/>
        </w:rPr>
        <w:t> </w:t>
      </w:r>
      <w:r>
        <w:rPr>
          <w:sz w:val="20"/>
        </w:rPr>
        <w:t>and</w:t>
      </w:r>
      <w:r>
        <w:rPr>
          <w:spacing w:val="-4"/>
          <w:sz w:val="20"/>
        </w:rPr>
        <w:t> </w:t>
      </w:r>
      <w:r>
        <w:rPr>
          <w:spacing w:val="-2"/>
          <w:sz w:val="20"/>
        </w:rPr>
        <w:t>profitability</w:t>
      </w:r>
    </w:p>
    <w:p>
      <w:pPr>
        <w:spacing w:before="0"/>
        <w:ind w:left="950" w:right="288" w:firstLine="0"/>
        <w:jc w:val="left"/>
        <w:rPr>
          <w:sz w:val="20"/>
        </w:rPr>
      </w:pPr>
      <w:r>
        <w:rPr>
          <w:sz w:val="20"/>
        </w:rPr>
        <w:t>To</w:t>
      </w:r>
      <w:r>
        <w:rPr>
          <w:spacing w:val="-6"/>
          <w:sz w:val="20"/>
        </w:rPr>
        <w:t> </w:t>
      </w:r>
      <w:r>
        <w:rPr>
          <w:sz w:val="20"/>
        </w:rPr>
        <w:t>have</w:t>
      </w:r>
      <w:r>
        <w:rPr>
          <w:spacing w:val="-5"/>
          <w:sz w:val="20"/>
        </w:rPr>
        <w:t> </w:t>
      </w:r>
      <w:r>
        <w:rPr>
          <w:sz w:val="20"/>
        </w:rPr>
        <w:t>greater</w:t>
      </w:r>
      <w:r>
        <w:rPr>
          <w:spacing w:val="-4"/>
          <w:sz w:val="20"/>
        </w:rPr>
        <w:t> </w:t>
      </w:r>
      <w:r>
        <w:rPr>
          <w:sz w:val="20"/>
        </w:rPr>
        <w:t>trust</w:t>
      </w:r>
      <w:r>
        <w:rPr>
          <w:spacing w:val="-6"/>
          <w:sz w:val="20"/>
        </w:rPr>
        <w:t> </w:t>
      </w:r>
      <w:r>
        <w:rPr>
          <w:sz w:val="20"/>
        </w:rPr>
        <w:t>on</w:t>
      </w:r>
      <w:r>
        <w:rPr>
          <w:spacing w:val="-4"/>
          <w:sz w:val="20"/>
        </w:rPr>
        <w:t> </w:t>
      </w:r>
      <w:r>
        <w:rPr>
          <w:sz w:val="20"/>
        </w:rPr>
        <w:t>market</w:t>
      </w:r>
      <w:r>
        <w:rPr>
          <w:spacing w:val="-5"/>
          <w:sz w:val="20"/>
        </w:rPr>
        <w:t> </w:t>
      </w:r>
      <w:r>
        <w:rPr>
          <w:sz w:val="20"/>
        </w:rPr>
        <w:t>positioning</w:t>
      </w:r>
      <w:r>
        <w:rPr>
          <w:spacing w:val="-6"/>
          <w:sz w:val="20"/>
        </w:rPr>
        <w:t> </w:t>
      </w:r>
      <w:r>
        <w:rPr>
          <w:sz w:val="20"/>
        </w:rPr>
        <w:t>and</w:t>
      </w:r>
      <w:r>
        <w:rPr>
          <w:spacing w:val="-4"/>
          <w:sz w:val="20"/>
        </w:rPr>
        <w:t> </w:t>
      </w:r>
      <w:r>
        <w:rPr>
          <w:sz w:val="20"/>
        </w:rPr>
        <w:t>new</w:t>
      </w:r>
      <w:r>
        <w:rPr>
          <w:spacing w:val="-7"/>
          <w:sz w:val="20"/>
        </w:rPr>
        <w:t> </w:t>
      </w:r>
      <w:r>
        <w:rPr>
          <w:sz w:val="20"/>
        </w:rPr>
        <w:t>product To be more flexible/dynamic in meeting challenging </w:t>
      </w:r>
      <w:r>
        <w:rPr>
          <w:spacing w:val="-2"/>
          <w:sz w:val="20"/>
        </w:rPr>
        <w:t>opportunities</w:t>
      </w:r>
    </w:p>
    <w:p>
      <w:pPr>
        <w:spacing w:before="1"/>
        <w:ind w:left="950" w:right="0" w:firstLine="0"/>
        <w:jc w:val="left"/>
        <w:rPr>
          <w:sz w:val="20"/>
        </w:rPr>
      </w:pPr>
      <w:r>
        <w:rPr>
          <w:sz w:val="20"/>
        </w:rPr>
        <w:t>To</w:t>
      </w:r>
      <w:r>
        <w:rPr>
          <w:spacing w:val="-6"/>
          <w:sz w:val="20"/>
        </w:rPr>
        <w:t> </w:t>
      </w:r>
      <w:r>
        <w:rPr>
          <w:sz w:val="20"/>
        </w:rPr>
        <w:t>improve</w:t>
      </w:r>
      <w:r>
        <w:rPr>
          <w:spacing w:val="-5"/>
          <w:sz w:val="20"/>
        </w:rPr>
        <w:t> </w:t>
      </w:r>
      <w:r>
        <w:rPr>
          <w:sz w:val="20"/>
        </w:rPr>
        <w:t>control</w:t>
      </w:r>
      <w:r>
        <w:rPr>
          <w:spacing w:val="-6"/>
          <w:sz w:val="20"/>
        </w:rPr>
        <w:t> </w:t>
      </w:r>
      <w:r>
        <w:rPr>
          <w:sz w:val="20"/>
        </w:rPr>
        <w:t>of</w:t>
      </w:r>
      <w:r>
        <w:rPr>
          <w:spacing w:val="-7"/>
          <w:sz w:val="20"/>
        </w:rPr>
        <w:t> </w:t>
      </w:r>
      <w:r>
        <w:rPr>
          <w:sz w:val="20"/>
        </w:rPr>
        <w:t>operational</w:t>
      </w:r>
      <w:r>
        <w:rPr>
          <w:spacing w:val="-5"/>
          <w:sz w:val="20"/>
        </w:rPr>
        <w:t> </w:t>
      </w:r>
      <w:r>
        <w:rPr>
          <w:sz w:val="20"/>
        </w:rPr>
        <w:t>process</w:t>
      </w:r>
      <w:r>
        <w:rPr>
          <w:spacing w:val="-6"/>
          <w:sz w:val="20"/>
        </w:rPr>
        <w:t> </w:t>
      </w:r>
      <w:r>
        <w:rPr>
          <w:sz w:val="20"/>
        </w:rPr>
        <w:t>for</w:t>
      </w:r>
      <w:r>
        <w:rPr>
          <w:spacing w:val="-5"/>
          <w:sz w:val="20"/>
        </w:rPr>
        <w:t> </w:t>
      </w:r>
      <w:r>
        <w:rPr>
          <w:sz w:val="20"/>
        </w:rPr>
        <w:t>example</w:t>
      </w:r>
      <w:r>
        <w:rPr>
          <w:spacing w:val="-5"/>
          <w:sz w:val="20"/>
        </w:rPr>
        <w:t> </w:t>
      </w:r>
      <w:r>
        <w:rPr>
          <w:sz w:val="20"/>
        </w:rPr>
        <w:t>risk </w:t>
      </w:r>
      <w:r>
        <w:rPr>
          <w:spacing w:val="-2"/>
          <w:sz w:val="20"/>
        </w:rPr>
        <w:t>management</w:t>
      </w:r>
    </w:p>
    <w:p>
      <w:pPr>
        <w:spacing w:before="1"/>
        <w:ind w:left="950" w:right="1001" w:firstLine="0"/>
        <w:jc w:val="left"/>
        <w:rPr>
          <w:sz w:val="20"/>
        </w:rPr>
      </w:pPr>
      <w:r>
        <w:rPr>
          <w:sz w:val="20"/>
        </w:rPr>
        <w:t>To</w:t>
      </w:r>
      <w:r>
        <w:rPr>
          <w:spacing w:val="-8"/>
          <w:sz w:val="20"/>
        </w:rPr>
        <w:t> </w:t>
      </w:r>
      <w:r>
        <w:rPr>
          <w:sz w:val="20"/>
        </w:rPr>
        <w:t>improve</w:t>
      </w:r>
      <w:r>
        <w:rPr>
          <w:spacing w:val="-7"/>
          <w:sz w:val="20"/>
        </w:rPr>
        <w:t> </w:t>
      </w:r>
      <w:r>
        <w:rPr>
          <w:sz w:val="20"/>
        </w:rPr>
        <w:t>process</w:t>
      </w:r>
      <w:r>
        <w:rPr>
          <w:spacing w:val="-8"/>
          <w:sz w:val="20"/>
        </w:rPr>
        <w:t> </w:t>
      </w:r>
      <w:r>
        <w:rPr>
          <w:sz w:val="20"/>
        </w:rPr>
        <w:t>responsiveness</w:t>
      </w:r>
      <w:r>
        <w:rPr>
          <w:spacing w:val="-8"/>
          <w:sz w:val="20"/>
        </w:rPr>
        <w:t> </w:t>
      </w:r>
      <w:r>
        <w:rPr>
          <w:sz w:val="20"/>
        </w:rPr>
        <w:t>and</w:t>
      </w:r>
      <w:r>
        <w:rPr>
          <w:spacing w:val="-6"/>
          <w:sz w:val="20"/>
        </w:rPr>
        <w:t> </w:t>
      </w:r>
      <w:r>
        <w:rPr>
          <w:sz w:val="20"/>
        </w:rPr>
        <w:t>cycle</w:t>
      </w:r>
      <w:r>
        <w:rPr>
          <w:spacing w:val="-7"/>
          <w:sz w:val="20"/>
        </w:rPr>
        <w:t> </w:t>
      </w:r>
      <w:r>
        <w:rPr>
          <w:sz w:val="20"/>
        </w:rPr>
        <w:t>times To improve volume capability</w:t>
      </w:r>
    </w:p>
    <w:p>
      <w:pPr>
        <w:spacing w:line="228" w:lineRule="exact" w:before="0"/>
        <w:ind w:left="950" w:right="0" w:firstLine="0"/>
        <w:jc w:val="left"/>
        <w:rPr>
          <w:sz w:val="20"/>
        </w:rPr>
      </w:pPr>
      <w:r>
        <w:rPr>
          <w:sz w:val="20"/>
        </w:rPr>
        <w:t>To</w:t>
      </w:r>
      <w:r>
        <w:rPr>
          <w:spacing w:val="-5"/>
          <w:sz w:val="20"/>
        </w:rPr>
        <w:t> </w:t>
      </w:r>
      <w:r>
        <w:rPr>
          <w:sz w:val="20"/>
        </w:rPr>
        <w:t>multiply</w:t>
      </w:r>
      <w:r>
        <w:rPr>
          <w:spacing w:val="-4"/>
          <w:sz w:val="20"/>
        </w:rPr>
        <w:t> </w:t>
      </w:r>
      <w:r>
        <w:rPr>
          <w:sz w:val="20"/>
        </w:rPr>
        <w:t>sourcing</w:t>
      </w:r>
      <w:r>
        <w:rPr>
          <w:spacing w:val="-4"/>
          <w:sz w:val="20"/>
        </w:rPr>
        <w:t> </w:t>
      </w:r>
      <w:r>
        <w:rPr>
          <w:sz w:val="20"/>
        </w:rPr>
        <w:t>in</w:t>
      </w:r>
      <w:r>
        <w:rPr>
          <w:spacing w:val="-6"/>
          <w:sz w:val="20"/>
        </w:rPr>
        <w:t> </w:t>
      </w:r>
      <w:r>
        <w:rPr>
          <w:sz w:val="20"/>
        </w:rPr>
        <w:t>case</w:t>
      </w:r>
      <w:r>
        <w:rPr>
          <w:spacing w:val="-3"/>
          <w:sz w:val="20"/>
        </w:rPr>
        <w:t> </w:t>
      </w:r>
      <w:r>
        <w:rPr>
          <w:sz w:val="20"/>
        </w:rPr>
        <w:t>of</w:t>
      </w:r>
      <w:r>
        <w:rPr>
          <w:spacing w:val="-5"/>
          <w:sz w:val="20"/>
        </w:rPr>
        <w:t> </w:t>
      </w:r>
      <w:r>
        <w:rPr>
          <w:spacing w:val="-2"/>
          <w:sz w:val="20"/>
        </w:rPr>
        <w:t>uncertainty</w:t>
      </w:r>
    </w:p>
    <w:p>
      <w:pPr>
        <w:spacing w:before="0"/>
        <w:ind w:left="950" w:right="0" w:firstLine="0"/>
        <w:jc w:val="left"/>
        <w:rPr>
          <w:sz w:val="20"/>
        </w:rPr>
      </w:pPr>
      <w:r>
        <w:rPr>
          <w:sz w:val="20"/>
        </w:rPr>
        <w:t>To</w:t>
      </w:r>
      <w:r>
        <w:rPr>
          <w:spacing w:val="-7"/>
          <w:sz w:val="20"/>
        </w:rPr>
        <w:t> </w:t>
      </w:r>
      <w:r>
        <w:rPr>
          <w:sz w:val="20"/>
        </w:rPr>
        <w:t>handle</w:t>
      </w:r>
      <w:r>
        <w:rPr>
          <w:spacing w:val="-5"/>
          <w:sz w:val="20"/>
        </w:rPr>
        <w:t> </w:t>
      </w:r>
      <w:r>
        <w:rPr>
          <w:sz w:val="20"/>
        </w:rPr>
        <w:t>varying</w:t>
      </w:r>
      <w:r>
        <w:rPr>
          <w:spacing w:val="-7"/>
          <w:sz w:val="20"/>
        </w:rPr>
        <w:t> </w:t>
      </w:r>
      <w:r>
        <w:rPr>
          <w:sz w:val="20"/>
        </w:rPr>
        <w:t>demand</w:t>
      </w:r>
      <w:r>
        <w:rPr>
          <w:spacing w:val="-5"/>
          <w:sz w:val="20"/>
        </w:rPr>
        <w:t> </w:t>
      </w:r>
      <w:r>
        <w:rPr>
          <w:sz w:val="20"/>
        </w:rPr>
        <w:t>effectively</w:t>
      </w:r>
      <w:r>
        <w:rPr>
          <w:spacing w:val="-7"/>
          <w:sz w:val="20"/>
        </w:rPr>
        <w:t> </w:t>
      </w:r>
      <w:r>
        <w:rPr>
          <w:sz w:val="20"/>
        </w:rPr>
        <w:t>through</w:t>
      </w:r>
      <w:r>
        <w:rPr>
          <w:spacing w:val="-7"/>
          <w:sz w:val="20"/>
        </w:rPr>
        <w:t> </w:t>
      </w:r>
      <w:r>
        <w:rPr>
          <w:sz w:val="20"/>
        </w:rPr>
        <w:t>economies</w:t>
      </w:r>
      <w:r>
        <w:rPr>
          <w:spacing w:val="-7"/>
          <w:sz w:val="20"/>
        </w:rPr>
        <w:t> </w:t>
      </w:r>
      <w:r>
        <w:rPr>
          <w:sz w:val="20"/>
        </w:rPr>
        <w:t>of</w:t>
      </w:r>
      <w:r>
        <w:rPr>
          <w:spacing w:val="-6"/>
          <w:sz w:val="20"/>
        </w:rPr>
        <w:t> </w:t>
      </w:r>
      <w:r>
        <w:rPr>
          <w:sz w:val="20"/>
        </w:rPr>
        <w:t>scale To explore operations in new geographical region</w:t>
      </w:r>
    </w:p>
    <w:p>
      <w:pPr>
        <w:spacing w:before="1"/>
        <w:ind w:left="950" w:right="760" w:firstLine="0"/>
        <w:jc w:val="left"/>
        <w:rPr>
          <w:sz w:val="20"/>
        </w:rPr>
      </w:pPr>
      <w:r>
        <w:rPr>
          <w:sz w:val="20"/>
        </w:rPr>
        <w:t>To</w:t>
      </w:r>
      <w:r>
        <w:rPr>
          <w:spacing w:val="-6"/>
          <w:sz w:val="20"/>
        </w:rPr>
        <w:t> </w:t>
      </w:r>
      <w:r>
        <w:rPr>
          <w:sz w:val="20"/>
        </w:rPr>
        <w:t>focus</w:t>
      </w:r>
      <w:r>
        <w:rPr>
          <w:spacing w:val="-6"/>
          <w:sz w:val="20"/>
        </w:rPr>
        <w:t> </w:t>
      </w:r>
      <w:r>
        <w:rPr>
          <w:sz w:val="20"/>
        </w:rPr>
        <w:t>on</w:t>
      </w:r>
      <w:r>
        <w:rPr>
          <w:spacing w:val="-6"/>
          <w:sz w:val="20"/>
        </w:rPr>
        <w:t> </w:t>
      </w:r>
      <w:r>
        <w:rPr>
          <w:sz w:val="20"/>
        </w:rPr>
        <w:t>enablers</w:t>
      </w:r>
      <w:r>
        <w:rPr>
          <w:spacing w:val="-6"/>
          <w:sz w:val="20"/>
        </w:rPr>
        <w:t> </w:t>
      </w:r>
      <w:r>
        <w:rPr>
          <w:sz w:val="20"/>
        </w:rPr>
        <w:t>of</w:t>
      </w:r>
      <w:r>
        <w:rPr>
          <w:spacing w:val="-7"/>
          <w:sz w:val="20"/>
        </w:rPr>
        <w:t> </w:t>
      </w:r>
      <w:r>
        <w:rPr>
          <w:sz w:val="20"/>
        </w:rPr>
        <w:t>business</w:t>
      </w:r>
      <w:r>
        <w:rPr>
          <w:spacing w:val="-6"/>
          <w:sz w:val="20"/>
        </w:rPr>
        <w:t> </w:t>
      </w:r>
      <w:r>
        <w:rPr>
          <w:sz w:val="20"/>
        </w:rPr>
        <w:t>growth</w:t>
      </w:r>
      <w:r>
        <w:rPr>
          <w:spacing w:val="-6"/>
          <w:sz w:val="20"/>
        </w:rPr>
        <w:t> </w:t>
      </w:r>
      <w:r>
        <w:rPr>
          <w:sz w:val="20"/>
        </w:rPr>
        <w:t>and</w:t>
      </w:r>
      <w:r>
        <w:rPr>
          <w:spacing w:val="-4"/>
          <w:sz w:val="20"/>
        </w:rPr>
        <w:t> </w:t>
      </w:r>
      <w:r>
        <w:rPr>
          <w:sz w:val="20"/>
        </w:rPr>
        <w:t>strategies To increase competition</w:t>
      </w:r>
    </w:p>
    <w:p>
      <w:pPr>
        <w:spacing w:line="228" w:lineRule="exact" w:before="0"/>
        <w:ind w:left="950" w:right="0" w:firstLine="0"/>
        <w:jc w:val="left"/>
        <w:rPr>
          <w:sz w:val="20"/>
        </w:rPr>
      </w:pPr>
      <w:r>
        <w:rPr>
          <w:sz w:val="20"/>
        </w:rPr>
        <w:t>To</w:t>
      </w:r>
      <w:r>
        <w:rPr>
          <w:spacing w:val="-6"/>
          <w:sz w:val="20"/>
        </w:rPr>
        <w:t> </w:t>
      </w:r>
      <w:r>
        <w:rPr>
          <w:sz w:val="20"/>
        </w:rPr>
        <w:t>focus</w:t>
      </w:r>
      <w:r>
        <w:rPr>
          <w:spacing w:val="-5"/>
          <w:sz w:val="20"/>
        </w:rPr>
        <w:t> </w:t>
      </w:r>
      <w:r>
        <w:rPr>
          <w:sz w:val="20"/>
        </w:rPr>
        <w:t>on</w:t>
      </w:r>
      <w:r>
        <w:rPr>
          <w:spacing w:val="-5"/>
          <w:sz w:val="20"/>
        </w:rPr>
        <w:t> </w:t>
      </w:r>
      <w:r>
        <w:rPr>
          <w:sz w:val="20"/>
        </w:rPr>
        <w:t>internal</w:t>
      </w:r>
      <w:r>
        <w:rPr>
          <w:spacing w:val="-5"/>
          <w:sz w:val="20"/>
        </w:rPr>
        <w:t> </w:t>
      </w:r>
      <w:r>
        <w:rPr>
          <w:sz w:val="20"/>
        </w:rPr>
        <w:t>business</w:t>
      </w:r>
      <w:r>
        <w:rPr>
          <w:spacing w:val="-5"/>
          <w:sz w:val="20"/>
        </w:rPr>
        <w:t> </w:t>
      </w:r>
      <w:r>
        <w:rPr>
          <w:spacing w:val="-2"/>
          <w:sz w:val="20"/>
        </w:rPr>
        <w:t>improvements</w:t>
      </w:r>
    </w:p>
    <w:p>
      <w:pPr>
        <w:pStyle w:val="ListParagraph"/>
        <w:numPr>
          <w:ilvl w:val="0"/>
          <w:numId w:val="12"/>
        </w:numPr>
        <w:tabs>
          <w:tab w:pos="950" w:val="left" w:leader="none"/>
        </w:tabs>
        <w:spacing w:line="276" w:lineRule="exact" w:before="0" w:after="0"/>
        <w:ind w:left="950" w:right="0" w:hanging="537"/>
        <w:jc w:val="left"/>
        <w:rPr>
          <w:sz w:val="24"/>
        </w:rPr>
      </w:pPr>
      <w:r>
        <w:rPr>
          <w:spacing w:val="-2"/>
          <w:sz w:val="24"/>
        </w:rPr>
        <w:t>Innovative</w:t>
      </w:r>
    </w:p>
    <w:p>
      <w:pPr>
        <w:spacing w:before="2"/>
        <w:ind w:left="950" w:right="62" w:firstLine="0"/>
        <w:jc w:val="left"/>
        <w:rPr>
          <w:sz w:val="20"/>
        </w:rPr>
      </w:pPr>
      <w:r>
        <w:rPr>
          <w:sz w:val="20"/>
        </w:rPr>
        <w:t>To</w:t>
      </w:r>
      <w:r>
        <w:rPr>
          <w:spacing w:val="-6"/>
          <w:sz w:val="20"/>
        </w:rPr>
        <w:t> </w:t>
      </w:r>
      <w:r>
        <w:rPr>
          <w:sz w:val="20"/>
        </w:rPr>
        <w:t>gain</w:t>
      </w:r>
      <w:r>
        <w:rPr>
          <w:spacing w:val="-6"/>
          <w:sz w:val="20"/>
        </w:rPr>
        <w:t> </w:t>
      </w:r>
      <w:r>
        <w:rPr>
          <w:sz w:val="20"/>
        </w:rPr>
        <w:t>access</w:t>
      </w:r>
      <w:r>
        <w:rPr>
          <w:spacing w:val="-6"/>
          <w:sz w:val="20"/>
        </w:rPr>
        <w:t> </w:t>
      </w:r>
      <w:r>
        <w:rPr>
          <w:sz w:val="20"/>
        </w:rPr>
        <w:t>to</w:t>
      </w:r>
      <w:r>
        <w:rPr>
          <w:spacing w:val="-4"/>
          <w:sz w:val="20"/>
        </w:rPr>
        <w:t> </w:t>
      </w:r>
      <w:r>
        <w:rPr>
          <w:sz w:val="20"/>
        </w:rPr>
        <w:t>products,</w:t>
      </w:r>
      <w:r>
        <w:rPr>
          <w:spacing w:val="-5"/>
          <w:sz w:val="20"/>
        </w:rPr>
        <w:t> </w:t>
      </w:r>
      <w:r>
        <w:rPr>
          <w:sz w:val="20"/>
        </w:rPr>
        <w:t>services</w:t>
      </w:r>
      <w:r>
        <w:rPr>
          <w:spacing w:val="-6"/>
          <w:sz w:val="20"/>
        </w:rPr>
        <w:t> </w:t>
      </w:r>
      <w:r>
        <w:rPr>
          <w:sz w:val="20"/>
        </w:rPr>
        <w:t>and</w:t>
      </w:r>
      <w:r>
        <w:rPr>
          <w:spacing w:val="-4"/>
          <w:sz w:val="20"/>
        </w:rPr>
        <w:t> </w:t>
      </w:r>
      <w:r>
        <w:rPr>
          <w:sz w:val="20"/>
        </w:rPr>
        <w:t>emerging</w:t>
      </w:r>
      <w:r>
        <w:rPr>
          <w:spacing w:val="-6"/>
          <w:sz w:val="20"/>
        </w:rPr>
        <w:t> </w:t>
      </w:r>
      <w:r>
        <w:rPr>
          <w:sz w:val="20"/>
        </w:rPr>
        <w:t>technologies To obtain expertise, skills and innovative ideas</w:t>
      </w:r>
    </w:p>
    <w:p>
      <w:pPr>
        <w:pStyle w:val="BodyText"/>
        <w:spacing w:before="206"/>
        <w:rPr>
          <w:sz w:val="20"/>
        </w:rPr>
      </w:pPr>
    </w:p>
    <w:p>
      <w:pPr>
        <w:pStyle w:val="BodyText"/>
        <w:ind w:left="305"/>
      </w:pPr>
      <w:r>
        <w:rPr/>
        <mc:AlternateContent>
          <mc:Choice Requires="wps">
            <w:drawing>
              <wp:anchor distT="0" distB="0" distL="0" distR="0" allowOverlap="1" layoutInCell="1" locked="0" behindDoc="0" simplePos="0" relativeHeight="15729664">
                <wp:simplePos x="0" y="0"/>
                <wp:positionH relativeFrom="page">
                  <wp:posOffset>1251508</wp:posOffset>
                </wp:positionH>
                <wp:positionV relativeFrom="paragraph">
                  <wp:posOffset>-8321</wp:posOffset>
                </wp:positionV>
                <wp:extent cx="5447665" cy="127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447665" cy="12700"/>
                        </a:xfrm>
                        <a:custGeom>
                          <a:avLst/>
                          <a:gdLst/>
                          <a:ahLst/>
                          <a:cxnLst/>
                          <a:rect l="l" t="t" r="r" b="b"/>
                          <a:pathLst>
                            <a:path w="5447665" h="12700">
                              <a:moveTo>
                                <a:pt x="3862387" y="0"/>
                              </a:moveTo>
                              <a:lnTo>
                                <a:pt x="3862387" y="0"/>
                              </a:lnTo>
                              <a:lnTo>
                                <a:pt x="0" y="0"/>
                              </a:lnTo>
                              <a:lnTo>
                                <a:pt x="0" y="12192"/>
                              </a:lnTo>
                              <a:lnTo>
                                <a:pt x="3862387" y="12192"/>
                              </a:lnTo>
                              <a:lnTo>
                                <a:pt x="3862387" y="0"/>
                              </a:lnTo>
                              <a:close/>
                            </a:path>
                            <a:path w="5447665" h="12700">
                              <a:moveTo>
                                <a:pt x="5447614" y="0"/>
                              </a:moveTo>
                              <a:lnTo>
                                <a:pt x="3862400" y="0"/>
                              </a:lnTo>
                              <a:lnTo>
                                <a:pt x="3862400"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544006pt;margin-top:-.655253pt;width:428.95pt;height:1pt;mso-position-horizontal-relative:page;mso-position-vertical-relative:paragraph;z-index:15729664" id="docshape5" coordorigin="1971,-13" coordsize="8579,20" path="m8053,-13l8049,-13,8034,-13,2528,-13,2523,-13,2508,-13,1971,-13,1971,6,2508,6,2523,6,2528,6,8034,6,8049,6,8053,6,8053,-13xm10550,-13l8053,-13,8053,6,10550,6,10550,-13xe" filled="true" fillcolor="#000000" stroked="false">
                <v:path arrowok="t"/>
                <v:fill type="solid"/>
                <w10:wrap type="none"/>
              </v:shape>
            </w:pict>
          </mc:Fallback>
        </mc:AlternateContent>
      </w:r>
      <w:r>
        <w:rPr/>
        <w:t>Source:</w:t>
      </w:r>
      <w:r>
        <w:rPr>
          <w:spacing w:val="-1"/>
        </w:rPr>
        <w:t> </w:t>
      </w:r>
      <w:r>
        <w:rPr/>
        <w:t>Compiled by</w:t>
      </w:r>
      <w:r>
        <w:rPr>
          <w:spacing w:val="-5"/>
        </w:rPr>
        <w:t> </w:t>
      </w:r>
      <w:r>
        <w:rPr/>
        <w:t>Author </w:t>
      </w:r>
      <w:r>
        <w:rPr>
          <w:spacing w:val="-2"/>
        </w:rPr>
        <w:t>(2019)</w:t>
      </w:r>
    </w:p>
    <w:p>
      <w:pPr>
        <w:spacing w:before="92"/>
        <w:ind w:left="194" w:right="506" w:firstLine="0"/>
        <w:jc w:val="left"/>
        <w:rPr>
          <w:sz w:val="20"/>
        </w:rPr>
      </w:pPr>
      <w:r>
        <w:rPr/>
        <w:br w:type="column"/>
      </w:r>
      <w:r>
        <w:rPr>
          <w:sz w:val="20"/>
        </w:rPr>
        <w:t>Bustinza et al., 2005; Ghodeswar</w:t>
      </w:r>
      <w:r>
        <w:rPr>
          <w:spacing w:val="-11"/>
          <w:sz w:val="20"/>
        </w:rPr>
        <w:t> </w:t>
      </w:r>
      <w:r>
        <w:rPr>
          <w:sz w:val="20"/>
        </w:rPr>
        <w:t>et</w:t>
      </w:r>
      <w:r>
        <w:rPr>
          <w:spacing w:val="-12"/>
          <w:sz w:val="20"/>
        </w:rPr>
        <w:t> </w:t>
      </w:r>
      <w:r>
        <w:rPr>
          <w:sz w:val="20"/>
        </w:rPr>
        <w:t>al.,</w:t>
      </w:r>
      <w:r>
        <w:rPr>
          <w:spacing w:val="-12"/>
          <w:sz w:val="20"/>
        </w:rPr>
        <w:t> </w:t>
      </w:r>
      <w:r>
        <w:rPr>
          <w:sz w:val="20"/>
        </w:rPr>
        <w:t>2008; Kroes</w:t>
      </w:r>
      <w:r>
        <w:rPr>
          <w:spacing w:val="-7"/>
          <w:sz w:val="20"/>
        </w:rPr>
        <w:t> </w:t>
      </w:r>
      <w:r>
        <w:rPr>
          <w:sz w:val="20"/>
        </w:rPr>
        <w:t>and</w:t>
      </w:r>
      <w:r>
        <w:rPr>
          <w:spacing w:val="-4"/>
          <w:sz w:val="20"/>
        </w:rPr>
        <w:t> </w:t>
      </w:r>
      <w:r>
        <w:rPr>
          <w:sz w:val="20"/>
        </w:rPr>
        <w:t>Ghosh,</w:t>
      </w:r>
      <w:r>
        <w:rPr>
          <w:spacing w:val="-5"/>
          <w:sz w:val="20"/>
        </w:rPr>
        <w:t> </w:t>
      </w:r>
      <w:r>
        <w:rPr>
          <w:spacing w:val="-4"/>
          <w:sz w:val="20"/>
        </w:rPr>
        <w:t>2010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6"/>
        <w:rPr>
          <w:sz w:val="20"/>
        </w:rPr>
      </w:pPr>
    </w:p>
    <w:p>
      <w:pPr>
        <w:spacing w:before="0"/>
        <w:ind w:left="194" w:right="563" w:firstLine="0"/>
        <w:jc w:val="left"/>
        <w:rPr>
          <w:sz w:val="20"/>
        </w:rPr>
      </w:pPr>
      <w:r>
        <w:rPr>
          <w:sz w:val="20"/>
        </w:rPr>
        <w:t>Abraham</w:t>
      </w:r>
      <w:r>
        <w:rPr>
          <w:spacing w:val="-13"/>
          <w:sz w:val="20"/>
        </w:rPr>
        <w:t> </w:t>
      </w:r>
      <w:r>
        <w:rPr>
          <w:sz w:val="20"/>
        </w:rPr>
        <w:t>and</w:t>
      </w:r>
      <w:r>
        <w:rPr>
          <w:spacing w:val="-10"/>
          <w:sz w:val="20"/>
        </w:rPr>
        <w:t> </w:t>
      </w:r>
      <w:r>
        <w:rPr>
          <w:sz w:val="20"/>
        </w:rPr>
        <w:t>Taylor,</w:t>
      </w:r>
      <w:r>
        <w:rPr>
          <w:spacing w:val="-11"/>
          <w:sz w:val="20"/>
        </w:rPr>
        <w:t> </w:t>
      </w:r>
      <w:r>
        <w:rPr>
          <w:sz w:val="20"/>
        </w:rPr>
        <w:t>1996; Deaver, 1997; Wagenberg,</w:t>
      </w:r>
    </w:p>
    <w:p>
      <w:pPr>
        <w:spacing w:before="1"/>
        <w:ind w:left="194" w:right="563" w:firstLine="0"/>
        <w:jc w:val="left"/>
        <w:rPr>
          <w:sz w:val="20"/>
        </w:rPr>
      </w:pPr>
      <w:r>
        <w:rPr>
          <w:sz w:val="20"/>
        </w:rPr>
        <w:t>2003; Ghodeswar etal., 2008;</w:t>
      </w:r>
      <w:r>
        <w:rPr>
          <w:spacing w:val="-13"/>
          <w:sz w:val="20"/>
        </w:rPr>
        <w:t> </w:t>
      </w:r>
      <w:r>
        <w:rPr>
          <w:sz w:val="20"/>
        </w:rPr>
        <w:t>Kroes</w:t>
      </w:r>
      <w:r>
        <w:rPr>
          <w:spacing w:val="-12"/>
          <w:sz w:val="20"/>
        </w:rPr>
        <w:t> </w:t>
      </w:r>
      <w:r>
        <w:rPr>
          <w:sz w:val="20"/>
        </w:rPr>
        <w:t>and</w:t>
      </w:r>
      <w:r>
        <w:rPr>
          <w:spacing w:val="-13"/>
          <w:sz w:val="20"/>
        </w:rPr>
        <w:t> </w:t>
      </w:r>
      <w:r>
        <w:rPr>
          <w:sz w:val="20"/>
        </w:rPr>
        <w:t>Ghosh, </w:t>
      </w:r>
      <w:r>
        <w:rPr>
          <w:spacing w:val="-4"/>
          <w:sz w:val="20"/>
        </w:rPr>
        <w:t>2010</w:t>
      </w:r>
    </w:p>
    <w:p>
      <w:pPr>
        <w:spacing w:after="0"/>
        <w:jc w:val="left"/>
        <w:rPr>
          <w:sz w:val="20"/>
        </w:rPr>
        <w:sectPr>
          <w:type w:val="continuous"/>
          <w:pgSz w:w="11910" w:h="16850"/>
          <w:pgMar w:header="0" w:footer="1014" w:top="1620" w:bottom="280" w:left="1680" w:right="920"/>
          <w:cols w:num="2" w:equalWidth="0">
            <w:col w:w="6242" w:space="40"/>
            <w:col w:w="3028"/>
          </w:cols>
        </w:sectPr>
      </w:pPr>
    </w:p>
    <w:p>
      <w:pPr>
        <w:pStyle w:val="BodyText"/>
        <w:spacing w:line="480" w:lineRule="auto" w:before="238"/>
        <w:ind w:left="305" w:right="497"/>
        <w:jc w:val="both"/>
      </w:pPr>
      <w:r>
        <w:rPr/>
        <w:t>In the process of changing from in-house provision of FM services to outsourcing the services to an external provider, most corporate entities might not derive optimum efficiency</w:t>
      </w:r>
      <w:r>
        <w:rPr>
          <w:spacing w:val="-8"/>
        </w:rPr>
        <w:t> </w:t>
      </w:r>
      <w:r>
        <w:rPr/>
        <w:t>from</w:t>
      </w:r>
      <w:r>
        <w:rPr>
          <w:spacing w:val="-2"/>
        </w:rPr>
        <w:t> </w:t>
      </w:r>
      <w:r>
        <w:rPr/>
        <w:t>such</w:t>
      </w:r>
      <w:r>
        <w:rPr>
          <w:spacing w:val="-1"/>
        </w:rPr>
        <w:t> </w:t>
      </w:r>
      <w:r>
        <w:rPr/>
        <w:t>a</w:t>
      </w:r>
      <w:r>
        <w:rPr>
          <w:spacing w:val="-3"/>
        </w:rPr>
        <w:t> </w:t>
      </w:r>
      <w:r>
        <w:rPr/>
        <w:t>change.</w:t>
      </w:r>
      <w:r>
        <w:rPr>
          <w:spacing w:val="-1"/>
        </w:rPr>
        <w:t> </w:t>
      </w:r>
      <w:r>
        <w:rPr/>
        <w:t>To</w:t>
      </w:r>
      <w:r>
        <w:rPr>
          <w:spacing w:val="-2"/>
        </w:rPr>
        <w:t> </w:t>
      </w:r>
      <w:r>
        <w:rPr/>
        <w:t>improve</w:t>
      </w:r>
      <w:r>
        <w:rPr>
          <w:spacing w:val="-3"/>
        </w:rPr>
        <w:t> </w:t>
      </w:r>
      <w:r>
        <w:rPr/>
        <w:t>this</w:t>
      </w:r>
      <w:r>
        <w:rPr>
          <w:spacing w:val="-2"/>
        </w:rPr>
        <w:t> </w:t>
      </w:r>
      <w:r>
        <w:rPr/>
        <w:t>situation,</w:t>
      </w:r>
      <w:r>
        <w:rPr>
          <w:spacing w:val="-2"/>
        </w:rPr>
        <w:t> </w:t>
      </w:r>
      <w:r>
        <w:rPr/>
        <w:t>Sridarran</w:t>
      </w:r>
      <w:r>
        <w:rPr>
          <w:spacing w:val="-1"/>
        </w:rPr>
        <w:t> </w:t>
      </w:r>
      <w:r>
        <w:rPr/>
        <w:t>and</w:t>
      </w:r>
      <w:r>
        <w:rPr>
          <w:spacing w:val="-2"/>
        </w:rPr>
        <w:t> </w:t>
      </w:r>
      <w:r>
        <w:rPr/>
        <w:t>Fernando</w:t>
      </w:r>
      <w:r>
        <w:rPr>
          <w:spacing w:val="-1"/>
        </w:rPr>
        <w:t> </w:t>
      </w:r>
      <w:r>
        <w:rPr>
          <w:spacing w:val="-2"/>
        </w:rPr>
        <w:t>(2013)</w:t>
      </w:r>
    </w:p>
    <w:p>
      <w:pPr>
        <w:spacing w:after="0" w:line="480" w:lineRule="auto"/>
        <w:jc w:val="both"/>
        <w:sectPr>
          <w:type w:val="continuous"/>
          <w:pgSz w:w="11910" w:h="16850"/>
          <w:pgMar w:header="0" w:footer="1014" w:top="1620" w:bottom="280" w:left="1680" w:right="920"/>
        </w:sectPr>
      </w:pPr>
    </w:p>
    <w:p>
      <w:pPr>
        <w:pStyle w:val="BodyText"/>
        <w:spacing w:line="480" w:lineRule="auto" w:before="74"/>
        <w:ind w:left="305" w:right="499"/>
        <w:jc w:val="both"/>
      </w:pPr>
      <w:r>
        <w:rPr/>
        <w:t>developed a conceptual model for effective change management of the process of outsourcing Facilities Management services. The study identified the main change management criteria that can influence the efficiency of outsourcing Facilities Management services and proposed that the efficiency of outsourcing Facilities Management</w:t>
      </w:r>
      <w:r>
        <w:rPr>
          <w:spacing w:val="-1"/>
        </w:rPr>
        <w:t> </w:t>
      </w:r>
      <w:r>
        <w:rPr/>
        <w:t>services</w:t>
      </w:r>
      <w:r>
        <w:rPr>
          <w:spacing w:val="-1"/>
        </w:rPr>
        <w:t> </w:t>
      </w:r>
      <w:r>
        <w:rPr/>
        <w:t>can</w:t>
      </w:r>
      <w:r>
        <w:rPr>
          <w:spacing w:val="-3"/>
        </w:rPr>
        <w:t> </w:t>
      </w:r>
      <w:r>
        <w:rPr/>
        <w:t>be</w:t>
      </w:r>
      <w:r>
        <w:rPr>
          <w:spacing w:val="-2"/>
        </w:rPr>
        <w:t> </w:t>
      </w:r>
      <w:r>
        <w:rPr/>
        <w:t>enhanced</w:t>
      </w:r>
      <w:r>
        <w:rPr>
          <w:spacing w:val="-3"/>
        </w:rPr>
        <w:t> </w:t>
      </w:r>
      <w:r>
        <w:rPr/>
        <w:t>by</w:t>
      </w:r>
      <w:r>
        <w:rPr>
          <w:spacing w:val="-5"/>
        </w:rPr>
        <w:t> </w:t>
      </w:r>
      <w:r>
        <w:rPr/>
        <w:t>managing</w:t>
      </w:r>
      <w:r>
        <w:rPr>
          <w:spacing w:val="-4"/>
        </w:rPr>
        <w:t> </w:t>
      </w:r>
      <w:r>
        <w:rPr/>
        <w:t>change.</w:t>
      </w:r>
      <w:r>
        <w:rPr>
          <w:spacing w:val="-3"/>
        </w:rPr>
        <w:t> </w:t>
      </w:r>
      <w:r>
        <w:rPr/>
        <w:t>Table</w:t>
      </w:r>
      <w:r>
        <w:rPr>
          <w:spacing w:val="-3"/>
        </w:rPr>
        <w:t> </w:t>
      </w:r>
      <w:r>
        <w:rPr/>
        <w:t>2.1</w:t>
      </w:r>
      <w:r>
        <w:rPr>
          <w:spacing w:val="-2"/>
        </w:rPr>
        <w:t> </w:t>
      </w:r>
      <w:r>
        <w:rPr/>
        <w:t>contains</w:t>
      </w:r>
      <w:r>
        <w:rPr>
          <w:spacing w:val="-3"/>
        </w:rPr>
        <w:t> </w:t>
      </w:r>
      <w:r>
        <w:rPr/>
        <w:t>some</w:t>
      </w:r>
      <w:r>
        <w:rPr>
          <w:spacing w:val="-4"/>
        </w:rPr>
        <w:t> </w:t>
      </w:r>
      <w:r>
        <w:rPr/>
        <w:t>of the significant determinants of outsourcing decision from the literature.</w:t>
      </w:r>
    </w:p>
    <w:p>
      <w:pPr>
        <w:pStyle w:val="BodyText"/>
        <w:spacing w:line="480" w:lineRule="auto" w:before="201"/>
        <w:ind w:left="305" w:right="491"/>
        <w:jc w:val="both"/>
      </w:pPr>
      <w:r>
        <w:rPr/>
        <w:t>The factors that affect outsourcing decisions, as defined by Ikediashi </w:t>
      </w:r>
      <w:r>
        <w:rPr>
          <w:i/>
        </w:rPr>
        <w:t>et al</w:t>
      </w:r>
      <w:r>
        <w:rPr/>
        <w:t>. (2012) in a review of literature on the concepts of outsourcing and facilities management, have largely been studied in industries other than facilities management. Ikediashi (2014) developed a system for outsourcing facilities management services using data from Nigerian public hospitals. 25 out of the 31 factors listed in Table 2.1 were found to be important in explaining the decision to outsource FM services, according to the author.</w:t>
      </w:r>
    </w:p>
    <w:p>
      <w:pPr>
        <w:pStyle w:val="Heading2"/>
        <w:numPr>
          <w:ilvl w:val="3"/>
          <w:numId w:val="11"/>
        </w:numPr>
        <w:tabs>
          <w:tab w:pos="1024" w:val="left" w:leader="none"/>
        </w:tabs>
        <w:spacing w:line="240" w:lineRule="auto" w:before="245" w:after="0"/>
        <w:ind w:left="1024" w:right="0" w:hanging="719"/>
        <w:jc w:val="both"/>
      </w:pPr>
      <w:bookmarkStart w:name="_bookmark30" w:id="31"/>
      <w:bookmarkEnd w:id="31"/>
      <w:r>
        <w:rPr>
          <w:b w:val="0"/>
        </w:rPr>
      </w:r>
      <w:r>
        <w:rPr/>
        <w:t>Advantages</w:t>
      </w:r>
      <w:r>
        <w:rPr>
          <w:spacing w:val="-1"/>
        </w:rPr>
        <w:t> </w:t>
      </w:r>
      <w:r>
        <w:rPr/>
        <w:t>of</w:t>
      </w:r>
      <w:r>
        <w:rPr>
          <w:spacing w:val="1"/>
        </w:rPr>
        <w:t> </w:t>
      </w:r>
      <w:r>
        <w:rPr>
          <w:spacing w:val="-2"/>
        </w:rPr>
        <w:t>outsourcing</w:t>
      </w:r>
    </w:p>
    <w:p>
      <w:pPr>
        <w:pStyle w:val="BodyText"/>
        <w:spacing w:line="480" w:lineRule="auto" w:before="122"/>
        <w:ind w:left="305" w:right="491"/>
        <w:jc w:val="both"/>
      </w:pPr>
      <w:r>
        <w:rPr/>
        <w:t>Wongleedee</w:t>
      </w:r>
      <w:r>
        <w:rPr>
          <w:spacing w:val="-9"/>
        </w:rPr>
        <w:t> </w:t>
      </w:r>
      <w:r>
        <w:rPr/>
        <w:t>(2016)</w:t>
      </w:r>
      <w:r>
        <w:rPr>
          <w:spacing w:val="-9"/>
        </w:rPr>
        <w:t> </w:t>
      </w:r>
      <w:r>
        <w:rPr/>
        <w:t>has</w:t>
      </w:r>
      <w:r>
        <w:rPr>
          <w:spacing w:val="-8"/>
        </w:rPr>
        <w:t> </w:t>
      </w:r>
      <w:r>
        <w:rPr/>
        <w:t>comprehensively</w:t>
      </w:r>
      <w:r>
        <w:rPr>
          <w:spacing w:val="-13"/>
        </w:rPr>
        <w:t> </w:t>
      </w:r>
      <w:r>
        <w:rPr/>
        <w:t>identified</w:t>
      </w:r>
      <w:r>
        <w:rPr>
          <w:spacing w:val="-8"/>
        </w:rPr>
        <w:t> </w:t>
      </w:r>
      <w:r>
        <w:rPr/>
        <w:t>the</w:t>
      </w:r>
      <w:r>
        <w:rPr>
          <w:spacing w:val="-9"/>
        </w:rPr>
        <w:t> </w:t>
      </w:r>
      <w:r>
        <w:rPr/>
        <w:t>advantages</w:t>
      </w:r>
      <w:r>
        <w:rPr>
          <w:spacing w:val="-8"/>
        </w:rPr>
        <w:t> </w:t>
      </w:r>
      <w:r>
        <w:rPr/>
        <w:t>of</w:t>
      </w:r>
      <w:r>
        <w:rPr>
          <w:spacing w:val="-9"/>
        </w:rPr>
        <w:t> </w:t>
      </w:r>
      <w:r>
        <w:rPr/>
        <w:t>outsourcing</w:t>
      </w:r>
      <w:r>
        <w:rPr>
          <w:spacing w:val="-10"/>
        </w:rPr>
        <w:t> </w:t>
      </w:r>
      <w:r>
        <w:rPr/>
        <w:t>of</w:t>
      </w:r>
      <w:r>
        <w:rPr>
          <w:spacing w:val="-9"/>
        </w:rPr>
        <w:t> </w:t>
      </w:r>
      <w:r>
        <w:rPr/>
        <w:t>FM services. The key advantages to be derived from this practice include: (i) Expertise and fast</w:t>
      </w:r>
      <w:r>
        <w:rPr>
          <w:spacing w:val="-3"/>
        </w:rPr>
        <w:t> </w:t>
      </w:r>
      <w:r>
        <w:rPr/>
        <w:t>delivery:</w:t>
      </w:r>
      <w:r>
        <w:rPr>
          <w:spacing w:val="-3"/>
        </w:rPr>
        <w:t> </w:t>
      </w:r>
      <w:r>
        <w:rPr/>
        <w:t>Since</w:t>
      </w:r>
      <w:r>
        <w:rPr>
          <w:spacing w:val="-3"/>
        </w:rPr>
        <w:t> </w:t>
      </w:r>
      <w:r>
        <w:rPr/>
        <w:t>activities</w:t>
      </w:r>
      <w:r>
        <w:rPr>
          <w:spacing w:val="-3"/>
        </w:rPr>
        <w:t> </w:t>
      </w:r>
      <w:r>
        <w:rPr/>
        <w:t>or</w:t>
      </w:r>
      <w:r>
        <w:rPr>
          <w:spacing w:val="-3"/>
        </w:rPr>
        <w:t> </w:t>
      </w:r>
      <w:r>
        <w:rPr/>
        <w:t>projects</w:t>
      </w:r>
      <w:r>
        <w:rPr>
          <w:spacing w:val="-3"/>
        </w:rPr>
        <w:t> </w:t>
      </w:r>
      <w:r>
        <w:rPr/>
        <w:t>are</w:t>
      </w:r>
      <w:r>
        <w:rPr>
          <w:spacing w:val="-4"/>
        </w:rPr>
        <w:t> </w:t>
      </w:r>
      <w:r>
        <w:rPr/>
        <w:t>outsourced</w:t>
      </w:r>
      <w:r>
        <w:rPr>
          <w:spacing w:val="-3"/>
        </w:rPr>
        <w:t> </w:t>
      </w:r>
      <w:r>
        <w:rPr/>
        <w:t>to</w:t>
      </w:r>
      <w:r>
        <w:rPr>
          <w:spacing w:val="-1"/>
        </w:rPr>
        <w:t> </w:t>
      </w:r>
      <w:r>
        <w:rPr/>
        <w:t>companies</w:t>
      </w:r>
      <w:r>
        <w:rPr>
          <w:spacing w:val="-3"/>
        </w:rPr>
        <w:t> </w:t>
      </w:r>
      <w:r>
        <w:rPr/>
        <w:t>that specialize</w:t>
      </w:r>
      <w:r>
        <w:rPr>
          <w:spacing w:val="-4"/>
        </w:rPr>
        <w:t> </w:t>
      </w:r>
      <w:r>
        <w:rPr/>
        <w:t>in</w:t>
      </w:r>
      <w:r>
        <w:rPr>
          <w:spacing w:val="-3"/>
        </w:rPr>
        <w:t> </w:t>
      </w:r>
      <w:r>
        <w:rPr/>
        <w:t>a specific</w:t>
      </w:r>
      <w:r>
        <w:rPr>
          <w:spacing w:val="-11"/>
        </w:rPr>
        <w:t> </w:t>
      </w:r>
      <w:r>
        <w:rPr/>
        <w:t>area,</w:t>
      </w:r>
      <w:r>
        <w:rPr>
          <w:spacing w:val="-13"/>
        </w:rPr>
        <w:t> </w:t>
      </w:r>
      <w:r>
        <w:rPr/>
        <w:t>the</w:t>
      </w:r>
      <w:r>
        <w:rPr>
          <w:spacing w:val="-11"/>
        </w:rPr>
        <w:t> </w:t>
      </w:r>
      <w:r>
        <w:rPr/>
        <w:t>outsourced</w:t>
      </w:r>
      <w:r>
        <w:rPr>
          <w:spacing w:val="-13"/>
        </w:rPr>
        <w:t> </w:t>
      </w:r>
      <w:r>
        <w:rPr/>
        <w:t>vendors</w:t>
      </w:r>
      <w:r>
        <w:rPr>
          <w:spacing w:val="-14"/>
        </w:rPr>
        <w:t> </w:t>
      </w:r>
      <w:r>
        <w:rPr/>
        <w:t>have</w:t>
      </w:r>
      <w:r>
        <w:rPr>
          <w:spacing w:val="-14"/>
        </w:rPr>
        <w:t> </w:t>
      </w:r>
      <w:r>
        <w:rPr/>
        <w:t>specialized</w:t>
      </w:r>
      <w:r>
        <w:rPr>
          <w:spacing w:val="-13"/>
        </w:rPr>
        <w:t> </w:t>
      </w:r>
      <w:r>
        <w:rPr/>
        <w:t>equipment</w:t>
      </w:r>
      <w:r>
        <w:rPr>
          <w:spacing w:val="-13"/>
        </w:rPr>
        <w:t> </w:t>
      </w:r>
      <w:r>
        <w:rPr/>
        <w:t>and</w:t>
      </w:r>
      <w:r>
        <w:rPr>
          <w:spacing w:val="-11"/>
        </w:rPr>
        <w:t> </w:t>
      </w:r>
      <w:r>
        <w:rPr/>
        <w:t>technological</w:t>
      </w:r>
      <w:r>
        <w:rPr>
          <w:spacing w:val="-10"/>
        </w:rPr>
        <w:t> </w:t>
      </w:r>
      <w:r>
        <w:rPr/>
        <w:t>skills beyond</w:t>
      </w:r>
      <w:r>
        <w:rPr>
          <w:spacing w:val="-15"/>
        </w:rPr>
        <w:t> </w:t>
      </w:r>
      <w:r>
        <w:rPr/>
        <w:t>what</w:t>
      </w:r>
      <w:r>
        <w:rPr>
          <w:spacing w:val="-13"/>
        </w:rPr>
        <w:t> </w:t>
      </w:r>
      <w:r>
        <w:rPr/>
        <w:t>the</w:t>
      </w:r>
      <w:r>
        <w:rPr>
          <w:spacing w:val="-13"/>
        </w:rPr>
        <w:t> </w:t>
      </w:r>
      <w:r>
        <w:rPr/>
        <w:t>outsourcing</w:t>
      </w:r>
      <w:r>
        <w:rPr>
          <w:spacing w:val="-14"/>
        </w:rPr>
        <w:t> </w:t>
      </w:r>
      <w:r>
        <w:rPr/>
        <w:t>company</w:t>
      </w:r>
      <w:r>
        <w:rPr>
          <w:spacing w:val="-15"/>
        </w:rPr>
        <w:t> </w:t>
      </w:r>
      <w:r>
        <w:rPr/>
        <w:t>has.</w:t>
      </w:r>
      <w:r>
        <w:rPr>
          <w:spacing w:val="-12"/>
        </w:rPr>
        <w:t> </w:t>
      </w:r>
      <w:r>
        <w:rPr/>
        <w:t>(ii)</w:t>
      </w:r>
      <w:r>
        <w:rPr>
          <w:spacing w:val="-13"/>
        </w:rPr>
        <w:t> </w:t>
      </w:r>
      <w:r>
        <w:rPr/>
        <w:t>The</w:t>
      </w:r>
      <w:r>
        <w:rPr>
          <w:spacing w:val="-11"/>
        </w:rPr>
        <w:t> </w:t>
      </w:r>
      <w:r>
        <w:rPr/>
        <w:t>opportunity</w:t>
      </w:r>
      <w:r>
        <w:rPr>
          <w:spacing w:val="-15"/>
        </w:rPr>
        <w:t> </w:t>
      </w:r>
      <w:r>
        <w:rPr/>
        <w:t>to</w:t>
      </w:r>
      <w:r>
        <w:rPr>
          <w:spacing w:val="-12"/>
        </w:rPr>
        <w:t> </w:t>
      </w:r>
      <w:r>
        <w:rPr/>
        <w:t>focus</w:t>
      </w:r>
      <w:r>
        <w:rPr>
          <w:spacing w:val="-12"/>
        </w:rPr>
        <w:t> </w:t>
      </w:r>
      <w:r>
        <w:rPr/>
        <w:t>on</w:t>
      </w:r>
      <w:r>
        <w:rPr>
          <w:spacing w:val="-12"/>
        </w:rPr>
        <w:t> </w:t>
      </w:r>
      <w:r>
        <w:rPr/>
        <w:t>key</w:t>
      </w:r>
      <w:r>
        <w:rPr>
          <w:spacing w:val="-15"/>
        </w:rPr>
        <w:t> </w:t>
      </w:r>
      <w:r>
        <w:rPr/>
        <w:t>processes rather</w:t>
      </w:r>
      <w:r>
        <w:rPr>
          <w:spacing w:val="-2"/>
        </w:rPr>
        <w:t> </w:t>
      </w:r>
      <w:r>
        <w:rPr/>
        <w:t>than</w:t>
      </w:r>
      <w:r>
        <w:rPr>
          <w:spacing w:val="-1"/>
        </w:rPr>
        <w:t> </w:t>
      </w:r>
      <w:r>
        <w:rPr/>
        <w:t>supporting</w:t>
      </w:r>
      <w:r>
        <w:rPr>
          <w:spacing w:val="-3"/>
        </w:rPr>
        <w:t> </w:t>
      </w:r>
      <w:r>
        <w:rPr/>
        <w:t>processes:</w:t>
      </w:r>
      <w:r>
        <w:rPr>
          <w:spacing w:val="-1"/>
        </w:rPr>
        <w:t> </w:t>
      </w:r>
      <w:r>
        <w:rPr/>
        <w:t>Outsourcing</w:t>
      </w:r>
      <w:r>
        <w:rPr>
          <w:spacing w:val="-3"/>
        </w:rPr>
        <w:t> </w:t>
      </w:r>
      <w:r>
        <w:rPr/>
        <w:t>the supporting</w:t>
      </w:r>
      <w:r>
        <w:rPr>
          <w:spacing w:val="-2"/>
        </w:rPr>
        <w:t> </w:t>
      </w:r>
      <w:r>
        <w:rPr/>
        <w:t>processes</w:t>
      </w:r>
      <w:r>
        <w:rPr>
          <w:spacing w:val="-1"/>
        </w:rPr>
        <w:t> </w:t>
      </w:r>
      <w:r>
        <w:rPr/>
        <w:t>frees</w:t>
      </w:r>
      <w:r>
        <w:rPr>
          <w:spacing w:val="-1"/>
        </w:rPr>
        <w:t> </w:t>
      </w:r>
      <w:r>
        <w:rPr/>
        <w:t>up</w:t>
      </w:r>
      <w:r>
        <w:rPr>
          <w:spacing w:val="-1"/>
        </w:rPr>
        <w:t> </w:t>
      </w:r>
      <w:r>
        <w:rPr/>
        <w:t>time</w:t>
      </w:r>
      <w:r>
        <w:rPr>
          <w:spacing w:val="-1"/>
        </w:rPr>
        <w:t> </w:t>
      </w:r>
      <w:r>
        <w:rPr/>
        <w:t>for the</w:t>
      </w:r>
      <w:r>
        <w:rPr>
          <w:spacing w:val="-15"/>
        </w:rPr>
        <w:t> </w:t>
      </w:r>
      <w:r>
        <w:rPr/>
        <w:t>organization</w:t>
      </w:r>
      <w:r>
        <w:rPr>
          <w:spacing w:val="-15"/>
        </w:rPr>
        <w:t> </w:t>
      </w:r>
      <w:r>
        <w:rPr/>
        <w:t>to</w:t>
      </w:r>
      <w:r>
        <w:rPr>
          <w:spacing w:val="-15"/>
        </w:rPr>
        <w:t> </w:t>
      </w:r>
      <w:r>
        <w:rPr/>
        <w:t>concentrate</w:t>
      </w:r>
      <w:r>
        <w:rPr>
          <w:spacing w:val="-15"/>
        </w:rPr>
        <w:t> </w:t>
      </w:r>
      <w:r>
        <w:rPr/>
        <w:t>on</w:t>
      </w:r>
      <w:r>
        <w:rPr>
          <w:spacing w:val="-15"/>
        </w:rPr>
        <w:t> </w:t>
      </w:r>
      <w:r>
        <w:rPr/>
        <w:t>its</w:t>
      </w:r>
      <w:r>
        <w:rPr>
          <w:spacing w:val="-15"/>
        </w:rPr>
        <w:t> </w:t>
      </w:r>
      <w:r>
        <w:rPr/>
        <w:t>core</w:t>
      </w:r>
      <w:r>
        <w:rPr>
          <w:spacing w:val="-15"/>
        </w:rPr>
        <w:t> </w:t>
      </w:r>
      <w:r>
        <w:rPr/>
        <w:t>business</w:t>
      </w:r>
      <w:r>
        <w:rPr>
          <w:spacing w:val="-15"/>
        </w:rPr>
        <w:t> </w:t>
      </w:r>
      <w:r>
        <w:rPr/>
        <w:t>process</w:t>
      </w:r>
      <w:r>
        <w:rPr>
          <w:spacing w:val="-15"/>
        </w:rPr>
        <w:t> </w:t>
      </w:r>
      <w:r>
        <w:rPr/>
        <w:t>or</w:t>
      </w:r>
      <w:r>
        <w:rPr>
          <w:spacing w:val="-15"/>
        </w:rPr>
        <w:t> </w:t>
      </w:r>
      <w:r>
        <w:rPr/>
        <w:t>work</w:t>
      </w:r>
      <w:r>
        <w:rPr>
          <w:spacing w:val="-15"/>
        </w:rPr>
        <w:t> </w:t>
      </w:r>
      <w:r>
        <w:rPr/>
        <w:t>assignment.</w:t>
      </w:r>
      <w:r>
        <w:rPr>
          <w:spacing w:val="-15"/>
        </w:rPr>
        <w:t> </w:t>
      </w:r>
      <w:r>
        <w:rPr/>
        <w:t>(iii)</w:t>
      </w:r>
      <w:r>
        <w:rPr>
          <w:spacing w:val="-15"/>
        </w:rPr>
        <w:t> </w:t>
      </w:r>
      <w:r>
        <w:rPr/>
        <w:t>Risk- sharing: Outsourcing certain aspects of a company's business process can allow the company</w:t>
      </w:r>
      <w:r>
        <w:rPr>
          <w:spacing w:val="-5"/>
        </w:rPr>
        <w:t> </w:t>
      </w:r>
      <w:r>
        <w:rPr/>
        <w:t>to delegate certain responsibilities to the outsourced vendor, who must be able to</w:t>
      </w:r>
      <w:r>
        <w:rPr>
          <w:spacing w:val="-15"/>
        </w:rPr>
        <w:t> </w:t>
      </w:r>
      <w:r>
        <w:rPr/>
        <w:t>manage</w:t>
      </w:r>
      <w:r>
        <w:rPr>
          <w:spacing w:val="-15"/>
        </w:rPr>
        <w:t> </w:t>
      </w:r>
      <w:r>
        <w:rPr/>
        <w:t>those</w:t>
      </w:r>
      <w:r>
        <w:rPr>
          <w:spacing w:val="-12"/>
        </w:rPr>
        <w:t> </w:t>
      </w:r>
      <w:r>
        <w:rPr/>
        <w:t>risks</w:t>
      </w:r>
      <w:r>
        <w:rPr>
          <w:spacing w:val="-14"/>
        </w:rPr>
        <w:t> </w:t>
      </w:r>
      <w:r>
        <w:rPr/>
        <w:t>more</w:t>
      </w:r>
      <w:r>
        <w:rPr>
          <w:spacing w:val="-15"/>
        </w:rPr>
        <w:t> </w:t>
      </w:r>
      <w:r>
        <w:rPr/>
        <w:t>effectively.</w:t>
      </w:r>
      <w:r>
        <w:rPr>
          <w:spacing w:val="-12"/>
        </w:rPr>
        <w:t> </w:t>
      </w:r>
      <w:r>
        <w:rPr/>
        <w:t>(iv)</w:t>
      </w:r>
      <w:r>
        <w:rPr>
          <w:spacing w:val="-13"/>
        </w:rPr>
        <w:t> </w:t>
      </w:r>
      <w:r>
        <w:rPr/>
        <w:t>Lower</w:t>
      </w:r>
      <w:r>
        <w:rPr>
          <w:spacing w:val="-13"/>
        </w:rPr>
        <w:t> </w:t>
      </w:r>
      <w:r>
        <w:rPr/>
        <w:t>costs</w:t>
      </w:r>
      <w:r>
        <w:rPr>
          <w:spacing w:val="-14"/>
        </w:rPr>
        <w:t> </w:t>
      </w:r>
      <w:r>
        <w:rPr/>
        <w:t>due</w:t>
      </w:r>
      <w:r>
        <w:rPr>
          <w:spacing w:val="-15"/>
        </w:rPr>
        <w:t> </w:t>
      </w:r>
      <w:r>
        <w:rPr/>
        <w:t>to</w:t>
      </w:r>
      <w:r>
        <w:rPr>
          <w:spacing w:val="-14"/>
        </w:rPr>
        <w:t> </w:t>
      </w:r>
      <w:r>
        <w:rPr/>
        <w:t>the</w:t>
      </w:r>
      <w:r>
        <w:rPr>
          <w:spacing w:val="-15"/>
        </w:rPr>
        <w:t> </w:t>
      </w:r>
      <w:r>
        <w:rPr/>
        <w:t>reduction</w:t>
      </w:r>
      <w:r>
        <w:rPr>
          <w:spacing w:val="-12"/>
        </w:rPr>
        <w:t> </w:t>
      </w:r>
      <w:r>
        <w:rPr/>
        <w:t>of</w:t>
      </w:r>
      <w:r>
        <w:rPr>
          <w:spacing w:val="-15"/>
        </w:rPr>
        <w:t> </w:t>
      </w:r>
      <w:r>
        <w:rPr/>
        <w:t>costs</w:t>
      </w:r>
      <w:r>
        <w:rPr>
          <w:spacing w:val="-14"/>
        </w:rPr>
        <w:t> </w:t>
      </w:r>
      <w:r>
        <w:rPr/>
        <w:t>such as set-up, organizational, and recruiting. Time and effort can therefore be saved and focused on something else.</w:t>
      </w:r>
    </w:p>
    <w:p>
      <w:pPr>
        <w:spacing w:after="0" w:line="480" w:lineRule="auto"/>
        <w:jc w:val="both"/>
        <w:sectPr>
          <w:pgSz w:w="11910" w:h="16850"/>
          <w:pgMar w:header="0" w:footer="1014" w:top="1460" w:bottom="1200" w:left="1680" w:right="920"/>
        </w:sectPr>
      </w:pPr>
    </w:p>
    <w:p>
      <w:pPr>
        <w:pStyle w:val="Heading2"/>
        <w:numPr>
          <w:ilvl w:val="3"/>
          <w:numId w:val="11"/>
        </w:numPr>
        <w:tabs>
          <w:tab w:pos="1025" w:val="left" w:leader="none"/>
        </w:tabs>
        <w:spacing w:line="240" w:lineRule="auto" w:before="79" w:after="0"/>
        <w:ind w:left="1025" w:right="0" w:hanging="720"/>
        <w:jc w:val="both"/>
      </w:pPr>
      <w:bookmarkStart w:name="_bookmark31" w:id="32"/>
      <w:bookmarkEnd w:id="32"/>
      <w:r>
        <w:rPr>
          <w:b w:val="0"/>
        </w:rPr>
      </w:r>
      <w:r>
        <w:rPr/>
        <w:t>Disadvantages</w:t>
      </w:r>
      <w:r>
        <w:rPr>
          <w:spacing w:val="-1"/>
        </w:rPr>
        <w:t> </w:t>
      </w:r>
      <w:r>
        <w:rPr/>
        <w:t>of</w:t>
      </w:r>
      <w:r>
        <w:rPr>
          <w:spacing w:val="1"/>
        </w:rPr>
        <w:t> </w:t>
      </w:r>
      <w:r>
        <w:rPr>
          <w:spacing w:val="-2"/>
        </w:rPr>
        <w:t>outsourcing</w:t>
      </w:r>
    </w:p>
    <w:p>
      <w:pPr>
        <w:pStyle w:val="BodyText"/>
        <w:spacing w:line="480" w:lineRule="auto" w:before="156"/>
        <w:ind w:left="365" w:right="494"/>
        <w:jc w:val="both"/>
      </w:pPr>
      <w:r>
        <w:rPr/>
        <w:t>According to Wongleedee (2016) the following represent the key disadvantages of outsourcing of FM services. (i) Loss of confidentiality: Outsourcing HR, Payroll and recruiting systems come with the possibility of revealing sensitive business data and technologies to a third party. (ii) Quality of service: when organization pick unsuitable outsourcing</w:t>
      </w:r>
      <w:r>
        <w:rPr>
          <w:spacing w:val="-10"/>
        </w:rPr>
        <w:t> </w:t>
      </w:r>
      <w:r>
        <w:rPr/>
        <w:t>vendors,</w:t>
      </w:r>
      <w:r>
        <w:rPr>
          <w:spacing w:val="-9"/>
        </w:rPr>
        <w:t> </w:t>
      </w:r>
      <w:r>
        <w:rPr/>
        <w:t>common</w:t>
      </w:r>
      <w:r>
        <w:rPr>
          <w:spacing w:val="-11"/>
        </w:rPr>
        <w:t> </w:t>
      </w:r>
      <w:r>
        <w:rPr/>
        <w:t>problem</w:t>
      </w:r>
      <w:r>
        <w:rPr>
          <w:spacing w:val="-10"/>
        </w:rPr>
        <w:t> </w:t>
      </w:r>
      <w:r>
        <w:rPr/>
        <w:t>that</w:t>
      </w:r>
      <w:r>
        <w:rPr>
          <w:spacing w:val="-8"/>
        </w:rPr>
        <w:t> </w:t>
      </w:r>
      <w:r>
        <w:rPr/>
        <w:t>arise</w:t>
      </w:r>
      <w:r>
        <w:rPr>
          <w:spacing w:val="-7"/>
        </w:rPr>
        <w:t> </w:t>
      </w:r>
      <w:r>
        <w:rPr/>
        <w:t>include</w:t>
      </w:r>
      <w:r>
        <w:rPr>
          <w:spacing w:val="-12"/>
        </w:rPr>
        <w:t> </w:t>
      </w:r>
      <w:r>
        <w:rPr/>
        <w:t>stretched</w:t>
      </w:r>
      <w:r>
        <w:rPr>
          <w:spacing w:val="-11"/>
        </w:rPr>
        <w:t> </w:t>
      </w:r>
      <w:r>
        <w:rPr/>
        <w:t>delivery</w:t>
      </w:r>
      <w:r>
        <w:rPr>
          <w:spacing w:val="-13"/>
        </w:rPr>
        <w:t> </w:t>
      </w:r>
      <w:r>
        <w:rPr/>
        <w:t>time</w:t>
      </w:r>
      <w:r>
        <w:rPr>
          <w:spacing w:val="-9"/>
        </w:rPr>
        <w:t> </w:t>
      </w:r>
      <w:r>
        <w:rPr/>
        <w:t>frames, substandard quality</w:t>
      </w:r>
      <w:r>
        <w:rPr>
          <w:spacing w:val="-4"/>
        </w:rPr>
        <w:t> </w:t>
      </w:r>
      <w:r>
        <w:rPr/>
        <w:t>output, defects, and inappropriate categorization of responsibilities. These problems are more easily mitigated within an organization rather than with an outsourced partner. (ii) Possibility of hidden costs: the concept of outsourcing is generally cost-effective but there may be hidden costs involved in a contract for outsourcing especially where rights and obligations of parties cut across international boundaries.</w:t>
      </w:r>
      <w:r>
        <w:rPr>
          <w:spacing w:val="-8"/>
        </w:rPr>
        <w:t> </w:t>
      </w:r>
      <w:r>
        <w:rPr/>
        <w:t>(iv)</w:t>
      </w:r>
      <w:r>
        <w:rPr>
          <w:spacing w:val="-4"/>
        </w:rPr>
        <w:t> </w:t>
      </w:r>
      <w:r>
        <w:rPr/>
        <w:t>Lack</w:t>
      </w:r>
      <w:r>
        <w:rPr>
          <w:spacing w:val="-6"/>
        </w:rPr>
        <w:t> </w:t>
      </w:r>
      <w:r>
        <w:rPr/>
        <w:t>of</w:t>
      </w:r>
      <w:r>
        <w:rPr>
          <w:spacing w:val="-7"/>
        </w:rPr>
        <w:t> </w:t>
      </w:r>
      <w:r>
        <w:rPr/>
        <w:t>customer</w:t>
      </w:r>
      <w:r>
        <w:rPr>
          <w:spacing w:val="-9"/>
        </w:rPr>
        <w:t> </w:t>
      </w:r>
      <w:r>
        <w:rPr/>
        <w:t>focus:</w:t>
      </w:r>
      <w:r>
        <w:rPr>
          <w:spacing w:val="-8"/>
        </w:rPr>
        <w:t> </w:t>
      </w:r>
      <w:r>
        <w:rPr/>
        <w:t>An</w:t>
      </w:r>
      <w:r>
        <w:rPr>
          <w:spacing w:val="-8"/>
        </w:rPr>
        <w:t> </w:t>
      </w:r>
      <w:r>
        <w:rPr/>
        <w:t>outsourced</w:t>
      </w:r>
      <w:r>
        <w:rPr>
          <w:spacing w:val="-8"/>
        </w:rPr>
        <w:t> </w:t>
      </w:r>
      <w:r>
        <w:rPr/>
        <w:t>provider</w:t>
      </w:r>
      <w:r>
        <w:rPr>
          <w:spacing w:val="-9"/>
        </w:rPr>
        <w:t> </w:t>
      </w:r>
      <w:r>
        <w:rPr/>
        <w:t>may</w:t>
      </w:r>
      <w:r>
        <w:rPr>
          <w:spacing w:val="-11"/>
        </w:rPr>
        <w:t> </w:t>
      </w:r>
      <w:r>
        <w:rPr/>
        <w:t>be</w:t>
      </w:r>
      <w:r>
        <w:rPr>
          <w:spacing w:val="-9"/>
        </w:rPr>
        <w:t> </w:t>
      </w:r>
      <w:r>
        <w:rPr/>
        <w:t>responsible</w:t>
      </w:r>
      <w:r>
        <w:rPr>
          <w:spacing w:val="-9"/>
        </w:rPr>
        <w:t> </w:t>
      </w:r>
      <w:r>
        <w:rPr/>
        <w:t>for several</w:t>
      </w:r>
      <w:r>
        <w:rPr>
          <w:spacing w:val="-3"/>
        </w:rPr>
        <w:t> </w:t>
      </w:r>
      <w:r>
        <w:rPr/>
        <w:t>businesses</w:t>
      </w:r>
      <w:r>
        <w:rPr>
          <w:spacing w:val="-3"/>
        </w:rPr>
        <w:t> </w:t>
      </w:r>
      <w:r>
        <w:rPr/>
        <w:t>and</w:t>
      </w:r>
      <w:r>
        <w:rPr>
          <w:spacing w:val="-3"/>
        </w:rPr>
        <w:t> </w:t>
      </w:r>
      <w:r>
        <w:rPr/>
        <w:t>organizations</w:t>
      </w:r>
      <w:r>
        <w:rPr>
          <w:spacing w:val="-3"/>
        </w:rPr>
        <w:t> </w:t>
      </w:r>
      <w:r>
        <w:rPr/>
        <w:t>at</w:t>
      </w:r>
      <w:r>
        <w:rPr>
          <w:spacing w:val="-3"/>
        </w:rPr>
        <w:t> </w:t>
      </w:r>
      <w:r>
        <w:rPr/>
        <w:t>once.</w:t>
      </w:r>
      <w:r>
        <w:rPr>
          <w:spacing w:val="-3"/>
        </w:rPr>
        <w:t> </w:t>
      </w:r>
      <w:r>
        <w:rPr/>
        <w:t>The</w:t>
      </w:r>
      <w:r>
        <w:rPr>
          <w:spacing w:val="-2"/>
        </w:rPr>
        <w:t> </w:t>
      </w:r>
      <w:r>
        <w:rPr/>
        <w:t>vendor</w:t>
      </w:r>
      <w:r>
        <w:rPr>
          <w:spacing w:val="-4"/>
        </w:rPr>
        <w:t> </w:t>
      </w:r>
      <w:r>
        <w:rPr/>
        <w:t>has</w:t>
      </w:r>
      <w:r>
        <w:rPr>
          <w:spacing w:val="-3"/>
        </w:rPr>
        <w:t> </w:t>
      </w:r>
      <w:r>
        <w:rPr/>
        <w:t>no</w:t>
      </w:r>
      <w:r>
        <w:rPr>
          <w:spacing w:val="-3"/>
        </w:rPr>
        <w:t> </w:t>
      </w:r>
      <w:r>
        <w:rPr/>
        <w:t>direct</w:t>
      </w:r>
      <w:r>
        <w:rPr>
          <w:spacing w:val="-3"/>
        </w:rPr>
        <w:t> </w:t>
      </w:r>
      <w:r>
        <w:rPr/>
        <w:t>relationship</w:t>
      </w:r>
      <w:r>
        <w:rPr>
          <w:spacing w:val="-3"/>
        </w:rPr>
        <w:t> </w:t>
      </w:r>
      <w:r>
        <w:rPr/>
        <w:t>with the</w:t>
      </w:r>
      <w:r>
        <w:rPr>
          <w:spacing w:val="-2"/>
        </w:rPr>
        <w:t> </w:t>
      </w:r>
      <w:r>
        <w:rPr/>
        <w:t>customers</w:t>
      </w:r>
      <w:r>
        <w:rPr>
          <w:spacing w:val="-2"/>
        </w:rPr>
        <w:t> </w:t>
      </w:r>
      <w:r>
        <w:rPr/>
        <w:t>of</w:t>
      </w:r>
      <w:r>
        <w:rPr>
          <w:spacing w:val="-2"/>
        </w:rPr>
        <w:t> </w:t>
      </w:r>
      <w:r>
        <w:rPr/>
        <w:t>any</w:t>
      </w:r>
      <w:r>
        <w:rPr>
          <w:spacing w:val="-5"/>
        </w:rPr>
        <w:t> </w:t>
      </w:r>
      <w:r>
        <w:rPr/>
        <w:t>one company;</w:t>
      </w:r>
      <w:r>
        <w:rPr>
          <w:spacing w:val="-1"/>
        </w:rPr>
        <w:t> </w:t>
      </w:r>
      <w:r>
        <w:rPr/>
        <w:t>customer</w:t>
      </w:r>
      <w:r>
        <w:rPr>
          <w:spacing w:val="-2"/>
        </w:rPr>
        <w:t> </w:t>
      </w:r>
      <w:r>
        <w:rPr/>
        <w:t>pressure</w:t>
      </w:r>
      <w:r>
        <w:rPr>
          <w:spacing w:val="-3"/>
        </w:rPr>
        <w:t> </w:t>
      </w:r>
      <w:r>
        <w:rPr/>
        <w:t>does</w:t>
      </w:r>
      <w:r>
        <w:rPr>
          <w:spacing w:val="-1"/>
        </w:rPr>
        <w:t> </w:t>
      </w:r>
      <w:r>
        <w:rPr/>
        <w:t>not</w:t>
      </w:r>
      <w:r>
        <w:rPr>
          <w:spacing w:val="-1"/>
        </w:rPr>
        <w:t> </w:t>
      </w:r>
      <w:r>
        <w:rPr/>
        <w:t>therefore</w:t>
      </w:r>
      <w:r>
        <w:rPr>
          <w:spacing w:val="-2"/>
        </w:rPr>
        <w:t> </w:t>
      </w:r>
      <w:r>
        <w:rPr/>
        <w:t>influence</w:t>
      </w:r>
      <w:r>
        <w:rPr>
          <w:spacing w:val="-2"/>
        </w:rPr>
        <w:t> </w:t>
      </w:r>
      <w:r>
        <w:rPr/>
        <w:t>how well they discharge their duties.</w:t>
      </w:r>
    </w:p>
    <w:p>
      <w:pPr>
        <w:pStyle w:val="Heading2"/>
        <w:numPr>
          <w:ilvl w:val="1"/>
          <w:numId w:val="11"/>
        </w:numPr>
        <w:tabs>
          <w:tab w:pos="665" w:val="left" w:leader="none"/>
        </w:tabs>
        <w:spacing w:line="278" w:lineRule="auto" w:before="247" w:after="0"/>
        <w:ind w:left="305" w:right="825" w:firstLine="0"/>
        <w:jc w:val="both"/>
      </w:pPr>
      <w:bookmarkStart w:name="_bookmark32" w:id="33"/>
      <w:bookmarkEnd w:id="33"/>
      <w:r>
        <w:rPr>
          <w:b w:val="0"/>
        </w:rPr>
      </w:r>
      <w:r>
        <w:rPr/>
        <w:t>Drivers</w:t>
      </w:r>
      <w:r>
        <w:rPr>
          <w:spacing w:val="-5"/>
        </w:rPr>
        <w:t> </w:t>
      </w:r>
      <w:r>
        <w:rPr/>
        <w:t>and</w:t>
      </w:r>
      <w:r>
        <w:rPr>
          <w:spacing w:val="-5"/>
        </w:rPr>
        <w:t> </w:t>
      </w:r>
      <w:r>
        <w:rPr/>
        <w:t>Barriers</w:t>
      </w:r>
      <w:r>
        <w:rPr>
          <w:spacing w:val="-5"/>
        </w:rPr>
        <w:t> </w:t>
      </w:r>
      <w:r>
        <w:rPr/>
        <w:t>of</w:t>
      </w:r>
      <w:r>
        <w:rPr>
          <w:spacing w:val="-4"/>
        </w:rPr>
        <w:t> </w:t>
      </w:r>
      <w:r>
        <w:rPr/>
        <w:t>FM</w:t>
      </w:r>
      <w:r>
        <w:rPr>
          <w:spacing w:val="-6"/>
        </w:rPr>
        <w:t> </w:t>
      </w:r>
      <w:r>
        <w:rPr/>
        <w:t>Services</w:t>
      </w:r>
      <w:r>
        <w:rPr>
          <w:spacing w:val="-3"/>
        </w:rPr>
        <w:t> </w:t>
      </w:r>
      <w:r>
        <w:rPr/>
        <w:t>Procurement</w:t>
      </w:r>
      <w:r>
        <w:rPr>
          <w:spacing w:val="-4"/>
        </w:rPr>
        <w:t> </w:t>
      </w:r>
      <w:r>
        <w:rPr/>
        <w:t>through</w:t>
      </w:r>
      <w:r>
        <w:rPr>
          <w:spacing w:val="-5"/>
        </w:rPr>
        <w:t> </w:t>
      </w:r>
      <w:r>
        <w:rPr/>
        <w:t>Outsourcing</w:t>
      </w:r>
      <w:r>
        <w:rPr>
          <w:spacing w:val="-5"/>
        </w:rPr>
        <w:t> </w:t>
      </w:r>
      <w:r>
        <w:rPr/>
        <w:t>and In-House Routes</w:t>
      </w:r>
    </w:p>
    <w:p>
      <w:pPr>
        <w:pStyle w:val="BodyText"/>
        <w:spacing w:line="480" w:lineRule="auto" w:before="108"/>
        <w:ind w:left="305" w:right="497"/>
        <w:jc w:val="both"/>
      </w:pPr>
      <w:r>
        <w:rPr/>
        <w:t>There</w:t>
      </w:r>
      <w:r>
        <w:rPr>
          <w:spacing w:val="-8"/>
        </w:rPr>
        <w:t> </w:t>
      </w:r>
      <w:r>
        <w:rPr/>
        <w:t>has</w:t>
      </w:r>
      <w:r>
        <w:rPr>
          <w:spacing w:val="-6"/>
        </w:rPr>
        <w:t> </w:t>
      </w:r>
      <w:r>
        <w:rPr/>
        <w:t>not</w:t>
      </w:r>
      <w:r>
        <w:rPr>
          <w:spacing w:val="-5"/>
        </w:rPr>
        <w:t> </w:t>
      </w:r>
      <w:r>
        <w:rPr/>
        <w:t>been</w:t>
      </w:r>
      <w:r>
        <w:rPr>
          <w:spacing w:val="-6"/>
        </w:rPr>
        <w:t> </w:t>
      </w:r>
      <w:r>
        <w:rPr/>
        <w:t>much</w:t>
      </w:r>
      <w:r>
        <w:rPr>
          <w:spacing w:val="-4"/>
        </w:rPr>
        <w:t> </w:t>
      </w:r>
      <w:r>
        <w:rPr/>
        <w:t>vigorous</w:t>
      </w:r>
      <w:r>
        <w:rPr>
          <w:spacing w:val="-6"/>
        </w:rPr>
        <w:t> </w:t>
      </w:r>
      <w:r>
        <w:rPr/>
        <w:t>research</w:t>
      </w:r>
      <w:r>
        <w:rPr>
          <w:spacing w:val="-6"/>
        </w:rPr>
        <w:t> </w:t>
      </w:r>
      <w:r>
        <w:rPr/>
        <w:t>activity</w:t>
      </w:r>
      <w:r>
        <w:rPr>
          <w:spacing w:val="-8"/>
        </w:rPr>
        <w:t> </w:t>
      </w:r>
      <w:r>
        <w:rPr/>
        <w:t>in</w:t>
      </w:r>
      <w:r>
        <w:rPr>
          <w:spacing w:val="-5"/>
        </w:rPr>
        <w:t> </w:t>
      </w:r>
      <w:r>
        <w:rPr/>
        <w:t>the</w:t>
      </w:r>
      <w:r>
        <w:rPr>
          <w:spacing w:val="-6"/>
        </w:rPr>
        <w:t> </w:t>
      </w:r>
      <w:r>
        <w:rPr/>
        <w:t>area</w:t>
      </w:r>
      <w:r>
        <w:rPr>
          <w:spacing w:val="-7"/>
        </w:rPr>
        <w:t> </w:t>
      </w:r>
      <w:r>
        <w:rPr/>
        <w:t>of</w:t>
      </w:r>
      <w:r>
        <w:rPr>
          <w:spacing w:val="-7"/>
        </w:rPr>
        <w:t> </w:t>
      </w:r>
      <w:r>
        <w:rPr/>
        <w:t>establishing</w:t>
      </w:r>
      <w:r>
        <w:rPr>
          <w:spacing w:val="-8"/>
        </w:rPr>
        <w:t> </w:t>
      </w:r>
      <w:r>
        <w:rPr/>
        <w:t>the</w:t>
      </w:r>
      <w:r>
        <w:rPr>
          <w:spacing w:val="-6"/>
        </w:rPr>
        <w:t> </w:t>
      </w:r>
      <w:r>
        <w:rPr/>
        <w:t>factors that drive the selection of procurement routes for FM services as well as the factors that serve as hindrances or barriers. Much of the research has been focussed on the factors driving or hindering the adoption of outsourcing for the provision of FM services. This section of the thesis attempted to bring together the scant information on drivers and barriers of FM services procurement route selection.</w:t>
      </w:r>
    </w:p>
    <w:p>
      <w:pPr>
        <w:spacing w:after="0" w:line="480" w:lineRule="auto"/>
        <w:jc w:val="both"/>
        <w:sectPr>
          <w:pgSz w:w="11910" w:h="16850"/>
          <w:pgMar w:header="0" w:footer="1014" w:top="1460" w:bottom="1200" w:left="1680" w:right="920"/>
        </w:sectPr>
      </w:pPr>
    </w:p>
    <w:p>
      <w:pPr>
        <w:pStyle w:val="Heading2"/>
        <w:numPr>
          <w:ilvl w:val="2"/>
          <w:numId w:val="11"/>
        </w:numPr>
        <w:tabs>
          <w:tab w:pos="845" w:val="left" w:leader="none"/>
        </w:tabs>
        <w:spacing w:line="240" w:lineRule="auto" w:before="79" w:after="0"/>
        <w:ind w:left="845" w:right="0" w:hanging="540"/>
        <w:jc w:val="both"/>
      </w:pPr>
      <w:bookmarkStart w:name="_bookmark33" w:id="34"/>
      <w:bookmarkEnd w:id="34"/>
      <w:r>
        <w:rPr>
          <w:b w:val="0"/>
        </w:rPr>
      </w:r>
      <w:r>
        <w:rPr/>
        <w:t>Drivers</w:t>
      </w:r>
      <w:r>
        <w:rPr>
          <w:spacing w:val="-3"/>
        </w:rPr>
        <w:t> </w:t>
      </w:r>
      <w:r>
        <w:rPr/>
        <w:t>of</w:t>
      </w:r>
      <w:r>
        <w:rPr>
          <w:spacing w:val="1"/>
        </w:rPr>
        <w:t> </w:t>
      </w:r>
      <w:r>
        <w:rPr/>
        <w:t>FM</w:t>
      </w:r>
      <w:r>
        <w:rPr>
          <w:spacing w:val="-3"/>
        </w:rPr>
        <w:t> </w:t>
      </w:r>
      <w:r>
        <w:rPr/>
        <w:t>services</w:t>
      </w:r>
      <w:r>
        <w:rPr>
          <w:spacing w:val="-1"/>
        </w:rPr>
        <w:t> </w:t>
      </w:r>
      <w:r>
        <w:rPr/>
        <w:t>procurement</w:t>
      </w:r>
      <w:r>
        <w:rPr>
          <w:spacing w:val="-2"/>
        </w:rPr>
        <w:t> decision</w:t>
      </w:r>
    </w:p>
    <w:p>
      <w:pPr>
        <w:pStyle w:val="BodyText"/>
        <w:spacing w:line="480" w:lineRule="auto" w:before="156"/>
        <w:ind w:left="305" w:right="497"/>
        <w:jc w:val="both"/>
      </w:pPr>
      <w:r>
        <w:rPr/>
        <w:t>According to Pitt and Hinks (2001), facilities managers' perceptions of FM's position as a key to advancing the cause of sustainability are changing. The implication here is that the</w:t>
      </w:r>
      <w:r>
        <w:rPr>
          <w:spacing w:val="-1"/>
        </w:rPr>
        <w:t> </w:t>
      </w:r>
      <w:r>
        <w:rPr/>
        <w:t>procurement route</w:t>
      </w:r>
      <w:r>
        <w:rPr>
          <w:spacing w:val="-2"/>
        </w:rPr>
        <w:t> </w:t>
      </w:r>
      <w:r>
        <w:rPr/>
        <w:t>that best enhances the sustainability</w:t>
      </w:r>
      <w:r>
        <w:rPr>
          <w:spacing w:val="-3"/>
        </w:rPr>
        <w:t> </w:t>
      </w:r>
      <w:r>
        <w:rPr/>
        <w:t>agenda is the one</w:t>
      </w:r>
      <w:r>
        <w:rPr>
          <w:spacing w:val="-1"/>
        </w:rPr>
        <w:t> </w:t>
      </w:r>
      <w:r>
        <w:rPr/>
        <w:t>that should be selected. This places sustainability</w:t>
      </w:r>
      <w:r>
        <w:rPr>
          <w:spacing w:val="-2"/>
        </w:rPr>
        <w:t> </w:t>
      </w:r>
      <w:r>
        <w:rPr/>
        <w:t>of the FM services as a key</w:t>
      </w:r>
      <w:r>
        <w:rPr>
          <w:spacing w:val="-2"/>
        </w:rPr>
        <w:t> </w:t>
      </w:r>
      <w:r>
        <w:rPr/>
        <w:t>driver of FM services procurement decision. In fact, Pitt and Hinks (2001) proposed that FM should be incorporated into strategic management functions. Legislation, corporate image, and organizational culture are among the seven drivers for sustainable FM practice defined by Elmualim </w:t>
      </w:r>
      <w:r>
        <w:rPr>
          <w:i/>
        </w:rPr>
        <w:t>et al</w:t>
      </w:r>
      <w:r>
        <w:rPr/>
        <w:t>. (2012). Barriers such as lack of education, perceived higher upfront costs,</w:t>
      </w:r>
      <w:r>
        <w:rPr>
          <w:spacing w:val="-1"/>
        </w:rPr>
        <w:t> </w:t>
      </w:r>
      <w:r>
        <w:rPr/>
        <w:t>and</w:t>
      </w:r>
      <w:r>
        <w:rPr>
          <w:spacing w:val="-1"/>
        </w:rPr>
        <w:t> </w:t>
      </w:r>
      <w:r>
        <w:rPr/>
        <w:t>lack</w:t>
      </w:r>
      <w:r>
        <w:rPr>
          <w:spacing w:val="-1"/>
        </w:rPr>
        <w:t> </w:t>
      </w:r>
      <w:r>
        <w:rPr/>
        <w:t>of government</w:t>
      </w:r>
      <w:r>
        <w:rPr>
          <w:spacing w:val="-1"/>
        </w:rPr>
        <w:t> </w:t>
      </w:r>
      <w:r>
        <w:rPr/>
        <w:t>policies</w:t>
      </w:r>
      <w:r>
        <w:rPr>
          <w:spacing w:val="-2"/>
        </w:rPr>
        <w:t> </w:t>
      </w:r>
      <w:r>
        <w:rPr/>
        <w:t>when reversed</w:t>
      </w:r>
      <w:r>
        <w:rPr>
          <w:spacing w:val="-1"/>
        </w:rPr>
        <w:t> </w:t>
      </w:r>
      <w:r>
        <w:rPr/>
        <w:t>can serve</w:t>
      </w:r>
      <w:r>
        <w:rPr>
          <w:spacing w:val="-2"/>
        </w:rPr>
        <w:t> </w:t>
      </w:r>
      <w:r>
        <w:rPr/>
        <w:t>as drivers of</w:t>
      </w:r>
      <w:r>
        <w:rPr>
          <w:spacing w:val="-2"/>
        </w:rPr>
        <w:t> </w:t>
      </w:r>
      <w:r>
        <w:rPr/>
        <w:t>sustainable FM services procurement decision-making.</w:t>
      </w:r>
    </w:p>
    <w:p>
      <w:pPr>
        <w:pStyle w:val="BodyText"/>
        <w:spacing w:line="480" w:lineRule="auto" w:before="201"/>
        <w:ind w:left="305" w:right="495"/>
        <w:jc w:val="both"/>
      </w:pPr>
      <w:r>
        <w:rPr/>
        <w:t>Government policies are seen as a primary factor of sustainability on a global scale. According to Ang and Wilkinson (2008), policies are the government's instrument for steering the construction industry toward sustainability. The promotion of new technology skills creation among building professionals, according to Gleeson and Thomson</w:t>
      </w:r>
      <w:r>
        <w:rPr>
          <w:spacing w:val="-9"/>
        </w:rPr>
        <w:t> </w:t>
      </w:r>
      <w:r>
        <w:rPr/>
        <w:t>(2012),</w:t>
      </w:r>
      <w:r>
        <w:rPr>
          <w:spacing w:val="-10"/>
        </w:rPr>
        <w:t> </w:t>
      </w:r>
      <w:r>
        <w:rPr/>
        <w:t>is</w:t>
      </w:r>
      <w:r>
        <w:rPr>
          <w:spacing w:val="-9"/>
        </w:rPr>
        <w:t> </w:t>
      </w:r>
      <w:r>
        <w:rPr/>
        <w:t>a</w:t>
      </w:r>
      <w:r>
        <w:rPr>
          <w:spacing w:val="-10"/>
        </w:rPr>
        <w:t> </w:t>
      </w:r>
      <w:r>
        <w:rPr/>
        <w:t>catalyst</w:t>
      </w:r>
      <w:r>
        <w:rPr>
          <w:spacing w:val="-9"/>
        </w:rPr>
        <w:t> </w:t>
      </w:r>
      <w:r>
        <w:rPr/>
        <w:t>toward</w:t>
      </w:r>
      <w:r>
        <w:rPr>
          <w:spacing w:val="-10"/>
        </w:rPr>
        <w:t> </w:t>
      </w:r>
      <w:r>
        <w:rPr/>
        <w:t>sustainable</w:t>
      </w:r>
      <w:r>
        <w:rPr>
          <w:spacing w:val="-8"/>
        </w:rPr>
        <w:t> </w:t>
      </w:r>
      <w:r>
        <w:rPr/>
        <w:t>buildings.</w:t>
      </w:r>
      <w:r>
        <w:rPr>
          <w:spacing w:val="-9"/>
        </w:rPr>
        <w:t> </w:t>
      </w:r>
      <w:r>
        <w:rPr/>
        <w:t>Government</w:t>
      </w:r>
      <w:r>
        <w:rPr>
          <w:spacing w:val="-9"/>
        </w:rPr>
        <w:t> </w:t>
      </w:r>
      <w:r>
        <w:rPr/>
        <w:t>policies</w:t>
      </w:r>
      <w:r>
        <w:rPr>
          <w:spacing w:val="-10"/>
        </w:rPr>
        <w:t> </w:t>
      </w:r>
      <w:r>
        <w:rPr/>
        <w:t>will</w:t>
      </w:r>
      <w:r>
        <w:rPr>
          <w:spacing w:val="-9"/>
        </w:rPr>
        <w:t> </w:t>
      </w:r>
      <w:r>
        <w:rPr/>
        <w:t>aid in the growth of digital technology skills.</w:t>
      </w:r>
    </w:p>
    <w:p>
      <w:pPr>
        <w:pStyle w:val="BodyText"/>
        <w:spacing w:line="480" w:lineRule="auto" w:before="199"/>
        <w:ind w:left="305" w:right="496"/>
        <w:jc w:val="both"/>
      </w:pPr>
      <w:r>
        <w:rPr/>
        <w:t>Cooperation</w:t>
      </w:r>
      <w:r>
        <w:rPr>
          <w:spacing w:val="-7"/>
        </w:rPr>
        <w:t> </w:t>
      </w:r>
      <w:r>
        <w:rPr/>
        <w:t>among</w:t>
      </w:r>
      <w:r>
        <w:rPr>
          <w:spacing w:val="-9"/>
        </w:rPr>
        <w:t> </w:t>
      </w:r>
      <w:r>
        <w:rPr/>
        <w:t>members</w:t>
      </w:r>
      <w:r>
        <w:rPr>
          <w:spacing w:val="-7"/>
        </w:rPr>
        <w:t> </w:t>
      </w:r>
      <w:r>
        <w:rPr/>
        <w:t>of</w:t>
      </w:r>
      <w:r>
        <w:rPr>
          <w:spacing w:val="-8"/>
        </w:rPr>
        <w:t> </w:t>
      </w:r>
      <w:r>
        <w:rPr/>
        <w:t>the</w:t>
      </w:r>
      <w:r>
        <w:rPr>
          <w:spacing w:val="-7"/>
        </w:rPr>
        <w:t> </w:t>
      </w:r>
      <w:r>
        <w:rPr/>
        <w:t>design</w:t>
      </w:r>
      <w:r>
        <w:rPr>
          <w:spacing w:val="-7"/>
        </w:rPr>
        <w:t> </w:t>
      </w:r>
      <w:r>
        <w:rPr/>
        <w:t>and</w:t>
      </w:r>
      <w:r>
        <w:rPr>
          <w:spacing w:val="-7"/>
        </w:rPr>
        <w:t> </w:t>
      </w:r>
      <w:r>
        <w:rPr/>
        <w:t>construction</w:t>
      </w:r>
      <w:r>
        <w:rPr>
          <w:spacing w:val="-7"/>
        </w:rPr>
        <w:t> </w:t>
      </w:r>
      <w:r>
        <w:rPr/>
        <w:t>teams</w:t>
      </w:r>
      <w:r>
        <w:rPr>
          <w:spacing w:val="-6"/>
        </w:rPr>
        <w:t> </w:t>
      </w:r>
      <w:r>
        <w:rPr/>
        <w:t>is</w:t>
      </w:r>
      <w:r>
        <w:rPr>
          <w:spacing w:val="-6"/>
        </w:rPr>
        <w:t> </w:t>
      </w:r>
      <w:r>
        <w:rPr/>
        <w:t>another</w:t>
      </w:r>
      <w:r>
        <w:rPr>
          <w:spacing w:val="-8"/>
        </w:rPr>
        <w:t> </w:t>
      </w:r>
      <w:r>
        <w:rPr/>
        <w:t>catalyst</w:t>
      </w:r>
      <w:r>
        <w:rPr>
          <w:spacing w:val="-6"/>
        </w:rPr>
        <w:t> </w:t>
      </w:r>
      <w:r>
        <w:rPr/>
        <w:t>for sustainable building practices (which includes the decision to purchase FM services). BIM, according to Schlueter and Thesseling (2009), is a software tool that encourages greater collaboration among construction teams. During the design and construction phases, all project stakeholders, including the client, architects, consultants, contractors, and facilities managers, have access to all aspects of the project's design, specification, materials, project schedule, and costs (Malina, 2012).</w:t>
      </w:r>
    </w:p>
    <w:p>
      <w:pPr>
        <w:spacing w:after="0" w:line="480" w:lineRule="auto"/>
        <w:jc w:val="both"/>
        <w:sectPr>
          <w:pgSz w:w="11910" w:h="16850"/>
          <w:pgMar w:header="0" w:footer="1014" w:top="1460" w:bottom="1200" w:left="1680" w:right="920"/>
        </w:sectPr>
      </w:pPr>
    </w:p>
    <w:p>
      <w:pPr>
        <w:pStyle w:val="Heading2"/>
        <w:numPr>
          <w:ilvl w:val="3"/>
          <w:numId w:val="11"/>
        </w:numPr>
        <w:tabs>
          <w:tab w:pos="1025" w:val="left" w:leader="none"/>
        </w:tabs>
        <w:spacing w:line="240" w:lineRule="auto" w:before="62" w:after="0"/>
        <w:ind w:left="1025" w:right="0" w:hanging="720"/>
        <w:jc w:val="both"/>
      </w:pPr>
      <w:r>
        <w:rPr/>
        <w:t>Specific</w:t>
      </w:r>
      <w:r>
        <w:rPr>
          <w:spacing w:val="-2"/>
        </w:rPr>
        <w:t> </w:t>
      </w:r>
      <w:r>
        <w:rPr/>
        <w:t>drivers</w:t>
      </w:r>
      <w:r>
        <w:rPr>
          <w:spacing w:val="-2"/>
        </w:rPr>
        <w:t> </w:t>
      </w:r>
      <w:r>
        <w:rPr/>
        <w:t>of FM</w:t>
      </w:r>
      <w:r>
        <w:rPr>
          <w:spacing w:val="-3"/>
        </w:rPr>
        <w:t> </w:t>
      </w:r>
      <w:r>
        <w:rPr/>
        <w:t>services</w:t>
      </w:r>
      <w:r>
        <w:rPr>
          <w:spacing w:val="-1"/>
        </w:rPr>
        <w:t> </w:t>
      </w:r>
      <w:r>
        <w:rPr>
          <w:spacing w:val="-2"/>
        </w:rPr>
        <w:t>procurement</w:t>
      </w:r>
    </w:p>
    <w:p>
      <w:pPr>
        <w:pStyle w:val="BodyText"/>
        <w:spacing w:line="480" w:lineRule="auto" w:before="232"/>
        <w:ind w:left="305" w:right="499"/>
        <w:jc w:val="both"/>
      </w:pPr>
      <w:r>
        <w:rPr/>
        <w:t>This section brings together the various factors that have been mentioned as drivers of FM services procurement. Such drivers and their associated source are presented in a tabular format as Table 2.2. A certain amount of duplication of drivers may</w:t>
      </w:r>
      <w:r>
        <w:rPr>
          <w:spacing w:val="-1"/>
        </w:rPr>
        <w:t> </w:t>
      </w:r>
      <w:r>
        <w:rPr/>
        <w:t>be observed as a result of the multiple sources employed, but this rather enriches the summary, since it underscores the importance of drivers through mentions in multiple studies.</w:t>
      </w:r>
    </w:p>
    <w:p>
      <w:pPr>
        <w:pStyle w:val="Heading2"/>
        <w:spacing w:before="248"/>
        <w:ind w:left="305"/>
      </w:pPr>
      <w:r>
        <w:rPr/>
        <w:t>Table</w:t>
      </w:r>
      <w:r>
        <w:rPr>
          <w:spacing w:val="-1"/>
        </w:rPr>
        <w:t> </w:t>
      </w:r>
      <w:r>
        <w:rPr/>
        <w:t>2.2:</w:t>
      </w:r>
      <w:r>
        <w:rPr>
          <w:spacing w:val="-3"/>
        </w:rPr>
        <w:t> </w:t>
      </w:r>
      <w:r>
        <w:rPr/>
        <w:t>Drivers</w:t>
      </w:r>
      <w:r>
        <w:rPr>
          <w:spacing w:val="-1"/>
        </w:rPr>
        <w:t> </w:t>
      </w:r>
      <w:r>
        <w:rPr/>
        <w:t>of</w:t>
      </w:r>
      <w:r>
        <w:rPr>
          <w:spacing w:val="-1"/>
        </w:rPr>
        <w:t> </w:t>
      </w:r>
      <w:r>
        <w:rPr/>
        <w:t>FM</w:t>
      </w:r>
      <w:r>
        <w:rPr>
          <w:spacing w:val="-2"/>
        </w:rPr>
        <w:t> </w:t>
      </w:r>
      <w:r>
        <w:rPr/>
        <w:t>services</w:t>
      </w:r>
      <w:r>
        <w:rPr>
          <w:spacing w:val="-1"/>
        </w:rPr>
        <w:t> </w:t>
      </w:r>
      <w:r>
        <w:rPr/>
        <w:t>procurement</w:t>
      </w:r>
      <w:r>
        <w:rPr>
          <w:spacing w:val="-1"/>
        </w:rPr>
        <w:t> </w:t>
      </w:r>
      <w:r>
        <w:rPr>
          <w:spacing w:val="-2"/>
        </w:rPr>
        <w:t>decision</w:t>
      </w:r>
    </w:p>
    <w:p>
      <w:pPr>
        <w:pStyle w:val="BodyText"/>
        <w:rPr>
          <w:b/>
          <w:sz w:val="12"/>
        </w:rPr>
      </w:pPr>
      <w:r>
        <w:rPr/>
        <mc:AlternateContent>
          <mc:Choice Requires="wps">
            <w:drawing>
              <wp:anchor distT="0" distB="0" distL="0" distR="0" allowOverlap="1" layoutInCell="1" locked="0" behindDoc="1" simplePos="0" relativeHeight="487589376">
                <wp:simplePos x="0" y="0"/>
                <wp:positionH relativeFrom="page">
                  <wp:posOffset>1260652</wp:posOffset>
                </wp:positionH>
                <wp:positionV relativeFrom="paragraph">
                  <wp:posOffset>103175</wp:posOffset>
                </wp:positionV>
                <wp:extent cx="5385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385435" cy="6350"/>
                        </a:xfrm>
                        <a:custGeom>
                          <a:avLst/>
                          <a:gdLst/>
                          <a:ahLst/>
                          <a:cxnLst/>
                          <a:rect l="l" t="t" r="r" b="b"/>
                          <a:pathLst>
                            <a:path w="5385435" h="6350">
                              <a:moveTo>
                                <a:pt x="5385117" y="0"/>
                              </a:moveTo>
                              <a:lnTo>
                                <a:pt x="3649040" y="0"/>
                              </a:lnTo>
                              <a:lnTo>
                                <a:pt x="3642995" y="0"/>
                              </a:lnTo>
                              <a:lnTo>
                                <a:pt x="0" y="0"/>
                              </a:lnTo>
                              <a:lnTo>
                                <a:pt x="0" y="6096"/>
                              </a:lnTo>
                              <a:lnTo>
                                <a:pt x="3642944" y="6096"/>
                              </a:lnTo>
                              <a:lnTo>
                                <a:pt x="3649040" y="6096"/>
                              </a:lnTo>
                              <a:lnTo>
                                <a:pt x="5385117" y="6096"/>
                              </a:lnTo>
                              <a:lnTo>
                                <a:pt x="5385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8.124036pt;width:424.05pt;height:.5pt;mso-position-horizontal-relative:page;mso-position-vertical-relative:paragraph;z-index:-15727104;mso-wrap-distance-left:0;mso-wrap-distance-right:0" id="docshape6" coordorigin="1985,162" coordsize="8481,10" path="m10466,162l7732,162,7722,162,1985,162,1985,172,7722,172,7732,172,10466,172,10466,162xe" filled="true" fillcolor="#000000" stroked="false">
                <v:path arrowok="t"/>
                <v:fill type="solid"/>
                <w10:wrap type="topAndBottom"/>
              </v:shape>
            </w:pict>
          </mc:Fallback>
        </mc:AlternateContent>
      </w:r>
    </w:p>
    <w:p>
      <w:pPr>
        <w:tabs>
          <w:tab w:pos="6150" w:val="left" w:leader="none"/>
        </w:tabs>
        <w:spacing w:before="3"/>
        <w:ind w:left="413" w:right="0" w:firstLine="0"/>
        <w:jc w:val="both"/>
        <w:rPr>
          <w:b/>
          <w:sz w:val="20"/>
        </w:rPr>
      </w:pPr>
      <w:r>
        <w:rPr>
          <w:b/>
          <w:sz w:val="20"/>
        </w:rPr>
        <w:t>Drivers</w:t>
      </w:r>
      <w:r>
        <w:rPr>
          <w:b/>
          <w:spacing w:val="-7"/>
          <w:sz w:val="20"/>
        </w:rPr>
        <w:t> </w:t>
      </w:r>
      <w:r>
        <w:rPr>
          <w:b/>
          <w:spacing w:val="-2"/>
          <w:sz w:val="20"/>
        </w:rPr>
        <w:t>identified</w:t>
      </w:r>
      <w:r>
        <w:rPr>
          <w:b/>
          <w:sz w:val="20"/>
        </w:rPr>
        <w:tab/>
      </w:r>
      <w:r>
        <w:rPr>
          <w:b/>
          <w:spacing w:val="-2"/>
          <w:sz w:val="20"/>
        </w:rPr>
        <w:t>Source</w:t>
      </w:r>
    </w:p>
    <w:p>
      <w:pPr>
        <w:spacing w:after="0"/>
        <w:jc w:val="both"/>
        <w:rPr>
          <w:sz w:val="20"/>
        </w:rPr>
        <w:sectPr>
          <w:pgSz w:w="11910" w:h="16850"/>
          <w:pgMar w:header="0" w:footer="1014" w:top="1480" w:bottom="1200" w:left="1680" w:right="920"/>
        </w:sectPr>
      </w:pPr>
    </w:p>
    <w:p>
      <w:pPr>
        <w:spacing w:line="276" w:lineRule="auto" w:before="158"/>
        <w:ind w:left="413" w:right="0" w:firstLine="0"/>
        <w:jc w:val="both"/>
        <w:rPr>
          <w:sz w:val="20"/>
        </w:rPr>
      </w:pPr>
      <w:r>
        <w:rPr/>
        <mc:AlternateContent>
          <mc:Choice Requires="wps">
            <w:drawing>
              <wp:anchor distT="0" distB="0" distL="0" distR="0" allowOverlap="1" layoutInCell="1" locked="0" behindDoc="0" simplePos="0" relativeHeight="15730688">
                <wp:simplePos x="0" y="0"/>
                <wp:positionH relativeFrom="page">
                  <wp:posOffset>1260652</wp:posOffset>
                </wp:positionH>
                <wp:positionV relativeFrom="paragraph">
                  <wp:posOffset>97433</wp:posOffset>
                </wp:positionV>
                <wp:extent cx="538543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385435" cy="6350"/>
                        </a:xfrm>
                        <a:custGeom>
                          <a:avLst/>
                          <a:gdLst/>
                          <a:ahLst/>
                          <a:cxnLst/>
                          <a:rect l="l" t="t" r="r" b="b"/>
                          <a:pathLst>
                            <a:path w="5385435" h="6350">
                              <a:moveTo>
                                <a:pt x="5385117" y="0"/>
                              </a:moveTo>
                              <a:lnTo>
                                <a:pt x="3649040" y="0"/>
                              </a:lnTo>
                              <a:lnTo>
                                <a:pt x="3642995" y="0"/>
                              </a:lnTo>
                              <a:lnTo>
                                <a:pt x="0" y="0"/>
                              </a:lnTo>
                              <a:lnTo>
                                <a:pt x="0" y="6083"/>
                              </a:lnTo>
                              <a:lnTo>
                                <a:pt x="3642944" y="6083"/>
                              </a:lnTo>
                              <a:lnTo>
                                <a:pt x="3649040" y="6083"/>
                              </a:lnTo>
                              <a:lnTo>
                                <a:pt x="5385117" y="6083"/>
                              </a:lnTo>
                              <a:lnTo>
                                <a:pt x="5385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7.67195pt;width:424.05pt;height:.5pt;mso-position-horizontal-relative:page;mso-position-vertical-relative:paragraph;z-index:15730688" id="docshape7" coordorigin="1985,153" coordsize="8481,10" path="m10466,153l7732,153,7722,153,1985,153,1985,163,7722,163,7732,163,10466,163,10466,153xe" filled="true" fillcolor="#000000" stroked="false">
                <v:path arrowok="t"/>
                <v:fill type="solid"/>
                <w10:wrap type="none"/>
              </v:shape>
            </w:pict>
          </mc:Fallback>
        </mc:AlternateContent>
      </w:r>
      <w:r>
        <w:rPr>
          <w:sz w:val="20"/>
        </w:rPr>
        <w:t>To</w:t>
      </w:r>
      <w:r>
        <w:rPr>
          <w:spacing w:val="-8"/>
          <w:sz w:val="20"/>
        </w:rPr>
        <w:t> </w:t>
      </w:r>
      <w:r>
        <w:rPr>
          <w:sz w:val="20"/>
        </w:rPr>
        <w:t>reduce</w:t>
      </w:r>
      <w:r>
        <w:rPr>
          <w:spacing w:val="-6"/>
          <w:sz w:val="20"/>
        </w:rPr>
        <w:t> </w:t>
      </w:r>
      <w:r>
        <w:rPr>
          <w:sz w:val="20"/>
        </w:rPr>
        <w:t>capital</w:t>
      </w:r>
      <w:r>
        <w:rPr>
          <w:spacing w:val="-7"/>
          <w:sz w:val="20"/>
        </w:rPr>
        <w:t> </w:t>
      </w:r>
      <w:r>
        <w:rPr>
          <w:sz w:val="20"/>
        </w:rPr>
        <w:t>funds</w:t>
      </w:r>
      <w:r>
        <w:rPr>
          <w:spacing w:val="-7"/>
          <w:sz w:val="20"/>
        </w:rPr>
        <w:t> </w:t>
      </w:r>
      <w:r>
        <w:rPr>
          <w:sz w:val="20"/>
        </w:rPr>
        <w:t>in</w:t>
      </w:r>
      <w:r>
        <w:rPr>
          <w:spacing w:val="-8"/>
          <w:sz w:val="20"/>
        </w:rPr>
        <w:t> </w:t>
      </w:r>
      <w:r>
        <w:rPr>
          <w:sz w:val="20"/>
        </w:rPr>
        <w:t>non-core</w:t>
      </w:r>
      <w:r>
        <w:rPr>
          <w:spacing w:val="-6"/>
          <w:sz w:val="20"/>
        </w:rPr>
        <w:t> </w:t>
      </w:r>
      <w:r>
        <w:rPr>
          <w:sz w:val="20"/>
        </w:rPr>
        <w:t>functions;</w:t>
      </w:r>
      <w:r>
        <w:rPr>
          <w:spacing w:val="-7"/>
          <w:sz w:val="20"/>
        </w:rPr>
        <w:t> </w:t>
      </w:r>
      <w:r>
        <w:rPr>
          <w:sz w:val="20"/>
        </w:rPr>
        <w:t>achieve</w:t>
      </w:r>
      <w:r>
        <w:rPr>
          <w:spacing w:val="-6"/>
          <w:sz w:val="20"/>
        </w:rPr>
        <w:t> </w:t>
      </w:r>
      <w:r>
        <w:rPr>
          <w:sz w:val="20"/>
        </w:rPr>
        <w:t>cost</w:t>
      </w:r>
      <w:r>
        <w:rPr>
          <w:spacing w:val="-7"/>
          <w:sz w:val="20"/>
        </w:rPr>
        <w:t> </w:t>
      </w:r>
      <w:r>
        <w:rPr>
          <w:sz w:val="20"/>
        </w:rPr>
        <w:t>reduction with enhanced performance; improve strategic positioning; focus on core competencies; share risks; compare in-house performance with vendor’s</w:t>
      </w:r>
      <w:r>
        <w:rPr>
          <w:spacing w:val="-10"/>
          <w:sz w:val="20"/>
        </w:rPr>
        <w:t> </w:t>
      </w:r>
      <w:r>
        <w:rPr>
          <w:sz w:val="20"/>
        </w:rPr>
        <w:t>staff;</w:t>
      </w:r>
      <w:r>
        <w:rPr>
          <w:spacing w:val="-8"/>
          <w:sz w:val="20"/>
        </w:rPr>
        <w:t> </w:t>
      </w:r>
      <w:r>
        <w:rPr>
          <w:sz w:val="20"/>
        </w:rPr>
        <w:t>handle</w:t>
      </w:r>
      <w:r>
        <w:rPr>
          <w:spacing w:val="-7"/>
          <w:sz w:val="20"/>
        </w:rPr>
        <w:t> </w:t>
      </w:r>
      <w:r>
        <w:rPr>
          <w:sz w:val="20"/>
        </w:rPr>
        <w:t>varying</w:t>
      </w:r>
      <w:r>
        <w:rPr>
          <w:spacing w:val="-8"/>
          <w:sz w:val="20"/>
        </w:rPr>
        <w:t> </w:t>
      </w:r>
      <w:r>
        <w:rPr>
          <w:sz w:val="20"/>
        </w:rPr>
        <w:t>demands</w:t>
      </w:r>
      <w:r>
        <w:rPr>
          <w:spacing w:val="-8"/>
          <w:sz w:val="20"/>
        </w:rPr>
        <w:t> </w:t>
      </w:r>
      <w:r>
        <w:rPr>
          <w:sz w:val="20"/>
        </w:rPr>
        <w:t>more</w:t>
      </w:r>
      <w:r>
        <w:rPr>
          <w:spacing w:val="-9"/>
          <w:sz w:val="20"/>
        </w:rPr>
        <w:t> </w:t>
      </w:r>
      <w:r>
        <w:rPr>
          <w:sz w:val="20"/>
        </w:rPr>
        <w:t>effectively;</w:t>
      </w:r>
      <w:r>
        <w:rPr>
          <w:spacing w:val="-10"/>
          <w:sz w:val="20"/>
        </w:rPr>
        <w:t> </w:t>
      </w:r>
      <w:r>
        <w:rPr>
          <w:sz w:val="20"/>
        </w:rPr>
        <w:t>gain</w:t>
      </w:r>
      <w:r>
        <w:rPr>
          <w:spacing w:val="-10"/>
          <w:sz w:val="20"/>
        </w:rPr>
        <w:t> </w:t>
      </w:r>
      <w:r>
        <w:rPr>
          <w:sz w:val="20"/>
        </w:rPr>
        <w:t>access to</w:t>
      </w:r>
      <w:r>
        <w:rPr>
          <w:spacing w:val="-1"/>
          <w:sz w:val="20"/>
        </w:rPr>
        <w:t> </w:t>
      </w:r>
      <w:r>
        <w:rPr>
          <w:sz w:val="20"/>
        </w:rPr>
        <w:t>new</w:t>
      </w:r>
      <w:r>
        <w:rPr>
          <w:spacing w:val="-4"/>
          <w:sz w:val="20"/>
        </w:rPr>
        <w:t> </w:t>
      </w:r>
      <w:r>
        <w:rPr>
          <w:sz w:val="20"/>
        </w:rPr>
        <w:t>products</w:t>
      </w:r>
      <w:r>
        <w:rPr>
          <w:spacing w:val="-2"/>
          <w:sz w:val="20"/>
        </w:rPr>
        <w:t> </w:t>
      </w:r>
      <w:r>
        <w:rPr>
          <w:sz w:val="20"/>
        </w:rPr>
        <w:t>and</w:t>
      </w:r>
      <w:r>
        <w:rPr>
          <w:spacing w:val="-1"/>
          <w:sz w:val="20"/>
        </w:rPr>
        <w:t> </w:t>
      </w:r>
      <w:r>
        <w:rPr>
          <w:sz w:val="20"/>
        </w:rPr>
        <w:t>services; permit</w:t>
      </w:r>
      <w:r>
        <w:rPr>
          <w:spacing w:val="-2"/>
          <w:sz w:val="20"/>
        </w:rPr>
        <w:t> </w:t>
      </w:r>
      <w:r>
        <w:rPr>
          <w:sz w:val="20"/>
        </w:rPr>
        <w:t>quicker</w:t>
      </w:r>
      <w:r>
        <w:rPr>
          <w:spacing w:val="-1"/>
          <w:sz w:val="20"/>
        </w:rPr>
        <w:t> </w:t>
      </w:r>
      <w:r>
        <w:rPr>
          <w:sz w:val="20"/>
        </w:rPr>
        <w:t>response to</w:t>
      </w:r>
      <w:r>
        <w:rPr>
          <w:spacing w:val="-1"/>
          <w:sz w:val="20"/>
        </w:rPr>
        <w:t> </w:t>
      </w:r>
      <w:r>
        <w:rPr>
          <w:sz w:val="20"/>
        </w:rPr>
        <w:t>new</w:t>
      </w:r>
      <w:r>
        <w:rPr>
          <w:spacing w:val="-2"/>
          <w:sz w:val="20"/>
        </w:rPr>
        <w:t> </w:t>
      </w:r>
      <w:r>
        <w:rPr>
          <w:sz w:val="20"/>
        </w:rPr>
        <w:t>needs; improve</w:t>
      </w:r>
      <w:r>
        <w:rPr>
          <w:spacing w:val="-6"/>
          <w:sz w:val="20"/>
        </w:rPr>
        <w:t> </w:t>
      </w:r>
      <w:r>
        <w:rPr>
          <w:sz w:val="20"/>
        </w:rPr>
        <w:t>performance</w:t>
      </w:r>
      <w:r>
        <w:rPr>
          <w:spacing w:val="-6"/>
          <w:sz w:val="20"/>
        </w:rPr>
        <w:t> </w:t>
      </w:r>
      <w:r>
        <w:rPr>
          <w:sz w:val="20"/>
        </w:rPr>
        <w:t>standard;</w:t>
      </w:r>
      <w:r>
        <w:rPr>
          <w:spacing w:val="-6"/>
          <w:sz w:val="20"/>
        </w:rPr>
        <w:t> </w:t>
      </w:r>
      <w:r>
        <w:rPr>
          <w:sz w:val="20"/>
        </w:rPr>
        <w:t>improve</w:t>
      </w:r>
      <w:r>
        <w:rPr>
          <w:spacing w:val="-6"/>
          <w:sz w:val="20"/>
        </w:rPr>
        <w:t> </w:t>
      </w:r>
      <w:r>
        <w:rPr>
          <w:sz w:val="20"/>
        </w:rPr>
        <w:t>quality</w:t>
      </w:r>
      <w:r>
        <w:rPr>
          <w:spacing w:val="-6"/>
          <w:sz w:val="20"/>
        </w:rPr>
        <w:t> </w:t>
      </w:r>
      <w:r>
        <w:rPr>
          <w:sz w:val="20"/>
        </w:rPr>
        <w:t>of</w:t>
      </w:r>
      <w:r>
        <w:rPr>
          <w:spacing w:val="-5"/>
          <w:sz w:val="20"/>
        </w:rPr>
        <w:t> </w:t>
      </w:r>
      <w:r>
        <w:rPr>
          <w:sz w:val="20"/>
        </w:rPr>
        <w:t>services;</w:t>
      </w:r>
      <w:r>
        <w:rPr>
          <w:spacing w:val="-6"/>
          <w:sz w:val="20"/>
        </w:rPr>
        <w:t> </w:t>
      </w:r>
      <w:r>
        <w:rPr>
          <w:sz w:val="20"/>
        </w:rPr>
        <w:t>improve timely</w:t>
      </w:r>
      <w:r>
        <w:rPr>
          <w:spacing w:val="-4"/>
          <w:sz w:val="20"/>
        </w:rPr>
        <w:t> </w:t>
      </w:r>
      <w:r>
        <w:rPr>
          <w:sz w:val="20"/>
        </w:rPr>
        <w:t>delivery</w:t>
      </w:r>
      <w:r>
        <w:rPr>
          <w:spacing w:val="-4"/>
          <w:sz w:val="20"/>
        </w:rPr>
        <w:t> </w:t>
      </w:r>
      <w:r>
        <w:rPr>
          <w:sz w:val="20"/>
        </w:rPr>
        <w:t>of</w:t>
      </w:r>
      <w:r>
        <w:rPr>
          <w:spacing w:val="-2"/>
          <w:sz w:val="20"/>
        </w:rPr>
        <w:t> </w:t>
      </w:r>
      <w:r>
        <w:rPr>
          <w:sz w:val="20"/>
        </w:rPr>
        <w:t>services;</w:t>
      </w:r>
      <w:r>
        <w:rPr>
          <w:spacing w:val="-3"/>
          <w:sz w:val="20"/>
        </w:rPr>
        <w:t> </w:t>
      </w:r>
      <w:r>
        <w:rPr>
          <w:sz w:val="20"/>
        </w:rPr>
        <w:t>improve</w:t>
      </w:r>
      <w:r>
        <w:rPr>
          <w:spacing w:val="-3"/>
          <w:sz w:val="20"/>
        </w:rPr>
        <w:t> </w:t>
      </w:r>
      <w:r>
        <w:rPr>
          <w:sz w:val="20"/>
        </w:rPr>
        <w:t>responsiveness</w:t>
      </w:r>
      <w:r>
        <w:rPr>
          <w:spacing w:val="-3"/>
          <w:sz w:val="20"/>
        </w:rPr>
        <w:t> </w:t>
      </w:r>
      <w:r>
        <w:rPr>
          <w:sz w:val="20"/>
        </w:rPr>
        <w:t>and</w:t>
      </w:r>
      <w:r>
        <w:rPr>
          <w:spacing w:val="-2"/>
          <w:sz w:val="20"/>
        </w:rPr>
        <w:t> </w:t>
      </w:r>
      <w:r>
        <w:rPr>
          <w:sz w:val="20"/>
        </w:rPr>
        <w:t>cycle</w:t>
      </w:r>
      <w:r>
        <w:rPr>
          <w:spacing w:val="-3"/>
          <w:sz w:val="20"/>
        </w:rPr>
        <w:t> </w:t>
      </w:r>
      <w:r>
        <w:rPr>
          <w:sz w:val="20"/>
        </w:rPr>
        <w:t>times; improve</w:t>
      </w:r>
      <w:r>
        <w:rPr>
          <w:spacing w:val="-6"/>
          <w:sz w:val="20"/>
        </w:rPr>
        <w:t> </w:t>
      </w:r>
      <w:r>
        <w:rPr>
          <w:sz w:val="20"/>
        </w:rPr>
        <w:t>stakeholders’</w:t>
      </w:r>
      <w:r>
        <w:rPr>
          <w:spacing w:val="-7"/>
          <w:sz w:val="20"/>
        </w:rPr>
        <w:t> </w:t>
      </w:r>
      <w:r>
        <w:rPr>
          <w:sz w:val="20"/>
        </w:rPr>
        <w:t>satisfaction;</w:t>
      </w:r>
      <w:r>
        <w:rPr>
          <w:spacing w:val="-7"/>
          <w:sz w:val="20"/>
        </w:rPr>
        <w:t> </w:t>
      </w:r>
      <w:r>
        <w:rPr>
          <w:sz w:val="20"/>
        </w:rPr>
        <w:t>create</w:t>
      </w:r>
      <w:r>
        <w:rPr>
          <w:spacing w:val="-5"/>
          <w:sz w:val="20"/>
        </w:rPr>
        <w:t> </w:t>
      </w:r>
      <w:r>
        <w:rPr>
          <w:sz w:val="20"/>
        </w:rPr>
        <w:t>jobs</w:t>
      </w:r>
      <w:r>
        <w:rPr>
          <w:spacing w:val="-7"/>
          <w:sz w:val="20"/>
        </w:rPr>
        <w:t> </w:t>
      </w:r>
      <w:r>
        <w:rPr>
          <w:sz w:val="20"/>
        </w:rPr>
        <w:t>for</w:t>
      </w:r>
      <w:r>
        <w:rPr>
          <w:spacing w:val="-5"/>
          <w:sz w:val="20"/>
        </w:rPr>
        <w:t> </w:t>
      </w:r>
      <w:r>
        <w:rPr>
          <w:sz w:val="20"/>
        </w:rPr>
        <w:t>local</w:t>
      </w:r>
      <w:r>
        <w:rPr>
          <w:spacing w:val="-7"/>
          <w:sz w:val="20"/>
        </w:rPr>
        <w:t> </w:t>
      </w:r>
      <w:r>
        <w:rPr>
          <w:spacing w:val="-2"/>
          <w:sz w:val="20"/>
        </w:rPr>
        <w:t>communities</w:t>
      </w:r>
    </w:p>
    <w:p>
      <w:pPr>
        <w:spacing w:before="158"/>
        <w:ind w:left="179" w:right="0" w:firstLine="0"/>
        <w:jc w:val="left"/>
        <w:rPr>
          <w:sz w:val="20"/>
        </w:rPr>
      </w:pPr>
      <w:r>
        <w:rPr/>
        <w:br w:type="column"/>
      </w:r>
      <w:r>
        <w:rPr>
          <w:sz w:val="20"/>
        </w:rPr>
        <w:t>Ikediashi</w:t>
      </w:r>
      <w:r>
        <w:rPr>
          <w:spacing w:val="-12"/>
          <w:sz w:val="20"/>
        </w:rPr>
        <w:t> </w:t>
      </w:r>
      <w:r>
        <w:rPr>
          <w:spacing w:val="-2"/>
          <w:sz w:val="20"/>
        </w:rPr>
        <w:t>(2014)</w:t>
      </w:r>
    </w:p>
    <w:p>
      <w:pPr>
        <w:spacing w:after="0"/>
        <w:jc w:val="left"/>
        <w:rPr>
          <w:sz w:val="20"/>
        </w:rPr>
        <w:sectPr>
          <w:type w:val="continuous"/>
          <w:pgSz w:w="11910" w:h="16850"/>
          <w:pgMar w:header="0" w:footer="1014" w:top="1620" w:bottom="280" w:left="1680" w:right="920"/>
          <w:cols w:num="2" w:equalWidth="0">
            <w:col w:w="5931" w:space="40"/>
            <w:col w:w="3339"/>
          </w:cols>
        </w:sectPr>
      </w:pPr>
    </w:p>
    <w:p>
      <w:pPr>
        <w:tabs>
          <w:tab w:pos="6150" w:val="left" w:leader="none"/>
        </w:tabs>
        <w:spacing w:line="276" w:lineRule="auto" w:before="122"/>
        <w:ind w:left="6150" w:right="712" w:hanging="5737"/>
        <w:jc w:val="left"/>
        <w:rPr>
          <w:sz w:val="20"/>
        </w:rPr>
      </w:pPr>
      <w:r>
        <w:rPr>
          <w:sz w:val="20"/>
        </w:rPr>
        <w:t>To reduce cost and advance financial ratios</w:t>
        <w:tab/>
        <w:t>Kakabadse and Kakabadse, 2000;</w:t>
      </w:r>
      <w:r>
        <w:rPr>
          <w:spacing w:val="-10"/>
          <w:sz w:val="20"/>
        </w:rPr>
        <w:t> </w:t>
      </w:r>
      <w:r>
        <w:rPr>
          <w:sz w:val="20"/>
        </w:rPr>
        <w:t>Liou</w:t>
      </w:r>
      <w:r>
        <w:rPr>
          <w:spacing w:val="-10"/>
          <w:sz w:val="20"/>
        </w:rPr>
        <w:t> </w:t>
      </w:r>
      <w:r>
        <w:rPr>
          <w:sz w:val="20"/>
        </w:rPr>
        <w:t>and</w:t>
      </w:r>
      <w:r>
        <w:rPr>
          <w:spacing w:val="-9"/>
          <w:sz w:val="20"/>
        </w:rPr>
        <w:t> </w:t>
      </w:r>
      <w:r>
        <w:rPr>
          <w:sz w:val="20"/>
        </w:rPr>
        <w:t>Chuang,</w:t>
      </w:r>
      <w:r>
        <w:rPr>
          <w:spacing w:val="-9"/>
          <w:sz w:val="20"/>
        </w:rPr>
        <w:t> </w:t>
      </w:r>
      <w:r>
        <w:rPr>
          <w:sz w:val="20"/>
        </w:rPr>
        <w:t>2010, Sreedevi and Tanwar, 2018</w:t>
      </w:r>
    </w:p>
    <w:p>
      <w:pPr>
        <w:tabs>
          <w:tab w:pos="6150" w:val="left" w:leader="none"/>
        </w:tabs>
        <w:spacing w:line="276" w:lineRule="auto" w:before="118"/>
        <w:ind w:left="6150" w:right="978" w:hanging="5737"/>
        <w:jc w:val="left"/>
        <w:rPr>
          <w:sz w:val="20"/>
        </w:rPr>
      </w:pPr>
      <w:r>
        <w:rPr>
          <w:sz w:val="20"/>
        </w:rPr>
        <w:t>To concentrate on core business</w:t>
        <w:tab/>
        <w:t>Burdon and Bhalla, 2005; Amos</w:t>
      </w:r>
      <w:r>
        <w:rPr>
          <w:spacing w:val="-13"/>
          <w:sz w:val="20"/>
        </w:rPr>
        <w:t> </w:t>
      </w:r>
      <w:r>
        <w:rPr>
          <w:sz w:val="20"/>
        </w:rPr>
        <w:t>and</w:t>
      </w:r>
      <w:r>
        <w:rPr>
          <w:spacing w:val="-11"/>
          <w:sz w:val="20"/>
        </w:rPr>
        <w:t> </w:t>
      </w:r>
      <w:r>
        <w:rPr>
          <w:sz w:val="20"/>
        </w:rPr>
        <w:t>Gadzekpo,</w:t>
      </w:r>
      <w:r>
        <w:rPr>
          <w:spacing w:val="-12"/>
          <w:sz w:val="20"/>
        </w:rPr>
        <w:t> </w:t>
      </w:r>
      <w:r>
        <w:rPr>
          <w:sz w:val="20"/>
        </w:rPr>
        <w:t>2016</w:t>
      </w:r>
    </w:p>
    <w:p>
      <w:pPr>
        <w:tabs>
          <w:tab w:pos="6150" w:val="left" w:leader="none"/>
        </w:tabs>
        <w:spacing w:before="122"/>
        <w:ind w:left="413" w:right="0" w:firstLine="0"/>
        <w:jc w:val="left"/>
        <w:rPr>
          <w:sz w:val="20"/>
        </w:rPr>
      </w:pPr>
      <w:r>
        <w:rPr>
          <w:sz w:val="20"/>
        </w:rPr>
        <w:t>To</w:t>
      </w:r>
      <w:r>
        <w:rPr>
          <w:spacing w:val="-8"/>
          <w:sz w:val="20"/>
        </w:rPr>
        <w:t> </w:t>
      </w:r>
      <w:r>
        <w:rPr>
          <w:sz w:val="20"/>
        </w:rPr>
        <w:t>use</w:t>
      </w:r>
      <w:r>
        <w:rPr>
          <w:spacing w:val="-6"/>
          <w:sz w:val="20"/>
        </w:rPr>
        <w:t> </w:t>
      </w:r>
      <w:r>
        <w:rPr>
          <w:sz w:val="20"/>
        </w:rPr>
        <w:t>vendor’s</w:t>
      </w:r>
      <w:r>
        <w:rPr>
          <w:spacing w:val="-7"/>
          <w:sz w:val="20"/>
        </w:rPr>
        <w:t> </w:t>
      </w:r>
      <w:r>
        <w:rPr>
          <w:sz w:val="20"/>
        </w:rPr>
        <w:t>competencies</w:t>
      </w:r>
      <w:r>
        <w:rPr>
          <w:spacing w:val="-5"/>
          <w:sz w:val="20"/>
        </w:rPr>
        <w:t> </w:t>
      </w:r>
      <w:r>
        <w:rPr>
          <w:sz w:val="20"/>
        </w:rPr>
        <w:t>and</w:t>
      </w:r>
      <w:r>
        <w:rPr>
          <w:spacing w:val="-5"/>
          <w:sz w:val="20"/>
        </w:rPr>
        <w:t> </w:t>
      </w:r>
      <w:r>
        <w:rPr>
          <w:spacing w:val="-2"/>
          <w:sz w:val="20"/>
        </w:rPr>
        <w:t>facilities</w:t>
      </w:r>
      <w:r>
        <w:rPr>
          <w:sz w:val="20"/>
        </w:rPr>
        <w:tab/>
        <w:t>Sandhu</w:t>
      </w:r>
      <w:r>
        <w:rPr>
          <w:spacing w:val="-5"/>
          <w:sz w:val="20"/>
        </w:rPr>
        <w:t> </w:t>
      </w:r>
      <w:r>
        <w:rPr>
          <w:sz w:val="20"/>
        </w:rPr>
        <w:t>et</w:t>
      </w:r>
      <w:r>
        <w:rPr>
          <w:spacing w:val="-3"/>
          <w:sz w:val="20"/>
        </w:rPr>
        <w:t> </w:t>
      </w:r>
      <w:r>
        <w:rPr>
          <w:sz w:val="20"/>
        </w:rPr>
        <w:t>al.</w:t>
      </w:r>
      <w:r>
        <w:rPr>
          <w:spacing w:val="-3"/>
          <w:sz w:val="20"/>
        </w:rPr>
        <w:t> </w:t>
      </w:r>
      <w:r>
        <w:rPr>
          <w:spacing w:val="-2"/>
          <w:sz w:val="20"/>
        </w:rPr>
        <w:t>(2018)</w:t>
      </w:r>
    </w:p>
    <w:p>
      <w:pPr>
        <w:tabs>
          <w:tab w:pos="6150" w:val="left" w:leader="none"/>
        </w:tabs>
        <w:spacing w:line="400" w:lineRule="auto" w:before="154"/>
        <w:ind w:left="413" w:right="978" w:firstLine="0"/>
        <w:jc w:val="left"/>
        <w:rPr>
          <w:sz w:val="20"/>
        </w:rPr>
      </w:pPr>
      <w:r>
        <w:rPr>
          <w:sz w:val="20"/>
        </w:rPr>
        <w:t>To improve quality, productivity and operational efficiencies</w:t>
        <w:tab/>
        <w:t>Amos</w:t>
      </w:r>
      <w:r>
        <w:rPr>
          <w:spacing w:val="-13"/>
          <w:sz w:val="20"/>
        </w:rPr>
        <w:t> </w:t>
      </w:r>
      <w:r>
        <w:rPr>
          <w:sz w:val="20"/>
        </w:rPr>
        <w:t>and</w:t>
      </w:r>
      <w:r>
        <w:rPr>
          <w:spacing w:val="-11"/>
          <w:sz w:val="20"/>
        </w:rPr>
        <w:t> </w:t>
      </w:r>
      <w:r>
        <w:rPr>
          <w:sz w:val="20"/>
        </w:rPr>
        <w:t>Gadzekpo,</w:t>
      </w:r>
      <w:r>
        <w:rPr>
          <w:spacing w:val="-12"/>
          <w:sz w:val="20"/>
        </w:rPr>
        <w:t> </w:t>
      </w:r>
      <w:r>
        <w:rPr>
          <w:sz w:val="20"/>
        </w:rPr>
        <w:t>2016 For increased flexibility</w:t>
        <w:tab/>
        <w:t>Kremic et al. (2006)</w:t>
      </w:r>
    </w:p>
    <w:p>
      <w:pPr>
        <w:tabs>
          <w:tab w:pos="6150" w:val="left" w:leader="none"/>
        </w:tabs>
        <w:spacing w:before="0"/>
        <w:ind w:left="413" w:right="0" w:firstLine="0"/>
        <w:jc w:val="left"/>
        <w:rPr>
          <w:sz w:val="20"/>
        </w:rPr>
      </w:pPr>
      <w:r>
        <w:rPr>
          <w:sz w:val="20"/>
        </w:rPr>
        <w:t>For</w:t>
      </w:r>
      <w:r>
        <w:rPr>
          <w:spacing w:val="-7"/>
          <w:sz w:val="20"/>
        </w:rPr>
        <w:t> </w:t>
      </w:r>
      <w:r>
        <w:rPr>
          <w:sz w:val="20"/>
        </w:rPr>
        <w:t>increased</w:t>
      </w:r>
      <w:r>
        <w:rPr>
          <w:spacing w:val="-5"/>
          <w:sz w:val="20"/>
        </w:rPr>
        <w:t> </w:t>
      </w:r>
      <w:r>
        <w:rPr>
          <w:spacing w:val="-2"/>
          <w:sz w:val="20"/>
        </w:rPr>
        <w:t>innovation</w:t>
      </w:r>
      <w:r>
        <w:rPr>
          <w:sz w:val="20"/>
        </w:rPr>
        <w:tab/>
        <w:t>Sreedevi</w:t>
      </w:r>
      <w:r>
        <w:rPr>
          <w:spacing w:val="-8"/>
          <w:sz w:val="20"/>
        </w:rPr>
        <w:t> </w:t>
      </w:r>
      <w:r>
        <w:rPr>
          <w:sz w:val="20"/>
        </w:rPr>
        <w:t>and</w:t>
      </w:r>
      <w:r>
        <w:rPr>
          <w:spacing w:val="-6"/>
          <w:sz w:val="20"/>
        </w:rPr>
        <w:t> </w:t>
      </w:r>
      <w:r>
        <w:rPr>
          <w:sz w:val="20"/>
        </w:rPr>
        <w:t>Tanwar</w:t>
      </w:r>
      <w:r>
        <w:rPr>
          <w:spacing w:val="-5"/>
          <w:sz w:val="20"/>
        </w:rPr>
        <w:t> </w:t>
      </w:r>
      <w:r>
        <w:rPr>
          <w:spacing w:val="-2"/>
          <w:sz w:val="20"/>
        </w:rPr>
        <w:t>(2018)</w:t>
      </w:r>
    </w:p>
    <w:p>
      <w:pPr>
        <w:tabs>
          <w:tab w:pos="6150" w:val="left" w:leader="none"/>
        </w:tabs>
        <w:spacing w:before="154"/>
        <w:ind w:left="413" w:right="0" w:firstLine="0"/>
        <w:jc w:val="left"/>
        <w:rPr>
          <w:sz w:val="20"/>
        </w:rPr>
      </w:pPr>
      <w:r>
        <w:rPr>
          <w:sz w:val="20"/>
        </w:rPr>
        <w:t>To</w:t>
      </w:r>
      <w:r>
        <w:rPr>
          <w:spacing w:val="-7"/>
          <w:sz w:val="20"/>
        </w:rPr>
        <w:t> </w:t>
      </w:r>
      <w:r>
        <w:rPr>
          <w:sz w:val="20"/>
        </w:rPr>
        <w:t>transfer</w:t>
      </w:r>
      <w:r>
        <w:rPr>
          <w:spacing w:val="-4"/>
          <w:sz w:val="20"/>
        </w:rPr>
        <w:t> risk</w:t>
      </w:r>
      <w:r>
        <w:rPr>
          <w:sz w:val="20"/>
        </w:rPr>
        <w:tab/>
        <w:t>Elmuti,</w:t>
      </w:r>
      <w:r>
        <w:rPr>
          <w:spacing w:val="-6"/>
          <w:sz w:val="20"/>
        </w:rPr>
        <w:t> </w:t>
      </w:r>
      <w:r>
        <w:rPr>
          <w:sz w:val="20"/>
        </w:rPr>
        <w:t>2003;</w:t>
      </w:r>
      <w:r>
        <w:rPr>
          <w:spacing w:val="-7"/>
          <w:sz w:val="20"/>
        </w:rPr>
        <w:t> </w:t>
      </w:r>
      <w:r>
        <w:rPr>
          <w:sz w:val="20"/>
        </w:rPr>
        <w:t>Vaxevanou</w:t>
      </w:r>
      <w:r>
        <w:rPr>
          <w:spacing w:val="-7"/>
          <w:sz w:val="20"/>
        </w:rPr>
        <w:t> </w:t>
      </w:r>
      <w:r>
        <w:rPr>
          <w:spacing w:val="-5"/>
          <w:sz w:val="20"/>
        </w:rPr>
        <w:t>and</w:t>
      </w:r>
    </w:p>
    <w:p>
      <w:pPr>
        <w:spacing w:before="37"/>
        <w:ind w:left="6150" w:right="0" w:firstLine="0"/>
        <w:jc w:val="left"/>
        <w:rPr>
          <w:sz w:val="20"/>
        </w:rPr>
      </w:pPr>
      <w:r>
        <w:rPr>
          <w:spacing w:val="-2"/>
          <w:sz w:val="20"/>
        </w:rPr>
        <w:t>Konstantopoulos</w:t>
      </w:r>
      <w:r>
        <w:rPr>
          <w:spacing w:val="15"/>
          <w:sz w:val="20"/>
        </w:rPr>
        <w:t> </w:t>
      </w:r>
      <w:r>
        <w:rPr>
          <w:spacing w:val="-2"/>
          <w:sz w:val="20"/>
        </w:rPr>
        <w:t>(2015)</w:t>
      </w:r>
    </w:p>
    <w:p>
      <w:pPr>
        <w:spacing w:after="0"/>
        <w:jc w:val="left"/>
        <w:rPr>
          <w:sz w:val="20"/>
        </w:rPr>
        <w:sectPr>
          <w:type w:val="continuous"/>
          <w:pgSz w:w="11910" w:h="16850"/>
          <w:pgMar w:header="0" w:footer="1014" w:top="1620" w:bottom="280" w:left="1680" w:right="920"/>
        </w:sectPr>
      </w:pPr>
    </w:p>
    <w:p>
      <w:pPr>
        <w:pStyle w:val="Heading2"/>
        <w:spacing w:before="62"/>
        <w:ind w:left="307"/>
        <w:jc w:val="left"/>
      </w:pPr>
      <w:r>
        <w:rPr/>
        <w:t>Table</w:t>
      </w:r>
      <w:r>
        <w:rPr>
          <w:spacing w:val="-1"/>
        </w:rPr>
        <w:t> </w:t>
      </w:r>
      <w:r>
        <w:rPr/>
        <w:t>2.2a</w:t>
      </w:r>
      <w:r>
        <w:rPr>
          <w:spacing w:val="-1"/>
        </w:rPr>
        <w:t> </w:t>
      </w:r>
      <w:r>
        <w:rPr/>
        <w:t>Drivers</w:t>
      </w:r>
      <w:r>
        <w:rPr>
          <w:spacing w:val="-1"/>
        </w:rPr>
        <w:t> </w:t>
      </w:r>
      <w:r>
        <w:rPr/>
        <w:t>of</w:t>
      </w:r>
      <w:r>
        <w:rPr>
          <w:spacing w:val="-1"/>
        </w:rPr>
        <w:t> </w:t>
      </w:r>
      <w:r>
        <w:rPr/>
        <w:t>FM</w:t>
      </w:r>
      <w:r>
        <w:rPr>
          <w:spacing w:val="-2"/>
        </w:rPr>
        <w:t> </w:t>
      </w:r>
      <w:r>
        <w:rPr/>
        <w:t>services</w:t>
      </w:r>
      <w:r>
        <w:rPr>
          <w:spacing w:val="-1"/>
        </w:rPr>
        <w:t> </w:t>
      </w:r>
      <w:r>
        <w:rPr/>
        <w:t>procurement</w:t>
      </w:r>
      <w:r>
        <w:rPr>
          <w:spacing w:val="-1"/>
        </w:rPr>
        <w:t> </w:t>
      </w:r>
      <w:r>
        <w:rPr>
          <w:spacing w:val="-2"/>
        </w:rPr>
        <w:t>decision</w:t>
      </w:r>
    </w:p>
    <w:p>
      <w:pPr>
        <w:pStyle w:val="BodyText"/>
        <w:spacing w:before="3"/>
        <w:rPr>
          <w:b/>
          <w:sz w:val="15"/>
        </w:rPr>
      </w:pPr>
      <w:r>
        <w:rPr/>
        <mc:AlternateContent>
          <mc:Choice Requires="wps">
            <w:drawing>
              <wp:anchor distT="0" distB="0" distL="0" distR="0" allowOverlap="1" layoutInCell="1" locked="0" behindDoc="1" simplePos="0" relativeHeight="487590400">
                <wp:simplePos x="0" y="0"/>
                <wp:positionH relativeFrom="page">
                  <wp:posOffset>1262176</wp:posOffset>
                </wp:positionH>
                <wp:positionV relativeFrom="paragraph">
                  <wp:posOffset>127014</wp:posOffset>
                </wp:positionV>
                <wp:extent cx="5385435" cy="1270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385435" cy="12700"/>
                        </a:xfrm>
                        <a:custGeom>
                          <a:avLst/>
                          <a:gdLst/>
                          <a:ahLst/>
                          <a:cxnLst/>
                          <a:rect l="l" t="t" r="r" b="b"/>
                          <a:pathLst>
                            <a:path w="5385435" h="12700">
                              <a:moveTo>
                                <a:pt x="5385117" y="0"/>
                              </a:moveTo>
                              <a:lnTo>
                                <a:pt x="3655136" y="0"/>
                              </a:lnTo>
                              <a:lnTo>
                                <a:pt x="3642995" y="0"/>
                              </a:lnTo>
                              <a:lnTo>
                                <a:pt x="0" y="0"/>
                              </a:lnTo>
                              <a:lnTo>
                                <a:pt x="0" y="12192"/>
                              </a:lnTo>
                              <a:lnTo>
                                <a:pt x="3642944" y="12192"/>
                              </a:lnTo>
                              <a:lnTo>
                                <a:pt x="3655136" y="12192"/>
                              </a:lnTo>
                              <a:lnTo>
                                <a:pt x="5385117" y="12192"/>
                              </a:lnTo>
                              <a:lnTo>
                                <a:pt x="53851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10.001137pt;width:424.05pt;height:1pt;mso-position-horizontal-relative:page;mso-position-vertical-relative:paragraph;z-index:-15726080;mso-wrap-distance-left:0;mso-wrap-distance-right:0" id="docshape8" coordorigin="1988,200" coordsize="8481,20" path="m10468,200l7744,200,7725,200,1988,200,1988,219,7725,219,7744,219,10468,219,10468,200xe" filled="true" fillcolor="#000000" stroked="false">
                <v:path arrowok="t"/>
                <v:fill type="solid"/>
                <w10:wrap type="topAndBottom"/>
              </v:shape>
            </w:pict>
          </mc:Fallback>
        </mc:AlternateContent>
      </w:r>
    </w:p>
    <w:p>
      <w:pPr>
        <w:tabs>
          <w:tab w:pos="6152" w:val="left" w:leader="none"/>
        </w:tabs>
        <w:spacing w:before="0"/>
        <w:ind w:left="415" w:right="0" w:firstLine="0"/>
        <w:jc w:val="left"/>
        <w:rPr>
          <w:b/>
          <w:sz w:val="20"/>
        </w:rPr>
      </w:pPr>
      <w:r>
        <w:rPr>
          <w:b/>
          <w:sz w:val="20"/>
        </w:rPr>
        <w:t>Drivers</w:t>
      </w:r>
      <w:r>
        <w:rPr>
          <w:b/>
          <w:spacing w:val="-7"/>
          <w:sz w:val="20"/>
        </w:rPr>
        <w:t> </w:t>
      </w:r>
      <w:r>
        <w:rPr>
          <w:b/>
          <w:spacing w:val="-2"/>
          <w:sz w:val="20"/>
        </w:rPr>
        <w:t>identified</w:t>
      </w:r>
      <w:r>
        <w:rPr>
          <w:b/>
          <w:sz w:val="20"/>
        </w:rPr>
        <w:tab/>
      </w:r>
      <w:r>
        <w:rPr>
          <w:b/>
          <w:spacing w:val="-2"/>
          <w:sz w:val="20"/>
        </w:rPr>
        <w:t>Source</w:t>
      </w:r>
    </w:p>
    <w:p>
      <w:pPr>
        <w:pStyle w:val="BodyText"/>
        <w:spacing w:line="20" w:lineRule="exact"/>
        <w:ind w:left="307"/>
        <w:rPr>
          <w:sz w:val="2"/>
        </w:rPr>
      </w:pPr>
      <w:r>
        <w:rPr>
          <w:sz w:val="2"/>
        </w:rPr>
        <mc:AlternateContent>
          <mc:Choice Requires="wps">
            <w:drawing>
              <wp:inline distT="0" distB="0" distL="0" distR="0">
                <wp:extent cx="5385435" cy="12700"/>
                <wp:effectExtent l="0" t="0" r="0" b="0"/>
                <wp:docPr id="9" name="Group 9"/>
                <wp:cNvGraphicFramePr>
                  <a:graphicFrameLocks/>
                </wp:cNvGraphicFramePr>
                <a:graphic>
                  <a:graphicData uri="http://schemas.microsoft.com/office/word/2010/wordprocessingGroup">
                    <wpg:wgp>
                      <wpg:cNvPr id="9" name="Group 9"/>
                      <wpg:cNvGrpSpPr/>
                      <wpg:grpSpPr>
                        <a:xfrm>
                          <a:off x="0" y="0"/>
                          <a:ext cx="5385435" cy="12700"/>
                          <a:chExt cx="5385435" cy="12700"/>
                        </a:xfrm>
                      </wpg:grpSpPr>
                      <wps:wsp>
                        <wps:cNvPr id="10" name="Graphic 10"/>
                        <wps:cNvSpPr/>
                        <wps:spPr>
                          <a:xfrm>
                            <a:off x="0" y="0"/>
                            <a:ext cx="5385435" cy="12700"/>
                          </a:xfrm>
                          <a:custGeom>
                            <a:avLst/>
                            <a:gdLst/>
                            <a:ahLst/>
                            <a:cxnLst/>
                            <a:rect l="l" t="t" r="r" b="b"/>
                            <a:pathLst>
                              <a:path w="5385435" h="12700">
                                <a:moveTo>
                                  <a:pt x="5385117" y="0"/>
                                </a:moveTo>
                                <a:lnTo>
                                  <a:pt x="3655136" y="0"/>
                                </a:lnTo>
                                <a:lnTo>
                                  <a:pt x="3642995" y="0"/>
                                </a:lnTo>
                                <a:lnTo>
                                  <a:pt x="0" y="0"/>
                                </a:lnTo>
                                <a:lnTo>
                                  <a:pt x="0" y="12192"/>
                                </a:lnTo>
                                <a:lnTo>
                                  <a:pt x="3642944" y="12192"/>
                                </a:lnTo>
                                <a:lnTo>
                                  <a:pt x="3655136" y="12192"/>
                                </a:lnTo>
                                <a:lnTo>
                                  <a:pt x="5385117" y="12192"/>
                                </a:lnTo>
                                <a:lnTo>
                                  <a:pt x="53851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4.05pt;height:1pt;mso-position-horizontal-relative:char;mso-position-vertical-relative:line" id="docshapegroup9" coordorigin="0,0" coordsize="8481,20">
                <v:shape style="position:absolute;left:0;top:0;width:8481;height:20" id="docshape10" coordorigin="0,0" coordsize="8481,20" path="m8481,0l5756,0,5737,0,0,0,0,19,5737,19,5756,19,8481,19,8481,0xe" filled="true" fillcolor="#000000" stroked="false">
                  <v:path arrowok="t"/>
                  <v:fill type="solid"/>
                </v:shape>
              </v:group>
            </w:pict>
          </mc:Fallback>
        </mc:AlternateContent>
      </w:r>
      <w:r>
        <w:rPr>
          <w:sz w:val="2"/>
        </w:rPr>
      </w:r>
    </w:p>
    <w:p>
      <w:pPr>
        <w:tabs>
          <w:tab w:pos="6152" w:val="left" w:leader="none"/>
        </w:tabs>
        <w:spacing w:line="362" w:lineRule="auto" w:before="0"/>
        <w:ind w:left="415" w:right="892" w:firstLine="0"/>
        <w:jc w:val="left"/>
        <w:rPr>
          <w:sz w:val="20"/>
        </w:rPr>
      </w:pPr>
      <w:r>
        <w:rPr>
          <w:sz w:val="20"/>
        </w:rPr>
        <w:t>To achieve right-sized employees and reduced space</w:t>
        <w:tab/>
        <w:t>Amos</w:t>
      </w:r>
      <w:r>
        <w:rPr>
          <w:spacing w:val="-13"/>
          <w:sz w:val="20"/>
        </w:rPr>
        <w:t> </w:t>
      </w:r>
      <w:r>
        <w:rPr>
          <w:sz w:val="20"/>
        </w:rPr>
        <w:t>and</w:t>
      </w:r>
      <w:r>
        <w:rPr>
          <w:spacing w:val="-11"/>
          <w:sz w:val="20"/>
        </w:rPr>
        <w:t> </w:t>
      </w:r>
      <w:r>
        <w:rPr>
          <w:sz w:val="20"/>
        </w:rPr>
        <w:t>Gadzekpo</w:t>
      </w:r>
      <w:r>
        <w:rPr>
          <w:spacing w:val="-12"/>
          <w:sz w:val="20"/>
        </w:rPr>
        <w:t> </w:t>
      </w:r>
      <w:r>
        <w:rPr>
          <w:sz w:val="20"/>
        </w:rPr>
        <w:t>(2016) For improved customer orientation and service</w:t>
        <w:tab/>
        <w:t>Usher (2003)</w:t>
      </w:r>
    </w:p>
    <w:p>
      <w:pPr>
        <w:spacing w:after="0" w:line="362" w:lineRule="auto"/>
        <w:jc w:val="left"/>
        <w:rPr>
          <w:sz w:val="20"/>
        </w:rPr>
        <w:sectPr>
          <w:pgSz w:w="11910" w:h="16850"/>
          <w:pgMar w:header="0" w:footer="1014" w:top="1480" w:bottom="1200" w:left="1680" w:right="920"/>
        </w:sectPr>
      </w:pPr>
    </w:p>
    <w:p>
      <w:pPr>
        <w:spacing w:before="0"/>
        <w:ind w:left="415" w:right="0" w:firstLine="0"/>
        <w:jc w:val="left"/>
        <w:rPr>
          <w:sz w:val="20"/>
        </w:rPr>
      </w:pPr>
      <w:r>
        <w:rPr>
          <w:sz w:val="20"/>
        </w:rPr>
        <w:t>As</w:t>
      </w:r>
      <w:r>
        <w:rPr>
          <w:spacing w:val="-6"/>
          <w:sz w:val="20"/>
        </w:rPr>
        <w:t> </w:t>
      </w:r>
      <w:r>
        <w:rPr>
          <w:sz w:val="20"/>
        </w:rPr>
        <w:t>a</w:t>
      </w:r>
      <w:r>
        <w:rPr>
          <w:spacing w:val="-5"/>
          <w:sz w:val="20"/>
        </w:rPr>
        <w:t> </w:t>
      </w:r>
      <w:r>
        <w:rPr>
          <w:sz w:val="20"/>
        </w:rPr>
        <w:t>solution</w:t>
      </w:r>
      <w:r>
        <w:rPr>
          <w:spacing w:val="-6"/>
          <w:sz w:val="20"/>
        </w:rPr>
        <w:t> </w:t>
      </w:r>
      <w:r>
        <w:rPr>
          <w:sz w:val="20"/>
        </w:rPr>
        <w:t>for</w:t>
      </w:r>
      <w:r>
        <w:rPr>
          <w:spacing w:val="-5"/>
          <w:sz w:val="20"/>
        </w:rPr>
        <w:t> </w:t>
      </w:r>
      <w:r>
        <w:rPr>
          <w:sz w:val="20"/>
        </w:rPr>
        <w:t>lack</w:t>
      </w:r>
      <w:r>
        <w:rPr>
          <w:spacing w:val="-6"/>
          <w:sz w:val="20"/>
        </w:rPr>
        <w:t> </w:t>
      </w:r>
      <w:r>
        <w:rPr>
          <w:sz w:val="20"/>
        </w:rPr>
        <w:t>of</w:t>
      </w:r>
      <w:r>
        <w:rPr>
          <w:spacing w:val="-6"/>
          <w:sz w:val="20"/>
        </w:rPr>
        <w:t> </w:t>
      </w:r>
      <w:r>
        <w:rPr>
          <w:sz w:val="20"/>
        </w:rPr>
        <w:t>initial</w:t>
      </w:r>
      <w:r>
        <w:rPr>
          <w:spacing w:val="-3"/>
          <w:sz w:val="20"/>
        </w:rPr>
        <w:t> </w:t>
      </w:r>
      <w:r>
        <w:rPr>
          <w:sz w:val="20"/>
        </w:rPr>
        <w:t>and</w:t>
      </w:r>
      <w:r>
        <w:rPr>
          <w:spacing w:val="-2"/>
          <w:sz w:val="20"/>
        </w:rPr>
        <w:t> </w:t>
      </w:r>
      <w:r>
        <w:rPr>
          <w:sz w:val="20"/>
        </w:rPr>
        <w:t>major</w:t>
      </w:r>
      <w:r>
        <w:rPr>
          <w:spacing w:val="-5"/>
          <w:sz w:val="20"/>
        </w:rPr>
        <w:t> </w:t>
      </w:r>
      <w:r>
        <w:rPr>
          <w:sz w:val="20"/>
        </w:rPr>
        <w:t>capital</w:t>
      </w:r>
      <w:r>
        <w:rPr>
          <w:spacing w:val="-6"/>
          <w:sz w:val="20"/>
        </w:rPr>
        <w:t> </w:t>
      </w:r>
      <w:r>
        <w:rPr>
          <w:sz w:val="20"/>
        </w:rPr>
        <w:t>investments</w:t>
      </w:r>
      <w:r>
        <w:rPr>
          <w:spacing w:val="-4"/>
          <w:sz w:val="20"/>
        </w:rPr>
        <w:t> </w:t>
      </w:r>
      <w:r>
        <w:rPr>
          <w:sz w:val="20"/>
        </w:rPr>
        <w:t>for service provision</w:t>
      </w:r>
    </w:p>
    <w:p>
      <w:pPr>
        <w:spacing w:before="119"/>
        <w:ind w:left="415" w:right="0" w:firstLine="0"/>
        <w:jc w:val="left"/>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p>
      <w:pPr>
        <w:spacing w:before="121"/>
        <w:ind w:left="415" w:right="0" w:firstLine="0"/>
        <w:jc w:val="left"/>
        <w:rPr>
          <w:sz w:val="20"/>
        </w:rPr>
      </w:pPr>
      <w:r>
        <w:rPr>
          <w:sz w:val="20"/>
        </w:rPr>
        <w:t>Legislation; corporate image; organisational ethos; senior management or directors’ leadership; pressure from clients; life- cycle</w:t>
      </w:r>
      <w:r>
        <w:rPr>
          <w:spacing w:val="-5"/>
          <w:sz w:val="20"/>
        </w:rPr>
        <w:t> </w:t>
      </w:r>
      <w:r>
        <w:rPr>
          <w:sz w:val="20"/>
        </w:rPr>
        <w:t>cost</w:t>
      </w:r>
      <w:r>
        <w:rPr>
          <w:spacing w:val="-6"/>
          <w:sz w:val="20"/>
        </w:rPr>
        <w:t> </w:t>
      </w:r>
      <w:r>
        <w:rPr>
          <w:sz w:val="20"/>
        </w:rPr>
        <w:t>reduction;</w:t>
      </w:r>
      <w:r>
        <w:rPr>
          <w:spacing w:val="-6"/>
          <w:sz w:val="20"/>
        </w:rPr>
        <w:t> </w:t>
      </w:r>
      <w:r>
        <w:rPr>
          <w:sz w:val="20"/>
        </w:rPr>
        <w:t>pressure</w:t>
      </w:r>
      <w:r>
        <w:rPr>
          <w:spacing w:val="-3"/>
          <w:sz w:val="20"/>
        </w:rPr>
        <w:t> </w:t>
      </w:r>
      <w:r>
        <w:rPr>
          <w:sz w:val="20"/>
        </w:rPr>
        <w:t>from</w:t>
      </w:r>
      <w:r>
        <w:rPr>
          <w:spacing w:val="-9"/>
          <w:sz w:val="20"/>
        </w:rPr>
        <w:t> </w:t>
      </w:r>
      <w:r>
        <w:rPr>
          <w:sz w:val="20"/>
        </w:rPr>
        <w:t>employees</w:t>
      </w:r>
      <w:r>
        <w:rPr>
          <w:spacing w:val="-6"/>
          <w:sz w:val="20"/>
        </w:rPr>
        <w:t> </w:t>
      </w:r>
      <w:r>
        <w:rPr>
          <w:sz w:val="20"/>
        </w:rPr>
        <w:t>and</w:t>
      </w:r>
      <w:r>
        <w:rPr>
          <w:spacing w:val="-4"/>
          <w:sz w:val="20"/>
        </w:rPr>
        <w:t> </w:t>
      </w:r>
      <w:r>
        <w:rPr>
          <w:sz w:val="20"/>
        </w:rPr>
        <w:t>shareholders</w:t>
      </w:r>
      <w:r>
        <w:rPr>
          <w:spacing w:val="-6"/>
          <w:sz w:val="20"/>
        </w:rPr>
        <w:t> </w:t>
      </w:r>
      <w:r>
        <w:rPr>
          <w:sz w:val="20"/>
        </w:rPr>
        <w:t>on sustainable practices</w:t>
      </w:r>
    </w:p>
    <w:p>
      <w:pPr>
        <w:spacing w:line="229" w:lineRule="exact" w:before="0"/>
        <w:ind w:left="335" w:right="0" w:firstLine="0"/>
        <w:jc w:val="left"/>
        <w:rPr>
          <w:sz w:val="20"/>
        </w:rPr>
      </w:pPr>
      <w:r>
        <w:rPr/>
        <w:br w:type="column"/>
      </w:r>
      <w:r>
        <w:rPr>
          <w:sz w:val="20"/>
        </w:rPr>
        <w:t>Amos</w:t>
      </w:r>
      <w:r>
        <w:rPr>
          <w:spacing w:val="-7"/>
          <w:sz w:val="20"/>
        </w:rPr>
        <w:t> </w:t>
      </w:r>
      <w:r>
        <w:rPr>
          <w:sz w:val="20"/>
        </w:rPr>
        <w:t>and</w:t>
      </w:r>
      <w:r>
        <w:rPr>
          <w:spacing w:val="-4"/>
          <w:sz w:val="20"/>
        </w:rPr>
        <w:t> </w:t>
      </w:r>
      <w:r>
        <w:rPr>
          <w:sz w:val="20"/>
        </w:rPr>
        <w:t>Gadzekpo</w:t>
      </w:r>
      <w:r>
        <w:rPr>
          <w:spacing w:val="-3"/>
          <w:sz w:val="20"/>
        </w:rPr>
        <w:t> </w:t>
      </w:r>
      <w:r>
        <w:rPr>
          <w:spacing w:val="-2"/>
          <w:sz w:val="20"/>
        </w:rPr>
        <w:t>(2016)</w:t>
      </w:r>
    </w:p>
    <w:p>
      <w:pPr>
        <w:pStyle w:val="BodyText"/>
        <w:spacing w:before="120"/>
        <w:rPr>
          <w:sz w:val="20"/>
        </w:rPr>
      </w:pPr>
    </w:p>
    <w:p>
      <w:pPr>
        <w:spacing w:line="364" w:lineRule="auto" w:before="1"/>
        <w:ind w:left="335" w:right="452" w:firstLine="0"/>
        <w:jc w:val="left"/>
        <w:rPr>
          <w:sz w:val="20"/>
        </w:rPr>
      </w:pPr>
      <w:r>
        <w:rPr>
          <w:sz w:val="20"/>
        </w:rPr>
        <w:t>Liou</w:t>
      </w:r>
      <w:r>
        <w:rPr>
          <w:spacing w:val="-12"/>
          <w:sz w:val="20"/>
        </w:rPr>
        <w:t> </w:t>
      </w:r>
      <w:r>
        <w:rPr>
          <w:sz w:val="20"/>
        </w:rPr>
        <w:t>and</w:t>
      </w:r>
      <w:r>
        <w:rPr>
          <w:spacing w:val="-11"/>
          <w:sz w:val="20"/>
        </w:rPr>
        <w:t> </w:t>
      </w:r>
      <w:r>
        <w:rPr>
          <w:sz w:val="20"/>
        </w:rPr>
        <w:t>Chuang</w:t>
      </w:r>
      <w:r>
        <w:rPr>
          <w:spacing w:val="-12"/>
          <w:sz w:val="20"/>
        </w:rPr>
        <w:t> </w:t>
      </w:r>
      <w:r>
        <w:rPr>
          <w:sz w:val="20"/>
        </w:rPr>
        <w:t>(2010) Elmualim </w:t>
      </w:r>
      <w:r>
        <w:rPr>
          <w:i/>
          <w:sz w:val="20"/>
        </w:rPr>
        <w:t>et al</w:t>
      </w:r>
      <w:r>
        <w:rPr>
          <w:sz w:val="20"/>
        </w:rPr>
        <w:t>., (2012)</w:t>
      </w:r>
    </w:p>
    <w:p>
      <w:pPr>
        <w:spacing w:after="0" w:line="364" w:lineRule="auto"/>
        <w:jc w:val="left"/>
        <w:rPr>
          <w:sz w:val="20"/>
        </w:rPr>
        <w:sectPr>
          <w:type w:val="continuous"/>
          <w:pgSz w:w="11910" w:h="16850"/>
          <w:pgMar w:header="0" w:footer="1014" w:top="1620" w:bottom="280" w:left="1680" w:right="920"/>
          <w:cols w:num="2" w:equalWidth="0">
            <w:col w:w="5777" w:space="40"/>
            <w:col w:w="3493"/>
          </w:cols>
        </w:sectPr>
      </w:pPr>
    </w:p>
    <w:p>
      <w:pPr>
        <w:pStyle w:val="BodyText"/>
        <w:rPr>
          <w:sz w:val="20"/>
        </w:rPr>
      </w:pPr>
    </w:p>
    <w:p>
      <w:pPr>
        <w:pStyle w:val="BodyText"/>
        <w:spacing w:before="10"/>
        <w:rPr>
          <w:sz w:val="20"/>
        </w:rPr>
      </w:pPr>
    </w:p>
    <w:p>
      <w:pPr>
        <w:tabs>
          <w:tab w:pos="6152" w:val="left" w:leader="none"/>
        </w:tabs>
        <w:spacing w:before="0"/>
        <w:ind w:left="6152" w:right="1143" w:hanging="5737"/>
        <w:jc w:val="left"/>
        <w:rPr>
          <w:sz w:val="20"/>
        </w:rPr>
      </w:pPr>
      <w:r>
        <w:rPr>
          <w:sz w:val="20"/>
        </w:rPr>
        <w:t>Building information modelling (BIM)</w:t>
        <w:tab/>
        <w:t>Schlueter</w:t>
      </w:r>
      <w:r>
        <w:rPr>
          <w:spacing w:val="-13"/>
          <w:sz w:val="20"/>
        </w:rPr>
        <w:t> </w:t>
      </w:r>
      <w:r>
        <w:rPr>
          <w:sz w:val="20"/>
        </w:rPr>
        <w:t>and</w:t>
      </w:r>
      <w:r>
        <w:rPr>
          <w:spacing w:val="-12"/>
          <w:sz w:val="20"/>
        </w:rPr>
        <w:t> </w:t>
      </w:r>
      <w:r>
        <w:rPr>
          <w:sz w:val="20"/>
        </w:rPr>
        <w:t>Thesseling </w:t>
      </w:r>
      <w:r>
        <w:rPr>
          <w:spacing w:val="-2"/>
          <w:sz w:val="20"/>
        </w:rPr>
        <w:t>(2009)</w:t>
      </w:r>
    </w:p>
    <w:p>
      <w:pPr>
        <w:spacing w:after="0"/>
        <w:jc w:val="left"/>
        <w:rPr>
          <w:sz w:val="20"/>
        </w:rPr>
        <w:sectPr>
          <w:type w:val="continuous"/>
          <w:pgSz w:w="11910" w:h="16850"/>
          <w:pgMar w:header="0" w:footer="1014" w:top="1620" w:bottom="280" w:left="1680" w:right="920"/>
        </w:sectPr>
      </w:pPr>
    </w:p>
    <w:p>
      <w:pPr>
        <w:spacing w:before="118"/>
        <w:ind w:left="415" w:right="0" w:firstLine="0"/>
        <w:jc w:val="left"/>
        <w:rPr>
          <w:sz w:val="20"/>
        </w:rPr>
      </w:pPr>
      <w:r>
        <w:rPr>
          <w:sz w:val="20"/>
        </w:rPr>
        <w:t>Government</w:t>
      </w:r>
      <w:r>
        <w:rPr>
          <w:spacing w:val="-11"/>
          <w:sz w:val="20"/>
        </w:rPr>
        <w:t> </w:t>
      </w:r>
      <w:r>
        <w:rPr>
          <w:spacing w:val="-2"/>
          <w:sz w:val="20"/>
        </w:rPr>
        <w:t>policies</w:t>
      </w:r>
    </w:p>
    <w:p>
      <w:pPr>
        <w:spacing w:before="121"/>
        <w:ind w:left="415" w:right="0" w:firstLine="0"/>
        <w:jc w:val="left"/>
        <w:rPr>
          <w:sz w:val="20"/>
        </w:rPr>
      </w:pPr>
      <w:r>
        <w:rPr>
          <w:sz w:val="20"/>
        </w:rPr>
        <w:t>Rising</w:t>
      </w:r>
      <w:r>
        <w:rPr>
          <w:spacing w:val="-6"/>
          <w:sz w:val="20"/>
        </w:rPr>
        <w:t> </w:t>
      </w:r>
      <w:r>
        <w:rPr>
          <w:sz w:val="20"/>
        </w:rPr>
        <w:t>energy</w:t>
      </w:r>
      <w:r>
        <w:rPr>
          <w:spacing w:val="-8"/>
          <w:sz w:val="20"/>
        </w:rPr>
        <w:t> </w:t>
      </w:r>
      <w:r>
        <w:rPr>
          <w:sz w:val="20"/>
        </w:rPr>
        <w:t>costs,</w:t>
      </w:r>
      <w:r>
        <w:rPr>
          <w:spacing w:val="-5"/>
          <w:sz w:val="20"/>
        </w:rPr>
        <w:t> </w:t>
      </w:r>
      <w:r>
        <w:rPr>
          <w:sz w:val="20"/>
        </w:rPr>
        <w:t>lower</w:t>
      </w:r>
      <w:r>
        <w:rPr>
          <w:spacing w:val="-4"/>
          <w:sz w:val="20"/>
        </w:rPr>
        <w:t> </w:t>
      </w:r>
      <w:r>
        <w:rPr>
          <w:sz w:val="20"/>
        </w:rPr>
        <w:t>life-cycle</w:t>
      </w:r>
      <w:r>
        <w:rPr>
          <w:spacing w:val="-5"/>
          <w:sz w:val="20"/>
        </w:rPr>
        <w:t> </w:t>
      </w:r>
      <w:r>
        <w:rPr>
          <w:sz w:val="20"/>
        </w:rPr>
        <w:t>costs,</w:t>
      </w:r>
      <w:r>
        <w:rPr>
          <w:spacing w:val="-5"/>
          <w:sz w:val="20"/>
        </w:rPr>
        <w:t> </w:t>
      </w:r>
      <w:r>
        <w:rPr>
          <w:sz w:val="20"/>
        </w:rPr>
        <w:t>client</w:t>
      </w:r>
      <w:r>
        <w:rPr>
          <w:spacing w:val="-6"/>
          <w:sz w:val="20"/>
        </w:rPr>
        <w:t> </w:t>
      </w:r>
      <w:r>
        <w:rPr>
          <w:sz w:val="20"/>
        </w:rPr>
        <w:t>demand</w:t>
      </w:r>
      <w:r>
        <w:rPr>
          <w:spacing w:val="-4"/>
          <w:sz w:val="20"/>
        </w:rPr>
        <w:t> </w:t>
      </w:r>
      <w:r>
        <w:rPr>
          <w:sz w:val="20"/>
        </w:rPr>
        <w:t>and environmental conditions</w:t>
      </w:r>
    </w:p>
    <w:p>
      <w:pPr>
        <w:spacing w:line="364" w:lineRule="auto" w:before="118"/>
        <w:ind w:left="415" w:right="1256" w:firstLine="0"/>
        <w:jc w:val="left"/>
        <w:rPr>
          <w:sz w:val="20"/>
        </w:rPr>
      </w:pPr>
      <w:r>
        <w:rPr/>
        <w:br w:type="column"/>
      </w:r>
      <w:r>
        <w:rPr>
          <w:sz w:val="20"/>
        </w:rPr>
        <w:t>Taylor-Wessing</w:t>
      </w:r>
      <w:r>
        <w:rPr>
          <w:spacing w:val="-10"/>
          <w:sz w:val="20"/>
        </w:rPr>
        <w:t> </w:t>
      </w:r>
      <w:r>
        <w:rPr>
          <w:sz w:val="20"/>
        </w:rPr>
        <w:t>(2009) Smith</w:t>
      </w:r>
      <w:r>
        <w:rPr>
          <w:spacing w:val="-6"/>
          <w:sz w:val="20"/>
        </w:rPr>
        <w:t> </w:t>
      </w:r>
      <w:r>
        <w:rPr>
          <w:sz w:val="20"/>
        </w:rPr>
        <w:t>and</w:t>
      </w:r>
      <w:r>
        <w:rPr>
          <w:spacing w:val="-3"/>
          <w:sz w:val="20"/>
        </w:rPr>
        <w:t> </w:t>
      </w:r>
      <w:r>
        <w:rPr>
          <w:sz w:val="20"/>
        </w:rPr>
        <w:t>Baird</w:t>
      </w:r>
      <w:r>
        <w:rPr>
          <w:spacing w:val="-1"/>
          <w:sz w:val="20"/>
        </w:rPr>
        <w:t> </w:t>
      </w:r>
      <w:r>
        <w:rPr>
          <w:spacing w:val="-2"/>
          <w:sz w:val="20"/>
        </w:rPr>
        <w:t>(2007)</w:t>
      </w:r>
    </w:p>
    <w:p>
      <w:pPr>
        <w:spacing w:after="0" w:line="364" w:lineRule="auto"/>
        <w:jc w:val="left"/>
        <w:rPr>
          <w:sz w:val="20"/>
        </w:rPr>
        <w:sectPr>
          <w:type w:val="continuous"/>
          <w:pgSz w:w="11910" w:h="16850"/>
          <w:pgMar w:header="0" w:footer="1014" w:top="1620" w:bottom="280" w:left="1680" w:right="920"/>
          <w:cols w:num="2" w:equalWidth="0">
            <w:col w:w="5397" w:space="340"/>
            <w:col w:w="3573"/>
          </w:cols>
        </w:sectPr>
      </w:pPr>
    </w:p>
    <w:p>
      <w:pPr>
        <w:pStyle w:val="BodyText"/>
        <w:rPr>
          <w:sz w:val="20"/>
        </w:rPr>
      </w:pPr>
    </w:p>
    <w:p>
      <w:pPr>
        <w:pStyle w:val="BodyText"/>
        <w:spacing w:before="11"/>
        <w:rPr>
          <w:sz w:val="20"/>
        </w:rPr>
      </w:pPr>
    </w:p>
    <w:p>
      <w:pPr>
        <w:tabs>
          <w:tab w:pos="6152" w:val="left" w:leader="none"/>
        </w:tabs>
        <w:spacing w:before="0"/>
        <w:ind w:left="415" w:right="0" w:firstLine="0"/>
        <w:jc w:val="both"/>
        <w:rPr>
          <w:sz w:val="20"/>
        </w:rPr>
      </w:pPr>
      <w:r>
        <w:rPr>
          <w:sz w:val="20"/>
        </w:rPr>
        <w:t>Life-cycle</w:t>
      </w:r>
      <w:r>
        <w:rPr>
          <w:spacing w:val="-8"/>
          <w:sz w:val="20"/>
        </w:rPr>
        <w:t> </w:t>
      </w:r>
      <w:r>
        <w:rPr>
          <w:sz w:val="20"/>
        </w:rPr>
        <w:t>costing</w:t>
      </w:r>
      <w:r>
        <w:rPr>
          <w:spacing w:val="-8"/>
          <w:sz w:val="20"/>
        </w:rPr>
        <w:t> </w:t>
      </w:r>
      <w:r>
        <w:rPr>
          <w:spacing w:val="-4"/>
          <w:sz w:val="20"/>
        </w:rPr>
        <w:t>(LCC)</w:t>
      </w:r>
      <w:r>
        <w:rPr>
          <w:sz w:val="20"/>
        </w:rPr>
        <w:tab/>
        <w:t>Wiggins</w:t>
      </w:r>
      <w:r>
        <w:rPr>
          <w:spacing w:val="-11"/>
          <w:sz w:val="20"/>
        </w:rPr>
        <w:t> </w:t>
      </w:r>
      <w:r>
        <w:rPr>
          <w:spacing w:val="-2"/>
          <w:sz w:val="20"/>
        </w:rPr>
        <w:t>(2010)</w:t>
      </w:r>
    </w:p>
    <w:p>
      <w:pPr>
        <w:pStyle w:val="BodyText"/>
        <w:rPr>
          <w:sz w:val="9"/>
        </w:rPr>
      </w:pPr>
      <w:r>
        <w:rPr/>
        <mc:AlternateContent>
          <mc:Choice Requires="wps">
            <w:drawing>
              <wp:anchor distT="0" distB="0" distL="0" distR="0" allowOverlap="1" layoutInCell="1" locked="0" behindDoc="1" simplePos="0" relativeHeight="487591424">
                <wp:simplePos x="0" y="0"/>
                <wp:positionH relativeFrom="page">
                  <wp:posOffset>1253032</wp:posOffset>
                </wp:positionH>
                <wp:positionV relativeFrom="paragraph">
                  <wp:posOffset>81020</wp:posOffset>
                </wp:positionV>
                <wp:extent cx="5394325" cy="1270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394325" cy="12700"/>
                        </a:xfrm>
                        <a:custGeom>
                          <a:avLst/>
                          <a:gdLst/>
                          <a:ahLst/>
                          <a:cxnLst/>
                          <a:rect l="l" t="t" r="r" b="b"/>
                          <a:pathLst>
                            <a:path w="5394325" h="12700">
                              <a:moveTo>
                                <a:pt x="5394274" y="0"/>
                              </a:moveTo>
                              <a:lnTo>
                                <a:pt x="3655136" y="0"/>
                              </a:lnTo>
                              <a:lnTo>
                                <a:pt x="3652139" y="0"/>
                              </a:lnTo>
                              <a:lnTo>
                                <a:pt x="3642944" y="0"/>
                              </a:lnTo>
                              <a:lnTo>
                                <a:pt x="0" y="0"/>
                              </a:lnTo>
                              <a:lnTo>
                                <a:pt x="0" y="12192"/>
                              </a:lnTo>
                              <a:lnTo>
                                <a:pt x="3642944" y="12192"/>
                              </a:lnTo>
                              <a:lnTo>
                                <a:pt x="3652139" y="12192"/>
                              </a:lnTo>
                              <a:lnTo>
                                <a:pt x="3655136" y="12192"/>
                              </a:lnTo>
                              <a:lnTo>
                                <a:pt x="5394274" y="12192"/>
                              </a:lnTo>
                              <a:lnTo>
                                <a:pt x="5394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64001pt;margin-top:6.379529pt;width:424.75pt;height:1pt;mso-position-horizontal-relative:page;mso-position-vertical-relative:paragraph;z-index:-15725056;mso-wrap-distance-left:0;mso-wrap-distance-right:0" id="docshape11" coordorigin="1973,128" coordsize="8495,20" path="m10468,128l7729,128,7725,128,7710,128,1973,128,1973,147,7710,147,7725,147,7729,147,10468,147,10468,128xe" filled="true" fillcolor="#000000" stroked="false">
                <v:path arrowok="t"/>
                <v:fill type="solid"/>
                <w10:wrap type="topAndBottom"/>
              </v:shape>
            </w:pict>
          </mc:Fallback>
        </mc:AlternateContent>
      </w:r>
    </w:p>
    <w:p>
      <w:pPr>
        <w:spacing w:before="0"/>
        <w:ind w:left="307" w:right="0" w:firstLine="0"/>
        <w:jc w:val="both"/>
        <w:rPr>
          <w:sz w:val="24"/>
        </w:rPr>
      </w:pPr>
      <w:r>
        <w:rPr>
          <w:b/>
          <w:sz w:val="24"/>
        </w:rPr>
        <w:t>Source:</w:t>
      </w:r>
      <w:r>
        <w:rPr>
          <w:b/>
          <w:spacing w:val="-3"/>
          <w:sz w:val="24"/>
        </w:rPr>
        <w:t> </w:t>
      </w:r>
      <w:r>
        <w:rPr>
          <w:sz w:val="24"/>
        </w:rPr>
        <w:t>Author</w:t>
      </w:r>
      <w:r>
        <w:rPr>
          <w:spacing w:val="-2"/>
          <w:sz w:val="24"/>
        </w:rPr>
        <w:t> (2019)</w:t>
      </w:r>
    </w:p>
    <w:p>
      <w:pPr>
        <w:pStyle w:val="BodyText"/>
        <w:spacing w:before="237"/>
      </w:pPr>
    </w:p>
    <w:p>
      <w:pPr>
        <w:pStyle w:val="Heading2"/>
        <w:numPr>
          <w:ilvl w:val="2"/>
          <w:numId w:val="11"/>
        </w:numPr>
        <w:tabs>
          <w:tab w:pos="846" w:val="left" w:leader="none"/>
        </w:tabs>
        <w:spacing w:line="240" w:lineRule="auto" w:before="0" w:after="0"/>
        <w:ind w:left="846" w:right="0" w:hanging="539"/>
        <w:jc w:val="both"/>
      </w:pPr>
      <w:bookmarkStart w:name="_bookmark34" w:id="35"/>
      <w:bookmarkEnd w:id="35"/>
      <w:r>
        <w:rPr>
          <w:b w:val="0"/>
        </w:rPr>
      </w:r>
      <w:r>
        <w:rPr/>
        <w:t>Specific</w:t>
      </w:r>
      <w:r>
        <w:rPr>
          <w:spacing w:val="-2"/>
        </w:rPr>
        <w:t> </w:t>
      </w:r>
      <w:r>
        <w:rPr/>
        <w:t>barriers</w:t>
      </w:r>
      <w:r>
        <w:rPr>
          <w:spacing w:val="-2"/>
        </w:rPr>
        <w:t> </w:t>
      </w:r>
      <w:r>
        <w:rPr/>
        <w:t>of</w:t>
      </w:r>
      <w:r>
        <w:rPr>
          <w:spacing w:val="-1"/>
        </w:rPr>
        <w:t> </w:t>
      </w:r>
      <w:r>
        <w:rPr/>
        <w:t>FM</w:t>
      </w:r>
      <w:r>
        <w:rPr>
          <w:spacing w:val="-2"/>
        </w:rPr>
        <w:t> </w:t>
      </w:r>
      <w:r>
        <w:rPr/>
        <w:t>services</w:t>
      </w:r>
      <w:r>
        <w:rPr>
          <w:spacing w:val="-2"/>
        </w:rPr>
        <w:t> procurement</w:t>
      </w:r>
    </w:p>
    <w:p>
      <w:pPr>
        <w:pStyle w:val="BodyText"/>
        <w:spacing w:line="480" w:lineRule="auto" w:before="156"/>
        <w:ind w:left="307" w:right="515"/>
        <w:jc w:val="both"/>
      </w:pPr>
      <w:r>
        <w:rPr/>
        <w:t>Factors that can be termed as barriers to FM services procurement decision-making include:</w:t>
      </w:r>
      <w:r>
        <w:rPr>
          <w:spacing w:val="-9"/>
        </w:rPr>
        <w:t> </w:t>
      </w:r>
      <w:r>
        <w:rPr/>
        <w:t>inadequate</w:t>
      </w:r>
      <w:r>
        <w:rPr>
          <w:spacing w:val="-9"/>
        </w:rPr>
        <w:t> </w:t>
      </w:r>
      <w:r>
        <w:rPr/>
        <w:t>technical</w:t>
      </w:r>
      <w:r>
        <w:rPr>
          <w:spacing w:val="-7"/>
        </w:rPr>
        <w:t> </w:t>
      </w:r>
      <w:r>
        <w:rPr/>
        <w:t>knowledge,</w:t>
      </w:r>
      <w:r>
        <w:rPr>
          <w:spacing w:val="-2"/>
        </w:rPr>
        <w:t> </w:t>
      </w:r>
      <w:r>
        <w:rPr/>
        <w:t>a</w:t>
      </w:r>
      <w:r>
        <w:rPr>
          <w:spacing w:val="-9"/>
        </w:rPr>
        <w:t> </w:t>
      </w:r>
      <w:r>
        <w:rPr/>
        <w:t>lack</w:t>
      </w:r>
      <w:r>
        <w:rPr>
          <w:spacing w:val="-9"/>
        </w:rPr>
        <w:t> </w:t>
      </w:r>
      <w:r>
        <w:rPr/>
        <w:t>of</w:t>
      </w:r>
      <w:r>
        <w:rPr>
          <w:spacing w:val="-8"/>
        </w:rPr>
        <w:t> </w:t>
      </w:r>
      <w:r>
        <w:rPr/>
        <w:t>understanding</w:t>
      </w:r>
      <w:r>
        <w:rPr>
          <w:spacing w:val="-11"/>
        </w:rPr>
        <w:t> </w:t>
      </w:r>
      <w:r>
        <w:rPr/>
        <w:t>and</w:t>
      </w:r>
      <w:r>
        <w:rPr>
          <w:spacing w:val="-9"/>
        </w:rPr>
        <w:t> </w:t>
      </w:r>
      <w:r>
        <w:rPr/>
        <w:t>preparation</w:t>
      </w:r>
      <w:r>
        <w:rPr>
          <w:spacing w:val="-9"/>
        </w:rPr>
        <w:t> </w:t>
      </w:r>
      <w:r>
        <w:rPr/>
        <w:t>(Finch and Clements-Croome (1997). Given the recent evolution of emerging technology, Brown and Pitt (2001)</w:t>
      </w:r>
      <w:r>
        <w:rPr>
          <w:spacing w:val="-1"/>
        </w:rPr>
        <w:t> </w:t>
      </w:r>
      <w:r>
        <w:rPr/>
        <w:t>suggest that the facilities</w:t>
      </w:r>
      <w:r>
        <w:rPr>
          <w:spacing w:val="-1"/>
        </w:rPr>
        <w:t> </w:t>
      </w:r>
      <w:r>
        <w:rPr/>
        <w:t>manager's lack of technical and science training is an obstacle. Barriers identified in the literature with regards to sustainable building practice include lack of education, perceived higher upfront costs, and lack of government policies (Smith &amp; Baird, 2007; Gleeson &amp; Thomson, 2012; Murray and Cotgrave, 2007; Häkkinen and Belloni, 2011; Rydin </w:t>
      </w:r>
      <w:r>
        <w:rPr>
          <w:i/>
        </w:rPr>
        <w:t>et al., </w:t>
      </w:r>
      <w:r>
        <w:rPr/>
        <w:t>2006; Djokoto </w:t>
      </w:r>
      <w:r>
        <w:rPr>
          <w:i/>
        </w:rPr>
        <w:t>et al</w:t>
      </w:r>
      <w:r>
        <w:rPr/>
        <w:t>., 2014).</w:t>
      </w:r>
    </w:p>
    <w:p>
      <w:pPr>
        <w:pStyle w:val="BodyText"/>
        <w:spacing w:line="480" w:lineRule="auto" w:before="200"/>
        <w:ind w:left="307" w:right="516"/>
        <w:jc w:val="both"/>
      </w:pPr>
      <w:r>
        <w:rPr/>
        <w:t>Gleeson</w:t>
      </w:r>
      <w:r>
        <w:rPr>
          <w:spacing w:val="-7"/>
        </w:rPr>
        <w:t> </w:t>
      </w:r>
      <w:r>
        <w:rPr/>
        <w:t>and</w:t>
      </w:r>
      <w:r>
        <w:rPr>
          <w:spacing w:val="-6"/>
        </w:rPr>
        <w:t> </w:t>
      </w:r>
      <w:r>
        <w:rPr/>
        <w:t>Thomson</w:t>
      </w:r>
      <w:r>
        <w:rPr>
          <w:spacing w:val="-7"/>
        </w:rPr>
        <w:t> </w:t>
      </w:r>
      <w:r>
        <w:rPr/>
        <w:t>(2012)</w:t>
      </w:r>
      <w:r>
        <w:rPr>
          <w:spacing w:val="-8"/>
        </w:rPr>
        <w:t> </w:t>
      </w:r>
      <w:r>
        <w:rPr/>
        <w:t>see</w:t>
      </w:r>
      <w:r>
        <w:rPr>
          <w:spacing w:val="-7"/>
        </w:rPr>
        <w:t> </w:t>
      </w:r>
      <w:r>
        <w:rPr/>
        <w:t>a</w:t>
      </w:r>
      <w:r>
        <w:rPr>
          <w:spacing w:val="-8"/>
        </w:rPr>
        <w:t> </w:t>
      </w:r>
      <w:r>
        <w:rPr/>
        <w:t>lack</w:t>
      </w:r>
      <w:r>
        <w:rPr>
          <w:spacing w:val="-6"/>
        </w:rPr>
        <w:t> </w:t>
      </w:r>
      <w:r>
        <w:rPr/>
        <w:t>of</w:t>
      </w:r>
      <w:r>
        <w:rPr>
          <w:spacing w:val="-8"/>
        </w:rPr>
        <w:t> </w:t>
      </w:r>
      <w:r>
        <w:rPr/>
        <w:t>adequate</w:t>
      </w:r>
      <w:r>
        <w:rPr>
          <w:spacing w:val="-8"/>
        </w:rPr>
        <w:t> </w:t>
      </w:r>
      <w:r>
        <w:rPr/>
        <w:t>training</w:t>
      </w:r>
      <w:r>
        <w:rPr>
          <w:spacing w:val="-7"/>
        </w:rPr>
        <w:t> </w:t>
      </w:r>
      <w:r>
        <w:rPr/>
        <w:t>of</w:t>
      </w:r>
      <w:r>
        <w:rPr>
          <w:spacing w:val="-8"/>
        </w:rPr>
        <w:t> </w:t>
      </w:r>
      <w:r>
        <w:rPr/>
        <w:t>building</w:t>
      </w:r>
      <w:r>
        <w:rPr>
          <w:spacing w:val="-7"/>
        </w:rPr>
        <w:t> </w:t>
      </w:r>
      <w:r>
        <w:rPr/>
        <w:t>professionals</w:t>
      </w:r>
      <w:r>
        <w:rPr>
          <w:spacing w:val="-7"/>
        </w:rPr>
        <w:t> </w:t>
      </w:r>
      <w:r>
        <w:rPr/>
        <w:t>as a barrier to sustainability in buildings; selection of the optimum procurement route for FM services could help make buildings more sustainable. Lack of awareness of sustainability</w:t>
      </w:r>
      <w:r>
        <w:rPr>
          <w:spacing w:val="61"/>
        </w:rPr>
        <w:t> </w:t>
      </w:r>
      <w:r>
        <w:rPr/>
        <w:t>problems</w:t>
      </w:r>
      <w:r>
        <w:rPr>
          <w:spacing w:val="72"/>
        </w:rPr>
        <w:t> </w:t>
      </w:r>
      <w:r>
        <w:rPr/>
        <w:t>is</w:t>
      </w:r>
      <w:r>
        <w:rPr>
          <w:spacing w:val="71"/>
        </w:rPr>
        <w:t> </w:t>
      </w:r>
      <w:r>
        <w:rPr/>
        <w:t>described</w:t>
      </w:r>
      <w:r>
        <w:rPr>
          <w:spacing w:val="71"/>
        </w:rPr>
        <w:t> </w:t>
      </w:r>
      <w:r>
        <w:rPr/>
        <w:t>by</w:t>
      </w:r>
      <w:r>
        <w:rPr>
          <w:spacing w:val="65"/>
        </w:rPr>
        <w:t> </w:t>
      </w:r>
      <w:r>
        <w:rPr/>
        <w:t>Elmualim</w:t>
      </w:r>
      <w:r>
        <w:rPr>
          <w:spacing w:val="76"/>
        </w:rPr>
        <w:t> </w:t>
      </w:r>
      <w:r>
        <w:rPr>
          <w:i/>
        </w:rPr>
        <w:t>et</w:t>
      </w:r>
      <w:r>
        <w:rPr>
          <w:i/>
          <w:spacing w:val="71"/>
        </w:rPr>
        <w:t> </w:t>
      </w:r>
      <w:r>
        <w:rPr>
          <w:i/>
        </w:rPr>
        <w:t>al</w:t>
      </w:r>
      <w:r>
        <w:rPr/>
        <w:t>.</w:t>
      </w:r>
      <w:r>
        <w:rPr>
          <w:spacing w:val="71"/>
        </w:rPr>
        <w:t> </w:t>
      </w:r>
      <w:r>
        <w:rPr/>
        <w:t>(2012)</w:t>
      </w:r>
      <w:r>
        <w:rPr>
          <w:spacing w:val="70"/>
        </w:rPr>
        <w:t> </w:t>
      </w:r>
      <w:r>
        <w:rPr/>
        <w:t>as</w:t>
      </w:r>
      <w:r>
        <w:rPr>
          <w:spacing w:val="72"/>
        </w:rPr>
        <w:t> </w:t>
      </w:r>
      <w:r>
        <w:rPr/>
        <w:t>an</w:t>
      </w:r>
      <w:r>
        <w:rPr>
          <w:spacing w:val="70"/>
        </w:rPr>
        <w:t> </w:t>
      </w:r>
      <w:r>
        <w:rPr/>
        <w:t>obstacle</w:t>
      </w:r>
      <w:r>
        <w:rPr>
          <w:spacing w:val="71"/>
        </w:rPr>
        <w:t> </w:t>
      </w:r>
      <w:r>
        <w:rPr>
          <w:spacing w:val="-5"/>
        </w:rPr>
        <w:t>to</w:t>
      </w:r>
    </w:p>
    <w:p>
      <w:pPr>
        <w:spacing w:after="0" w:line="480" w:lineRule="auto"/>
        <w:jc w:val="both"/>
        <w:sectPr>
          <w:type w:val="continuous"/>
          <w:pgSz w:w="11910" w:h="16850"/>
          <w:pgMar w:header="0" w:footer="1014" w:top="1620" w:bottom="280" w:left="1680" w:right="920"/>
        </w:sectPr>
      </w:pPr>
    </w:p>
    <w:p>
      <w:pPr>
        <w:pStyle w:val="BodyText"/>
        <w:spacing w:line="480" w:lineRule="auto" w:before="74"/>
        <w:ind w:left="307" w:right="519"/>
        <w:jc w:val="both"/>
      </w:pPr>
      <w:r>
        <w:rPr/>
        <w:t>sustainable</w:t>
      </w:r>
      <w:r>
        <w:rPr>
          <w:spacing w:val="-15"/>
        </w:rPr>
        <w:t> </w:t>
      </w:r>
      <w:r>
        <w:rPr/>
        <w:t>FM</w:t>
      </w:r>
      <w:r>
        <w:rPr>
          <w:spacing w:val="-15"/>
        </w:rPr>
        <w:t> </w:t>
      </w:r>
      <w:r>
        <w:rPr/>
        <w:t>practice.</w:t>
      </w:r>
      <w:r>
        <w:rPr>
          <w:spacing w:val="-15"/>
        </w:rPr>
        <w:t> </w:t>
      </w:r>
      <w:r>
        <w:rPr/>
        <w:t>In</w:t>
      </w:r>
      <w:r>
        <w:rPr>
          <w:spacing w:val="-15"/>
        </w:rPr>
        <w:t> </w:t>
      </w:r>
      <w:r>
        <w:rPr/>
        <w:t>terms</w:t>
      </w:r>
      <w:r>
        <w:rPr>
          <w:spacing w:val="-15"/>
        </w:rPr>
        <w:t> </w:t>
      </w:r>
      <w:r>
        <w:rPr/>
        <w:t>of</w:t>
      </w:r>
      <w:r>
        <w:rPr>
          <w:spacing w:val="-15"/>
        </w:rPr>
        <w:t> </w:t>
      </w:r>
      <w:r>
        <w:rPr/>
        <w:t>a</w:t>
      </w:r>
      <w:r>
        <w:rPr>
          <w:spacing w:val="-15"/>
        </w:rPr>
        <w:t> </w:t>
      </w:r>
      <w:r>
        <w:rPr/>
        <w:t>lack</w:t>
      </w:r>
      <w:r>
        <w:rPr>
          <w:spacing w:val="-15"/>
        </w:rPr>
        <w:t> </w:t>
      </w:r>
      <w:r>
        <w:rPr/>
        <w:t>of</w:t>
      </w:r>
      <w:r>
        <w:rPr>
          <w:spacing w:val="-15"/>
        </w:rPr>
        <w:t> </w:t>
      </w:r>
      <w:r>
        <w:rPr/>
        <w:t>experience,</w:t>
      </w:r>
      <w:r>
        <w:rPr>
          <w:spacing w:val="-15"/>
        </w:rPr>
        <w:t> </w:t>
      </w:r>
      <w:r>
        <w:rPr/>
        <w:t>Dair</w:t>
      </w:r>
      <w:r>
        <w:rPr>
          <w:spacing w:val="-15"/>
        </w:rPr>
        <w:t> </w:t>
      </w:r>
      <w:r>
        <w:rPr/>
        <w:t>and</w:t>
      </w:r>
      <w:r>
        <w:rPr>
          <w:spacing w:val="-15"/>
        </w:rPr>
        <w:t> </w:t>
      </w:r>
      <w:r>
        <w:rPr/>
        <w:t>Williams</w:t>
      </w:r>
      <w:r>
        <w:rPr>
          <w:spacing w:val="-15"/>
        </w:rPr>
        <w:t> </w:t>
      </w:r>
      <w:r>
        <w:rPr/>
        <w:t>(2006)</w:t>
      </w:r>
      <w:r>
        <w:rPr>
          <w:spacing w:val="-15"/>
        </w:rPr>
        <w:t> </w:t>
      </w:r>
      <w:r>
        <w:rPr/>
        <w:t>found that</w:t>
      </w:r>
      <w:r>
        <w:rPr>
          <w:spacing w:val="-12"/>
        </w:rPr>
        <w:t> </w:t>
      </w:r>
      <w:r>
        <w:rPr/>
        <w:t>design</w:t>
      </w:r>
      <w:r>
        <w:rPr>
          <w:spacing w:val="-12"/>
        </w:rPr>
        <w:t> </w:t>
      </w:r>
      <w:r>
        <w:rPr/>
        <w:t>and</w:t>
      </w:r>
      <w:r>
        <w:rPr>
          <w:spacing w:val="-10"/>
        </w:rPr>
        <w:t> </w:t>
      </w:r>
      <w:r>
        <w:rPr/>
        <w:t>construction</w:t>
      </w:r>
      <w:r>
        <w:rPr>
          <w:spacing w:val="-12"/>
        </w:rPr>
        <w:t> </w:t>
      </w:r>
      <w:r>
        <w:rPr/>
        <w:t>teams</w:t>
      </w:r>
      <w:r>
        <w:rPr>
          <w:spacing w:val="-9"/>
        </w:rPr>
        <w:t> </w:t>
      </w:r>
      <w:r>
        <w:rPr/>
        <w:t>are</w:t>
      </w:r>
      <w:r>
        <w:rPr>
          <w:spacing w:val="-12"/>
        </w:rPr>
        <w:t> </w:t>
      </w:r>
      <w:r>
        <w:rPr/>
        <w:t>lacking</w:t>
      </w:r>
      <w:r>
        <w:rPr>
          <w:spacing w:val="-12"/>
        </w:rPr>
        <w:t> </w:t>
      </w:r>
      <w:r>
        <w:rPr/>
        <w:t>in</w:t>
      </w:r>
      <w:r>
        <w:rPr>
          <w:spacing w:val="-12"/>
        </w:rPr>
        <w:t> </w:t>
      </w:r>
      <w:r>
        <w:rPr/>
        <w:t>their</w:t>
      </w:r>
      <w:r>
        <w:rPr>
          <w:spacing w:val="-12"/>
        </w:rPr>
        <w:t> </w:t>
      </w:r>
      <w:r>
        <w:rPr/>
        <w:t>understanding</w:t>
      </w:r>
      <w:r>
        <w:rPr>
          <w:spacing w:val="-14"/>
        </w:rPr>
        <w:t> </w:t>
      </w:r>
      <w:r>
        <w:rPr/>
        <w:t>of</w:t>
      </w:r>
      <w:r>
        <w:rPr>
          <w:spacing w:val="-11"/>
        </w:rPr>
        <w:t> </w:t>
      </w:r>
      <w:r>
        <w:rPr/>
        <w:t>the</w:t>
      </w:r>
      <w:r>
        <w:rPr>
          <w:spacing w:val="-13"/>
        </w:rPr>
        <w:t> </w:t>
      </w:r>
      <w:r>
        <w:rPr/>
        <w:t>best</w:t>
      </w:r>
      <w:r>
        <w:rPr>
          <w:spacing w:val="-11"/>
        </w:rPr>
        <w:t> </w:t>
      </w:r>
      <w:r>
        <w:rPr/>
        <w:t>available information on products and resources for sustainable building.</w:t>
      </w:r>
    </w:p>
    <w:p>
      <w:pPr>
        <w:pStyle w:val="BodyText"/>
        <w:spacing w:line="480" w:lineRule="auto" w:before="200"/>
        <w:ind w:left="307" w:right="513"/>
        <w:jc w:val="both"/>
      </w:pPr>
      <w:r>
        <w:rPr/>
        <w:t>Another obstacle to sustainable building practice identified in the literature is perceived higher upfront costs. This barrier, according to Bond (2010), is one of the most widely cited arguments against sustainable building practices. The unfamiliarity of the design and</w:t>
      </w:r>
      <w:r>
        <w:rPr>
          <w:spacing w:val="-15"/>
        </w:rPr>
        <w:t> </w:t>
      </w:r>
      <w:r>
        <w:rPr/>
        <w:t>construction</w:t>
      </w:r>
      <w:r>
        <w:rPr>
          <w:spacing w:val="-15"/>
        </w:rPr>
        <w:t> </w:t>
      </w:r>
      <w:r>
        <w:rPr/>
        <w:t>team</w:t>
      </w:r>
      <w:r>
        <w:rPr>
          <w:spacing w:val="-15"/>
        </w:rPr>
        <w:t> </w:t>
      </w:r>
      <w:r>
        <w:rPr/>
        <w:t>with</w:t>
      </w:r>
      <w:r>
        <w:rPr>
          <w:spacing w:val="-15"/>
        </w:rPr>
        <w:t> </w:t>
      </w:r>
      <w:r>
        <w:rPr/>
        <w:t>sustainable</w:t>
      </w:r>
      <w:r>
        <w:rPr>
          <w:spacing w:val="-15"/>
        </w:rPr>
        <w:t> </w:t>
      </w:r>
      <w:r>
        <w:rPr/>
        <w:t>building</w:t>
      </w:r>
      <w:r>
        <w:rPr>
          <w:spacing w:val="-15"/>
        </w:rPr>
        <w:t> </w:t>
      </w:r>
      <w:r>
        <w:rPr/>
        <w:t>practices,</w:t>
      </w:r>
      <w:r>
        <w:rPr>
          <w:spacing w:val="-15"/>
        </w:rPr>
        <w:t> </w:t>
      </w:r>
      <w:r>
        <w:rPr/>
        <w:t>according</w:t>
      </w:r>
      <w:r>
        <w:rPr>
          <w:spacing w:val="-15"/>
        </w:rPr>
        <w:t> </w:t>
      </w:r>
      <w:r>
        <w:rPr/>
        <w:t>to</w:t>
      </w:r>
      <w:r>
        <w:rPr>
          <w:spacing w:val="-15"/>
        </w:rPr>
        <w:t> </w:t>
      </w:r>
      <w:r>
        <w:rPr/>
        <w:t>Hydes</w:t>
      </w:r>
      <w:r>
        <w:rPr>
          <w:spacing w:val="-15"/>
        </w:rPr>
        <w:t> </w:t>
      </w:r>
      <w:r>
        <w:rPr/>
        <w:t>and</w:t>
      </w:r>
      <w:r>
        <w:rPr>
          <w:spacing w:val="-15"/>
        </w:rPr>
        <w:t> </w:t>
      </w:r>
      <w:r>
        <w:rPr/>
        <w:t>Creech (2000), adds to the upfront expense. Another way to get around the perceived higher upfront</w:t>
      </w:r>
      <w:r>
        <w:rPr>
          <w:spacing w:val="-10"/>
        </w:rPr>
        <w:t> </w:t>
      </w:r>
      <w:r>
        <w:rPr/>
        <w:t>costs</w:t>
      </w:r>
      <w:r>
        <w:rPr>
          <w:spacing w:val="-10"/>
        </w:rPr>
        <w:t> </w:t>
      </w:r>
      <w:r>
        <w:rPr/>
        <w:t>barrier</w:t>
      </w:r>
      <w:r>
        <w:rPr>
          <w:spacing w:val="-12"/>
        </w:rPr>
        <w:t> </w:t>
      </w:r>
      <w:r>
        <w:rPr/>
        <w:t>is</w:t>
      </w:r>
      <w:r>
        <w:rPr>
          <w:spacing w:val="-10"/>
        </w:rPr>
        <w:t> </w:t>
      </w:r>
      <w:r>
        <w:rPr/>
        <w:t>to</w:t>
      </w:r>
      <w:r>
        <w:rPr>
          <w:spacing w:val="-10"/>
        </w:rPr>
        <w:t> </w:t>
      </w:r>
      <w:r>
        <w:rPr/>
        <w:t>use</w:t>
      </w:r>
      <w:r>
        <w:rPr>
          <w:spacing w:val="-11"/>
        </w:rPr>
        <w:t> </w:t>
      </w:r>
      <w:r>
        <w:rPr/>
        <w:t>life-cycle</w:t>
      </w:r>
      <w:r>
        <w:rPr>
          <w:spacing w:val="-12"/>
        </w:rPr>
        <w:t> </w:t>
      </w:r>
      <w:r>
        <w:rPr/>
        <w:t>costing</w:t>
      </w:r>
      <w:r>
        <w:rPr>
          <w:spacing w:val="-13"/>
        </w:rPr>
        <w:t> </w:t>
      </w:r>
      <w:r>
        <w:rPr/>
        <w:t>(LCC).</w:t>
      </w:r>
      <w:r>
        <w:rPr>
          <w:spacing w:val="-11"/>
        </w:rPr>
        <w:t> </w:t>
      </w:r>
      <w:r>
        <w:rPr/>
        <w:t>The</w:t>
      </w:r>
      <w:r>
        <w:rPr>
          <w:spacing w:val="-9"/>
        </w:rPr>
        <w:t> </w:t>
      </w:r>
      <w:r>
        <w:rPr/>
        <w:t>LCC</w:t>
      </w:r>
      <w:r>
        <w:rPr>
          <w:spacing w:val="-10"/>
        </w:rPr>
        <w:t> </w:t>
      </w:r>
      <w:r>
        <w:rPr/>
        <w:t>model</w:t>
      </w:r>
      <w:r>
        <w:rPr>
          <w:spacing w:val="-11"/>
        </w:rPr>
        <w:t> </w:t>
      </w:r>
      <w:r>
        <w:rPr/>
        <w:t>allows</w:t>
      </w:r>
      <w:r>
        <w:rPr>
          <w:spacing w:val="-11"/>
        </w:rPr>
        <w:t> </w:t>
      </w:r>
      <w:r>
        <w:rPr/>
        <w:t>a</w:t>
      </w:r>
      <w:r>
        <w:rPr>
          <w:spacing w:val="-12"/>
        </w:rPr>
        <w:t> </w:t>
      </w:r>
      <w:r>
        <w:rPr/>
        <w:t>building owner to anticipate running costs from the start of the design process, allowing them to compare the cost advantages of sustainable decisions to the initial outlay (Roaf </w:t>
      </w:r>
      <w:r>
        <w:rPr>
          <w:i/>
        </w:rPr>
        <w:t>et al</w:t>
      </w:r>
      <w:r>
        <w:rPr/>
        <w:t>., 2004). LCC is a method used to assess the most cost effective choice among various alternatives</w:t>
      </w:r>
      <w:r>
        <w:rPr>
          <w:spacing w:val="-6"/>
        </w:rPr>
        <w:t> </w:t>
      </w:r>
      <w:r>
        <w:rPr/>
        <w:t>in</w:t>
      </w:r>
      <w:r>
        <w:rPr>
          <w:spacing w:val="-5"/>
        </w:rPr>
        <w:t> </w:t>
      </w:r>
      <w:r>
        <w:rPr/>
        <w:t>relation</w:t>
      </w:r>
      <w:r>
        <w:rPr>
          <w:spacing w:val="-5"/>
        </w:rPr>
        <w:t> </w:t>
      </w:r>
      <w:r>
        <w:rPr/>
        <w:t>to</w:t>
      </w:r>
      <w:r>
        <w:rPr>
          <w:spacing w:val="-5"/>
        </w:rPr>
        <w:t> </w:t>
      </w:r>
      <w:r>
        <w:rPr/>
        <w:t>constructing,</w:t>
      </w:r>
      <w:r>
        <w:rPr>
          <w:spacing w:val="-6"/>
        </w:rPr>
        <w:t> </w:t>
      </w:r>
      <w:r>
        <w:rPr/>
        <w:t>operating</w:t>
      </w:r>
      <w:r>
        <w:rPr>
          <w:spacing w:val="-8"/>
        </w:rPr>
        <w:t> </w:t>
      </w:r>
      <w:r>
        <w:rPr/>
        <w:t>and</w:t>
      </w:r>
      <w:r>
        <w:rPr>
          <w:spacing w:val="-6"/>
        </w:rPr>
        <w:t> </w:t>
      </w:r>
      <w:r>
        <w:rPr/>
        <w:t>maintaining,</w:t>
      </w:r>
      <w:r>
        <w:rPr>
          <w:spacing w:val="-6"/>
        </w:rPr>
        <w:t> </w:t>
      </w:r>
      <w:r>
        <w:rPr/>
        <w:t>and</w:t>
      </w:r>
      <w:r>
        <w:rPr>
          <w:spacing w:val="-6"/>
        </w:rPr>
        <w:t> </w:t>
      </w:r>
      <w:r>
        <w:rPr/>
        <w:t>final</w:t>
      </w:r>
      <w:r>
        <w:rPr>
          <w:spacing w:val="-5"/>
        </w:rPr>
        <w:t> </w:t>
      </w:r>
      <w:r>
        <w:rPr/>
        <w:t>disposal</w:t>
      </w:r>
      <w:r>
        <w:rPr>
          <w:spacing w:val="-5"/>
        </w:rPr>
        <w:t> </w:t>
      </w:r>
      <w:r>
        <w:rPr/>
        <w:t>of</w:t>
      </w:r>
      <w:r>
        <w:rPr>
          <w:spacing w:val="-7"/>
        </w:rPr>
        <w:t> </w:t>
      </w:r>
      <w:r>
        <w:rPr/>
        <w:t>a building, according to Wiggins (2010), and it is an area of expertise for the facilities manager. Government policies can impede the construction of environmentally</w:t>
      </w:r>
      <w:r>
        <w:rPr>
          <w:spacing w:val="-1"/>
        </w:rPr>
        <w:t> </w:t>
      </w:r>
      <w:r>
        <w:rPr/>
        <w:t>friendly structures (Rydin </w:t>
      </w:r>
      <w:r>
        <w:rPr>
          <w:i/>
        </w:rPr>
        <w:t>et al</w:t>
      </w:r>
      <w:r>
        <w:rPr/>
        <w:t>., 2006). Regulations, according to Samari (2012), should be created,</w:t>
      </w:r>
      <w:r>
        <w:rPr>
          <w:spacing w:val="-5"/>
        </w:rPr>
        <w:t> </w:t>
      </w:r>
      <w:r>
        <w:rPr/>
        <w:t>revised,</w:t>
      </w:r>
      <w:r>
        <w:rPr>
          <w:spacing w:val="-5"/>
        </w:rPr>
        <w:t> </w:t>
      </w:r>
      <w:r>
        <w:rPr/>
        <w:t>and</w:t>
      </w:r>
      <w:r>
        <w:rPr>
          <w:spacing w:val="-5"/>
        </w:rPr>
        <w:t> </w:t>
      </w:r>
      <w:r>
        <w:rPr/>
        <w:t>implemented</w:t>
      </w:r>
      <w:r>
        <w:rPr>
          <w:spacing w:val="-5"/>
        </w:rPr>
        <w:t> </w:t>
      </w:r>
      <w:r>
        <w:rPr/>
        <w:t>on</w:t>
      </w:r>
      <w:r>
        <w:rPr>
          <w:spacing w:val="-5"/>
        </w:rPr>
        <w:t> </w:t>
      </w:r>
      <w:r>
        <w:rPr/>
        <w:t>a</w:t>
      </w:r>
      <w:r>
        <w:rPr>
          <w:spacing w:val="-6"/>
        </w:rPr>
        <w:t> </w:t>
      </w:r>
      <w:r>
        <w:rPr/>
        <w:t>regular</w:t>
      </w:r>
      <w:r>
        <w:rPr>
          <w:spacing w:val="-6"/>
        </w:rPr>
        <w:t> </w:t>
      </w:r>
      <w:r>
        <w:rPr/>
        <w:t>basis.</w:t>
      </w:r>
      <w:r>
        <w:rPr>
          <w:spacing w:val="-4"/>
        </w:rPr>
        <w:t> </w:t>
      </w:r>
      <w:r>
        <w:rPr/>
        <w:t>Governments</w:t>
      </w:r>
      <w:r>
        <w:rPr>
          <w:spacing w:val="-4"/>
        </w:rPr>
        <w:t> </w:t>
      </w:r>
      <w:r>
        <w:rPr/>
        <w:t>may</w:t>
      </w:r>
      <w:r>
        <w:rPr>
          <w:spacing w:val="-10"/>
        </w:rPr>
        <w:t> </w:t>
      </w:r>
      <w:r>
        <w:rPr/>
        <w:t>use</w:t>
      </w:r>
      <w:r>
        <w:rPr>
          <w:spacing w:val="-3"/>
        </w:rPr>
        <w:t> </w:t>
      </w:r>
      <w:r>
        <w:rPr/>
        <w:t>a</w:t>
      </w:r>
      <w:r>
        <w:rPr>
          <w:spacing w:val="-6"/>
        </w:rPr>
        <w:t> </w:t>
      </w:r>
      <w:r>
        <w:rPr/>
        <w:t>number</w:t>
      </w:r>
      <w:r>
        <w:rPr>
          <w:spacing w:val="-6"/>
        </w:rPr>
        <w:t> </w:t>
      </w:r>
      <w:r>
        <w:rPr/>
        <w:t>of tools to aid in the construction of sustainable structures.</w:t>
      </w:r>
    </w:p>
    <w:p>
      <w:pPr>
        <w:pStyle w:val="BodyText"/>
        <w:spacing w:line="480" w:lineRule="auto" w:before="201"/>
        <w:ind w:left="307" w:right="519"/>
        <w:jc w:val="both"/>
      </w:pPr>
      <w:r>
        <w:rPr/>
        <w:t>This section brings together the various factors that have been mentioned as barriers of FM services procurement. Such barriers and their associated source are presented in a tabular format as Table 2.3.</w:t>
      </w:r>
    </w:p>
    <w:p>
      <w:pPr>
        <w:spacing w:after="0" w:line="480" w:lineRule="auto"/>
        <w:jc w:val="both"/>
        <w:sectPr>
          <w:pgSz w:w="11910" w:h="16850"/>
          <w:pgMar w:header="0" w:footer="1014" w:top="1460" w:bottom="1200" w:left="1680" w:right="920"/>
        </w:sectPr>
      </w:pPr>
    </w:p>
    <w:p>
      <w:pPr>
        <w:pStyle w:val="Heading2"/>
        <w:spacing w:before="79"/>
        <w:ind w:left="307"/>
        <w:jc w:val="left"/>
      </w:pPr>
      <w:r>
        <w:rPr/>
        <w:t>Table</w:t>
      </w:r>
      <w:r>
        <w:rPr>
          <w:spacing w:val="-3"/>
        </w:rPr>
        <w:t> </w:t>
      </w:r>
      <w:r>
        <w:rPr/>
        <w:t>2.3:</w:t>
      </w:r>
      <w:r>
        <w:rPr>
          <w:spacing w:val="-3"/>
        </w:rPr>
        <w:t> </w:t>
      </w:r>
      <w:r>
        <w:rPr/>
        <w:t>Barriers</w:t>
      </w:r>
      <w:r>
        <w:rPr>
          <w:spacing w:val="-1"/>
        </w:rPr>
        <w:t> </w:t>
      </w:r>
      <w:r>
        <w:rPr/>
        <w:t>of</w:t>
      </w:r>
      <w:r>
        <w:rPr>
          <w:spacing w:val="-1"/>
        </w:rPr>
        <w:t> </w:t>
      </w:r>
      <w:r>
        <w:rPr/>
        <w:t>FM</w:t>
      </w:r>
      <w:r>
        <w:rPr>
          <w:spacing w:val="-2"/>
        </w:rPr>
        <w:t> </w:t>
      </w:r>
      <w:r>
        <w:rPr/>
        <w:t>services</w:t>
      </w:r>
      <w:r>
        <w:rPr>
          <w:spacing w:val="-1"/>
        </w:rPr>
        <w:t> </w:t>
      </w:r>
      <w:r>
        <w:rPr/>
        <w:t>procurement</w:t>
      </w:r>
      <w:r>
        <w:rPr>
          <w:spacing w:val="-1"/>
        </w:rPr>
        <w:t> </w:t>
      </w:r>
      <w:r>
        <w:rPr>
          <w:spacing w:val="-2"/>
        </w:rPr>
        <w:t>decision</w:t>
      </w:r>
    </w:p>
    <w:p>
      <w:pPr>
        <w:pStyle w:val="BodyText"/>
        <w:spacing w:before="2"/>
        <w:rPr>
          <w:b/>
          <w:sz w:val="12"/>
        </w:rPr>
      </w:pPr>
      <w:r>
        <w:rPr/>
        <mc:AlternateContent>
          <mc:Choice Requires="wps">
            <w:drawing>
              <wp:anchor distT="0" distB="0" distL="0" distR="0" allowOverlap="1" layoutInCell="1" locked="0" behindDoc="1" simplePos="0" relativeHeight="487591936">
                <wp:simplePos x="0" y="0"/>
                <wp:positionH relativeFrom="page">
                  <wp:posOffset>1262176</wp:posOffset>
                </wp:positionH>
                <wp:positionV relativeFrom="paragraph">
                  <wp:posOffset>104535</wp:posOffset>
                </wp:positionV>
                <wp:extent cx="5385435"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385435" cy="6350"/>
                        </a:xfrm>
                        <a:custGeom>
                          <a:avLst/>
                          <a:gdLst/>
                          <a:ahLst/>
                          <a:cxnLst/>
                          <a:rect l="l" t="t" r="r" b="b"/>
                          <a:pathLst>
                            <a:path w="5385435" h="6350">
                              <a:moveTo>
                                <a:pt x="3987355" y="0"/>
                              </a:moveTo>
                              <a:lnTo>
                                <a:pt x="3981323" y="0"/>
                              </a:lnTo>
                              <a:lnTo>
                                <a:pt x="0" y="0"/>
                              </a:lnTo>
                              <a:lnTo>
                                <a:pt x="0" y="6096"/>
                              </a:lnTo>
                              <a:lnTo>
                                <a:pt x="3981272" y="6096"/>
                              </a:lnTo>
                              <a:lnTo>
                                <a:pt x="3987355" y="6096"/>
                              </a:lnTo>
                              <a:lnTo>
                                <a:pt x="3987355" y="0"/>
                              </a:lnTo>
                              <a:close/>
                            </a:path>
                            <a:path w="5385435" h="6350">
                              <a:moveTo>
                                <a:pt x="5385130" y="0"/>
                              </a:moveTo>
                              <a:lnTo>
                                <a:pt x="3987368" y="0"/>
                              </a:lnTo>
                              <a:lnTo>
                                <a:pt x="3987368" y="6096"/>
                              </a:lnTo>
                              <a:lnTo>
                                <a:pt x="5385130" y="6096"/>
                              </a:lnTo>
                              <a:lnTo>
                                <a:pt x="5385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8.231136pt;width:424.05pt;height:.5pt;mso-position-horizontal-relative:page;mso-position-vertical-relative:paragraph;z-index:-15724544;mso-wrap-distance-left:0;mso-wrap-distance-right:0" id="docshape12" coordorigin="1988,165" coordsize="8481,10" path="m8267,165l8257,165,8257,165,1988,165,1988,174,8257,174,8257,174,8267,174,8267,165xm10468,165l8267,165,8267,174,10468,174,10468,165xe" filled="true" fillcolor="#000000" stroked="false">
                <v:path arrowok="t"/>
                <v:fill type="solid"/>
                <w10:wrap type="topAndBottom"/>
              </v:shape>
            </w:pict>
          </mc:Fallback>
        </mc:AlternateContent>
      </w:r>
    </w:p>
    <w:p>
      <w:pPr>
        <w:tabs>
          <w:tab w:pos="6685" w:val="left" w:leader="none"/>
        </w:tabs>
        <w:spacing w:before="0"/>
        <w:ind w:left="415" w:right="0" w:firstLine="0"/>
        <w:jc w:val="left"/>
        <w:rPr>
          <w:b/>
          <w:sz w:val="20"/>
        </w:rPr>
      </w:pPr>
      <w:r>
        <w:rPr>
          <w:b/>
          <w:sz w:val="20"/>
        </w:rPr>
        <w:t>Barriers</w:t>
      </w:r>
      <w:r>
        <w:rPr>
          <w:b/>
          <w:spacing w:val="-7"/>
          <w:sz w:val="20"/>
        </w:rPr>
        <w:t> </w:t>
      </w:r>
      <w:r>
        <w:rPr>
          <w:b/>
          <w:spacing w:val="-2"/>
          <w:sz w:val="20"/>
        </w:rPr>
        <w:t>identified</w:t>
      </w:r>
      <w:r>
        <w:rPr>
          <w:b/>
          <w:sz w:val="20"/>
        </w:rPr>
        <w:tab/>
      </w:r>
      <w:r>
        <w:rPr>
          <w:b/>
          <w:spacing w:val="-2"/>
          <w:sz w:val="20"/>
        </w:rPr>
        <w:t>Source</w:t>
      </w:r>
    </w:p>
    <w:p>
      <w:pPr>
        <w:pStyle w:val="BodyText"/>
        <w:rPr>
          <w:b/>
          <w:sz w:val="19"/>
        </w:rPr>
      </w:pPr>
    </w:p>
    <w:p>
      <w:pPr>
        <w:pStyle w:val="BodyText"/>
        <w:spacing w:line="20" w:lineRule="exact"/>
        <w:ind w:left="307"/>
        <w:rPr>
          <w:sz w:val="2"/>
        </w:rPr>
      </w:pPr>
      <w:r>
        <w:rPr>
          <w:sz w:val="2"/>
        </w:rPr>
        <mc:AlternateContent>
          <mc:Choice Requires="wps">
            <w:drawing>
              <wp:inline distT="0" distB="0" distL="0" distR="0">
                <wp:extent cx="5385435" cy="6350"/>
                <wp:effectExtent l="0" t="0" r="0" b="0"/>
                <wp:docPr id="13" name="Group 13"/>
                <wp:cNvGraphicFramePr>
                  <a:graphicFrameLocks/>
                </wp:cNvGraphicFramePr>
                <a:graphic>
                  <a:graphicData uri="http://schemas.microsoft.com/office/word/2010/wordprocessingGroup">
                    <wpg:wgp>
                      <wpg:cNvPr id="13" name="Group 13"/>
                      <wpg:cNvGrpSpPr/>
                      <wpg:grpSpPr>
                        <a:xfrm>
                          <a:off x="0" y="0"/>
                          <a:ext cx="5385435" cy="6350"/>
                          <a:chExt cx="5385435" cy="6350"/>
                        </a:xfrm>
                      </wpg:grpSpPr>
                      <wps:wsp>
                        <wps:cNvPr id="14" name="Graphic 14"/>
                        <wps:cNvSpPr/>
                        <wps:spPr>
                          <a:xfrm>
                            <a:off x="0" y="0"/>
                            <a:ext cx="5385435" cy="6350"/>
                          </a:xfrm>
                          <a:custGeom>
                            <a:avLst/>
                            <a:gdLst/>
                            <a:ahLst/>
                            <a:cxnLst/>
                            <a:rect l="l" t="t" r="r" b="b"/>
                            <a:pathLst>
                              <a:path w="5385435" h="6350">
                                <a:moveTo>
                                  <a:pt x="3987355" y="0"/>
                                </a:moveTo>
                                <a:lnTo>
                                  <a:pt x="3981323" y="0"/>
                                </a:lnTo>
                                <a:lnTo>
                                  <a:pt x="0" y="0"/>
                                </a:lnTo>
                                <a:lnTo>
                                  <a:pt x="0" y="6096"/>
                                </a:lnTo>
                                <a:lnTo>
                                  <a:pt x="3981272" y="6096"/>
                                </a:lnTo>
                                <a:lnTo>
                                  <a:pt x="3987355" y="6096"/>
                                </a:lnTo>
                                <a:lnTo>
                                  <a:pt x="3987355" y="0"/>
                                </a:lnTo>
                                <a:close/>
                              </a:path>
                              <a:path w="5385435" h="6350">
                                <a:moveTo>
                                  <a:pt x="5385130" y="0"/>
                                </a:moveTo>
                                <a:lnTo>
                                  <a:pt x="3987368" y="0"/>
                                </a:lnTo>
                                <a:lnTo>
                                  <a:pt x="3987368" y="6096"/>
                                </a:lnTo>
                                <a:lnTo>
                                  <a:pt x="5385130" y="6096"/>
                                </a:lnTo>
                                <a:lnTo>
                                  <a:pt x="53851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4.05pt;height:.5pt;mso-position-horizontal-relative:char;mso-position-vertical-relative:line" id="docshapegroup13" coordorigin="0,0" coordsize="8481,10">
                <v:shape style="position:absolute;left:0;top:0;width:8481;height:10" id="docshape14" coordorigin="0,0" coordsize="8481,10" path="m6279,0l6270,0,6270,0,0,0,0,10,6270,10,6270,10,6279,10,6279,0xm8481,0l6279,0,6279,10,8481,10,8481,0xe" filled="true" fillcolor="#000000" stroked="false">
                  <v:path arrowok="t"/>
                  <v:fill type="solid"/>
                </v:shape>
              </v:group>
            </w:pict>
          </mc:Fallback>
        </mc:AlternateContent>
      </w:r>
      <w:r>
        <w:rPr>
          <w:sz w:val="2"/>
        </w:rPr>
      </w:r>
    </w:p>
    <w:p>
      <w:pPr>
        <w:spacing w:after="0" w:line="20" w:lineRule="exact"/>
        <w:rPr>
          <w:sz w:val="2"/>
        </w:rPr>
        <w:sectPr>
          <w:pgSz w:w="11910" w:h="16850"/>
          <w:pgMar w:header="0" w:footer="1014" w:top="1460" w:bottom="1200" w:left="1680" w:right="920"/>
        </w:sectPr>
      </w:pPr>
    </w:p>
    <w:p>
      <w:pPr>
        <w:spacing w:line="215" w:lineRule="exact" w:before="0"/>
        <w:ind w:left="415" w:right="0" w:firstLine="0"/>
        <w:jc w:val="left"/>
        <w:rPr>
          <w:sz w:val="20"/>
        </w:rPr>
      </w:pPr>
      <w:r>
        <w:rPr>
          <w:sz w:val="20"/>
        </w:rPr>
        <w:t>Inexperienced</w:t>
      </w:r>
      <w:r>
        <w:rPr>
          <w:spacing w:val="-6"/>
          <w:sz w:val="20"/>
        </w:rPr>
        <w:t> </w:t>
      </w:r>
      <w:r>
        <w:rPr>
          <w:sz w:val="20"/>
        </w:rPr>
        <w:t>client;</w:t>
      </w:r>
      <w:r>
        <w:rPr>
          <w:spacing w:val="-6"/>
          <w:sz w:val="20"/>
        </w:rPr>
        <w:t> </w:t>
      </w:r>
      <w:r>
        <w:rPr>
          <w:sz w:val="20"/>
        </w:rPr>
        <w:t>Interruption</w:t>
      </w:r>
      <w:r>
        <w:rPr>
          <w:spacing w:val="-7"/>
          <w:sz w:val="20"/>
        </w:rPr>
        <w:t> </w:t>
      </w:r>
      <w:r>
        <w:rPr>
          <w:sz w:val="20"/>
        </w:rPr>
        <w:t>to</w:t>
      </w:r>
      <w:r>
        <w:rPr>
          <w:spacing w:val="-5"/>
          <w:sz w:val="20"/>
        </w:rPr>
        <w:t> </w:t>
      </w:r>
      <w:r>
        <w:rPr>
          <w:sz w:val="20"/>
        </w:rPr>
        <w:t>supply</w:t>
      </w:r>
      <w:r>
        <w:rPr>
          <w:spacing w:val="-9"/>
          <w:sz w:val="20"/>
        </w:rPr>
        <w:t> </w:t>
      </w:r>
      <w:r>
        <w:rPr>
          <w:sz w:val="20"/>
        </w:rPr>
        <w:t>of</w:t>
      </w:r>
      <w:r>
        <w:rPr>
          <w:spacing w:val="-8"/>
          <w:sz w:val="20"/>
        </w:rPr>
        <w:t> </w:t>
      </w:r>
      <w:r>
        <w:rPr>
          <w:sz w:val="20"/>
        </w:rPr>
        <w:t>services;</w:t>
      </w:r>
      <w:r>
        <w:rPr>
          <w:spacing w:val="-7"/>
          <w:sz w:val="20"/>
        </w:rPr>
        <w:t> </w:t>
      </w:r>
      <w:r>
        <w:rPr>
          <w:spacing w:val="-2"/>
          <w:sz w:val="20"/>
        </w:rPr>
        <w:t>Unclear</w:t>
      </w:r>
    </w:p>
    <w:p>
      <w:pPr>
        <w:spacing w:line="276" w:lineRule="auto" w:before="36"/>
        <w:ind w:left="415" w:right="0" w:firstLine="0"/>
        <w:jc w:val="left"/>
        <w:rPr>
          <w:sz w:val="20"/>
        </w:rPr>
      </w:pPr>
      <w:r>
        <w:rPr>
          <w:sz w:val="20"/>
        </w:rPr>
        <w:t>responsibilities and targets; Financial failure of chosen vendor; Poor quality</w:t>
      </w:r>
      <w:r>
        <w:rPr>
          <w:spacing w:val="-3"/>
          <w:sz w:val="20"/>
        </w:rPr>
        <w:t> </w:t>
      </w:r>
      <w:r>
        <w:rPr>
          <w:sz w:val="20"/>
        </w:rPr>
        <w:t>of</w:t>
      </w:r>
      <w:r>
        <w:rPr>
          <w:spacing w:val="-1"/>
          <w:sz w:val="20"/>
        </w:rPr>
        <w:t> </w:t>
      </w:r>
      <w:r>
        <w:rPr>
          <w:sz w:val="20"/>
        </w:rPr>
        <w:t>services; Vendor underperformance; Absence of</w:t>
      </w:r>
      <w:r>
        <w:rPr>
          <w:spacing w:val="-1"/>
          <w:sz w:val="20"/>
        </w:rPr>
        <w:t> </w:t>
      </w:r>
      <w:r>
        <w:rPr>
          <w:sz w:val="20"/>
        </w:rPr>
        <w:t>benchmark for quality;</w:t>
      </w:r>
      <w:r>
        <w:rPr>
          <w:spacing w:val="-5"/>
          <w:sz w:val="20"/>
        </w:rPr>
        <w:t> </w:t>
      </w:r>
      <w:r>
        <w:rPr>
          <w:sz w:val="20"/>
        </w:rPr>
        <w:t>Inadequate</w:t>
      </w:r>
      <w:r>
        <w:rPr>
          <w:spacing w:val="-5"/>
          <w:sz w:val="20"/>
        </w:rPr>
        <w:t> </w:t>
      </w:r>
      <w:r>
        <w:rPr>
          <w:sz w:val="20"/>
        </w:rPr>
        <w:t>definition</w:t>
      </w:r>
      <w:r>
        <w:rPr>
          <w:spacing w:val="-4"/>
          <w:sz w:val="20"/>
        </w:rPr>
        <w:t> </w:t>
      </w:r>
      <w:r>
        <w:rPr>
          <w:sz w:val="20"/>
        </w:rPr>
        <w:t>of</w:t>
      </w:r>
      <w:r>
        <w:rPr>
          <w:spacing w:val="-6"/>
          <w:sz w:val="20"/>
        </w:rPr>
        <w:t> </w:t>
      </w:r>
      <w:r>
        <w:rPr>
          <w:sz w:val="20"/>
        </w:rPr>
        <w:t>scope</w:t>
      </w:r>
      <w:r>
        <w:rPr>
          <w:spacing w:val="-5"/>
          <w:sz w:val="20"/>
        </w:rPr>
        <w:t> </w:t>
      </w:r>
      <w:r>
        <w:rPr>
          <w:sz w:val="20"/>
        </w:rPr>
        <w:t>of</w:t>
      </w:r>
      <w:r>
        <w:rPr>
          <w:spacing w:val="-6"/>
          <w:sz w:val="20"/>
        </w:rPr>
        <w:t> </w:t>
      </w:r>
      <w:r>
        <w:rPr>
          <w:sz w:val="20"/>
        </w:rPr>
        <w:t>services;</w:t>
      </w:r>
      <w:r>
        <w:rPr>
          <w:spacing w:val="-6"/>
          <w:sz w:val="20"/>
        </w:rPr>
        <w:t> </w:t>
      </w:r>
      <w:r>
        <w:rPr>
          <w:sz w:val="20"/>
        </w:rPr>
        <w:t>Lack</w:t>
      </w:r>
      <w:r>
        <w:rPr>
          <w:spacing w:val="-6"/>
          <w:sz w:val="20"/>
        </w:rPr>
        <w:t> </w:t>
      </w:r>
      <w:r>
        <w:rPr>
          <w:sz w:val="20"/>
        </w:rPr>
        <w:t>of</w:t>
      </w:r>
      <w:r>
        <w:rPr>
          <w:spacing w:val="-4"/>
          <w:sz w:val="20"/>
        </w:rPr>
        <w:t> </w:t>
      </w:r>
      <w:r>
        <w:rPr>
          <w:sz w:val="20"/>
        </w:rPr>
        <w:t>standard forms of contract for FM; Inadequate planning of policies implementation; Loss of strategic flexibility; Poor relationship between vendor and clients; Conflict of interest; Security requirement issues; Fear of uncertainty</w:t>
      </w:r>
    </w:p>
    <w:p>
      <w:pPr>
        <w:spacing w:line="276" w:lineRule="auto" w:before="120"/>
        <w:ind w:left="415" w:right="0" w:firstLine="0"/>
        <w:jc w:val="left"/>
        <w:rPr>
          <w:sz w:val="20"/>
        </w:rPr>
      </w:pPr>
      <w:r>
        <w:rPr>
          <w:sz w:val="20"/>
        </w:rPr>
        <w:t>Inadequate</w:t>
      </w:r>
      <w:r>
        <w:rPr>
          <w:spacing w:val="-7"/>
          <w:sz w:val="20"/>
        </w:rPr>
        <w:t> </w:t>
      </w:r>
      <w:r>
        <w:rPr>
          <w:sz w:val="20"/>
        </w:rPr>
        <w:t>technical</w:t>
      </w:r>
      <w:r>
        <w:rPr>
          <w:spacing w:val="-5"/>
          <w:sz w:val="20"/>
        </w:rPr>
        <w:t> </w:t>
      </w:r>
      <w:r>
        <w:rPr>
          <w:sz w:val="20"/>
        </w:rPr>
        <w:t>knowledge</w:t>
      </w:r>
      <w:r>
        <w:rPr>
          <w:spacing w:val="-7"/>
          <w:sz w:val="20"/>
        </w:rPr>
        <w:t> </w:t>
      </w:r>
      <w:r>
        <w:rPr>
          <w:sz w:val="20"/>
        </w:rPr>
        <w:t>and</w:t>
      </w:r>
      <w:r>
        <w:rPr>
          <w:spacing w:val="-6"/>
          <w:sz w:val="20"/>
        </w:rPr>
        <w:t> </w:t>
      </w:r>
      <w:r>
        <w:rPr>
          <w:sz w:val="20"/>
        </w:rPr>
        <w:t>understanding</w:t>
      </w:r>
      <w:r>
        <w:rPr>
          <w:spacing w:val="-8"/>
          <w:sz w:val="20"/>
        </w:rPr>
        <w:t> </w:t>
      </w:r>
      <w:r>
        <w:rPr>
          <w:sz w:val="20"/>
        </w:rPr>
        <w:t>of</w:t>
      </w:r>
      <w:r>
        <w:rPr>
          <w:spacing w:val="-9"/>
          <w:sz w:val="20"/>
        </w:rPr>
        <w:t> </w:t>
      </w:r>
      <w:r>
        <w:rPr>
          <w:sz w:val="20"/>
        </w:rPr>
        <w:t>intelligent</w:t>
      </w:r>
      <w:r>
        <w:rPr>
          <w:spacing w:val="-8"/>
          <w:sz w:val="20"/>
        </w:rPr>
        <w:t> </w:t>
      </w:r>
      <w:r>
        <w:rPr>
          <w:sz w:val="20"/>
        </w:rPr>
        <w:t>buildings that can foster innovation in technology by facilities managers, lack of awareness, lack of training and tools</w:t>
      </w:r>
    </w:p>
    <w:p>
      <w:pPr>
        <w:spacing w:line="215" w:lineRule="exact" w:before="0"/>
        <w:ind w:left="264" w:right="0" w:firstLine="0"/>
        <w:jc w:val="left"/>
        <w:rPr>
          <w:sz w:val="20"/>
        </w:rPr>
      </w:pPr>
      <w:r>
        <w:rPr/>
        <w:br w:type="column"/>
      </w:r>
      <w:r>
        <w:rPr>
          <w:sz w:val="20"/>
        </w:rPr>
        <w:t>Ikediashi,</w:t>
      </w:r>
      <w:r>
        <w:rPr>
          <w:spacing w:val="-11"/>
          <w:sz w:val="20"/>
        </w:rPr>
        <w:t> </w:t>
      </w:r>
      <w:r>
        <w:rPr>
          <w:spacing w:val="-2"/>
          <w:sz w:val="20"/>
        </w:rPr>
        <w:t>Ogunlana,</w:t>
      </w:r>
    </w:p>
    <w:p>
      <w:pPr>
        <w:spacing w:line="276" w:lineRule="auto" w:before="36"/>
        <w:ind w:left="264" w:right="359" w:firstLine="0"/>
        <w:jc w:val="left"/>
        <w:rPr>
          <w:sz w:val="20"/>
        </w:rPr>
      </w:pPr>
      <w:r>
        <w:rPr>
          <w:sz w:val="20"/>
        </w:rPr>
        <w:t>Boateng</w:t>
      </w:r>
      <w:r>
        <w:rPr>
          <w:spacing w:val="-13"/>
          <w:sz w:val="20"/>
        </w:rPr>
        <w:t> </w:t>
      </w:r>
      <w:r>
        <w:rPr>
          <w:sz w:val="20"/>
        </w:rPr>
        <w:t>and</w:t>
      </w:r>
      <w:r>
        <w:rPr>
          <w:spacing w:val="-12"/>
          <w:sz w:val="20"/>
        </w:rPr>
        <w:t> </w:t>
      </w:r>
      <w:r>
        <w:rPr>
          <w:sz w:val="20"/>
        </w:rPr>
        <w:t>Okwuashi, </w:t>
      </w:r>
      <w:r>
        <w:rPr>
          <w:spacing w:val="-2"/>
          <w:sz w:val="20"/>
        </w:rPr>
        <w:t>(2012)</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7"/>
        <w:rPr>
          <w:sz w:val="20"/>
        </w:rPr>
      </w:pPr>
    </w:p>
    <w:p>
      <w:pPr>
        <w:spacing w:line="276" w:lineRule="auto" w:before="1"/>
        <w:ind w:left="264" w:right="359" w:firstLine="0"/>
        <w:jc w:val="left"/>
        <w:rPr>
          <w:sz w:val="20"/>
        </w:rPr>
      </w:pPr>
      <w:r>
        <w:rPr>
          <w:sz w:val="20"/>
        </w:rPr>
        <w:t>Finch</w:t>
      </w:r>
      <w:r>
        <w:rPr>
          <w:spacing w:val="-13"/>
          <w:sz w:val="20"/>
        </w:rPr>
        <w:t> </w:t>
      </w:r>
      <w:r>
        <w:rPr>
          <w:sz w:val="20"/>
        </w:rPr>
        <w:t>and</w:t>
      </w:r>
      <w:r>
        <w:rPr>
          <w:spacing w:val="-12"/>
          <w:sz w:val="20"/>
        </w:rPr>
        <w:t> </w:t>
      </w:r>
      <w:r>
        <w:rPr>
          <w:sz w:val="20"/>
        </w:rPr>
        <w:t>Clements- Croome (1997)</w:t>
      </w:r>
    </w:p>
    <w:p>
      <w:pPr>
        <w:spacing w:after="0" w:line="276" w:lineRule="auto"/>
        <w:jc w:val="left"/>
        <w:rPr>
          <w:sz w:val="20"/>
        </w:rPr>
        <w:sectPr>
          <w:type w:val="continuous"/>
          <w:pgSz w:w="11910" w:h="16850"/>
          <w:pgMar w:header="0" w:footer="1014" w:top="1620" w:bottom="280" w:left="1680" w:right="920"/>
          <w:cols w:num="2" w:equalWidth="0">
            <w:col w:w="6381" w:space="40"/>
            <w:col w:w="2889"/>
          </w:cols>
        </w:sectPr>
      </w:pPr>
    </w:p>
    <w:p>
      <w:pPr>
        <w:tabs>
          <w:tab w:pos="6685" w:val="left" w:leader="none"/>
        </w:tabs>
        <w:spacing w:before="119"/>
        <w:ind w:left="415" w:right="0" w:firstLine="0"/>
        <w:jc w:val="left"/>
        <w:rPr>
          <w:sz w:val="20"/>
        </w:rPr>
      </w:pPr>
      <w:r>
        <w:rPr>
          <w:sz w:val="20"/>
        </w:rPr>
        <w:t>Inadequate</w:t>
      </w:r>
      <w:r>
        <w:rPr>
          <w:spacing w:val="-11"/>
          <w:sz w:val="20"/>
        </w:rPr>
        <w:t> </w:t>
      </w:r>
      <w:r>
        <w:rPr>
          <w:spacing w:val="-2"/>
          <w:sz w:val="20"/>
        </w:rPr>
        <w:t>training</w:t>
      </w:r>
      <w:r>
        <w:rPr>
          <w:sz w:val="20"/>
        </w:rPr>
        <w:tab/>
        <w:t>Tarja</w:t>
      </w:r>
      <w:r>
        <w:rPr>
          <w:spacing w:val="-5"/>
          <w:sz w:val="20"/>
        </w:rPr>
        <w:t> </w:t>
      </w:r>
      <w:r>
        <w:rPr>
          <w:sz w:val="20"/>
        </w:rPr>
        <w:t>and</w:t>
      </w:r>
      <w:r>
        <w:rPr>
          <w:spacing w:val="-5"/>
          <w:sz w:val="20"/>
        </w:rPr>
        <w:t> </w:t>
      </w:r>
      <w:r>
        <w:rPr>
          <w:sz w:val="20"/>
        </w:rPr>
        <w:t>Belloni</w:t>
      </w:r>
      <w:r>
        <w:rPr>
          <w:spacing w:val="-4"/>
          <w:sz w:val="20"/>
        </w:rPr>
        <w:t> </w:t>
      </w:r>
      <w:r>
        <w:rPr>
          <w:spacing w:val="-2"/>
          <w:sz w:val="20"/>
        </w:rPr>
        <w:t>(2011)</w:t>
      </w:r>
    </w:p>
    <w:p>
      <w:pPr>
        <w:tabs>
          <w:tab w:pos="6685" w:val="left" w:leader="none"/>
        </w:tabs>
        <w:spacing w:before="156"/>
        <w:ind w:left="415" w:right="0" w:firstLine="0"/>
        <w:jc w:val="left"/>
        <w:rPr>
          <w:sz w:val="20"/>
        </w:rPr>
      </w:pPr>
      <w:r>
        <w:rPr>
          <w:sz w:val="20"/>
        </w:rPr>
        <w:t>Lack</w:t>
      </w:r>
      <w:r>
        <w:rPr>
          <w:spacing w:val="-6"/>
          <w:sz w:val="20"/>
        </w:rPr>
        <w:t> </w:t>
      </w:r>
      <w:r>
        <w:rPr>
          <w:sz w:val="20"/>
        </w:rPr>
        <w:t>of</w:t>
      </w:r>
      <w:r>
        <w:rPr>
          <w:spacing w:val="-7"/>
          <w:sz w:val="20"/>
        </w:rPr>
        <w:t> </w:t>
      </w:r>
      <w:r>
        <w:rPr>
          <w:sz w:val="20"/>
        </w:rPr>
        <w:t>understanding</w:t>
      </w:r>
      <w:r>
        <w:rPr>
          <w:spacing w:val="-6"/>
          <w:sz w:val="20"/>
        </w:rPr>
        <w:t> </w:t>
      </w:r>
      <w:r>
        <w:rPr>
          <w:sz w:val="20"/>
        </w:rPr>
        <w:t>of</w:t>
      </w:r>
      <w:r>
        <w:rPr>
          <w:spacing w:val="-6"/>
          <w:sz w:val="20"/>
        </w:rPr>
        <w:t> </w:t>
      </w:r>
      <w:r>
        <w:rPr>
          <w:sz w:val="20"/>
        </w:rPr>
        <w:t>sustainability</w:t>
      </w:r>
      <w:r>
        <w:rPr>
          <w:spacing w:val="-6"/>
          <w:sz w:val="20"/>
        </w:rPr>
        <w:t> </w:t>
      </w:r>
      <w:r>
        <w:rPr>
          <w:spacing w:val="-2"/>
          <w:sz w:val="20"/>
        </w:rPr>
        <w:t>issues</w:t>
      </w:r>
      <w:r>
        <w:rPr>
          <w:sz w:val="20"/>
        </w:rPr>
        <w:tab/>
        <w:t>Elmualim</w:t>
      </w:r>
      <w:r>
        <w:rPr>
          <w:spacing w:val="-4"/>
          <w:sz w:val="20"/>
        </w:rPr>
        <w:t> </w:t>
      </w:r>
      <w:r>
        <w:rPr>
          <w:i/>
          <w:sz w:val="20"/>
        </w:rPr>
        <w:t>et</w:t>
      </w:r>
      <w:r>
        <w:rPr>
          <w:i/>
          <w:spacing w:val="-4"/>
          <w:sz w:val="20"/>
        </w:rPr>
        <w:t> </w:t>
      </w:r>
      <w:r>
        <w:rPr>
          <w:i/>
          <w:sz w:val="20"/>
        </w:rPr>
        <w:t>al.</w:t>
      </w:r>
      <w:r>
        <w:rPr>
          <w:sz w:val="20"/>
        </w:rPr>
        <w:t>,</w:t>
      </w:r>
      <w:r>
        <w:rPr>
          <w:spacing w:val="-3"/>
          <w:sz w:val="20"/>
        </w:rPr>
        <w:t> </w:t>
      </w:r>
      <w:r>
        <w:rPr>
          <w:spacing w:val="-2"/>
          <w:sz w:val="20"/>
        </w:rPr>
        <w:t>(2012)</w:t>
      </w:r>
    </w:p>
    <w:p>
      <w:pPr>
        <w:spacing w:after="0"/>
        <w:jc w:val="left"/>
        <w:rPr>
          <w:sz w:val="20"/>
        </w:rPr>
        <w:sectPr>
          <w:type w:val="continuous"/>
          <w:pgSz w:w="11910" w:h="16850"/>
          <w:pgMar w:header="0" w:footer="1014" w:top="1620" w:bottom="280" w:left="1680" w:right="920"/>
        </w:sectPr>
      </w:pPr>
    </w:p>
    <w:p>
      <w:pPr>
        <w:spacing w:line="400" w:lineRule="auto" w:before="154"/>
        <w:ind w:left="415" w:right="3118" w:firstLine="0"/>
        <w:jc w:val="left"/>
        <w:rPr>
          <w:sz w:val="20"/>
        </w:rPr>
      </w:pPr>
      <w:r>
        <w:rPr>
          <w:sz w:val="20"/>
        </w:rPr>
        <w:t>Perceived</w:t>
      </w:r>
      <w:r>
        <w:rPr>
          <w:spacing w:val="-13"/>
          <w:sz w:val="20"/>
        </w:rPr>
        <w:t> </w:t>
      </w:r>
      <w:r>
        <w:rPr>
          <w:sz w:val="20"/>
        </w:rPr>
        <w:t>higher</w:t>
      </w:r>
      <w:r>
        <w:rPr>
          <w:spacing w:val="-12"/>
          <w:sz w:val="20"/>
        </w:rPr>
        <w:t> </w:t>
      </w:r>
      <w:r>
        <w:rPr>
          <w:sz w:val="20"/>
        </w:rPr>
        <w:t>upfront</w:t>
      </w:r>
      <w:r>
        <w:rPr>
          <w:spacing w:val="-13"/>
          <w:sz w:val="20"/>
        </w:rPr>
        <w:t> </w:t>
      </w:r>
      <w:r>
        <w:rPr>
          <w:sz w:val="20"/>
        </w:rPr>
        <w:t>costs Lack of government policies</w:t>
      </w:r>
    </w:p>
    <w:p>
      <w:pPr>
        <w:spacing w:before="0"/>
        <w:ind w:left="415" w:right="0" w:firstLine="0"/>
        <w:jc w:val="left"/>
        <w:rPr>
          <w:sz w:val="20"/>
        </w:rPr>
      </w:pPr>
      <w:r>
        <w:rPr>
          <w:sz w:val="20"/>
        </w:rPr>
        <w:t>Incorporation</w:t>
      </w:r>
      <w:r>
        <w:rPr>
          <w:spacing w:val="-6"/>
          <w:sz w:val="20"/>
        </w:rPr>
        <w:t> </w:t>
      </w:r>
      <w:r>
        <w:rPr>
          <w:sz w:val="20"/>
        </w:rPr>
        <w:t>of</w:t>
      </w:r>
      <w:r>
        <w:rPr>
          <w:spacing w:val="-7"/>
          <w:sz w:val="20"/>
        </w:rPr>
        <w:t> </w:t>
      </w:r>
      <w:r>
        <w:rPr>
          <w:sz w:val="20"/>
        </w:rPr>
        <w:t>building</w:t>
      </w:r>
      <w:r>
        <w:rPr>
          <w:spacing w:val="-4"/>
          <w:sz w:val="20"/>
        </w:rPr>
        <w:t> </w:t>
      </w:r>
      <w:r>
        <w:rPr>
          <w:sz w:val="20"/>
        </w:rPr>
        <w:t>services</w:t>
      </w:r>
      <w:r>
        <w:rPr>
          <w:spacing w:val="-5"/>
          <w:sz w:val="20"/>
        </w:rPr>
        <w:t> </w:t>
      </w:r>
      <w:r>
        <w:rPr>
          <w:sz w:val="20"/>
        </w:rPr>
        <w:t>as</w:t>
      </w:r>
      <w:r>
        <w:rPr>
          <w:spacing w:val="-6"/>
          <w:sz w:val="20"/>
        </w:rPr>
        <w:t> </w:t>
      </w:r>
      <w:r>
        <w:rPr>
          <w:sz w:val="20"/>
        </w:rPr>
        <w:t>an</w:t>
      </w:r>
      <w:r>
        <w:rPr>
          <w:spacing w:val="-6"/>
          <w:sz w:val="20"/>
        </w:rPr>
        <w:t> </w:t>
      </w:r>
      <w:r>
        <w:rPr>
          <w:spacing w:val="-2"/>
          <w:sz w:val="20"/>
        </w:rPr>
        <w:t>afterthought</w:t>
      </w:r>
    </w:p>
    <w:p>
      <w:pPr>
        <w:spacing w:line="276" w:lineRule="auto" w:before="154"/>
        <w:ind w:left="415" w:right="0" w:firstLine="0"/>
        <w:jc w:val="left"/>
        <w:rPr>
          <w:sz w:val="20"/>
        </w:rPr>
      </w:pPr>
      <w:r>
        <w:rPr>
          <w:sz w:val="20"/>
        </w:rPr>
        <w:t>Financial constraints, cost of certification, lack of in-house knowledge, customer</w:t>
      </w:r>
      <w:r>
        <w:rPr>
          <w:spacing w:val="-6"/>
          <w:sz w:val="20"/>
        </w:rPr>
        <w:t> </w:t>
      </w:r>
      <w:r>
        <w:rPr>
          <w:sz w:val="20"/>
        </w:rPr>
        <w:t>demands</w:t>
      </w:r>
      <w:r>
        <w:rPr>
          <w:spacing w:val="-7"/>
          <w:sz w:val="20"/>
        </w:rPr>
        <w:t> </w:t>
      </w:r>
      <w:r>
        <w:rPr>
          <w:sz w:val="20"/>
        </w:rPr>
        <w:t>and</w:t>
      </w:r>
      <w:r>
        <w:rPr>
          <w:spacing w:val="-6"/>
          <w:sz w:val="20"/>
        </w:rPr>
        <w:t> </w:t>
      </w:r>
      <w:r>
        <w:rPr>
          <w:sz w:val="20"/>
        </w:rPr>
        <w:t>constraints,</w:t>
      </w:r>
      <w:r>
        <w:rPr>
          <w:spacing w:val="-6"/>
          <w:sz w:val="20"/>
        </w:rPr>
        <w:t> </w:t>
      </w:r>
      <w:r>
        <w:rPr>
          <w:sz w:val="20"/>
        </w:rPr>
        <w:t>physical</w:t>
      </w:r>
      <w:r>
        <w:rPr>
          <w:spacing w:val="-6"/>
          <w:sz w:val="20"/>
        </w:rPr>
        <w:t> </w:t>
      </w:r>
      <w:r>
        <w:rPr>
          <w:sz w:val="20"/>
        </w:rPr>
        <w:t>and</w:t>
      </w:r>
      <w:r>
        <w:rPr>
          <w:spacing w:val="-6"/>
          <w:sz w:val="20"/>
        </w:rPr>
        <w:t> </w:t>
      </w:r>
      <w:r>
        <w:rPr>
          <w:sz w:val="20"/>
        </w:rPr>
        <w:t>historical</w:t>
      </w:r>
      <w:r>
        <w:rPr>
          <w:spacing w:val="-6"/>
          <w:sz w:val="20"/>
        </w:rPr>
        <w:t> </w:t>
      </w:r>
      <w:r>
        <w:rPr>
          <w:sz w:val="20"/>
        </w:rPr>
        <w:t>constraints</w:t>
      </w:r>
      <w:r>
        <w:rPr>
          <w:spacing w:val="-7"/>
          <w:sz w:val="20"/>
        </w:rPr>
        <w:t> </w:t>
      </w:r>
      <w:r>
        <w:rPr>
          <w:sz w:val="20"/>
        </w:rPr>
        <w:t>and organisational engagements</w:t>
      </w:r>
    </w:p>
    <w:p>
      <w:pPr>
        <w:spacing w:line="276" w:lineRule="auto" w:before="122"/>
        <w:ind w:left="415" w:right="0" w:firstLine="0"/>
        <w:jc w:val="left"/>
        <w:rPr>
          <w:sz w:val="20"/>
        </w:rPr>
      </w:pPr>
      <w:r>
        <w:rPr>
          <w:sz w:val="20"/>
        </w:rPr>
        <w:t>Commitment</w:t>
      </w:r>
      <w:r>
        <w:rPr>
          <w:spacing w:val="-6"/>
          <w:sz w:val="20"/>
        </w:rPr>
        <w:t> </w:t>
      </w:r>
      <w:r>
        <w:rPr>
          <w:sz w:val="20"/>
        </w:rPr>
        <w:t>of</w:t>
      </w:r>
      <w:r>
        <w:rPr>
          <w:spacing w:val="-6"/>
          <w:sz w:val="20"/>
        </w:rPr>
        <w:t> </w:t>
      </w:r>
      <w:r>
        <w:rPr>
          <w:sz w:val="20"/>
        </w:rPr>
        <w:t>FM</w:t>
      </w:r>
      <w:r>
        <w:rPr>
          <w:spacing w:val="-5"/>
          <w:sz w:val="20"/>
        </w:rPr>
        <w:t> </w:t>
      </w:r>
      <w:r>
        <w:rPr>
          <w:sz w:val="20"/>
        </w:rPr>
        <w:t>profession</w:t>
      </w:r>
      <w:r>
        <w:rPr>
          <w:spacing w:val="-6"/>
          <w:sz w:val="20"/>
        </w:rPr>
        <w:t> </w:t>
      </w:r>
      <w:r>
        <w:rPr>
          <w:sz w:val="20"/>
        </w:rPr>
        <w:t>to</w:t>
      </w:r>
      <w:r>
        <w:rPr>
          <w:spacing w:val="-4"/>
          <w:sz w:val="20"/>
        </w:rPr>
        <w:t> </w:t>
      </w:r>
      <w:r>
        <w:rPr>
          <w:sz w:val="20"/>
        </w:rPr>
        <w:t>the</w:t>
      </w:r>
      <w:r>
        <w:rPr>
          <w:spacing w:val="-5"/>
          <w:sz w:val="20"/>
        </w:rPr>
        <w:t> </w:t>
      </w:r>
      <w:r>
        <w:rPr>
          <w:sz w:val="20"/>
        </w:rPr>
        <w:t>SD</w:t>
      </w:r>
      <w:r>
        <w:rPr>
          <w:spacing w:val="-6"/>
          <w:sz w:val="20"/>
        </w:rPr>
        <w:t> </w:t>
      </w:r>
      <w:r>
        <w:rPr>
          <w:sz w:val="20"/>
        </w:rPr>
        <w:t>agenda</w:t>
      </w:r>
      <w:r>
        <w:rPr>
          <w:spacing w:val="-5"/>
          <w:sz w:val="20"/>
        </w:rPr>
        <w:t> </w:t>
      </w:r>
      <w:r>
        <w:rPr>
          <w:sz w:val="20"/>
        </w:rPr>
        <w:t>and</w:t>
      </w:r>
      <w:r>
        <w:rPr>
          <w:spacing w:val="-4"/>
          <w:sz w:val="20"/>
        </w:rPr>
        <w:t> </w:t>
      </w:r>
      <w:r>
        <w:rPr>
          <w:sz w:val="20"/>
        </w:rPr>
        <w:t>revealed</w:t>
      </w:r>
      <w:r>
        <w:rPr>
          <w:spacing w:val="-4"/>
          <w:sz w:val="20"/>
        </w:rPr>
        <w:t> </w:t>
      </w:r>
      <w:r>
        <w:rPr>
          <w:sz w:val="20"/>
        </w:rPr>
        <w:t>time constraints, lack of senior management commitment</w:t>
      </w:r>
    </w:p>
    <w:p>
      <w:pPr>
        <w:spacing w:before="154"/>
        <w:ind w:left="332" w:right="0" w:firstLine="0"/>
        <w:jc w:val="left"/>
        <w:rPr>
          <w:sz w:val="20"/>
        </w:rPr>
      </w:pPr>
      <w:r>
        <w:rPr/>
        <w:br w:type="column"/>
      </w:r>
      <w:r>
        <w:rPr>
          <w:sz w:val="20"/>
        </w:rPr>
        <w:t>Bond</w:t>
      </w:r>
      <w:r>
        <w:rPr>
          <w:spacing w:val="-4"/>
          <w:sz w:val="20"/>
        </w:rPr>
        <w:t> </w:t>
      </w:r>
      <w:r>
        <w:rPr>
          <w:spacing w:val="-2"/>
          <w:sz w:val="20"/>
        </w:rPr>
        <w:t>(2010)</w:t>
      </w:r>
    </w:p>
    <w:p>
      <w:pPr>
        <w:spacing w:before="154"/>
        <w:ind w:left="332" w:right="0" w:firstLine="0"/>
        <w:jc w:val="left"/>
        <w:rPr>
          <w:sz w:val="20"/>
        </w:rPr>
      </w:pPr>
      <w:r>
        <w:rPr>
          <w:sz w:val="20"/>
        </w:rPr>
        <w:t>Rydin</w:t>
      </w:r>
      <w:r>
        <w:rPr>
          <w:spacing w:val="-3"/>
          <w:sz w:val="20"/>
        </w:rPr>
        <w:t> </w:t>
      </w:r>
      <w:r>
        <w:rPr>
          <w:i/>
          <w:sz w:val="20"/>
        </w:rPr>
        <w:t>et</w:t>
      </w:r>
      <w:r>
        <w:rPr>
          <w:i/>
          <w:spacing w:val="-3"/>
          <w:sz w:val="20"/>
        </w:rPr>
        <w:t> </w:t>
      </w:r>
      <w:r>
        <w:rPr>
          <w:i/>
          <w:sz w:val="20"/>
        </w:rPr>
        <w:t>al</w:t>
      </w:r>
      <w:r>
        <w:rPr>
          <w:sz w:val="20"/>
        </w:rPr>
        <w:t>.,</w:t>
      </w:r>
      <w:r>
        <w:rPr>
          <w:spacing w:val="-2"/>
          <w:sz w:val="20"/>
        </w:rPr>
        <w:t> (2006)</w:t>
      </w:r>
    </w:p>
    <w:p>
      <w:pPr>
        <w:pStyle w:val="BodyText"/>
        <w:rPr>
          <w:sz w:val="20"/>
        </w:rPr>
      </w:pPr>
    </w:p>
    <w:p>
      <w:pPr>
        <w:pStyle w:val="BodyText"/>
        <w:spacing w:before="78"/>
        <w:rPr>
          <w:sz w:val="20"/>
        </w:rPr>
      </w:pPr>
    </w:p>
    <w:p>
      <w:pPr>
        <w:spacing w:before="0"/>
        <w:ind w:left="332" w:right="0" w:firstLine="0"/>
        <w:jc w:val="left"/>
        <w:rPr>
          <w:sz w:val="20"/>
        </w:rPr>
      </w:pPr>
      <w:r>
        <w:rPr>
          <w:sz w:val="20"/>
        </w:rPr>
        <w:t>Malina,</w:t>
      </w:r>
      <w:r>
        <w:rPr>
          <w:spacing w:val="-8"/>
          <w:sz w:val="20"/>
        </w:rPr>
        <w:t> </w:t>
      </w:r>
      <w:r>
        <w:rPr>
          <w:spacing w:val="-4"/>
          <w:sz w:val="20"/>
        </w:rPr>
        <w:t>2012</w:t>
      </w:r>
    </w:p>
    <w:p>
      <w:pPr>
        <w:pStyle w:val="BodyText"/>
        <w:rPr>
          <w:sz w:val="20"/>
        </w:rPr>
      </w:pPr>
    </w:p>
    <w:p>
      <w:pPr>
        <w:pStyle w:val="BodyText"/>
        <w:spacing w:before="225"/>
        <w:rPr>
          <w:sz w:val="20"/>
        </w:rPr>
      </w:pPr>
    </w:p>
    <w:p>
      <w:pPr>
        <w:spacing w:before="0"/>
        <w:ind w:left="332" w:right="0" w:firstLine="0"/>
        <w:jc w:val="left"/>
        <w:rPr>
          <w:sz w:val="20"/>
        </w:rPr>
      </w:pPr>
      <w:r>
        <w:rPr>
          <w:sz w:val="20"/>
        </w:rPr>
        <w:t>Elmualim</w:t>
      </w:r>
      <w:r>
        <w:rPr>
          <w:spacing w:val="-4"/>
          <w:sz w:val="20"/>
        </w:rPr>
        <w:t> </w:t>
      </w:r>
      <w:r>
        <w:rPr>
          <w:i/>
          <w:sz w:val="20"/>
        </w:rPr>
        <w:t>et</w:t>
      </w:r>
      <w:r>
        <w:rPr>
          <w:i/>
          <w:spacing w:val="-4"/>
          <w:sz w:val="20"/>
        </w:rPr>
        <w:t> </w:t>
      </w:r>
      <w:r>
        <w:rPr>
          <w:i/>
          <w:sz w:val="20"/>
        </w:rPr>
        <w:t>al.</w:t>
      </w:r>
      <w:r>
        <w:rPr>
          <w:sz w:val="20"/>
        </w:rPr>
        <w:t>,</w:t>
      </w:r>
      <w:r>
        <w:rPr>
          <w:spacing w:val="-3"/>
          <w:sz w:val="20"/>
        </w:rPr>
        <w:t> </w:t>
      </w:r>
      <w:r>
        <w:rPr>
          <w:spacing w:val="-2"/>
          <w:sz w:val="20"/>
        </w:rPr>
        <w:t>(2010)</w:t>
      </w:r>
    </w:p>
    <w:p>
      <w:pPr>
        <w:spacing w:after="0"/>
        <w:jc w:val="left"/>
        <w:rPr>
          <w:sz w:val="20"/>
        </w:rPr>
        <w:sectPr>
          <w:type w:val="continuous"/>
          <w:pgSz w:w="11910" w:h="16850"/>
          <w:pgMar w:header="0" w:footer="1014" w:top="1620" w:bottom="280" w:left="1680" w:right="920"/>
          <w:cols w:num="2" w:equalWidth="0">
            <w:col w:w="6313" w:space="40"/>
            <w:col w:w="2957"/>
          </w:cols>
        </w:sectPr>
      </w:pPr>
    </w:p>
    <w:p>
      <w:pPr>
        <w:pStyle w:val="BodyText"/>
        <w:rPr>
          <w:sz w:val="20"/>
        </w:rPr>
      </w:pPr>
    </w:p>
    <w:p>
      <w:pPr>
        <w:pStyle w:val="BodyText"/>
        <w:spacing w:before="49"/>
        <w:rPr>
          <w:sz w:val="20"/>
        </w:rPr>
      </w:pPr>
    </w:p>
    <w:p>
      <w:pPr>
        <w:pStyle w:val="BodyText"/>
        <w:spacing w:line="20" w:lineRule="exact"/>
        <w:ind w:left="293"/>
        <w:rPr>
          <w:sz w:val="2"/>
        </w:rPr>
      </w:pPr>
      <w:r>
        <w:rPr>
          <w:sz w:val="2"/>
        </w:rPr>
        <mc:AlternateContent>
          <mc:Choice Requires="wps">
            <w:drawing>
              <wp:inline distT="0" distB="0" distL="0" distR="0">
                <wp:extent cx="5394325" cy="6350"/>
                <wp:effectExtent l="0" t="0" r="0" b="0"/>
                <wp:docPr id="15" name="Group 15"/>
                <wp:cNvGraphicFramePr>
                  <a:graphicFrameLocks/>
                </wp:cNvGraphicFramePr>
                <a:graphic>
                  <a:graphicData uri="http://schemas.microsoft.com/office/word/2010/wordprocessingGroup">
                    <wpg:wgp>
                      <wpg:cNvPr id="15" name="Group 15"/>
                      <wpg:cNvGrpSpPr/>
                      <wpg:grpSpPr>
                        <a:xfrm>
                          <a:off x="0" y="0"/>
                          <a:ext cx="5394325" cy="6350"/>
                          <a:chExt cx="5394325" cy="6350"/>
                        </a:xfrm>
                      </wpg:grpSpPr>
                      <wps:wsp>
                        <wps:cNvPr id="16" name="Graphic 16"/>
                        <wps:cNvSpPr/>
                        <wps:spPr>
                          <a:xfrm>
                            <a:off x="0" y="0"/>
                            <a:ext cx="5394325" cy="6350"/>
                          </a:xfrm>
                          <a:custGeom>
                            <a:avLst/>
                            <a:gdLst/>
                            <a:ahLst/>
                            <a:cxnLst/>
                            <a:rect l="l" t="t" r="r" b="b"/>
                            <a:pathLst>
                              <a:path w="5394325" h="6350">
                                <a:moveTo>
                                  <a:pt x="5394261" y="0"/>
                                </a:moveTo>
                                <a:lnTo>
                                  <a:pt x="5394261" y="0"/>
                                </a:lnTo>
                                <a:lnTo>
                                  <a:pt x="0" y="0"/>
                                </a:lnTo>
                                <a:lnTo>
                                  <a:pt x="0" y="6096"/>
                                </a:lnTo>
                                <a:lnTo>
                                  <a:pt x="5394261" y="6096"/>
                                </a:lnTo>
                                <a:lnTo>
                                  <a:pt x="53942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4.75pt;height:.5pt;mso-position-horizontal-relative:char;mso-position-vertical-relative:line" id="docshapegroup15" coordorigin="0,0" coordsize="8495,10">
                <v:rect style="position:absolute;left:0;top:0;width:8495;height:10" id="docshape16" filled="true" fillcolor="#000000" stroked="false">
                  <v:fill type="solid"/>
                </v:rect>
              </v:group>
            </w:pict>
          </mc:Fallback>
        </mc:AlternateContent>
      </w:r>
      <w:r>
        <w:rPr>
          <w:sz w:val="2"/>
        </w:rPr>
      </w:r>
    </w:p>
    <w:p>
      <w:pPr>
        <w:spacing w:before="0"/>
        <w:ind w:left="307" w:right="0" w:firstLine="0"/>
        <w:jc w:val="both"/>
        <w:rPr>
          <w:sz w:val="22"/>
        </w:rPr>
      </w:pPr>
      <w:r>
        <w:rPr>
          <w:sz w:val="22"/>
        </w:rPr>
        <w:t>Source:</w:t>
      </w:r>
      <w:r>
        <w:rPr>
          <w:spacing w:val="-3"/>
          <w:sz w:val="22"/>
        </w:rPr>
        <w:t> </w:t>
      </w:r>
      <w:r>
        <w:rPr>
          <w:sz w:val="22"/>
        </w:rPr>
        <w:t>Author</w:t>
      </w:r>
      <w:r>
        <w:rPr>
          <w:spacing w:val="-5"/>
          <w:sz w:val="22"/>
        </w:rPr>
        <w:t> </w:t>
      </w:r>
      <w:r>
        <w:rPr>
          <w:spacing w:val="-2"/>
          <w:sz w:val="22"/>
        </w:rPr>
        <w:t>(2019)</w:t>
      </w:r>
    </w:p>
    <w:p>
      <w:pPr>
        <w:pStyle w:val="BodyText"/>
        <w:spacing w:before="10"/>
        <w:rPr>
          <w:sz w:val="22"/>
        </w:rPr>
      </w:pPr>
    </w:p>
    <w:p>
      <w:pPr>
        <w:pStyle w:val="Heading2"/>
        <w:numPr>
          <w:ilvl w:val="1"/>
          <w:numId w:val="11"/>
        </w:numPr>
        <w:tabs>
          <w:tab w:pos="667" w:val="left" w:leader="none"/>
        </w:tabs>
        <w:spacing w:line="240" w:lineRule="auto" w:before="0" w:after="0"/>
        <w:ind w:left="667" w:right="0" w:hanging="360"/>
        <w:jc w:val="both"/>
      </w:pPr>
      <w:bookmarkStart w:name="_bookmark35" w:id="36"/>
      <w:bookmarkEnd w:id="36"/>
      <w:r>
        <w:rPr>
          <w:b w:val="0"/>
        </w:rPr>
      </w:r>
      <w:r>
        <w:rPr/>
        <w:t>Frameworks</w:t>
      </w:r>
      <w:r>
        <w:rPr>
          <w:spacing w:val="-3"/>
        </w:rPr>
        <w:t> </w:t>
      </w:r>
      <w:r>
        <w:rPr/>
        <w:t>for</w:t>
      </w:r>
      <w:r>
        <w:rPr>
          <w:spacing w:val="-3"/>
        </w:rPr>
        <w:t> </w:t>
      </w:r>
      <w:r>
        <w:rPr/>
        <w:t>Procurement</w:t>
      </w:r>
      <w:r>
        <w:rPr>
          <w:spacing w:val="-3"/>
        </w:rPr>
        <w:t> </w:t>
      </w:r>
      <w:r>
        <w:rPr/>
        <w:t>of FM</w:t>
      </w:r>
      <w:r>
        <w:rPr>
          <w:spacing w:val="-3"/>
        </w:rPr>
        <w:t> </w:t>
      </w:r>
      <w:r>
        <w:rPr>
          <w:spacing w:val="-2"/>
        </w:rPr>
        <w:t>Services</w:t>
      </w:r>
    </w:p>
    <w:p>
      <w:pPr>
        <w:pStyle w:val="BodyText"/>
        <w:spacing w:line="480" w:lineRule="auto" w:before="157"/>
        <w:ind w:left="307" w:right="520"/>
        <w:jc w:val="both"/>
      </w:pPr>
      <w:r>
        <w:rPr/>
        <w:t>Most frameworks for the procurement of FM services focussed on the adoption of outsourcing, with little or no mention of insourcing as a procurement option. Some studies</w:t>
      </w:r>
      <w:r>
        <w:rPr>
          <w:spacing w:val="-10"/>
        </w:rPr>
        <w:t> </w:t>
      </w:r>
      <w:r>
        <w:rPr/>
        <w:t>have</w:t>
      </w:r>
      <w:r>
        <w:rPr>
          <w:spacing w:val="-12"/>
        </w:rPr>
        <w:t> </w:t>
      </w:r>
      <w:r>
        <w:rPr/>
        <w:t>however</w:t>
      </w:r>
      <w:r>
        <w:rPr>
          <w:spacing w:val="-11"/>
        </w:rPr>
        <w:t> </w:t>
      </w:r>
      <w:r>
        <w:rPr/>
        <w:t>attempted</w:t>
      </w:r>
      <w:r>
        <w:rPr>
          <w:spacing w:val="-11"/>
        </w:rPr>
        <w:t> </w:t>
      </w:r>
      <w:r>
        <w:rPr/>
        <w:t>to</w:t>
      </w:r>
      <w:r>
        <w:rPr>
          <w:spacing w:val="-10"/>
        </w:rPr>
        <w:t> </w:t>
      </w:r>
      <w:r>
        <w:rPr/>
        <w:t>provide</w:t>
      </w:r>
      <w:r>
        <w:rPr>
          <w:spacing w:val="-12"/>
        </w:rPr>
        <w:t> </w:t>
      </w:r>
      <w:r>
        <w:rPr/>
        <w:t>guidance</w:t>
      </w:r>
      <w:r>
        <w:rPr>
          <w:spacing w:val="-12"/>
        </w:rPr>
        <w:t> </w:t>
      </w:r>
      <w:r>
        <w:rPr/>
        <w:t>on</w:t>
      </w:r>
      <w:r>
        <w:rPr>
          <w:spacing w:val="-11"/>
        </w:rPr>
        <w:t> </w:t>
      </w:r>
      <w:r>
        <w:rPr/>
        <w:t>how</w:t>
      </w:r>
      <w:r>
        <w:rPr>
          <w:spacing w:val="-11"/>
        </w:rPr>
        <w:t> </w:t>
      </w:r>
      <w:r>
        <w:rPr/>
        <w:t>insourcing</w:t>
      </w:r>
      <w:r>
        <w:rPr>
          <w:spacing w:val="-10"/>
        </w:rPr>
        <w:t> </w:t>
      </w:r>
      <w:r>
        <w:rPr/>
        <w:t>can</w:t>
      </w:r>
      <w:r>
        <w:rPr>
          <w:spacing w:val="-8"/>
        </w:rPr>
        <w:t> </w:t>
      </w:r>
      <w:r>
        <w:rPr/>
        <w:t>be</w:t>
      </w:r>
      <w:r>
        <w:rPr>
          <w:spacing w:val="-12"/>
        </w:rPr>
        <w:t> </w:t>
      </w:r>
      <w:r>
        <w:rPr/>
        <w:t>employed as an FM delivery</w:t>
      </w:r>
      <w:r>
        <w:rPr>
          <w:spacing w:val="-5"/>
        </w:rPr>
        <w:t> </w:t>
      </w:r>
      <w:r>
        <w:rPr/>
        <w:t>mode. Some</w:t>
      </w:r>
      <w:r>
        <w:rPr>
          <w:spacing w:val="-1"/>
        </w:rPr>
        <w:t> </w:t>
      </w:r>
      <w:r>
        <w:rPr/>
        <w:t>of</w:t>
      </w:r>
      <w:r>
        <w:rPr>
          <w:spacing w:val="-1"/>
        </w:rPr>
        <w:t> </w:t>
      </w:r>
      <w:r>
        <w:rPr/>
        <w:t>these</w:t>
      </w:r>
      <w:r>
        <w:rPr>
          <w:spacing w:val="-2"/>
        </w:rPr>
        <w:t> </w:t>
      </w:r>
      <w:r>
        <w:rPr/>
        <w:t>studies are</w:t>
      </w:r>
      <w:r>
        <w:rPr>
          <w:spacing w:val="-2"/>
        </w:rPr>
        <w:t> </w:t>
      </w:r>
      <w:r>
        <w:rPr/>
        <w:t>provided in Table</w:t>
      </w:r>
      <w:r>
        <w:rPr>
          <w:spacing w:val="-1"/>
        </w:rPr>
        <w:t> </w:t>
      </w:r>
      <w:r>
        <w:rPr/>
        <w:t>2.4 and Table</w:t>
      </w:r>
      <w:r>
        <w:rPr>
          <w:spacing w:val="-1"/>
        </w:rPr>
        <w:t> </w:t>
      </w:r>
      <w:r>
        <w:rPr/>
        <w:t>2.5, along with brief descriptions of the essence of the studies and key limitations.</w:t>
      </w:r>
    </w:p>
    <w:p>
      <w:pPr>
        <w:pStyle w:val="Heading2"/>
        <w:numPr>
          <w:ilvl w:val="2"/>
          <w:numId w:val="11"/>
        </w:numPr>
        <w:tabs>
          <w:tab w:pos="847" w:val="left" w:leader="none"/>
        </w:tabs>
        <w:spacing w:line="240" w:lineRule="auto" w:before="245" w:after="0"/>
        <w:ind w:left="847" w:right="0" w:hanging="540"/>
        <w:jc w:val="both"/>
      </w:pPr>
      <w:bookmarkStart w:name="_bookmark36" w:id="37"/>
      <w:bookmarkEnd w:id="37"/>
      <w:r>
        <w:rPr>
          <w:b w:val="0"/>
        </w:rPr>
      </w:r>
      <w:r>
        <w:rPr/>
        <w:t>Frameworks</w:t>
      </w:r>
      <w:r>
        <w:rPr>
          <w:spacing w:val="-2"/>
        </w:rPr>
        <w:t> </w:t>
      </w:r>
      <w:r>
        <w:rPr/>
        <w:t>for</w:t>
      </w:r>
      <w:r>
        <w:rPr>
          <w:spacing w:val="-2"/>
        </w:rPr>
        <w:t> </w:t>
      </w:r>
      <w:r>
        <w:rPr/>
        <w:t>Outsourcing</w:t>
      </w:r>
      <w:r>
        <w:rPr>
          <w:spacing w:val="-1"/>
        </w:rPr>
        <w:t> </w:t>
      </w:r>
      <w:r>
        <w:rPr/>
        <w:t>of FM</w:t>
      </w:r>
      <w:r>
        <w:rPr>
          <w:spacing w:val="-2"/>
        </w:rPr>
        <w:t> Services</w:t>
      </w:r>
    </w:p>
    <w:p>
      <w:pPr>
        <w:pStyle w:val="BodyText"/>
        <w:spacing w:line="480" w:lineRule="auto" w:before="156"/>
        <w:ind w:left="307" w:right="519"/>
        <w:jc w:val="both"/>
      </w:pPr>
      <w:r>
        <w:rPr/>
        <w:t>Most of the frameworks for outsourcing did not address outsourcing in public buildings or in environments similar to the study area of this study. Some studies were literature review-based.</w:t>
      </w:r>
      <w:r>
        <w:rPr>
          <w:spacing w:val="10"/>
        </w:rPr>
        <w:t> </w:t>
      </w:r>
      <w:r>
        <w:rPr/>
        <w:t>Focus</w:t>
      </w:r>
      <w:r>
        <w:rPr>
          <w:spacing w:val="11"/>
        </w:rPr>
        <w:t> </w:t>
      </w:r>
      <w:r>
        <w:rPr/>
        <w:t>on</w:t>
      </w:r>
      <w:r>
        <w:rPr>
          <w:spacing w:val="9"/>
        </w:rPr>
        <w:t> </w:t>
      </w:r>
      <w:r>
        <w:rPr/>
        <w:t>the</w:t>
      </w:r>
      <w:r>
        <w:rPr>
          <w:spacing w:val="8"/>
        </w:rPr>
        <w:t> </w:t>
      </w:r>
      <w:r>
        <w:rPr/>
        <w:t>decision-making</w:t>
      </w:r>
      <w:r>
        <w:rPr>
          <w:spacing w:val="5"/>
        </w:rPr>
        <w:t> </w:t>
      </w:r>
      <w:r>
        <w:rPr/>
        <w:t>process</w:t>
      </w:r>
      <w:r>
        <w:rPr>
          <w:spacing w:val="9"/>
        </w:rPr>
        <w:t> </w:t>
      </w:r>
      <w:r>
        <w:rPr/>
        <w:t>for</w:t>
      </w:r>
      <w:r>
        <w:rPr>
          <w:spacing w:val="7"/>
        </w:rPr>
        <w:t> </w:t>
      </w:r>
      <w:r>
        <w:rPr/>
        <w:t>selecting</w:t>
      </w:r>
      <w:r>
        <w:rPr>
          <w:spacing w:val="6"/>
        </w:rPr>
        <w:t> </w:t>
      </w:r>
      <w:r>
        <w:rPr/>
        <w:t>either</w:t>
      </w:r>
      <w:r>
        <w:rPr>
          <w:spacing w:val="8"/>
        </w:rPr>
        <w:t> </w:t>
      </w:r>
      <w:r>
        <w:rPr/>
        <w:t>outsourcing</w:t>
      </w:r>
      <w:r>
        <w:rPr>
          <w:spacing w:val="7"/>
        </w:rPr>
        <w:t> </w:t>
      </w:r>
      <w:r>
        <w:rPr>
          <w:spacing w:val="-5"/>
        </w:rPr>
        <w:t>or</w:t>
      </w:r>
    </w:p>
    <w:p>
      <w:pPr>
        <w:spacing w:after="0" w:line="480" w:lineRule="auto"/>
        <w:jc w:val="both"/>
        <w:sectPr>
          <w:type w:val="continuous"/>
          <w:pgSz w:w="11910" w:h="16850"/>
          <w:pgMar w:header="0" w:footer="1014" w:top="1620" w:bottom="280" w:left="1680" w:right="920"/>
        </w:sectPr>
      </w:pPr>
    </w:p>
    <w:p>
      <w:pPr>
        <w:pStyle w:val="BodyText"/>
        <w:spacing w:line="480" w:lineRule="auto" w:before="74"/>
        <w:ind w:left="307" w:right="515"/>
        <w:jc w:val="both"/>
      </w:pPr>
      <w:r>
        <w:rPr/>
        <w:t>in-house</w:t>
      </w:r>
      <w:r>
        <w:rPr>
          <w:spacing w:val="-14"/>
        </w:rPr>
        <w:t> </w:t>
      </w:r>
      <w:r>
        <w:rPr/>
        <w:t>procurement</w:t>
      </w:r>
      <w:r>
        <w:rPr>
          <w:spacing w:val="-12"/>
        </w:rPr>
        <w:t> </w:t>
      </w:r>
      <w:r>
        <w:rPr/>
        <w:t>was</w:t>
      </w:r>
      <w:r>
        <w:rPr>
          <w:spacing w:val="-12"/>
        </w:rPr>
        <w:t> </w:t>
      </w:r>
      <w:r>
        <w:rPr/>
        <w:t>also</w:t>
      </w:r>
      <w:r>
        <w:rPr>
          <w:spacing w:val="-11"/>
        </w:rPr>
        <w:t> </w:t>
      </w:r>
      <w:r>
        <w:rPr/>
        <w:t>rare</w:t>
      </w:r>
      <w:r>
        <w:rPr>
          <w:spacing w:val="-13"/>
        </w:rPr>
        <w:t> </w:t>
      </w:r>
      <w:r>
        <w:rPr/>
        <w:t>in</w:t>
      </w:r>
      <w:r>
        <w:rPr>
          <w:spacing w:val="-12"/>
        </w:rPr>
        <w:t> </w:t>
      </w:r>
      <w:r>
        <w:rPr/>
        <w:t>the</w:t>
      </w:r>
      <w:r>
        <w:rPr>
          <w:spacing w:val="-11"/>
        </w:rPr>
        <w:t> </w:t>
      </w:r>
      <w:r>
        <w:rPr/>
        <w:t>literature.</w:t>
      </w:r>
      <w:r>
        <w:rPr>
          <w:spacing w:val="-12"/>
        </w:rPr>
        <w:t> </w:t>
      </w:r>
      <w:r>
        <w:rPr/>
        <w:t>Most</w:t>
      </w:r>
      <w:r>
        <w:rPr>
          <w:spacing w:val="-11"/>
        </w:rPr>
        <w:t> </w:t>
      </w:r>
      <w:r>
        <w:rPr/>
        <w:t>studies</w:t>
      </w:r>
      <w:r>
        <w:rPr>
          <w:spacing w:val="-12"/>
        </w:rPr>
        <w:t> </w:t>
      </w:r>
      <w:r>
        <w:rPr/>
        <w:t>simply</w:t>
      </w:r>
      <w:r>
        <w:rPr>
          <w:spacing w:val="-15"/>
        </w:rPr>
        <w:t> </w:t>
      </w:r>
      <w:r>
        <w:rPr/>
        <w:t>focussed</w:t>
      </w:r>
      <w:r>
        <w:rPr>
          <w:spacing w:val="-13"/>
        </w:rPr>
        <w:t> </w:t>
      </w:r>
      <w:r>
        <w:rPr/>
        <w:t>on</w:t>
      </w:r>
      <w:r>
        <w:rPr>
          <w:spacing w:val="-12"/>
        </w:rPr>
        <w:t> </w:t>
      </w:r>
      <w:r>
        <w:rPr/>
        <w:t>one procurement</w:t>
      </w:r>
      <w:r>
        <w:rPr>
          <w:spacing w:val="-9"/>
        </w:rPr>
        <w:t> </w:t>
      </w:r>
      <w:r>
        <w:rPr/>
        <w:t>route</w:t>
      </w:r>
      <w:r>
        <w:rPr>
          <w:spacing w:val="-9"/>
        </w:rPr>
        <w:t> </w:t>
      </w:r>
      <w:r>
        <w:rPr/>
        <w:t>only.</w:t>
      </w:r>
      <w:r>
        <w:rPr>
          <w:spacing w:val="-7"/>
        </w:rPr>
        <w:t> </w:t>
      </w:r>
      <w:r>
        <w:rPr/>
        <w:t>The</w:t>
      </w:r>
      <w:r>
        <w:rPr>
          <w:spacing w:val="-10"/>
        </w:rPr>
        <w:t> </w:t>
      </w:r>
      <w:r>
        <w:rPr/>
        <w:t>import</w:t>
      </w:r>
      <w:r>
        <w:rPr>
          <w:spacing w:val="-10"/>
        </w:rPr>
        <w:t> </w:t>
      </w:r>
      <w:r>
        <w:rPr/>
        <w:t>of</w:t>
      </w:r>
      <w:r>
        <w:rPr>
          <w:spacing w:val="-8"/>
        </w:rPr>
        <w:t> </w:t>
      </w:r>
      <w:r>
        <w:rPr/>
        <w:t>this</w:t>
      </w:r>
      <w:r>
        <w:rPr>
          <w:spacing w:val="-9"/>
        </w:rPr>
        <w:t> </w:t>
      </w:r>
      <w:r>
        <w:rPr/>
        <w:t>finding</w:t>
      </w:r>
      <w:r>
        <w:rPr>
          <w:spacing w:val="-11"/>
        </w:rPr>
        <w:t> </w:t>
      </w:r>
      <w:r>
        <w:rPr/>
        <w:t>is</w:t>
      </w:r>
      <w:r>
        <w:rPr>
          <w:spacing w:val="-7"/>
        </w:rPr>
        <w:t> </w:t>
      </w:r>
      <w:r>
        <w:rPr/>
        <w:t>that</w:t>
      </w:r>
      <w:r>
        <w:rPr>
          <w:spacing w:val="-10"/>
        </w:rPr>
        <w:t> </w:t>
      </w:r>
      <w:r>
        <w:rPr/>
        <w:t>studying</w:t>
      </w:r>
      <w:r>
        <w:rPr>
          <w:spacing w:val="-11"/>
        </w:rPr>
        <w:t> </w:t>
      </w:r>
      <w:r>
        <w:rPr/>
        <w:t>the</w:t>
      </w:r>
      <w:r>
        <w:rPr>
          <w:spacing w:val="-8"/>
        </w:rPr>
        <w:t> </w:t>
      </w:r>
      <w:r>
        <w:rPr/>
        <w:t>process</w:t>
      </w:r>
      <w:r>
        <w:rPr>
          <w:spacing w:val="-9"/>
        </w:rPr>
        <w:t> </w:t>
      </w:r>
      <w:r>
        <w:rPr/>
        <w:t>of</w:t>
      </w:r>
      <w:r>
        <w:rPr>
          <w:spacing w:val="-10"/>
        </w:rPr>
        <w:t> </w:t>
      </w:r>
      <w:r>
        <w:rPr/>
        <w:t>making decisions regarding</w:t>
      </w:r>
      <w:r>
        <w:rPr>
          <w:spacing w:val="-1"/>
        </w:rPr>
        <w:t> </w:t>
      </w:r>
      <w:r>
        <w:rPr/>
        <w:t>the selection of either outsourcing</w:t>
      </w:r>
      <w:r>
        <w:rPr>
          <w:spacing w:val="-1"/>
        </w:rPr>
        <w:t> </w:t>
      </w:r>
      <w:r>
        <w:rPr/>
        <w:t>or in-house procurement remains a research gap in the literature.</w:t>
      </w:r>
    </w:p>
    <w:p>
      <w:pPr>
        <w:pStyle w:val="Heading2"/>
        <w:spacing w:before="245"/>
        <w:ind w:left="307"/>
      </w:pPr>
      <w:r>
        <w:rPr/>
        <w:t>Table</w:t>
      </w:r>
      <w:r>
        <w:rPr>
          <w:spacing w:val="-4"/>
        </w:rPr>
        <w:t> </w:t>
      </w:r>
      <w:r>
        <w:rPr/>
        <w:t>2.4:</w:t>
      </w:r>
      <w:r>
        <w:rPr>
          <w:spacing w:val="-3"/>
        </w:rPr>
        <w:t> </w:t>
      </w:r>
      <w:r>
        <w:rPr/>
        <w:t>Summary</w:t>
      </w:r>
      <w:r>
        <w:rPr>
          <w:spacing w:val="-1"/>
        </w:rPr>
        <w:t> </w:t>
      </w:r>
      <w:r>
        <w:rPr/>
        <w:t>of</w:t>
      </w:r>
      <w:r>
        <w:rPr>
          <w:spacing w:val="-1"/>
        </w:rPr>
        <w:t> </w:t>
      </w:r>
      <w:r>
        <w:rPr/>
        <w:t>FM</w:t>
      </w:r>
      <w:r>
        <w:rPr>
          <w:spacing w:val="-2"/>
        </w:rPr>
        <w:t> </w:t>
      </w:r>
      <w:r>
        <w:rPr/>
        <w:t>Outsourcing</w:t>
      </w:r>
      <w:r>
        <w:rPr>
          <w:spacing w:val="-1"/>
        </w:rPr>
        <w:t> </w:t>
      </w:r>
      <w:r>
        <w:rPr/>
        <w:t>Studies</w:t>
      </w:r>
      <w:r>
        <w:rPr>
          <w:spacing w:val="-1"/>
        </w:rPr>
        <w:t> </w:t>
      </w:r>
      <w:r>
        <w:rPr/>
        <w:t>from</w:t>
      </w:r>
      <w:r>
        <w:rPr>
          <w:spacing w:val="-5"/>
        </w:rPr>
        <w:t> </w:t>
      </w:r>
      <w:r>
        <w:rPr>
          <w:spacing w:val="-2"/>
        </w:rPr>
        <w:t>Literature</w:t>
      </w:r>
    </w:p>
    <w:p>
      <w:pPr>
        <w:tabs>
          <w:tab w:pos="2549" w:val="left" w:leader="none"/>
          <w:tab w:pos="4220" w:val="left" w:leader="none"/>
          <w:tab w:pos="6637" w:val="left" w:leader="none"/>
        </w:tabs>
        <w:spacing w:before="170"/>
        <w:ind w:left="415" w:right="0" w:firstLine="0"/>
        <w:jc w:val="both"/>
        <w:rPr>
          <w:rFonts w:ascii="Calibri"/>
          <w:sz w:val="22"/>
        </w:rPr>
      </w:pPr>
      <w:r>
        <w:rPr/>
        <mc:AlternateContent>
          <mc:Choice Requires="wps">
            <w:drawing>
              <wp:anchor distT="0" distB="0" distL="0" distR="0" allowOverlap="1" layoutInCell="1" locked="0" behindDoc="0" simplePos="0" relativeHeight="15734272">
                <wp:simplePos x="0" y="0"/>
                <wp:positionH relativeFrom="page">
                  <wp:posOffset>1262176</wp:posOffset>
                </wp:positionH>
                <wp:positionV relativeFrom="paragraph">
                  <wp:posOffset>104654</wp:posOffset>
                </wp:positionV>
                <wp:extent cx="5757545" cy="63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57545" cy="6350"/>
                        </a:xfrm>
                        <a:custGeom>
                          <a:avLst/>
                          <a:gdLst/>
                          <a:ahLst/>
                          <a:cxnLst/>
                          <a:rect l="l" t="t" r="r" b="b"/>
                          <a:pathLst>
                            <a:path w="5757545" h="6350">
                              <a:moveTo>
                                <a:pt x="1355090" y="0"/>
                              </a:moveTo>
                              <a:lnTo>
                                <a:pt x="0" y="0"/>
                              </a:lnTo>
                              <a:lnTo>
                                <a:pt x="0" y="6096"/>
                              </a:lnTo>
                              <a:lnTo>
                                <a:pt x="1355090" y="6096"/>
                              </a:lnTo>
                              <a:lnTo>
                                <a:pt x="1355090" y="0"/>
                              </a:lnTo>
                              <a:close/>
                            </a:path>
                            <a:path w="5757545" h="6350">
                              <a:moveTo>
                                <a:pt x="3958399" y="0"/>
                              </a:moveTo>
                              <a:lnTo>
                                <a:pt x="3958399" y="0"/>
                              </a:lnTo>
                              <a:lnTo>
                                <a:pt x="1355166" y="0"/>
                              </a:lnTo>
                              <a:lnTo>
                                <a:pt x="1355166" y="6096"/>
                              </a:lnTo>
                              <a:lnTo>
                                <a:pt x="3958399" y="6096"/>
                              </a:lnTo>
                              <a:lnTo>
                                <a:pt x="3958399" y="0"/>
                              </a:lnTo>
                              <a:close/>
                            </a:path>
                            <a:path w="5757545" h="6350">
                              <a:moveTo>
                                <a:pt x="5757367" y="0"/>
                              </a:moveTo>
                              <a:lnTo>
                                <a:pt x="3958412" y="0"/>
                              </a:lnTo>
                              <a:lnTo>
                                <a:pt x="3958412" y="6096"/>
                              </a:lnTo>
                              <a:lnTo>
                                <a:pt x="5757367" y="6096"/>
                              </a:lnTo>
                              <a:lnTo>
                                <a:pt x="5757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8.240518pt;width:453.35pt;height:.5pt;mso-position-horizontal-relative:page;mso-position-vertical-relative:paragraph;z-index:15734272" id="docshape17" coordorigin="1988,165" coordsize="9067,10" path="m4122,165l1988,165,1988,174,4122,174,4122,165xm8221,165l8212,165,5802,165,5792,165,4131,165,4122,165,4122,174,4131,174,5792,174,5802,174,8212,174,8221,174,8221,165xm11054,165l8221,165,8221,174,11054,174,11054,16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1262176</wp:posOffset>
                </wp:positionH>
                <wp:positionV relativeFrom="paragraph">
                  <wp:posOffset>328682</wp:posOffset>
                </wp:positionV>
                <wp:extent cx="5757545" cy="635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57545" cy="6350"/>
                        </a:xfrm>
                        <a:custGeom>
                          <a:avLst/>
                          <a:gdLst/>
                          <a:ahLst/>
                          <a:cxnLst/>
                          <a:rect l="l" t="t" r="r" b="b"/>
                          <a:pathLst>
                            <a:path w="5757545" h="6350">
                              <a:moveTo>
                                <a:pt x="1355090" y="0"/>
                              </a:moveTo>
                              <a:lnTo>
                                <a:pt x="0" y="0"/>
                              </a:lnTo>
                              <a:lnTo>
                                <a:pt x="0" y="6096"/>
                              </a:lnTo>
                              <a:lnTo>
                                <a:pt x="1355090" y="6096"/>
                              </a:lnTo>
                              <a:lnTo>
                                <a:pt x="1355090" y="0"/>
                              </a:lnTo>
                              <a:close/>
                            </a:path>
                            <a:path w="5757545" h="6350">
                              <a:moveTo>
                                <a:pt x="3958399" y="0"/>
                              </a:moveTo>
                              <a:lnTo>
                                <a:pt x="3958399" y="0"/>
                              </a:lnTo>
                              <a:lnTo>
                                <a:pt x="1355166" y="0"/>
                              </a:lnTo>
                              <a:lnTo>
                                <a:pt x="1355166" y="6096"/>
                              </a:lnTo>
                              <a:lnTo>
                                <a:pt x="3958399" y="6096"/>
                              </a:lnTo>
                              <a:lnTo>
                                <a:pt x="3958399" y="0"/>
                              </a:lnTo>
                              <a:close/>
                            </a:path>
                            <a:path w="5757545" h="6350">
                              <a:moveTo>
                                <a:pt x="5757367" y="0"/>
                              </a:moveTo>
                              <a:lnTo>
                                <a:pt x="3958412" y="0"/>
                              </a:lnTo>
                              <a:lnTo>
                                <a:pt x="3958412" y="6096"/>
                              </a:lnTo>
                              <a:lnTo>
                                <a:pt x="5757367" y="6096"/>
                              </a:lnTo>
                              <a:lnTo>
                                <a:pt x="57573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25.880518pt;width:453.35pt;height:.5pt;mso-position-horizontal-relative:page;mso-position-vertical-relative:paragraph;z-index:15734784" id="docshape18" coordorigin="1988,518" coordsize="9067,10" path="m4122,518l1988,518,1988,527,4122,527,4122,518xm8221,518l8212,518,5802,518,5792,518,4131,518,4122,518,4122,527,4131,527,5792,527,5802,527,8212,527,8221,527,8221,518xm11054,518l8221,518,8221,527,11054,527,11054,518xe" filled="true" fillcolor="#000000" stroked="false">
                <v:path arrowok="t"/>
                <v:fill type="solid"/>
                <w10:wrap type="none"/>
              </v:shape>
            </w:pict>
          </mc:Fallback>
        </mc:AlternateContent>
      </w:r>
      <w:r>
        <w:rPr>
          <w:spacing w:val="-2"/>
          <w:position w:val="2"/>
          <w:sz w:val="22"/>
        </w:rPr>
        <w:t>Author(s)</w:t>
      </w:r>
      <w:r>
        <w:rPr>
          <w:position w:val="2"/>
          <w:sz w:val="22"/>
        </w:rPr>
        <w:tab/>
      </w:r>
      <w:r>
        <w:rPr>
          <w:spacing w:val="-4"/>
          <w:sz w:val="24"/>
        </w:rPr>
        <w:t>Type</w:t>
      </w:r>
      <w:r>
        <w:rPr>
          <w:sz w:val="24"/>
        </w:rPr>
        <w:tab/>
      </w:r>
      <w:r>
        <w:rPr>
          <w:spacing w:val="-2"/>
          <w:sz w:val="24"/>
        </w:rPr>
        <w:t>Description</w:t>
      </w:r>
      <w:r>
        <w:rPr>
          <w:sz w:val="24"/>
        </w:rPr>
        <w:tab/>
      </w:r>
      <w:r>
        <w:rPr>
          <w:spacing w:val="-2"/>
          <w:sz w:val="24"/>
        </w:rPr>
        <w:t>Limitation</w:t>
      </w:r>
      <w:r>
        <w:rPr>
          <w:rFonts w:ascii="Calibri"/>
          <w:spacing w:val="-2"/>
          <w:sz w:val="22"/>
        </w:rPr>
        <w:t>(s)</w:t>
      </w:r>
    </w:p>
    <w:p>
      <w:pPr>
        <w:spacing w:after="0"/>
        <w:jc w:val="both"/>
        <w:rPr>
          <w:rFonts w:ascii="Calibri"/>
          <w:sz w:val="22"/>
        </w:rPr>
        <w:sectPr>
          <w:pgSz w:w="11910" w:h="16850"/>
          <w:pgMar w:header="0" w:footer="1014" w:top="1460" w:bottom="1200" w:left="1680" w:right="920"/>
        </w:sectPr>
      </w:pPr>
    </w:p>
    <w:p>
      <w:pPr>
        <w:spacing w:before="70"/>
        <w:ind w:left="415" w:right="0" w:firstLine="0"/>
        <w:jc w:val="left"/>
        <w:rPr>
          <w:rFonts w:ascii="Calibri"/>
          <w:sz w:val="22"/>
        </w:rPr>
      </w:pPr>
      <w:r>
        <w:rPr>
          <w:rFonts w:ascii="Calibri"/>
          <w:sz w:val="22"/>
        </w:rPr>
        <w:t>Hassannain</w:t>
      </w:r>
      <w:r>
        <w:rPr>
          <w:rFonts w:ascii="Calibri"/>
          <w:spacing w:val="-13"/>
          <w:sz w:val="22"/>
        </w:rPr>
        <w:t> </w:t>
      </w:r>
      <w:r>
        <w:rPr>
          <w:rFonts w:ascii="Calibri"/>
          <w:sz w:val="22"/>
        </w:rPr>
        <w:t>and</w:t>
      </w:r>
      <w:r>
        <w:rPr>
          <w:rFonts w:ascii="Calibri"/>
          <w:spacing w:val="-12"/>
          <w:sz w:val="22"/>
        </w:rPr>
        <w:t> </w:t>
      </w:r>
      <w:r>
        <w:rPr>
          <w:rFonts w:ascii="Calibri"/>
          <w:sz w:val="22"/>
        </w:rPr>
        <w:t>Al- Saidi (2005)</w:t>
      </w:r>
    </w:p>
    <w:p>
      <w:pPr>
        <w:pStyle w:val="BodyText"/>
        <w:spacing w:before="227"/>
        <w:rPr>
          <w:rFonts w:ascii="Calibri"/>
          <w:sz w:val="22"/>
        </w:rPr>
      </w:pPr>
    </w:p>
    <w:p>
      <w:pPr>
        <w:spacing w:before="0"/>
        <w:ind w:left="415" w:right="0" w:firstLine="0"/>
        <w:jc w:val="left"/>
        <w:rPr>
          <w:sz w:val="20"/>
        </w:rPr>
      </w:pPr>
      <w:r>
        <w:rPr>
          <w:sz w:val="20"/>
        </w:rPr>
        <w:t>Mohammed</w:t>
      </w:r>
      <w:r>
        <w:rPr>
          <w:spacing w:val="-13"/>
          <w:sz w:val="20"/>
        </w:rPr>
        <w:t> </w:t>
      </w:r>
      <w:r>
        <w:rPr>
          <w:sz w:val="20"/>
        </w:rPr>
        <w:t>and</w:t>
      </w:r>
      <w:r>
        <w:rPr>
          <w:spacing w:val="-12"/>
          <w:sz w:val="20"/>
        </w:rPr>
        <w:t> </w:t>
      </w:r>
      <w:r>
        <w:rPr>
          <w:sz w:val="20"/>
        </w:rPr>
        <w:t>Baba </w:t>
      </w:r>
      <w:r>
        <w:rPr>
          <w:spacing w:val="-2"/>
          <w:sz w:val="20"/>
        </w:rPr>
        <w:t>(2005)</w:t>
      </w:r>
    </w:p>
    <w:p>
      <w:pPr>
        <w:spacing w:before="70"/>
        <w:ind w:left="329" w:right="0" w:firstLine="0"/>
        <w:jc w:val="left"/>
        <w:rPr>
          <w:rFonts w:ascii="Calibri"/>
          <w:sz w:val="22"/>
        </w:rPr>
      </w:pPr>
      <w:r>
        <w:rPr/>
        <w:br w:type="column"/>
      </w:r>
      <w:r>
        <w:rPr>
          <w:rFonts w:ascii="Calibri"/>
          <w:spacing w:val="-2"/>
          <w:sz w:val="22"/>
        </w:rPr>
        <w:t>Outsourcing framework</w:t>
      </w:r>
    </w:p>
    <w:p>
      <w:pPr>
        <w:pStyle w:val="BodyText"/>
        <w:spacing w:before="227"/>
        <w:rPr>
          <w:rFonts w:ascii="Calibri"/>
          <w:sz w:val="22"/>
        </w:rPr>
      </w:pPr>
    </w:p>
    <w:p>
      <w:pPr>
        <w:spacing w:before="0"/>
        <w:ind w:left="329" w:right="0" w:firstLine="0"/>
        <w:jc w:val="left"/>
        <w:rPr>
          <w:sz w:val="20"/>
        </w:rPr>
      </w:pPr>
      <w:r>
        <w:rPr>
          <w:spacing w:val="-2"/>
          <w:sz w:val="20"/>
        </w:rPr>
        <w:t>Outsourcing contractual framework</w:t>
      </w:r>
    </w:p>
    <w:p>
      <w:pPr>
        <w:spacing w:before="70"/>
        <w:ind w:left="415" w:right="0" w:firstLine="0"/>
        <w:jc w:val="left"/>
        <w:rPr>
          <w:rFonts w:ascii="Calibri"/>
          <w:sz w:val="22"/>
        </w:rPr>
      </w:pPr>
      <w:r>
        <w:rPr/>
        <w:br w:type="column"/>
      </w:r>
      <w:r>
        <w:rPr>
          <w:rFonts w:ascii="Calibri"/>
          <w:sz w:val="22"/>
        </w:rPr>
        <w:t>5</w:t>
      </w:r>
      <w:r>
        <w:rPr>
          <w:rFonts w:ascii="Calibri"/>
          <w:spacing w:val="-13"/>
          <w:sz w:val="22"/>
        </w:rPr>
        <w:t> </w:t>
      </w:r>
      <w:r>
        <w:rPr>
          <w:rFonts w:ascii="Calibri"/>
          <w:sz w:val="22"/>
        </w:rPr>
        <w:t>sequential</w:t>
      </w:r>
      <w:r>
        <w:rPr>
          <w:rFonts w:ascii="Calibri"/>
          <w:spacing w:val="-12"/>
          <w:sz w:val="22"/>
        </w:rPr>
        <w:t> </w:t>
      </w:r>
      <w:r>
        <w:rPr>
          <w:rFonts w:ascii="Calibri"/>
          <w:sz w:val="22"/>
        </w:rPr>
        <w:t>processes for outsourcing asset management services</w:t>
      </w:r>
    </w:p>
    <w:p>
      <w:pPr>
        <w:spacing w:line="240" w:lineRule="auto" w:before="231"/>
        <w:ind w:left="415" w:right="0" w:firstLine="0"/>
        <w:jc w:val="left"/>
        <w:rPr>
          <w:rFonts w:ascii="Calibri"/>
          <w:sz w:val="22"/>
        </w:rPr>
      </w:pPr>
      <w:r>
        <w:rPr>
          <w:rFonts w:ascii="Calibri"/>
          <w:sz w:val="22"/>
        </w:rPr>
        <w:t>Involved mainly literature review to develop</w:t>
      </w:r>
      <w:r>
        <w:rPr>
          <w:rFonts w:ascii="Calibri"/>
          <w:spacing w:val="-13"/>
          <w:sz w:val="22"/>
        </w:rPr>
        <w:t> </w:t>
      </w:r>
      <w:r>
        <w:rPr>
          <w:rFonts w:ascii="Calibri"/>
          <w:sz w:val="22"/>
        </w:rPr>
        <w:t>best</w:t>
      </w:r>
      <w:r>
        <w:rPr>
          <w:rFonts w:ascii="Calibri"/>
          <w:spacing w:val="-12"/>
          <w:sz w:val="22"/>
        </w:rPr>
        <w:t> </w:t>
      </w:r>
      <w:r>
        <w:rPr>
          <w:rFonts w:ascii="Calibri"/>
          <w:sz w:val="22"/>
        </w:rPr>
        <w:t>practice </w:t>
      </w:r>
      <w:r>
        <w:rPr>
          <w:rFonts w:ascii="Calibri"/>
          <w:spacing w:val="-2"/>
          <w:sz w:val="22"/>
        </w:rPr>
        <w:t>framework</w:t>
      </w:r>
    </w:p>
    <w:p>
      <w:pPr>
        <w:spacing w:before="66"/>
        <w:ind w:left="355" w:right="0" w:firstLine="0"/>
        <w:jc w:val="left"/>
        <w:rPr>
          <w:sz w:val="20"/>
        </w:rPr>
      </w:pPr>
      <w:r>
        <w:rPr/>
        <w:br w:type="column"/>
      </w:r>
      <w:r>
        <w:rPr>
          <w:sz w:val="20"/>
        </w:rPr>
        <w:t>No</w:t>
      </w:r>
      <w:r>
        <w:rPr>
          <w:spacing w:val="-13"/>
          <w:sz w:val="20"/>
        </w:rPr>
        <w:t> </w:t>
      </w:r>
      <w:r>
        <w:rPr>
          <w:sz w:val="20"/>
        </w:rPr>
        <w:t>empirical</w:t>
      </w:r>
      <w:r>
        <w:rPr>
          <w:spacing w:val="-12"/>
          <w:sz w:val="20"/>
        </w:rPr>
        <w:t> </w:t>
      </w:r>
      <w:r>
        <w:rPr>
          <w:sz w:val="20"/>
        </w:rPr>
        <w:t>investigation; specific to Saudi Arabia </w:t>
      </w:r>
      <w:r>
        <w:rPr>
          <w:spacing w:val="-2"/>
          <w:sz w:val="20"/>
        </w:rPr>
        <w:t>municipality;</w:t>
      </w:r>
    </w:p>
    <w:p>
      <w:pPr>
        <w:pStyle w:val="BodyText"/>
        <w:spacing w:before="117"/>
        <w:rPr>
          <w:sz w:val="20"/>
        </w:rPr>
      </w:pPr>
    </w:p>
    <w:p>
      <w:pPr>
        <w:spacing w:before="0"/>
        <w:ind w:left="355" w:right="0" w:firstLine="0"/>
        <w:jc w:val="left"/>
        <w:rPr>
          <w:sz w:val="20"/>
        </w:rPr>
      </w:pPr>
      <w:r>
        <w:rPr>
          <w:sz w:val="20"/>
        </w:rPr>
        <w:t>No</w:t>
      </w:r>
      <w:r>
        <w:rPr>
          <w:spacing w:val="-13"/>
          <w:sz w:val="20"/>
        </w:rPr>
        <w:t> </w:t>
      </w:r>
      <w:r>
        <w:rPr>
          <w:sz w:val="20"/>
        </w:rPr>
        <w:t>statistical</w:t>
      </w:r>
      <w:r>
        <w:rPr>
          <w:spacing w:val="-12"/>
          <w:sz w:val="20"/>
        </w:rPr>
        <w:t> </w:t>
      </w:r>
      <w:r>
        <w:rPr>
          <w:sz w:val="20"/>
        </w:rPr>
        <w:t>investigation; anecdotal evidence only;</w:t>
      </w:r>
    </w:p>
    <w:p>
      <w:pPr>
        <w:spacing w:after="0"/>
        <w:jc w:val="left"/>
        <w:rPr>
          <w:sz w:val="20"/>
        </w:rPr>
        <w:sectPr>
          <w:type w:val="continuous"/>
          <w:pgSz w:w="11910" w:h="16850"/>
          <w:pgMar w:header="0" w:footer="1014" w:top="1620" w:bottom="280" w:left="1680" w:right="920"/>
          <w:cols w:num="4" w:equalWidth="0">
            <w:col w:w="2181" w:space="40"/>
            <w:col w:w="1465" w:space="119"/>
            <w:col w:w="2438" w:space="39"/>
            <w:col w:w="3028"/>
          </w:cols>
        </w:sectPr>
      </w:pPr>
    </w:p>
    <w:p>
      <w:pPr>
        <w:pStyle w:val="BodyText"/>
        <w:spacing w:before="8"/>
        <w:rPr>
          <w:sz w:val="11"/>
        </w:rPr>
      </w:pPr>
    </w:p>
    <w:p>
      <w:pPr>
        <w:spacing w:after="0"/>
        <w:rPr>
          <w:sz w:val="11"/>
        </w:rPr>
        <w:sectPr>
          <w:type w:val="continuous"/>
          <w:pgSz w:w="11910" w:h="16850"/>
          <w:pgMar w:header="0" w:footer="1014" w:top="1620" w:bottom="280" w:left="1680" w:right="920"/>
        </w:sectPr>
      </w:pPr>
    </w:p>
    <w:p>
      <w:pPr>
        <w:tabs>
          <w:tab w:pos="2549" w:val="left" w:leader="none"/>
        </w:tabs>
        <w:spacing w:before="95"/>
        <w:ind w:left="415" w:right="0" w:firstLine="0"/>
        <w:jc w:val="left"/>
        <w:rPr>
          <w:rFonts w:ascii="Calibri"/>
          <w:sz w:val="22"/>
        </w:rPr>
      </w:pPr>
      <w:r>
        <w:rPr>
          <w:rFonts w:ascii="Calibri"/>
          <w:sz w:val="22"/>
        </w:rPr>
        <w:t>Kremic</w:t>
      </w:r>
      <w:r>
        <w:rPr>
          <w:rFonts w:ascii="Calibri"/>
          <w:spacing w:val="-3"/>
          <w:sz w:val="22"/>
        </w:rPr>
        <w:t> </w:t>
      </w:r>
      <w:r>
        <w:rPr>
          <w:rFonts w:ascii="Calibri"/>
          <w:sz w:val="22"/>
        </w:rPr>
        <w:t>et</w:t>
      </w:r>
      <w:r>
        <w:rPr>
          <w:rFonts w:ascii="Calibri"/>
          <w:spacing w:val="-2"/>
          <w:sz w:val="22"/>
        </w:rPr>
        <w:t> </w:t>
      </w:r>
      <w:r>
        <w:rPr>
          <w:rFonts w:ascii="Calibri"/>
          <w:sz w:val="22"/>
        </w:rPr>
        <w:t>al.,</w:t>
      </w:r>
      <w:r>
        <w:rPr>
          <w:rFonts w:ascii="Calibri"/>
          <w:spacing w:val="-4"/>
          <w:sz w:val="22"/>
        </w:rPr>
        <w:t> </w:t>
      </w:r>
      <w:r>
        <w:rPr>
          <w:rFonts w:ascii="Calibri"/>
          <w:spacing w:val="-2"/>
          <w:sz w:val="22"/>
        </w:rPr>
        <w:t>(2006)</w:t>
      </w:r>
      <w:r>
        <w:rPr>
          <w:rFonts w:ascii="Calibri"/>
          <w:sz w:val="22"/>
        </w:rPr>
        <w:tab/>
      </w:r>
      <w:r>
        <w:rPr>
          <w:rFonts w:ascii="Calibri"/>
          <w:spacing w:val="-2"/>
          <w:sz w:val="22"/>
        </w:rPr>
        <w:t>Outsourcing</w:t>
      </w:r>
    </w:p>
    <w:p>
      <w:pPr>
        <w:spacing w:before="0"/>
        <w:ind w:left="2549" w:right="0" w:firstLine="0"/>
        <w:jc w:val="left"/>
        <w:rPr>
          <w:rFonts w:ascii="Calibri"/>
          <w:sz w:val="22"/>
        </w:rPr>
      </w:pPr>
      <w:r>
        <w:rPr>
          <w:rFonts w:ascii="Calibri"/>
          <w:spacing w:val="-2"/>
          <w:sz w:val="22"/>
        </w:rPr>
        <w:t>decision support framework</w:t>
      </w:r>
    </w:p>
    <w:p>
      <w:pPr>
        <w:spacing w:before="91"/>
        <w:ind w:left="415" w:right="38" w:firstLine="0"/>
        <w:jc w:val="left"/>
        <w:rPr>
          <w:sz w:val="20"/>
        </w:rPr>
      </w:pPr>
      <w:r>
        <w:rPr/>
        <w:br w:type="column"/>
      </w:r>
      <w:r>
        <w:rPr>
          <w:sz w:val="20"/>
        </w:rPr>
        <w:t>System showed typical elements</w:t>
      </w:r>
      <w:r>
        <w:rPr>
          <w:spacing w:val="-13"/>
          <w:sz w:val="20"/>
        </w:rPr>
        <w:t> </w:t>
      </w:r>
      <w:r>
        <w:rPr>
          <w:sz w:val="20"/>
        </w:rPr>
        <w:t>of</w:t>
      </w:r>
      <w:r>
        <w:rPr>
          <w:spacing w:val="-12"/>
          <w:sz w:val="20"/>
        </w:rPr>
        <w:t> </w:t>
      </w:r>
      <w:r>
        <w:rPr>
          <w:sz w:val="20"/>
        </w:rPr>
        <w:t>outsourcing </w:t>
      </w:r>
      <w:r>
        <w:rPr>
          <w:spacing w:val="-2"/>
          <w:sz w:val="20"/>
        </w:rPr>
        <w:t>decision</w:t>
      </w:r>
    </w:p>
    <w:p>
      <w:pPr>
        <w:spacing w:before="91"/>
        <w:ind w:left="415" w:right="584" w:firstLine="0"/>
        <w:jc w:val="left"/>
        <w:rPr>
          <w:sz w:val="20"/>
        </w:rPr>
      </w:pPr>
      <w:r>
        <w:rPr/>
        <w:br w:type="column"/>
      </w:r>
      <w:r>
        <w:rPr>
          <w:sz w:val="20"/>
        </w:rPr>
        <w:t>Focused</w:t>
      </w:r>
      <w:r>
        <w:rPr>
          <w:spacing w:val="-9"/>
          <w:sz w:val="20"/>
        </w:rPr>
        <w:t> </w:t>
      </w:r>
      <w:r>
        <w:rPr>
          <w:sz w:val="20"/>
        </w:rPr>
        <w:t>mainly</w:t>
      </w:r>
      <w:r>
        <w:rPr>
          <w:spacing w:val="-13"/>
          <w:sz w:val="20"/>
        </w:rPr>
        <w:t> </w:t>
      </w:r>
      <w:r>
        <w:rPr>
          <w:sz w:val="20"/>
        </w:rPr>
        <w:t>on</w:t>
      </w:r>
      <w:r>
        <w:rPr>
          <w:spacing w:val="-12"/>
          <w:sz w:val="20"/>
        </w:rPr>
        <w:t> </w:t>
      </w:r>
      <w:r>
        <w:rPr>
          <w:sz w:val="20"/>
        </w:rPr>
        <w:t>profit- oriented organizations</w:t>
      </w:r>
    </w:p>
    <w:p>
      <w:pPr>
        <w:spacing w:after="0"/>
        <w:jc w:val="left"/>
        <w:rPr>
          <w:sz w:val="20"/>
        </w:rPr>
        <w:sectPr>
          <w:type w:val="continuous"/>
          <w:pgSz w:w="11910" w:h="16850"/>
          <w:pgMar w:header="0" w:footer="1014" w:top="1620" w:bottom="280" w:left="1680" w:right="920"/>
          <w:cols w:num="3" w:equalWidth="0">
            <w:col w:w="3685" w:space="120"/>
            <w:col w:w="2375" w:space="41"/>
            <w:col w:w="3089"/>
          </w:cols>
        </w:sectPr>
      </w:pPr>
    </w:p>
    <w:p>
      <w:pPr>
        <w:pStyle w:val="BodyText"/>
        <w:spacing w:before="10"/>
        <w:rPr>
          <w:sz w:val="11"/>
        </w:rPr>
      </w:pPr>
    </w:p>
    <w:p>
      <w:pPr>
        <w:spacing w:after="0"/>
        <w:rPr>
          <w:sz w:val="11"/>
        </w:rPr>
        <w:sectPr>
          <w:type w:val="continuous"/>
          <w:pgSz w:w="11910" w:h="16850"/>
          <w:pgMar w:header="0" w:footer="1014" w:top="1620" w:bottom="280" w:left="1680" w:right="920"/>
        </w:sectPr>
      </w:pPr>
    </w:p>
    <w:p>
      <w:pPr>
        <w:spacing w:line="237" w:lineRule="auto" w:before="97"/>
        <w:ind w:left="415" w:right="0" w:firstLine="0"/>
        <w:jc w:val="left"/>
        <w:rPr>
          <w:rFonts w:ascii="Calibri"/>
          <w:sz w:val="22"/>
        </w:rPr>
      </w:pPr>
      <w:r>
        <w:rPr>
          <w:rFonts w:ascii="Calibri"/>
          <w:sz w:val="22"/>
        </w:rPr>
        <w:t>Ghodeswar and Vidyanathan</w:t>
      </w:r>
      <w:r>
        <w:rPr>
          <w:rFonts w:ascii="Calibri"/>
          <w:spacing w:val="-13"/>
          <w:sz w:val="22"/>
        </w:rPr>
        <w:t> </w:t>
      </w:r>
      <w:r>
        <w:rPr>
          <w:rFonts w:ascii="Calibri"/>
          <w:sz w:val="22"/>
        </w:rPr>
        <w:t>(2008)</w:t>
      </w:r>
    </w:p>
    <w:p>
      <w:pPr>
        <w:spacing w:line="240" w:lineRule="auto" w:before="95"/>
        <w:ind w:left="336" w:right="38" w:firstLine="0"/>
        <w:jc w:val="left"/>
        <w:rPr>
          <w:rFonts w:ascii="Calibri"/>
          <w:sz w:val="22"/>
        </w:rPr>
      </w:pPr>
      <w:r>
        <w:rPr/>
        <w:br w:type="column"/>
      </w:r>
      <w:r>
        <w:rPr>
          <w:rFonts w:ascii="Calibri"/>
          <w:spacing w:val="-2"/>
          <w:sz w:val="22"/>
        </w:rPr>
        <w:t>Business process outsourcing </w:t>
      </w:r>
      <w:r>
        <w:rPr>
          <w:rFonts w:ascii="Calibri"/>
          <w:spacing w:val="-4"/>
          <w:sz w:val="22"/>
        </w:rPr>
        <w:t>model</w:t>
      </w:r>
    </w:p>
    <w:p>
      <w:pPr>
        <w:spacing w:line="240" w:lineRule="auto" w:before="95"/>
        <w:ind w:left="415" w:right="0" w:firstLine="0"/>
        <w:jc w:val="left"/>
        <w:rPr>
          <w:rFonts w:ascii="Calibri"/>
          <w:sz w:val="22"/>
        </w:rPr>
      </w:pPr>
      <w:r>
        <w:rPr/>
        <w:br w:type="column"/>
      </w:r>
      <w:r>
        <w:rPr>
          <w:rFonts w:ascii="Calibri"/>
          <w:sz w:val="22"/>
        </w:rPr>
        <w:t>Processes for outsourcing decision and</w:t>
      </w:r>
      <w:r>
        <w:rPr>
          <w:rFonts w:ascii="Calibri"/>
          <w:spacing w:val="-4"/>
          <w:sz w:val="22"/>
        </w:rPr>
        <w:t> </w:t>
      </w:r>
      <w:r>
        <w:rPr>
          <w:rFonts w:ascii="Calibri"/>
          <w:sz w:val="22"/>
        </w:rPr>
        <w:t>management</w:t>
      </w:r>
      <w:r>
        <w:rPr>
          <w:rFonts w:ascii="Calibri"/>
          <w:spacing w:val="-6"/>
          <w:sz w:val="22"/>
        </w:rPr>
        <w:t> </w:t>
      </w:r>
      <w:r>
        <w:rPr>
          <w:rFonts w:ascii="Calibri"/>
          <w:sz w:val="22"/>
        </w:rPr>
        <w:t>in</w:t>
      </w:r>
      <w:r>
        <w:rPr>
          <w:rFonts w:ascii="Calibri"/>
          <w:spacing w:val="-3"/>
          <w:sz w:val="22"/>
        </w:rPr>
        <w:t> </w:t>
      </w:r>
      <w:r>
        <w:rPr>
          <w:rFonts w:ascii="Calibri"/>
          <w:sz w:val="22"/>
        </w:rPr>
        <w:t>a business</w:t>
      </w:r>
      <w:r>
        <w:rPr>
          <w:rFonts w:ascii="Calibri"/>
          <w:spacing w:val="-7"/>
          <w:sz w:val="22"/>
        </w:rPr>
        <w:t> </w:t>
      </w:r>
      <w:r>
        <w:rPr>
          <w:rFonts w:ascii="Calibri"/>
          <w:spacing w:val="-2"/>
          <w:sz w:val="22"/>
        </w:rPr>
        <w:t>environment</w:t>
      </w:r>
    </w:p>
    <w:p>
      <w:pPr>
        <w:spacing w:before="91"/>
        <w:ind w:left="403" w:right="343" w:firstLine="0"/>
        <w:jc w:val="left"/>
        <w:rPr>
          <w:sz w:val="20"/>
        </w:rPr>
      </w:pPr>
      <w:r>
        <w:rPr/>
        <w:br w:type="column"/>
      </w:r>
      <w:r>
        <w:rPr>
          <w:sz w:val="20"/>
        </w:rPr>
        <w:t>Decision and management variables</w:t>
      </w:r>
      <w:r>
        <w:rPr>
          <w:spacing w:val="-13"/>
          <w:sz w:val="20"/>
        </w:rPr>
        <w:t> </w:t>
      </w:r>
      <w:r>
        <w:rPr>
          <w:sz w:val="20"/>
        </w:rPr>
        <w:t>not</w:t>
      </w:r>
      <w:r>
        <w:rPr>
          <w:spacing w:val="-12"/>
          <w:sz w:val="20"/>
        </w:rPr>
        <w:t> </w:t>
      </w:r>
      <w:r>
        <w:rPr>
          <w:sz w:val="20"/>
        </w:rPr>
        <w:t>clearly</w:t>
      </w:r>
      <w:r>
        <w:rPr>
          <w:spacing w:val="-13"/>
          <w:sz w:val="20"/>
        </w:rPr>
        <w:t> </w:t>
      </w:r>
      <w:r>
        <w:rPr>
          <w:sz w:val="20"/>
        </w:rPr>
        <w:t>defined; Focused mainly on profit- oriented organizations</w:t>
      </w:r>
    </w:p>
    <w:p>
      <w:pPr>
        <w:spacing w:after="0"/>
        <w:jc w:val="left"/>
        <w:rPr>
          <w:sz w:val="20"/>
        </w:rPr>
        <w:sectPr>
          <w:type w:val="continuous"/>
          <w:pgSz w:w="11910" w:h="16850"/>
          <w:pgMar w:header="0" w:footer="1014" w:top="1620" w:bottom="280" w:left="1680" w:right="920"/>
          <w:cols w:num="4" w:equalWidth="0">
            <w:col w:w="2174" w:space="40"/>
            <w:col w:w="1440" w:space="151"/>
            <w:col w:w="2390" w:space="39"/>
            <w:col w:w="3076"/>
          </w:cols>
        </w:sectPr>
      </w:pPr>
    </w:p>
    <w:p>
      <w:pPr>
        <w:pStyle w:val="BodyText"/>
        <w:spacing w:before="8"/>
        <w:rPr>
          <w:sz w:val="11"/>
        </w:rPr>
      </w:pPr>
    </w:p>
    <w:p>
      <w:pPr>
        <w:spacing w:after="0"/>
        <w:rPr>
          <w:sz w:val="11"/>
        </w:rPr>
        <w:sectPr>
          <w:type w:val="continuous"/>
          <w:pgSz w:w="11910" w:h="16850"/>
          <w:pgMar w:header="0" w:footer="1014" w:top="1620" w:bottom="280" w:left="1680" w:right="920"/>
        </w:sectPr>
      </w:pPr>
    </w:p>
    <w:p>
      <w:pPr>
        <w:tabs>
          <w:tab w:pos="2549" w:val="left" w:leader="none"/>
        </w:tabs>
        <w:spacing w:before="94"/>
        <w:ind w:left="415" w:right="0" w:firstLine="0"/>
        <w:jc w:val="left"/>
        <w:rPr>
          <w:rFonts w:ascii="Calibri"/>
          <w:sz w:val="22"/>
        </w:rPr>
      </w:pPr>
      <w:r>
        <w:rPr>
          <w:rFonts w:ascii="Calibri"/>
          <w:sz w:val="22"/>
        </w:rPr>
        <w:t>Kumar</w:t>
      </w:r>
      <w:r>
        <w:rPr>
          <w:rFonts w:ascii="Calibri"/>
          <w:spacing w:val="-4"/>
          <w:sz w:val="22"/>
        </w:rPr>
        <w:t> </w:t>
      </w:r>
      <w:r>
        <w:rPr>
          <w:rFonts w:ascii="Calibri"/>
          <w:sz w:val="22"/>
        </w:rPr>
        <w:t>et</w:t>
      </w:r>
      <w:r>
        <w:rPr>
          <w:rFonts w:ascii="Calibri"/>
          <w:spacing w:val="-1"/>
          <w:sz w:val="22"/>
        </w:rPr>
        <w:t> </w:t>
      </w:r>
      <w:r>
        <w:rPr>
          <w:rFonts w:ascii="Calibri"/>
          <w:sz w:val="22"/>
        </w:rPr>
        <w:t>al.</w:t>
      </w:r>
      <w:r>
        <w:rPr>
          <w:rFonts w:ascii="Calibri"/>
          <w:spacing w:val="-3"/>
          <w:sz w:val="22"/>
        </w:rPr>
        <w:t> </w:t>
      </w:r>
      <w:r>
        <w:rPr>
          <w:rFonts w:ascii="Calibri"/>
          <w:spacing w:val="-2"/>
          <w:sz w:val="22"/>
        </w:rPr>
        <w:t>(2010)</w:t>
      </w:r>
      <w:r>
        <w:rPr>
          <w:rFonts w:ascii="Calibri"/>
          <w:sz w:val="22"/>
        </w:rPr>
        <w:tab/>
        <w:t>Closed</w:t>
      </w:r>
      <w:r>
        <w:rPr>
          <w:rFonts w:ascii="Calibri"/>
          <w:spacing w:val="-4"/>
          <w:sz w:val="22"/>
        </w:rPr>
        <w:t> loop</w:t>
      </w:r>
    </w:p>
    <w:p>
      <w:pPr>
        <w:spacing w:before="1"/>
        <w:ind w:left="2549" w:right="-5" w:firstLine="0"/>
        <w:jc w:val="left"/>
        <w:rPr>
          <w:rFonts w:ascii="Calibri"/>
          <w:sz w:val="22"/>
        </w:rPr>
      </w:pPr>
      <w:r>
        <w:rPr>
          <w:rFonts w:ascii="Calibri"/>
          <w:spacing w:val="-2"/>
          <w:sz w:val="22"/>
        </w:rPr>
        <w:t>outsourcing </w:t>
      </w:r>
      <w:r>
        <w:rPr>
          <w:rFonts w:ascii="Calibri"/>
          <w:sz w:val="22"/>
        </w:rPr>
        <w:t>decision</w:t>
      </w:r>
      <w:r>
        <w:rPr>
          <w:rFonts w:ascii="Calibri"/>
          <w:spacing w:val="-13"/>
          <w:sz w:val="22"/>
        </w:rPr>
        <w:t> </w:t>
      </w:r>
      <w:r>
        <w:rPr>
          <w:rFonts w:ascii="Calibri"/>
          <w:sz w:val="22"/>
        </w:rPr>
        <w:t>model</w:t>
      </w:r>
    </w:p>
    <w:p>
      <w:pPr>
        <w:pStyle w:val="BodyText"/>
        <w:spacing w:before="238"/>
        <w:rPr>
          <w:rFonts w:ascii="Calibri"/>
          <w:sz w:val="22"/>
        </w:rPr>
      </w:pPr>
    </w:p>
    <w:p>
      <w:pPr>
        <w:pStyle w:val="BodyText"/>
        <w:ind w:left="307"/>
      </w:pPr>
      <w:r>
        <w:rPr/>
        <mc:AlternateContent>
          <mc:Choice Requires="wps">
            <w:drawing>
              <wp:anchor distT="0" distB="0" distL="0" distR="0" allowOverlap="1" layoutInCell="1" locked="0" behindDoc="0" simplePos="0" relativeHeight="15735296">
                <wp:simplePos x="0" y="0"/>
                <wp:positionH relativeFrom="page">
                  <wp:posOffset>1253032</wp:posOffset>
                </wp:positionH>
                <wp:positionV relativeFrom="paragraph">
                  <wp:posOffset>-2444</wp:posOffset>
                </wp:positionV>
                <wp:extent cx="5767070"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67070" cy="6350"/>
                        </a:xfrm>
                        <a:custGeom>
                          <a:avLst/>
                          <a:gdLst/>
                          <a:ahLst/>
                          <a:cxnLst/>
                          <a:rect l="l" t="t" r="r" b="b"/>
                          <a:pathLst>
                            <a:path w="5767070" h="6350">
                              <a:moveTo>
                                <a:pt x="5766511" y="0"/>
                              </a:moveTo>
                              <a:lnTo>
                                <a:pt x="5766511" y="0"/>
                              </a:lnTo>
                              <a:lnTo>
                                <a:pt x="0" y="0"/>
                              </a:lnTo>
                              <a:lnTo>
                                <a:pt x="0" y="6083"/>
                              </a:lnTo>
                              <a:lnTo>
                                <a:pt x="5766511" y="6083"/>
                              </a:lnTo>
                              <a:lnTo>
                                <a:pt x="5766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92441pt;width:454.056022pt;height:.479pt;mso-position-horizontal-relative:page;mso-position-vertical-relative:paragraph;z-index:15735296" id="docshape19" filled="true" fillcolor="#000000" stroked="false">
                <v:fill type="solid"/>
                <w10:wrap type="none"/>
              </v:rect>
            </w:pict>
          </mc:Fallback>
        </mc:AlternateContent>
      </w:r>
      <w:r>
        <w:rPr/>
        <w:t>Source:</w:t>
      </w:r>
      <w:r>
        <w:rPr>
          <w:spacing w:val="-3"/>
        </w:rPr>
        <w:t> </w:t>
      </w:r>
      <w:r>
        <w:rPr/>
        <w:t>Ikediashi</w:t>
      </w:r>
      <w:r>
        <w:rPr>
          <w:spacing w:val="-3"/>
        </w:rPr>
        <w:t> </w:t>
      </w:r>
      <w:r>
        <w:rPr>
          <w:spacing w:val="-2"/>
        </w:rPr>
        <w:t>(2014)</w:t>
      </w:r>
    </w:p>
    <w:p>
      <w:pPr>
        <w:spacing w:before="94"/>
        <w:ind w:left="275" w:right="0" w:firstLine="0"/>
        <w:jc w:val="left"/>
        <w:rPr>
          <w:rFonts w:ascii="Calibri"/>
          <w:sz w:val="22"/>
        </w:rPr>
      </w:pPr>
      <w:r>
        <w:rPr/>
        <w:br w:type="column"/>
      </w:r>
      <w:r>
        <w:rPr>
          <w:rFonts w:ascii="Calibri"/>
          <w:sz w:val="22"/>
        </w:rPr>
        <w:t>Business model that dealt</w:t>
      </w:r>
      <w:r>
        <w:rPr>
          <w:rFonts w:ascii="Calibri"/>
          <w:spacing w:val="-13"/>
          <w:sz w:val="22"/>
        </w:rPr>
        <w:t> </w:t>
      </w:r>
      <w:r>
        <w:rPr>
          <w:rFonts w:ascii="Calibri"/>
          <w:sz w:val="22"/>
        </w:rPr>
        <w:t>with</w:t>
      </w:r>
      <w:r>
        <w:rPr>
          <w:rFonts w:ascii="Calibri"/>
          <w:spacing w:val="-12"/>
          <w:sz w:val="22"/>
        </w:rPr>
        <w:t> </w:t>
      </w:r>
      <w:r>
        <w:rPr>
          <w:rFonts w:ascii="Calibri"/>
          <w:sz w:val="22"/>
        </w:rPr>
        <w:t>key</w:t>
      </w:r>
      <w:r>
        <w:rPr>
          <w:rFonts w:ascii="Calibri"/>
          <w:spacing w:val="-12"/>
          <w:sz w:val="22"/>
        </w:rPr>
        <w:t> </w:t>
      </w:r>
      <w:r>
        <w:rPr>
          <w:rFonts w:ascii="Calibri"/>
          <w:sz w:val="22"/>
        </w:rPr>
        <w:t>enablers and barriers to successful outsourcing</w:t>
      </w:r>
    </w:p>
    <w:p>
      <w:pPr>
        <w:spacing w:before="91"/>
        <w:ind w:left="296" w:right="106" w:firstLine="0"/>
        <w:jc w:val="left"/>
        <w:rPr>
          <w:sz w:val="20"/>
        </w:rPr>
      </w:pPr>
      <w:r>
        <w:rPr/>
        <w:br w:type="column"/>
      </w:r>
      <w:r>
        <w:rPr>
          <w:sz w:val="20"/>
        </w:rPr>
        <w:t>Focused</w:t>
      </w:r>
      <w:r>
        <w:rPr>
          <w:spacing w:val="-6"/>
          <w:sz w:val="20"/>
        </w:rPr>
        <w:t> </w:t>
      </w:r>
      <w:r>
        <w:rPr>
          <w:sz w:val="20"/>
        </w:rPr>
        <w:t>on</w:t>
      </w:r>
      <w:r>
        <w:rPr>
          <w:spacing w:val="-8"/>
          <w:sz w:val="20"/>
        </w:rPr>
        <w:t> </w:t>
      </w:r>
      <w:r>
        <w:rPr>
          <w:sz w:val="20"/>
        </w:rPr>
        <w:t>case</w:t>
      </w:r>
      <w:r>
        <w:rPr>
          <w:spacing w:val="-7"/>
          <w:sz w:val="20"/>
        </w:rPr>
        <w:t> </w:t>
      </w:r>
      <w:r>
        <w:rPr>
          <w:sz w:val="20"/>
        </w:rPr>
        <w:t>study</w:t>
      </w:r>
      <w:r>
        <w:rPr>
          <w:spacing w:val="-8"/>
          <w:sz w:val="20"/>
        </w:rPr>
        <w:t> </w:t>
      </w:r>
      <w:r>
        <w:rPr>
          <w:sz w:val="20"/>
        </w:rPr>
        <w:t>in</w:t>
      </w:r>
      <w:r>
        <w:rPr>
          <w:spacing w:val="-8"/>
          <w:sz w:val="20"/>
        </w:rPr>
        <w:t> </w:t>
      </w:r>
      <w:r>
        <w:rPr>
          <w:sz w:val="20"/>
        </w:rPr>
        <w:t>profit- oriented manufacturing firm in </w:t>
      </w:r>
      <w:r>
        <w:rPr>
          <w:spacing w:val="-4"/>
          <w:sz w:val="20"/>
        </w:rPr>
        <w:t>US;</w:t>
      </w:r>
    </w:p>
    <w:p>
      <w:pPr>
        <w:spacing w:after="0"/>
        <w:jc w:val="left"/>
        <w:rPr>
          <w:sz w:val="20"/>
        </w:rPr>
        <w:sectPr>
          <w:type w:val="continuous"/>
          <w:pgSz w:w="11910" w:h="16850"/>
          <w:pgMar w:header="0" w:footer="1014" w:top="1620" w:bottom="280" w:left="1680" w:right="920"/>
          <w:cols w:num="3" w:equalWidth="0">
            <w:col w:w="3905" w:space="40"/>
            <w:col w:w="2357" w:space="39"/>
            <w:col w:w="2969"/>
          </w:cols>
        </w:sectPr>
      </w:pPr>
    </w:p>
    <w:p>
      <w:pPr>
        <w:pStyle w:val="BodyText"/>
        <w:spacing w:before="7"/>
      </w:pPr>
    </w:p>
    <w:p>
      <w:pPr>
        <w:pStyle w:val="Heading2"/>
        <w:numPr>
          <w:ilvl w:val="2"/>
          <w:numId w:val="11"/>
        </w:numPr>
        <w:tabs>
          <w:tab w:pos="847" w:val="left" w:leader="none"/>
        </w:tabs>
        <w:spacing w:line="240" w:lineRule="auto" w:before="1" w:after="0"/>
        <w:ind w:left="847" w:right="0" w:hanging="540"/>
        <w:jc w:val="both"/>
      </w:pPr>
      <w:bookmarkStart w:name="_bookmark37" w:id="38"/>
      <w:bookmarkEnd w:id="38"/>
      <w:r>
        <w:rPr>
          <w:b w:val="0"/>
        </w:rPr>
      </w:r>
      <w:r>
        <w:rPr/>
        <w:t>Frameworks</w:t>
      </w:r>
      <w:r>
        <w:rPr>
          <w:spacing w:val="-1"/>
        </w:rPr>
        <w:t> </w:t>
      </w:r>
      <w:r>
        <w:rPr/>
        <w:t>for</w:t>
      </w:r>
      <w:r>
        <w:rPr>
          <w:spacing w:val="-2"/>
        </w:rPr>
        <w:t> </w:t>
      </w:r>
      <w:r>
        <w:rPr/>
        <w:t>in-house</w:t>
      </w:r>
      <w:r>
        <w:rPr>
          <w:spacing w:val="-2"/>
        </w:rPr>
        <w:t> </w:t>
      </w:r>
      <w:r>
        <w:rPr/>
        <w:t>sourcing</w:t>
      </w:r>
      <w:r>
        <w:rPr>
          <w:spacing w:val="-1"/>
        </w:rPr>
        <w:t> </w:t>
      </w:r>
      <w:r>
        <w:rPr/>
        <w:t>of</w:t>
      </w:r>
      <w:r>
        <w:rPr>
          <w:spacing w:val="-1"/>
        </w:rPr>
        <w:t> </w:t>
      </w:r>
      <w:r>
        <w:rPr/>
        <w:t>FM</w:t>
      </w:r>
      <w:r>
        <w:rPr>
          <w:spacing w:val="-1"/>
        </w:rPr>
        <w:t> </w:t>
      </w:r>
      <w:r>
        <w:rPr>
          <w:spacing w:val="-2"/>
        </w:rPr>
        <w:t>Services</w:t>
      </w:r>
    </w:p>
    <w:p>
      <w:pPr>
        <w:pStyle w:val="BodyText"/>
        <w:spacing w:line="480" w:lineRule="auto" w:before="156"/>
        <w:ind w:left="307" w:right="517"/>
        <w:jc w:val="both"/>
      </w:pPr>
      <w:r>
        <w:rPr/>
        <w:t>The</w:t>
      </w:r>
      <w:r>
        <w:rPr>
          <w:spacing w:val="-15"/>
        </w:rPr>
        <w:t> </w:t>
      </w:r>
      <w:r>
        <w:rPr/>
        <w:t>frameworks</w:t>
      </w:r>
      <w:r>
        <w:rPr>
          <w:spacing w:val="-13"/>
        </w:rPr>
        <w:t> </w:t>
      </w:r>
      <w:r>
        <w:rPr/>
        <w:t>for</w:t>
      </w:r>
      <w:r>
        <w:rPr>
          <w:spacing w:val="-15"/>
        </w:rPr>
        <w:t> </w:t>
      </w:r>
      <w:r>
        <w:rPr/>
        <w:t>in-house</w:t>
      </w:r>
      <w:r>
        <w:rPr>
          <w:spacing w:val="-14"/>
        </w:rPr>
        <w:t> </w:t>
      </w:r>
      <w:r>
        <w:rPr/>
        <w:t>sourcing</w:t>
      </w:r>
      <w:r>
        <w:rPr>
          <w:spacing w:val="-15"/>
        </w:rPr>
        <w:t> </w:t>
      </w:r>
      <w:r>
        <w:rPr/>
        <w:t>neither</w:t>
      </w:r>
      <w:r>
        <w:rPr>
          <w:spacing w:val="-13"/>
        </w:rPr>
        <w:t> </w:t>
      </w:r>
      <w:r>
        <w:rPr/>
        <w:t>applied</w:t>
      </w:r>
      <w:r>
        <w:rPr>
          <w:spacing w:val="-13"/>
        </w:rPr>
        <w:t> </w:t>
      </w:r>
      <w:r>
        <w:rPr/>
        <w:t>specifically</w:t>
      </w:r>
      <w:r>
        <w:rPr>
          <w:spacing w:val="-15"/>
        </w:rPr>
        <w:t> </w:t>
      </w:r>
      <w:r>
        <w:rPr/>
        <w:t>to</w:t>
      </w:r>
      <w:r>
        <w:rPr>
          <w:spacing w:val="-13"/>
        </w:rPr>
        <w:t> </w:t>
      </w:r>
      <w:r>
        <w:rPr/>
        <w:t>public</w:t>
      </w:r>
      <w:r>
        <w:rPr>
          <w:spacing w:val="-14"/>
        </w:rPr>
        <w:t> </w:t>
      </w:r>
      <w:r>
        <w:rPr/>
        <w:t>buildings</w:t>
      </w:r>
      <w:r>
        <w:rPr>
          <w:spacing w:val="-13"/>
        </w:rPr>
        <w:t> </w:t>
      </w:r>
      <w:r>
        <w:rPr/>
        <w:t>nor were they carried out in environments similar to the study area of this study. Studies on insourcing were</w:t>
      </w:r>
      <w:r>
        <w:rPr>
          <w:spacing w:val="-1"/>
        </w:rPr>
        <w:t> </w:t>
      </w:r>
      <w:r>
        <w:rPr/>
        <w:t>mostly</w:t>
      </w:r>
      <w:r>
        <w:rPr>
          <w:spacing w:val="-5"/>
        </w:rPr>
        <w:t> </w:t>
      </w:r>
      <w:r>
        <w:rPr/>
        <w:t>literature review-based. Most of</w:t>
      </w:r>
      <w:r>
        <w:rPr>
          <w:spacing w:val="-1"/>
        </w:rPr>
        <w:t> </w:t>
      </w:r>
      <w:r>
        <w:rPr/>
        <w:t>the</w:t>
      </w:r>
      <w:r>
        <w:rPr>
          <w:spacing w:val="-1"/>
        </w:rPr>
        <w:t> </w:t>
      </w:r>
      <w:r>
        <w:rPr/>
        <w:t>empirical studies in the FM field did not qualify</w:t>
      </w:r>
      <w:r>
        <w:rPr>
          <w:spacing w:val="-2"/>
        </w:rPr>
        <w:t> </w:t>
      </w:r>
      <w:r>
        <w:rPr/>
        <w:t>for inclusion because their focus was not aligned to the selection of procurement route for FM services.</w:t>
      </w:r>
    </w:p>
    <w:p>
      <w:pPr>
        <w:spacing w:after="0" w:line="480" w:lineRule="auto"/>
        <w:jc w:val="both"/>
        <w:sectPr>
          <w:type w:val="continuous"/>
          <w:pgSz w:w="11910" w:h="16850"/>
          <w:pgMar w:header="0" w:footer="1014" w:top="1620" w:bottom="280" w:left="1680" w:right="920"/>
        </w:sectPr>
      </w:pPr>
    </w:p>
    <w:p>
      <w:pPr>
        <w:pStyle w:val="Heading2"/>
        <w:spacing w:before="79"/>
        <w:ind w:left="307"/>
        <w:jc w:val="left"/>
      </w:pPr>
      <w:r>
        <w:rPr/>
        <mc:AlternateContent>
          <mc:Choice Requires="wps">
            <w:drawing>
              <wp:anchor distT="0" distB="0" distL="0" distR="0" allowOverlap="1" layoutInCell="1" locked="0" behindDoc="0" simplePos="0" relativeHeight="15735808">
                <wp:simplePos x="0" y="0"/>
                <wp:positionH relativeFrom="page">
                  <wp:posOffset>1262176</wp:posOffset>
                </wp:positionH>
                <wp:positionV relativeFrom="paragraph">
                  <wp:posOffset>329945</wp:posOffset>
                </wp:positionV>
                <wp:extent cx="5768340" cy="15875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5768340" cy="158750"/>
                          <a:chExt cx="5768340" cy="158750"/>
                        </a:xfrm>
                      </wpg:grpSpPr>
                      <wps:wsp>
                        <wps:cNvPr id="21" name="Graphic 21"/>
                        <wps:cNvSpPr/>
                        <wps:spPr>
                          <a:xfrm>
                            <a:off x="0" y="0"/>
                            <a:ext cx="5768340" cy="6350"/>
                          </a:xfrm>
                          <a:custGeom>
                            <a:avLst/>
                            <a:gdLst/>
                            <a:ahLst/>
                            <a:cxnLst/>
                            <a:rect l="l" t="t" r="r" b="b"/>
                            <a:pathLst>
                              <a:path w="5768340" h="6350">
                                <a:moveTo>
                                  <a:pt x="1073200" y="0"/>
                                </a:moveTo>
                                <a:lnTo>
                                  <a:pt x="0" y="0"/>
                                </a:lnTo>
                                <a:lnTo>
                                  <a:pt x="0" y="6096"/>
                                </a:lnTo>
                                <a:lnTo>
                                  <a:pt x="1073200" y="6096"/>
                                </a:lnTo>
                                <a:lnTo>
                                  <a:pt x="1073200" y="0"/>
                                </a:lnTo>
                                <a:close/>
                              </a:path>
                              <a:path w="5768340" h="6350">
                                <a:moveTo>
                                  <a:pt x="1079309" y="0"/>
                                </a:moveTo>
                                <a:lnTo>
                                  <a:pt x="1073226" y="0"/>
                                </a:lnTo>
                                <a:lnTo>
                                  <a:pt x="1073226" y="6096"/>
                                </a:lnTo>
                                <a:lnTo>
                                  <a:pt x="1079309" y="6096"/>
                                </a:lnTo>
                                <a:lnTo>
                                  <a:pt x="1079309" y="0"/>
                                </a:lnTo>
                                <a:close/>
                              </a:path>
                              <a:path w="5768340" h="6350">
                                <a:moveTo>
                                  <a:pt x="4353496" y="0"/>
                                </a:moveTo>
                                <a:lnTo>
                                  <a:pt x="2330526" y="0"/>
                                </a:lnTo>
                                <a:lnTo>
                                  <a:pt x="2324430" y="0"/>
                                </a:lnTo>
                                <a:lnTo>
                                  <a:pt x="1079322" y="0"/>
                                </a:lnTo>
                                <a:lnTo>
                                  <a:pt x="1079322" y="6096"/>
                                </a:lnTo>
                                <a:lnTo>
                                  <a:pt x="2324430" y="6096"/>
                                </a:lnTo>
                                <a:lnTo>
                                  <a:pt x="2330526" y="6096"/>
                                </a:lnTo>
                                <a:lnTo>
                                  <a:pt x="4353496" y="6096"/>
                                </a:lnTo>
                                <a:lnTo>
                                  <a:pt x="4353496" y="0"/>
                                </a:lnTo>
                                <a:close/>
                              </a:path>
                              <a:path w="5768340" h="6350">
                                <a:moveTo>
                                  <a:pt x="5768035" y="0"/>
                                </a:moveTo>
                                <a:lnTo>
                                  <a:pt x="4359605" y="0"/>
                                </a:lnTo>
                                <a:lnTo>
                                  <a:pt x="4353509" y="0"/>
                                </a:lnTo>
                                <a:lnTo>
                                  <a:pt x="4353509" y="6096"/>
                                </a:lnTo>
                                <a:lnTo>
                                  <a:pt x="4359605" y="6096"/>
                                </a:lnTo>
                                <a:lnTo>
                                  <a:pt x="5768035" y="6096"/>
                                </a:lnTo>
                                <a:lnTo>
                                  <a:pt x="5768035"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7" cstate="print"/>
                          <a:stretch>
                            <a:fillRect/>
                          </a:stretch>
                        </pic:blipFill>
                        <pic:spPr>
                          <a:xfrm>
                            <a:off x="71323" y="42290"/>
                            <a:ext cx="523875" cy="104775"/>
                          </a:xfrm>
                          <a:prstGeom prst="rect">
                            <a:avLst/>
                          </a:prstGeom>
                        </pic:spPr>
                      </pic:pic>
                      <pic:pic>
                        <pic:nvPicPr>
                          <pic:cNvPr id="23" name="Image 23"/>
                          <pic:cNvPicPr/>
                        </pic:nvPicPr>
                        <pic:blipFill>
                          <a:blip r:embed="rId8" cstate="print"/>
                          <a:stretch>
                            <a:fillRect/>
                          </a:stretch>
                        </pic:blipFill>
                        <pic:spPr>
                          <a:xfrm>
                            <a:off x="2380183" y="34671"/>
                            <a:ext cx="628650" cy="114300"/>
                          </a:xfrm>
                          <a:prstGeom prst="rect">
                            <a:avLst/>
                          </a:prstGeom>
                        </pic:spPr>
                      </pic:pic>
                      <pic:pic>
                        <pic:nvPicPr>
                          <pic:cNvPr id="24" name="Image 24"/>
                          <pic:cNvPicPr/>
                        </pic:nvPicPr>
                        <pic:blipFill>
                          <a:blip r:embed="rId9" cstate="print"/>
                          <a:stretch>
                            <a:fillRect/>
                          </a:stretch>
                        </pic:blipFill>
                        <pic:spPr>
                          <a:xfrm>
                            <a:off x="4499178" y="34671"/>
                            <a:ext cx="704850" cy="114300"/>
                          </a:xfrm>
                          <a:prstGeom prst="rect">
                            <a:avLst/>
                          </a:prstGeom>
                        </pic:spPr>
                      </pic:pic>
                      <pic:pic>
                        <pic:nvPicPr>
                          <pic:cNvPr id="25" name="Image 25"/>
                          <pic:cNvPicPr/>
                        </pic:nvPicPr>
                        <pic:blipFill>
                          <a:blip r:embed="rId10" cstate="print"/>
                          <a:stretch>
                            <a:fillRect/>
                          </a:stretch>
                        </pic:blipFill>
                        <pic:spPr>
                          <a:xfrm>
                            <a:off x="1158443" y="44196"/>
                            <a:ext cx="276225" cy="114300"/>
                          </a:xfrm>
                          <a:prstGeom prst="rect">
                            <a:avLst/>
                          </a:prstGeom>
                        </pic:spPr>
                      </pic:pic>
                    </wpg:wgp>
                  </a:graphicData>
                </a:graphic>
              </wp:anchor>
            </w:drawing>
          </mc:Choice>
          <mc:Fallback>
            <w:pict>
              <v:group style="position:absolute;margin-left:99.384003pt;margin-top:25.98pt;width:454.2pt;height:12.5pt;mso-position-horizontal-relative:page;mso-position-vertical-relative:paragraph;z-index:15735808" id="docshapegroup20" coordorigin="1988,520" coordsize="9084,250">
                <v:shape style="position:absolute;left:1987;top:519;width:9084;height:10" id="docshape21" coordorigin="1988,520" coordsize="9084,10" path="m3678,520l1988,520,1988,529,3678,529,3678,520xm3687,520l3678,520,3678,529,3687,529,3687,520xm8844,520l5658,520,5648,520,3687,520,3687,529,5648,529,5658,529,8844,529,8844,520xm11071,520l8853,520,8844,520,8844,529,8853,529,11071,529,11071,520xe" filled="true" fillcolor="#000000" stroked="false">
                  <v:path arrowok="t"/>
                  <v:fill type="solid"/>
                </v:shape>
                <v:shape style="position:absolute;left:2100;top:586;width:825;height:165" type="#_x0000_t75" id="docshape22" stroked="false">
                  <v:imagedata r:id="rId7" o:title=""/>
                </v:shape>
                <v:shape style="position:absolute;left:5736;top:574;width:990;height:180" type="#_x0000_t75" id="docshape23" stroked="false">
                  <v:imagedata r:id="rId8" o:title=""/>
                </v:shape>
                <v:shape style="position:absolute;left:9073;top:574;width:1110;height:180" type="#_x0000_t75" id="docshape24" stroked="false">
                  <v:imagedata r:id="rId9" o:title=""/>
                </v:shape>
                <v:shape style="position:absolute;left:3812;top:589;width:435;height:180" type="#_x0000_t75" id="docshape25" stroked="false">
                  <v:imagedata r:id="rId10" o:title=""/>
                </v:shape>
                <w10:wrap type="none"/>
              </v:group>
            </w:pict>
          </mc:Fallback>
        </mc:AlternateContent>
      </w:r>
      <w:r>
        <w:rPr/>
        <w:t>Table</w:t>
      </w:r>
      <w:r>
        <w:rPr>
          <w:spacing w:val="-3"/>
        </w:rPr>
        <w:t> </w:t>
      </w:r>
      <w:r>
        <w:rPr/>
        <w:t>2.5:</w:t>
      </w:r>
      <w:r>
        <w:rPr>
          <w:spacing w:val="-3"/>
        </w:rPr>
        <w:t> </w:t>
      </w:r>
      <w:r>
        <w:rPr/>
        <w:t>Summary</w:t>
      </w:r>
      <w:r>
        <w:rPr>
          <w:spacing w:val="-1"/>
        </w:rPr>
        <w:t> </w:t>
      </w:r>
      <w:r>
        <w:rPr/>
        <w:t>of FM</w:t>
      </w:r>
      <w:r>
        <w:rPr>
          <w:spacing w:val="-2"/>
        </w:rPr>
        <w:t> </w:t>
      </w:r>
      <w:r>
        <w:rPr/>
        <w:t>Insourcing</w:t>
      </w:r>
      <w:r>
        <w:rPr>
          <w:spacing w:val="-1"/>
        </w:rPr>
        <w:t> </w:t>
      </w:r>
      <w:r>
        <w:rPr/>
        <w:t>studies</w:t>
      </w:r>
      <w:r>
        <w:rPr>
          <w:spacing w:val="-1"/>
        </w:rPr>
        <w:t> </w:t>
      </w:r>
      <w:r>
        <w:rPr/>
        <w:t>from</w:t>
      </w:r>
      <w:r>
        <w:rPr>
          <w:spacing w:val="-4"/>
        </w:rPr>
        <w:t> </w:t>
      </w:r>
      <w:r>
        <w:rPr>
          <w:spacing w:val="-2"/>
        </w:rPr>
        <w:t>Literature</w:t>
      </w:r>
    </w:p>
    <w:p>
      <w:pPr>
        <w:pStyle w:val="BodyText"/>
        <w:rPr>
          <w:b/>
          <w:sz w:val="20"/>
        </w:rPr>
      </w:pPr>
    </w:p>
    <w:p>
      <w:pPr>
        <w:pStyle w:val="BodyText"/>
        <w:spacing w:before="51"/>
        <w:rPr>
          <w:b/>
          <w:sz w:val="20"/>
        </w:rPr>
      </w:pPr>
    </w:p>
    <w:p>
      <w:pPr>
        <w:spacing w:after="0"/>
        <w:rPr>
          <w:sz w:val="20"/>
        </w:rPr>
        <w:sectPr>
          <w:pgSz w:w="11910" w:h="16850"/>
          <w:pgMar w:header="0" w:footer="1014" w:top="1460" w:bottom="1200" w:left="1680" w:right="920"/>
        </w:sectPr>
      </w:pPr>
    </w:p>
    <w:p>
      <w:pPr>
        <w:spacing w:before="91"/>
        <w:ind w:left="415" w:right="0" w:firstLine="0"/>
        <w:jc w:val="left"/>
        <w:rPr>
          <w:sz w:val="20"/>
        </w:rPr>
      </w:pPr>
      <w:r>
        <w:rPr/>
        <mc:AlternateContent>
          <mc:Choice Requires="wps">
            <w:drawing>
              <wp:anchor distT="0" distB="0" distL="0" distR="0" allowOverlap="1" layoutInCell="1" locked="0" behindDoc="0" simplePos="0" relativeHeight="15736320">
                <wp:simplePos x="0" y="0"/>
                <wp:positionH relativeFrom="page">
                  <wp:posOffset>1262176</wp:posOffset>
                </wp:positionH>
                <wp:positionV relativeFrom="paragraph">
                  <wp:posOffset>55919</wp:posOffset>
                </wp:positionV>
                <wp:extent cx="5768340"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768340" cy="6350"/>
                        </a:xfrm>
                        <a:custGeom>
                          <a:avLst/>
                          <a:gdLst/>
                          <a:ahLst/>
                          <a:cxnLst/>
                          <a:rect l="l" t="t" r="r" b="b"/>
                          <a:pathLst>
                            <a:path w="5768340" h="6350">
                              <a:moveTo>
                                <a:pt x="1073200" y="0"/>
                              </a:moveTo>
                              <a:lnTo>
                                <a:pt x="0" y="0"/>
                              </a:lnTo>
                              <a:lnTo>
                                <a:pt x="0" y="6096"/>
                              </a:lnTo>
                              <a:lnTo>
                                <a:pt x="1073200" y="6096"/>
                              </a:lnTo>
                              <a:lnTo>
                                <a:pt x="1073200" y="0"/>
                              </a:lnTo>
                              <a:close/>
                            </a:path>
                            <a:path w="5768340" h="6350">
                              <a:moveTo>
                                <a:pt x="1079309" y="0"/>
                              </a:moveTo>
                              <a:lnTo>
                                <a:pt x="1073226" y="0"/>
                              </a:lnTo>
                              <a:lnTo>
                                <a:pt x="1073226" y="6096"/>
                              </a:lnTo>
                              <a:lnTo>
                                <a:pt x="1079309" y="6096"/>
                              </a:lnTo>
                              <a:lnTo>
                                <a:pt x="1079309" y="0"/>
                              </a:lnTo>
                              <a:close/>
                            </a:path>
                            <a:path w="5768340" h="6350">
                              <a:moveTo>
                                <a:pt x="4353496" y="0"/>
                              </a:moveTo>
                              <a:lnTo>
                                <a:pt x="2330526" y="0"/>
                              </a:lnTo>
                              <a:lnTo>
                                <a:pt x="2324430" y="0"/>
                              </a:lnTo>
                              <a:lnTo>
                                <a:pt x="1079322" y="0"/>
                              </a:lnTo>
                              <a:lnTo>
                                <a:pt x="1079322" y="6096"/>
                              </a:lnTo>
                              <a:lnTo>
                                <a:pt x="2324430" y="6096"/>
                              </a:lnTo>
                              <a:lnTo>
                                <a:pt x="2330526" y="6096"/>
                              </a:lnTo>
                              <a:lnTo>
                                <a:pt x="4353496" y="6096"/>
                              </a:lnTo>
                              <a:lnTo>
                                <a:pt x="4353496" y="0"/>
                              </a:lnTo>
                              <a:close/>
                            </a:path>
                            <a:path w="5768340" h="6350">
                              <a:moveTo>
                                <a:pt x="5768035" y="0"/>
                              </a:moveTo>
                              <a:lnTo>
                                <a:pt x="4359605" y="0"/>
                              </a:lnTo>
                              <a:lnTo>
                                <a:pt x="4353509" y="0"/>
                              </a:lnTo>
                              <a:lnTo>
                                <a:pt x="4353509" y="6096"/>
                              </a:lnTo>
                              <a:lnTo>
                                <a:pt x="4359605" y="6096"/>
                              </a:lnTo>
                              <a:lnTo>
                                <a:pt x="5768035" y="6096"/>
                              </a:lnTo>
                              <a:lnTo>
                                <a:pt x="57680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4.403091pt;width:454.2pt;height:.5pt;mso-position-horizontal-relative:page;mso-position-vertical-relative:paragraph;z-index:15736320" id="docshape26" coordorigin="1988,88" coordsize="9084,10" path="m3678,88l1988,88,1988,98,3678,98,3678,88xm3687,88l3678,88,3678,98,3687,98,3687,88xm8844,88l5658,88,5648,88,3687,88,3687,98,5648,98,5658,98,8844,98,8844,88xm11071,88l8853,88,8844,88,8844,98,8853,98,11071,98,11071,88xe" filled="true" fillcolor="#000000" stroked="false">
                <v:path arrowok="t"/>
                <v:fill type="solid"/>
                <w10:wrap type="none"/>
              </v:shape>
            </w:pict>
          </mc:Fallback>
        </mc:AlternateContent>
      </w:r>
      <w:r>
        <w:rPr>
          <w:sz w:val="20"/>
        </w:rPr>
        <w:t>Bernard</w:t>
      </w:r>
      <w:r>
        <w:rPr>
          <w:spacing w:val="-13"/>
          <w:sz w:val="20"/>
        </w:rPr>
        <w:t> </w:t>
      </w:r>
      <w:r>
        <w:rPr>
          <w:sz w:val="20"/>
        </w:rPr>
        <w:t>Williams Associates</w:t>
      </w:r>
      <w:r>
        <w:rPr>
          <w:spacing w:val="-11"/>
          <w:sz w:val="20"/>
        </w:rPr>
        <w:t> </w:t>
      </w:r>
      <w:r>
        <w:rPr>
          <w:spacing w:val="-2"/>
          <w:sz w:val="20"/>
        </w:rPr>
        <w:t>(1999)</w:t>
      </w:r>
    </w:p>
    <w:p>
      <w:pPr>
        <w:spacing w:before="91"/>
        <w:ind w:left="212" w:right="0" w:firstLine="0"/>
        <w:jc w:val="left"/>
        <w:rPr>
          <w:sz w:val="20"/>
        </w:rPr>
      </w:pPr>
      <w:r>
        <w:rPr/>
        <w:br w:type="column"/>
      </w:r>
      <w:r>
        <w:rPr>
          <w:sz w:val="20"/>
        </w:rPr>
        <w:t>Demerits</w:t>
      </w:r>
      <w:r>
        <w:rPr>
          <w:spacing w:val="-13"/>
          <w:sz w:val="20"/>
        </w:rPr>
        <w:t> </w:t>
      </w:r>
      <w:r>
        <w:rPr>
          <w:sz w:val="20"/>
        </w:rPr>
        <w:t>of</w:t>
      </w:r>
      <w:r>
        <w:rPr>
          <w:spacing w:val="-12"/>
          <w:sz w:val="20"/>
        </w:rPr>
        <w:t> </w:t>
      </w:r>
      <w:r>
        <w:rPr>
          <w:sz w:val="20"/>
        </w:rPr>
        <w:t>in-house </w:t>
      </w:r>
      <w:r>
        <w:rPr>
          <w:spacing w:val="-2"/>
          <w:sz w:val="20"/>
        </w:rPr>
        <w:t>sourcing</w:t>
      </w:r>
    </w:p>
    <w:p>
      <w:pPr>
        <w:spacing w:before="91"/>
        <w:ind w:left="241" w:right="0" w:firstLine="0"/>
        <w:jc w:val="left"/>
        <w:rPr>
          <w:sz w:val="20"/>
        </w:rPr>
      </w:pPr>
      <w:r>
        <w:rPr/>
        <w:br w:type="column"/>
      </w:r>
      <w:r>
        <w:rPr>
          <w:sz w:val="20"/>
        </w:rPr>
        <w:t>Posited</w:t>
      </w:r>
      <w:r>
        <w:rPr>
          <w:spacing w:val="-11"/>
          <w:sz w:val="20"/>
        </w:rPr>
        <w:t> </w:t>
      </w:r>
      <w:r>
        <w:rPr>
          <w:sz w:val="20"/>
        </w:rPr>
        <w:t>that</w:t>
      </w:r>
      <w:r>
        <w:rPr>
          <w:spacing w:val="-12"/>
          <w:sz w:val="20"/>
        </w:rPr>
        <w:t> </w:t>
      </w:r>
      <w:r>
        <w:rPr>
          <w:sz w:val="20"/>
        </w:rPr>
        <w:t>cost,</w:t>
      </w:r>
      <w:r>
        <w:rPr>
          <w:spacing w:val="-12"/>
          <w:sz w:val="20"/>
        </w:rPr>
        <w:t> </w:t>
      </w:r>
      <w:r>
        <w:rPr>
          <w:sz w:val="20"/>
        </w:rPr>
        <w:t>quality,</w:t>
      </w:r>
      <w:r>
        <w:rPr>
          <w:spacing w:val="-11"/>
          <w:sz w:val="20"/>
        </w:rPr>
        <w:t> </w:t>
      </w:r>
      <w:r>
        <w:rPr>
          <w:sz w:val="20"/>
        </w:rPr>
        <w:t>flexibility, motivation and skills availability considerations do not support in- house mode</w:t>
      </w:r>
    </w:p>
    <w:p>
      <w:pPr>
        <w:spacing w:before="91"/>
        <w:ind w:left="257" w:right="424" w:firstLine="0"/>
        <w:jc w:val="left"/>
        <w:rPr>
          <w:sz w:val="20"/>
        </w:rPr>
      </w:pPr>
      <w:r>
        <w:rPr/>
        <w:br w:type="column"/>
      </w:r>
      <w:r>
        <w:rPr>
          <w:sz w:val="20"/>
        </w:rPr>
        <w:t>Limited</w:t>
      </w:r>
      <w:r>
        <w:rPr>
          <w:spacing w:val="-13"/>
          <w:sz w:val="20"/>
        </w:rPr>
        <w:t> </w:t>
      </w:r>
      <w:r>
        <w:rPr>
          <w:sz w:val="20"/>
        </w:rPr>
        <w:t>to</w:t>
      </w:r>
      <w:r>
        <w:rPr>
          <w:spacing w:val="-12"/>
          <w:sz w:val="20"/>
        </w:rPr>
        <w:t> </w:t>
      </w:r>
      <w:r>
        <w:rPr>
          <w:sz w:val="20"/>
        </w:rPr>
        <w:t>premises audits</w:t>
      </w:r>
      <w:r>
        <w:rPr>
          <w:spacing w:val="-10"/>
          <w:sz w:val="20"/>
        </w:rPr>
        <w:t> </w:t>
      </w:r>
      <w:r>
        <w:rPr>
          <w:sz w:val="20"/>
        </w:rPr>
        <w:t>as</w:t>
      </w:r>
      <w:r>
        <w:rPr>
          <w:spacing w:val="-10"/>
          <w:sz w:val="20"/>
        </w:rPr>
        <w:t> </w:t>
      </w:r>
      <w:r>
        <w:rPr>
          <w:sz w:val="20"/>
        </w:rPr>
        <w:t>a</w:t>
      </w:r>
      <w:r>
        <w:rPr>
          <w:spacing w:val="-8"/>
          <w:sz w:val="20"/>
        </w:rPr>
        <w:t> </w:t>
      </w:r>
      <w:r>
        <w:rPr>
          <w:sz w:val="20"/>
        </w:rPr>
        <w:t>means</w:t>
      </w:r>
      <w:r>
        <w:rPr>
          <w:spacing w:val="-10"/>
          <w:sz w:val="20"/>
        </w:rPr>
        <w:t> </w:t>
      </w:r>
      <w:r>
        <w:rPr>
          <w:sz w:val="20"/>
        </w:rPr>
        <w:t>of tools for facilities </w:t>
      </w:r>
      <w:r>
        <w:rPr>
          <w:spacing w:val="-2"/>
          <w:sz w:val="20"/>
        </w:rPr>
        <w:t>economics</w:t>
      </w:r>
    </w:p>
    <w:p>
      <w:pPr>
        <w:spacing w:after="0"/>
        <w:jc w:val="left"/>
        <w:rPr>
          <w:sz w:val="20"/>
        </w:rPr>
        <w:sectPr>
          <w:type w:val="continuous"/>
          <w:pgSz w:w="11910" w:h="16850"/>
          <w:pgMar w:header="0" w:footer="1014" w:top="1620" w:bottom="280" w:left="1680" w:right="920"/>
          <w:cols w:num="4" w:equalWidth="0">
            <w:col w:w="1854" w:space="40"/>
            <w:col w:w="1900" w:space="39"/>
            <w:col w:w="3142" w:space="39"/>
            <w:col w:w="2296"/>
          </w:cols>
        </w:sectPr>
      </w:pPr>
    </w:p>
    <w:p>
      <w:pPr>
        <w:spacing w:before="172"/>
        <w:ind w:left="415" w:right="0" w:firstLine="0"/>
        <w:jc w:val="left"/>
        <w:rPr>
          <w:sz w:val="20"/>
        </w:rPr>
      </w:pPr>
      <w:r>
        <w:rPr>
          <w:sz w:val="20"/>
        </w:rPr>
        <w:t>Barret</w:t>
      </w:r>
      <w:r>
        <w:rPr>
          <w:spacing w:val="-13"/>
          <w:sz w:val="20"/>
        </w:rPr>
        <w:t> </w:t>
      </w:r>
      <w:r>
        <w:rPr>
          <w:sz w:val="20"/>
        </w:rPr>
        <w:t>and</w:t>
      </w:r>
      <w:r>
        <w:rPr>
          <w:spacing w:val="-12"/>
          <w:sz w:val="20"/>
        </w:rPr>
        <w:t> </w:t>
      </w:r>
      <w:r>
        <w:rPr>
          <w:sz w:val="20"/>
        </w:rPr>
        <w:t>Baldry </w:t>
      </w:r>
      <w:r>
        <w:rPr>
          <w:spacing w:val="-2"/>
          <w:sz w:val="20"/>
        </w:rPr>
        <w:t>(2003)</w:t>
      </w:r>
    </w:p>
    <w:p>
      <w:pPr>
        <w:tabs>
          <w:tab w:pos="2185" w:val="left" w:leader="none"/>
        </w:tabs>
        <w:spacing w:line="229" w:lineRule="exact" w:before="172"/>
        <w:ind w:left="217" w:right="0" w:firstLine="0"/>
        <w:jc w:val="left"/>
        <w:rPr>
          <w:sz w:val="20"/>
        </w:rPr>
      </w:pPr>
      <w:r>
        <w:rPr/>
        <w:br w:type="column"/>
      </w:r>
      <w:r>
        <w:rPr>
          <w:sz w:val="20"/>
        </w:rPr>
        <w:t>Best</w:t>
      </w:r>
      <w:r>
        <w:rPr>
          <w:spacing w:val="-5"/>
          <w:sz w:val="20"/>
        </w:rPr>
        <w:t> </w:t>
      </w:r>
      <w:r>
        <w:rPr>
          <w:sz w:val="20"/>
        </w:rPr>
        <w:t>practices</w:t>
      </w:r>
      <w:r>
        <w:rPr>
          <w:spacing w:val="-4"/>
          <w:sz w:val="20"/>
        </w:rPr>
        <w:t> </w:t>
      </w:r>
      <w:r>
        <w:rPr>
          <w:sz w:val="20"/>
        </w:rPr>
        <w:t>in</w:t>
      </w:r>
      <w:r>
        <w:rPr>
          <w:spacing w:val="-5"/>
          <w:sz w:val="20"/>
        </w:rPr>
        <w:t> FM</w:t>
      </w:r>
      <w:r>
        <w:rPr>
          <w:sz w:val="20"/>
        </w:rPr>
        <w:tab/>
        <w:t>Mainly</w:t>
      </w:r>
      <w:r>
        <w:rPr>
          <w:spacing w:val="-5"/>
          <w:sz w:val="20"/>
        </w:rPr>
        <w:t> </w:t>
      </w:r>
      <w:r>
        <w:rPr>
          <w:sz w:val="20"/>
        </w:rPr>
        <w:t>literature</w:t>
      </w:r>
      <w:r>
        <w:rPr>
          <w:spacing w:val="-5"/>
          <w:sz w:val="20"/>
        </w:rPr>
        <w:t> </w:t>
      </w:r>
      <w:r>
        <w:rPr>
          <w:sz w:val="20"/>
        </w:rPr>
        <w:t>review</w:t>
      </w:r>
      <w:r>
        <w:rPr>
          <w:spacing w:val="-6"/>
          <w:sz w:val="20"/>
        </w:rPr>
        <w:t> </w:t>
      </w:r>
      <w:r>
        <w:rPr>
          <w:sz w:val="20"/>
        </w:rPr>
        <w:t>of</w:t>
      </w:r>
      <w:r>
        <w:rPr>
          <w:spacing w:val="-7"/>
          <w:sz w:val="20"/>
        </w:rPr>
        <w:t> </w:t>
      </w:r>
      <w:r>
        <w:rPr>
          <w:spacing w:val="-5"/>
          <w:sz w:val="20"/>
        </w:rPr>
        <w:t>the</w:t>
      </w:r>
    </w:p>
    <w:p>
      <w:pPr>
        <w:spacing w:before="0"/>
        <w:ind w:left="2185" w:right="0" w:firstLine="0"/>
        <w:jc w:val="left"/>
        <w:rPr>
          <w:sz w:val="20"/>
        </w:rPr>
      </w:pPr>
      <w:r>
        <w:rPr>
          <w:sz w:val="20"/>
        </w:rPr>
        <w:t>merits</w:t>
      </w:r>
      <w:r>
        <w:rPr>
          <w:spacing w:val="-11"/>
          <w:sz w:val="20"/>
        </w:rPr>
        <w:t> </w:t>
      </w:r>
      <w:r>
        <w:rPr>
          <w:sz w:val="20"/>
        </w:rPr>
        <w:t>and</w:t>
      </w:r>
      <w:r>
        <w:rPr>
          <w:spacing w:val="-9"/>
          <w:sz w:val="20"/>
        </w:rPr>
        <w:t> </w:t>
      </w:r>
      <w:r>
        <w:rPr>
          <w:sz w:val="20"/>
        </w:rPr>
        <w:t>demerits</w:t>
      </w:r>
      <w:r>
        <w:rPr>
          <w:spacing w:val="-11"/>
          <w:sz w:val="20"/>
        </w:rPr>
        <w:t> </w:t>
      </w:r>
      <w:r>
        <w:rPr>
          <w:sz w:val="20"/>
        </w:rPr>
        <w:t>of</w:t>
      </w:r>
      <w:r>
        <w:rPr>
          <w:spacing w:val="-11"/>
          <w:sz w:val="20"/>
        </w:rPr>
        <w:t> </w:t>
      </w:r>
      <w:r>
        <w:rPr>
          <w:sz w:val="20"/>
        </w:rPr>
        <w:t>delivery modes for FM services.</w:t>
      </w:r>
    </w:p>
    <w:p>
      <w:pPr>
        <w:spacing w:before="172"/>
        <w:ind w:left="415" w:right="193" w:firstLine="0"/>
        <w:jc w:val="left"/>
        <w:rPr>
          <w:sz w:val="20"/>
        </w:rPr>
      </w:pPr>
      <w:r>
        <w:rPr/>
        <w:br w:type="column"/>
      </w:r>
      <w:r>
        <w:rPr>
          <w:sz w:val="20"/>
        </w:rPr>
        <w:t>No fieldwork based statistical</w:t>
      </w:r>
      <w:r>
        <w:rPr>
          <w:spacing w:val="-13"/>
          <w:sz w:val="20"/>
        </w:rPr>
        <w:t> </w:t>
      </w:r>
      <w:r>
        <w:rPr>
          <w:sz w:val="20"/>
        </w:rPr>
        <w:t>investigation</w:t>
      </w:r>
    </w:p>
    <w:p>
      <w:pPr>
        <w:spacing w:after="0"/>
        <w:jc w:val="left"/>
        <w:rPr>
          <w:sz w:val="20"/>
        </w:rPr>
        <w:sectPr>
          <w:type w:val="continuous"/>
          <w:pgSz w:w="11910" w:h="16850"/>
          <w:pgMar w:header="0" w:footer="1014" w:top="1620" w:bottom="280" w:left="1680" w:right="920"/>
          <w:cols w:num="3" w:equalWidth="0">
            <w:col w:w="1848" w:space="40"/>
            <w:col w:w="4723" w:space="245"/>
            <w:col w:w="2454"/>
          </w:cols>
        </w:sectPr>
      </w:pPr>
    </w:p>
    <w:p>
      <w:pPr>
        <w:tabs>
          <w:tab w:pos="2105" w:val="left" w:leader="none"/>
        </w:tabs>
        <w:spacing w:before="64"/>
        <w:ind w:left="415" w:right="0" w:firstLine="0"/>
        <w:jc w:val="left"/>
        <w:rPr>
          <w:sz w:val="20"/>
        </w:rPr>
      </w:pPr>
      <w:r>
        <w:rPr>
          <w:sz w:val="20"/>
        </w:rPr>
        <w:t>Connors</w:t>
      </w:r>
      <w:r>
        <w:rPr>
          <w:spacing w:val="-7"/>
          <w:sz w:val="20"/>
        </w:rPr>
        <w:t> </w:t>
      </w:r>
      <w:r>
        <w:rPr>
          <w:spacing w:val="-2"/>
          <w:sz w:val="20"/>
        </w:rPr>
        <w:t>(2003)</w:t>
      </w:r>
      <w:r>
        <w:rPr>
          <w:sz w:val="20"/>
        </w:rPr>
        <w:tab/>
        <w:t>Comparative</w:t>
      </w:r>
      <w:r>
        <w:rPr>
          <w:spacing w:val="-6"/>
          <w:sz w:val="20"/>
        </w:rPr>
        <w:t> </w:t>
      </w:r>
      <w:r>
        <w:rPr>
          <w:sz w:val="20"/>
        </w:rPr>
        <w:t>study</w:t>
      </w:r>
      <w:r>
        <w:rPr>
          <w:spacing w:val="-11"/>
          <w:sz w:val="20"/>
        </w:rPr>
        <w:t> </w:t>
      </w:r>
      <w:r>
        <w:rPr>
          <w:spacing w:val="-5"/>
          <w:sz w:val="20"/>
        </w:rPr>
        <w:t>of</w:t>
      </w:r>
    </w:p>
    <w:p>
      <w:pPr>
        <w:spacing w:before="1"/>
        <w:ind w:left="2105" w:right="0" w:firstLine="0"/>
        <w:jc w:val="left"/>
        <w:rPr>
          <w:sz w:val="20"/>
        </w:rPr>
      </w:pPr>
      <w:r>
        <w:rPr>
          <w:sz w:val="20"/>
        </w:rPr>
        <w:t>in-house and outsourcing</w:t>
      </w:r>
      <w:r>
        <w:rPr>
          <w:spacing w:val="-13"/>
          <w:sz w:val="20"/>
        </w:rPr>
        <w:t> </w:t>
      </w:r>
      <w:r>
        <w:rPr>
          <w:sz w:val="20"/>
        </w:rPr>
        <w:t>in</w:t>
      </w:r>
      <w:r>
        <w:rPr>
          <w:spacing w:val="-12"/>
          <w:sz w:val="20"/>
        </w:rPr>
        <w:t> </w:t>
      </w:r>
      <w:r>
        <w:rPr>
          <w:sz w:val="20"/>
        </w:rPr>
        <w:t>terms of innovativeness</w:t>
      </w:r>
    </w:p>
    <w:p>
      <w:pPr>
        <w:spacing w:before="64"/>
        <w:ind w:left="197" w:right="38" w:firstLine="0"/>
        <w:jc w:val="left"/>
        <w:rPr>
          <w:sz w:val="20"/>
        </w:rPr>
      </w:pPr>
      <w:r>
        <w:rPr/>
        <w:br w:type="column"/>
      </w:r>
      <w:r>
        <w:rPr>
          <w:sz w:val="20"/>
        </w:rPr>
        <w:t>In-house</w:t>
      </w:r>
      <w:r>
        <w:rPr>
          <w:spacing w:val="-13"/>
          <w:sz w:val="20"/>
        </w:rPr>
        <w:t> </w:t>
      </w:r>
      <w:r>
        <w:rPr>
          <w:sz w:val="20"/>
        </w:rPr>
        <w:t>staff</w:t>
      </w:r>
      <w:r>
        <w:rPr>
          <w:spacing w:val="-12"/>
          <w:sz w:val="20"/>
        </w:rPr>
        <w:t> </w:t>
      </w:r>
      <w:r>
        <w:rPr>
          <w:sz w:val="20"/>
        </w:rPr>
        <w:t>lose</w:t>
      </w:r>
      <w:r>
        <w:rPr>
          <w:spacing w:val="-13"/>
          <w:sz w:val="20"/>
        </w:rPr>
        <w:t> </w:t>
      </w:r>
      <w:r>
        <w:rPr>
          <w:sz w:val="20"/>
        </w:rPr>
        <w:t>cutting-edge knowledge</w:t>
      </w:r>
      <w:r>
        <w:rPr>
          <w:spacing w:val="-2"/>
          <w:sz w:val="20"/>
        </w:rPr>
        <w:t> </w:t>
      </w:r>
      <w:r>
        <w:rPr>
          <w:sz w:val="20"/>
        </w:rPr>
        <w:t>once</w:t>
      </w:r>
      <w:r>
        <w:rPr>
          <w:spacing w:val="-2"/>
          <w:sz w:val="20"/>
        </w:rPr>
        <w:t> </w:t>
      </w:r>
      <w:r>
        <w:rPr>
          <w:sz w:val="20"/>
        </w:rPr>
        <w:t>removed</w:t>
      </w:r>
      <w:r>
        <w:rPr>
          <w:spacing w:val="-1"/>
          <w:sz w:val="20"/>
        </w:rPr>
        <w:t> </w:t>
      </w:r>
      <w:r>
        <w:rPr>
          <w:sz w:val="20"/>
        </w:rPr>
        <w:t>from cross-company competitive environment of out-sourcing.</w:t>
      </w:r>
    </w:p>
    <w:p>
      <w:pPr>
        <w:spacing w:before="64"/>
        <w:ind w:left="415" w:right="193" w:firstLine="0"/>
        <w:jc w:val="left"/>
        <w:rPr>
          <w:sz w:val="20"/>
        </w:rPr>
      </w:pPr>
      <w:r>
        <w:rPr/>
        <w:br w:type="column"/>
      </w:r>
      <w:r>
        <w:rPr>
          <w:sz w:val="20"/>
        </w:rPr>
        <w:t>Focused on innovativeness</w:t>
      </w:r>
      <w:r>
        <w:rPr>
          <w:spacing w:val="-13"/>
          <w:sz w:val="20"/>
        </w:rPr>
        <w:t> </w:t>
      </w:r>
      <w:r>
        <w:rPr>
          <w:sz w:val="20"/>
        </w:rPr>
        <w:t>in</w:t>
      </w:r>
      <w:r>
        <w:rPr>
          <w:spacing w:val="-12"/>
          <w:sz w:val="20"/>
        </w:rPr>
        <w:t> </w:t>
      </w:r>
      <w:r>
        <w:rPr>
          <w:sz w:val="20"/>
        </w:rPr>
        <w:t>FM; No statistical </w:t>
      </w:r>
      <w:r>
        <w:rPr>
          <w:spacing w:val="-2"/>
          <w:sz w:val="20"/>
        </w:rPr>
        <w:t>investigation</w:t>
      </w:r>
    </w:p>
    <w:p>
      <w:pPr>
        <w:spacing w:after="0"/>
        <w:jc w:val="left"/>
        <w:rPr>
          <w:sz w:val="20"/>
        </w:rPr>
        <w:sectPr>
          <w:type w:val="continuous"/>
          <w:pgSz w:w="11910" w:h="16850"/>
          <w:pgMar w:header="0" w:footer="1014" w:top="1620" w:bottom="280" w:left="1680" w:right="920"/>
          <w:cols w:num="3" w:equalWidth="0">
            <w:col w:w="3837" w:space="40"/>
            <w:col w:w="2765" w:space="214"/>
            <w:col w:w="2454"/>
          </w:cols>
        </w:sectPr>
      </w:pPr>
    </w:p>
    <w:p>
      <w:pPr>
        <w:spacing w:before="177"/>
        <w:ind w:left="415" w:right="0" w:firstLine="0"/>
        <w:jc w:val="left"/>
        <w:rPr>
          <w:sz w:val="20"/>
        </w:rPr>
      </w:pPr>
      <w:r>
        <w:rPr>
          <w:sz w:val="20"/>
        </w:rPr>
        <w:t>Atkin</w:t>
      </w:r>
      <w:r>
        <w:rPr>
          <w:spacing w:val="-13"/>
          <w:sz w:val="20"/>
        </w:rPr>
        <w:t> </w:t>
      </w:r>
      <w:r>
        <w:rPr>
          <w:sz w:val="20"/>
        </w:rPr>
        <w:t>and</w:t>
      </w:r>
      <w:r>
        <w:rPr>
          <w:spacing w:val="-12"/>
          <w:sz w:val="20"/>
        </w:rPr>
        <w:t> </w:t>
      </w:r>
      <w:r>
        <w:rPr>
          <w:sz w:val="20"/>
        </w:rPr>
        <w:t>Brooks </w:t>
      </w:r>
      <w:r>
        <w:rPr>
          <w:spacing w:val="-2"/>
          <w:sz w:val="20"/>
        </w:rPr>
        <w:t>(2005)</w:t>
      </w:r>
    </w:p>
    <w:p>
      <w:pPr>
        <w:spacing w:before="177"/>
        <w:ind w:left="230" w:right="0" w:firstLine="0"/>
        <w:jc w:val="left"/>
        <w:rPr>
          <w:sz w:val="20"/>
        </w:rPr>
      </w:pPr>
      <w:r>
        <w:rPr/>
        <w:br w:type="column"/>
      </w:r>
      <w:r>
        <w:rPr>
          <w:sz w:val="20"/>
        </w:rPr>
        <w:t>Disadvantages</w:t>
      </w:r>
      <w:r>
        <w:rPr>
          <w:spacing w:val="-13"/>
          <w:sz w:val="20"/>
        </w:rPr>
        <w:t> </w:t>
      </w:r>
      <w:r>
        <w:rPr>
          <w:sz w:val="20"/>
        </w:rPr>
        <w:t>of</w:t>
      </w:r>
      <w:r>
        <w:rPr>
          <w:spacing w:val="-12"/>
          <w:sz w:val="20"/>
        </w:rPr>
        <w:t> </w:t>
      </w:r>
      <w:r>
        <w:rPr>
          <w:sz w:val="20"/>
        </w:rPr>
        <w:t>in- house sourcing</w:t>
      </w:r>
    </w:p>
    <w:p>
      <w:pPr>
        <w:tabs>
          <w:tab w:pos="3470" w:val="left" w:leader="none"/>
        </w:tabs>
        <w:spacing w:before="177"/>
        <w:ind w:left="3470" w:right="131" w:hanging="3198"/>
        <w:jc w:val="left"/>
        <w:rPr>
          <w:sz w:val="20"/>
        </w:rPr>
      </w:pPr>
      <w:r>
        <w:rPr/>
        <w:br w:type="column"/>
      </w:r>
      <w:r>
        <w:rPr>
          <w:sz w:val="20"/>
        </w:rPr>
        <w:t>Providing a total view of FM</w:t>
        <w:tab/>
        <w:t>No statistical investigation;</w:t>
      </w:r>
      <w:r>
        <w:rPr>
          <w:spacing w:val="-13"/>
          <w:sz w:val="20"/>
        </w:rPr>
        <w:t> </w:t>
      </w:r>
      <w:r>
        <w:rPr>
          <w:sz w:val="20"/>
        </w:rPr>
        <w:t>anecdotal evidence only;</w:t>
      </w:r>
    </w:p>
    <w:p>
      <w:pPr>
        <w:spacing w:after="0"/>
        <w:jc w:val="left"/>
        <w:rPr>
          <w:sz w:val="20"/>
        </w:rPr>
        <w:sectPr>
          <w:type w:val="continuous"/>
          <w:pgSz w:w="11910" w:h="16850"/>
          <w:pgMar w:header="0" w:footer="1014" w:top="1620" w:bottom="280" w:left="1680" w:right="920"/>
          <w:cols w:num="3" w:equalWidth="0">
            <w:col w:w="1836" w:space="40"/>
            <w:col w:w="1886" w:space="39"/>
            <w:col w:w="5509"/>
          </w:cols>
        </w:sectPr>
      </w:pPr>
    </w:p>
    <w:p>
      <w:pPr>
        <w:tabs>
          <w:tab w:pos="2105" w:val="left" w:leader="none"/>
        </w:tabs>
        <w:spacing w:before="54"/>
        <w:ind w:left="2105" w:right="38" w:hanging="1691"/>
        <w:jc w:val="left"/>
        <w:rPr>
          <w:sz w:val="20"/>
        </w:rPr>
      </w:pPr>
      <w:r>
        <w:rPr>
          <w:sz w:val="20"/>
        </w:rPr>
        <w:t>Wise (2007)</w:t>
        <w:tab/>
        <w:t>Advantages</w:t>
      </w:r>
      <w:r>
        <w:rPr>
          <w:spacing w:val="-13"/>
          <w:sz w:val="20"/>
        </w:rPr>
        <w:t> </w:t>
      </w:r>
      <w:r>
        <w:rPr>
          <w:sz w:val="20"/>
        </w:rPr>
        <w:t>of</w:t>
      </w:r>
      <w:r>
        <w:rPr>
          <w:spacing w:val="-12"/>
          <w:sz w:val="20"/>
        </w:rPr>
        <w:t> </w:t>
      </w:r>
      <w:r>
        <w:rPr>
          <w:sz w:val="20"/>
        </w:rPr>
        <w:t>in- house sourcing</w:t>
      </w:r>
    </w:p>
    <w:p>
      <w:pPr>
        <w:pStyle w:val="BodyText"/>
        <w:spacing w:before="12"/>
        <w:rPr>
          <w:sz w:val="20"/>
        </w:rPr>
      </w:pPr>
    </w:p>
    <w:p>
      <w:pPr>
        <w:pStyle w:val="BodyText"/>
        <w:ind w:left="307"/>
      </w:pPr>
      <w:r>
        <w:rPr/>
        <mc:AlternateContent>
          <mc:Choice Requires="wps">
            <w:drawing>
              <wp:anchor distT="0" distB="0" distL="0" distR="0" allowOverlap="1" layoutInCell="1" locked="0" behindDoc="0" simplePos="0" relativeHeight="15736832">
                <wp:simplePos x="0" y="0"/>
                <wp:positionH relativeFrom="page">
                  <wp:posOffset>1253032</wp:posOffset>
                </wp:positionH>
                <wp:positionV relativeFrom="paragraph">
                  <wp:posOffset>-2422</wp:posOffset>
                </wp:positionV>
                <wp:extent cx="5777230"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777230" cy="6350"/>
                        </a:xfrm>
                        <a:custGeom>
                          <a:avLst/>
                          <a:gdLst/>
                          <a:ahLst/>
                          <a:cxnLst/>
                          <a:rect l="l" t="t" r="r" b="b"/>
                          <a:pathLst>
                            <a:path w="5777230" h="6350">
                              <a:moveTo>
                                <a:pt x="5777179" y="0"/>
                              </a:moveTo>
                              <a:lnTo>
                                <a:pt x="5777179" y="0"/>
                              </a:lnTo>
                              <a:lnTo>
                                <a:pt x="0" y="0"/>
                              </a:lnTo>
                              <a:lnTo>
                                <a:pt x="0" y="6096"/>
                              </a:lnTo>
                              <a:lnTo>
                                <a:pt x="5777179" y="6096"/>
                              </a:lnTo>
                              <a:lnTo>
                                <a:pt x="57771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90767pt;width:454.896022pt;height:.48pt;mso-position-horizontal-relative:page;mso-position-vertical-relative:paragraph;z-index:15736832" id="docshape27" filled="true" fillcolor="#000000" stroked="false">
                <v:fill type="solid"/>
                <w10:wrap type="none"/>
              </v:rect>
            </w:pict>
          </mc:Fallback>
        </mc:AlternateContent>
      </w:r>
      <w:r>
        <w:rPr/>
        <w:t>Source:</w:t>
      </w:r>
      <w:r>
        <w:rPr>
          <w:spacing w:val="-2"/>
        </w:rPr>
        <w:t> </w:t>
      </w:r>
      <w:r>
        <w:rPr/>
        <w:t>Author</w:t>
      </w:r>
      <w:r>
        <w:rPr>
          <w:spacing w:val="-1"/>
        </w:rPr>
        <w:t> </w:t>
      </w:r>
      <w:r>
        <w:rPr>
          <w:spacing w:val="-2"/>
        </w:rPr>
        <w:t>(2019)</w:t>
      </w:r>
    </w:p>
    <w:p>
      <w:pPr>
        <w:spacing w:before="54"/>
        <w:ind w:left="307" w:right="38" w:firstLine="0"/>
        <w:jc w:val="left"/>
        <w:rPr>
          <w:sz w:val="20"/>
        </w:rPr>
      </w:pPr>
      <w:r>
        <w:rPr/>
        <w:br w:type="column"/>
      </w:r>
      <w:r>
        <w:rPr>
          <w:sz w:val="20"/>
        </w:rPr>
        <w:t>Geared towards improving leadership</w:t>
      </w:r>
      <w:r>
        <w:rPr>
          <w:spacing w:val="-13"/>
          <w:sz w:val="20"/>
        </w:rPr>
        <w:t> </w:t>
      </w:r>
      <w:r>
        <w:rPr>
          <w:sz w:val="20"/>
        </w:rPr>
        <w:t>in</w:t>
      </w:r>
      <w:r>
        <w:rPr>
          <w:spacing w:val="-12"/>
          <w:sz w:val="20"/>
        </w:rPr>
        <w:t> </w:t>
      </w:r>
      <w:r>
        <w:rPr>
          <w:sz w:val="20"/>
        </w:rPr>
        <w:t>project</w:t>
      </w:r>
      <w:r>
        <w:rPr>
          <w:spacing w:val="-13"/>
          <w:sz w:val="20"/>
        </w:rPr>
        <w:t> </w:t>
      </w:r>
      <w:r>
        <w:rPr>
          <w:sz w:val="20"/>
        </w:rPr>
        <w:t>management</w:t>
      </w:r>
    </w:p>
    <w:p>
      <w:pPr>
        <w:spacing w:before="54"/>
        <w:ind w:left="307" w:right="131" w:firstLine="0"/>
        <w:jc w:val="left"/>
        <w:rPr>
          <w:sz w:val="20"/>
        </w:rPr>
      </w:pPr>
      <w:r>
        <w:rPr/>
        <w:br w:type="column"/>
      </w:r>
      <w:r>
        <w:rPr>
          <w:sz w:val="20"/>
        </w:rPr>
        <w:t>No statistical investigation;</w:t>
      </w:r>
      <w:r>
        <w:rPr>
          <w:spacing w:val="-13"/>
          <w:sz w:val="20"/>
        </w:rPr>
        <w:t> </w:t>
      </w:r>
      <w:r>
        <w:rPr>
          <w:sz w:val="20"/>
        </w:rPr>
        <w:t>anecdotal evidence only;</w:t>
      </w:r>
    </w:p>
    <w:p>
      <w:pPr>
        <w:spacing w:after="0"/>
        <w:jc w:val="left"/>
        <w:rPr>
          <w:sz w:val="20"/>
        </w:rPr>
        <w:sectPr>
          <w:type w:val="continuous"/>
          <w:pgSz w:w="11910" w:h="16850"/>
          <w:pgMar w:header="0" w:footer="1014" w:top="1620" w:bottom="280" w:left="1680" w:right="920"/>
          <w:cols w:num="3" w:equalWidth="0">
            <w:col w:w="3578" w:space="188"/>
            <w:col w:w="3048" w:space="150"/>
            <w:col w:w="2346"/>
          </w:cols>
        </w:sectPr>
      </w:pPr>
    </w:p>
    <w:p>
      <w:pPr>
        <w:pStyle w:val="BodyText"/>
        <w:spacing w:before="7"/>
      </w:pPr>
    </w:p>
    <w:p>
      <w:pPr>
        <w:pStyle w:val="Heading2"/>
        <w:numPr>
          <w:ilvl w:val="1"/>
          <w:numId w:val="11"/>
        </w:numPr>
        <w:tabs>
          <w:tab w:pos="667" w:val="left" w:leader="none"/>
        </w:tabs>
        <w:spacing w:line="240" w:lineRule="auto" w:before="0" w:after="0"/>
        <w:ind w:left="667" w:right="0" w:hanging="360"/>
        <w:jc w:val="both"/>
      </w:pPr>
      <w:bookmarkStart w:name="_bookmark38" w:id="39"/>
      <w:bookmarkEnd w:id="39"/>
      <w:r>
        <w:rPr>
          <w:b w:val="0"/>
        </w:rPr>
      </w:r>
      <w:r>
        <w:rPr/>
        <w:t>Variants</w:t>
      </w:r>
      <w:r>
        <w:rPr>
          <w:spacing w:val="-3"/>
        </w:rPr>
        <w:t> </w:t>
      </w:r>
      <w:r>
        <w:rPr/>
        <w:t>of Outsourcing</w:t>
      </w:r>
      <w:r>
        <w:rPr>
          <w:spacing w:val="-1"/>
        </w:rPr>
        <w:t> </w:t>
      </w:r>
      <w:r>
        <w:rPr/>
        <w:t>for</w:t>
      </w:r>
      <w:r>
        <w:rPr>
          <w:spacing w:val="-1"/>
        </w:rPr>
        <w:t> </w:t>
      </w:r>
      <w:r>
        <w:rPr>
          <w:spacing w:val="-5"/>
        </w:rPr>
        <w:t>FM</w:t>
      </w:r>
    </w:p>
    <w:p>
      <w:pPr>
        <w:pStyle w:val="BodyText"/>
        <w:spacing w:line="480" w:lineRule="auto" w:before="156"/>
        <w:ind w:left="307" w:right="515"/>
        <w:jc w:val="both"/>
      </w:pPr>
      <w:r>
        <w:rPr/>
        <w:t>Although the practice of outsourcing might seem to refer to a homogenous process, yet this is far</w:t>
      </w:r>
      <w:r>
        <w:rPr>
          <w:spacing w:val="-1"/>
        </w:rPr>
        <w:t> </w:t>
      </w:r>
      <w:r>
        <w:rPr/>
        <w:t>from the case. Different organisations carry</w:t>
      </w:r>
      <w:r>
        <w:rPr>
          <w:spacing w:val="-5"/>
        </w:rPr>
        <w:t> </w:t>
      </w:r>
      <w:r>
        <w:rPr/>
        <w:t>out outsourcing</w:t>
      </w:r>
      <w:r>
        <w:rPr>
          <w:spacing w:val="-2"/>
        </w:rPr>
        <w:t> </w:t>
      </w:r>
      <w:r>
        <w:rPr/>
        <w:t>in different ways. Reichard</w:t>
      </w:r>
      <w:r>
        <w:rPr>
          <w:spacing w:val="-3"/>
        </w:rPr>
        <w:t> </w:t>
      </w:r>
      <w:r>
        <w:rPr/>
        <w:t>(2015)</w:t>
      </w:r>
      <w:r>
        <w:rPr>
          <w:spacing w:val="-4"/>
        </w:rPr>
        <w:t> </w:t>
      </w:r>
      <w:r>
        <w:rPr/>
        <w:t>identified</w:t>
      </w:r>
      <w:r>
        <w:rPr>
          <w:spacing w:val="-3"/>
        </w:rPr>
        <w:t> </w:t>
      </w:r>
      <w:r>
        <w:rPr/>
        <w:t>the</w:t>
      </w:r>
      <w:r>
        <w:rPr>
          <w:spacing w:val="-3"/>
        </w:rPr>
        <w:t> </w:t>
      </w:r>
      <w:r>
        <w:rPr/>
        <w:t>term</w:t>
      </w:r>
      <w:r>
        <w:rPr>
          <w:spacing w:val="-2"/>
        </w:rPr>
        <w:t> </w:t>
      </w:r>
      <w:r>
        <w:rPr/>
        <w:t>‘outsourcing’</w:t>
      </w:r>
      <w:r>
        <w:rPr>
          <w:spacing w:val="-2"/>
        </w:rPr>
        <w:t> </w:t>
      </w:r>
      <w:r>
        <w:rPr/>
        <w:t>as</w:t>
      </w:r>
      <w:r>
        <w:rPr>
          <w:spacing w:val="-4"/>
        </w:rPr>
        <w:t> </w:t>
      </w:r>
      <w:r>
        <w:rPr/>
        <w:t>covering</w:t>
      </w:r>
      <w:r>
        <w:rPr>
          <w:spacing w:val="-6"/>
        </w:rPr>
        <w:t> </w:t>
      </w:r>
      <w:r>
        <w:rPr/>
        <w:t>the</w:t>
      </w:r>
      <w:r>
        <w:rPr>
          <w:spacing w:val="-3"/>
        </w:rPr>
        <w:t> </w:t>
      </w:r>
      <w:r>
        <w:rPr/>
        <w:t>variants</w:t>
      </w:r>
      <w:r>
        <w:rPr>
          <w:spacing w:val="-4"/>
        </w:rPr>
        <w:t> </w:t>
      </w:r>
      <w:r>
        <w:rPr/>
        <w:t>of</w:t>
      </w:r>
      <w:r>
        <w:rPr>
          <w:spacing w:val="-3"/>
        </w:rPr>
        <w:t> </w:t>
      </w:r>
      <w:r>
        <w:rPr/>
        <w:t>contracting out,</w:t>
      </w:r>
      <w:r>
        <w:rPr>
          <w:spacing w:val="-13"/>
        </w:rPr>
        <w:t> </w:t>
      </w:r>
      <w:r>
        <w:rPr/>
        <w:t>contractual</w:t>
      </w:r>
      <w:r>
        <w:rPr>
          <w:spacing w:val="-13"/>
        </w:rPr>
        <w:t> </w:t>
      </w:r>
      <w:r>
        <w:rPr/>
        <w:t>PPP</w:t>
      </w:r>
      <w:r>
        <w:rPr>
          <w:spacing w:val="-12"/>
        </w:rPr>
        <w:t> </w:t>
      </w:r>
      <w:r>
        <w:rPr/>
        <w:t>and</w:t>
      </w:r>
      <w:r>
        <w:rPr>
          <w:spacing w:val="-13"/>
        </w:rPr>
        <w:t> </w:t>
      </w:r>
      <w:r>
        <w:rPr/>
        <w:t>privatisation.</w:t>
      </w:r>
      <w:r>
        <w:rPr>
          <w:spacing w:val="-13"/>
        </w:rPr>
        <w:t> </w:t>
      </w:r>
      <w:r>
        <w:rPr/>
        <w:t>The</w:t>
      </w:r>
      <w:r>
        <w:rPr>
          <w:spacing w:val="-14"/>
        </w:rPr>
        <w:t> </w:t>
      </w:r>
      <w:r>
        <w:rPr/>
        <w:t>paper</w:t>
      </w:r>
      <w:r>
        <w:rPr>
          <w:spacing w:val="-11"/>
        </w:rPr>
        <w:t> </w:t>
      </w:r>
      <w:r>
        <w:rPr/>
        <w:t>compared</w:t>
      </w:r>
      <w:r>
        <w:rPr>
          <w:spacing w:val="-13"/>
        </w:rPr>
        <w:t> </w:t>
      </w:r>
      <w:r>
        <w:rPr/>
        <w:t>the</w:t>
      </w:r>
      <w:r>
        <w:rPr>
          <w:spacing w:val="-11"/>
        </w:rPr>
        <w:t> </w:t>
      </w:r>
      <w:r>
        <w:rPr/>
        <w:t>strengths</w:t>
      </w:r>
      <w:r>
        <w:rPr>
          <w:spacing w:val="-12"/>
        </w:rPr>
        <w:t> </w:t>
      </w:r>
      <w:r>
        <w:rPr/>
        <w:t>and</w:t>
      </w:r>
      <w:r>
        <w:rPr>
          <w:spacing w:val="-13"/>
        </w:rPr>
        <w:t> </w:t>
      </w:r>
      <w:r>
        <w:rPr/>
        <w:t>weaknesses of these different forms of outsourcing. The main conclusion drawn by the paper is that outsourcing is not generally the most preferable institutional solution, but rather one possible option after a careful assessment of its pros and cons.</w:t>
      </w:r>
    </w:p>
    <w:p>
      <w:pPr>
        <w:pStyle w:val="BodyText"/>
        <w:spacing w:line="480" w:lineRule="auto" w:before="203"/>
        <w:ind w:left="307" w:right="515"/>
        <w:jc w:val="both"/>
      </w:pPr>
      <w:r>
        <w:rPr/>
        <w:t>The role of comprehensive public sector reforms in developing the Norwegian FM market through joint ventures between former public administrations and the FM suppliers</w:t>
      </w:r>
      <w:r>
        <w:rPr>
          <w:spacing w:val="-2"/>
        </w:rPr>
        <w:t> </w:t>
      </w:r>
      <w:r>
        <w:rPr/>
        <w:t>was</w:t>
      </w:r>
      <w:r>
        <w:rPr>
          <w:spacing w:val="-2"/>
        </w:rPr>
        <w:t> </w:t>
      </w:r>
      <w:r>
        <w:rPr/>
        <w:t>explored</w:t>
      </w:r>
      <w:r>
        <w:rPr>
          <w:spacing w:val="-2"/>
        </w:rPr>
        <w:t> </w:t>
      </w:r>
      <w:r>
        <w:rPr/>
        <w:t>by</w:t>
      </w:r>
      <w:r>
        <w:rPr>
          <w:spacing w:val="-5"/>
        </w:rPr>
        <w:t> </w:t>
      </w:r>
      <w:r>
        <w:rPr/>
        <w:t>Boge</w:t>
      </w:r>
      <w:r>
        <w:rPr>
          <w:spacing w:val="-3"/>
        </w:rPr>
        <w:t> </w:t>
      </w:r>
      <w:r>
        <w:rPr/>
        <w:t>(2010).</w:t>
      </w:r>
      <w:r>
        <w:rPr>
          <w:spacing w:val="40"/>
        </w:rPr>
        <w:t> </w:t>
      </w:r>
      <w:r>
        <w:rPr/>
        <w:t>An</w:t>
      </w:r>
      <w:r>
        <w:rPr>
          <w:spacing w:val="-2"/>
        </w:rPr>
        <w:t> </w:t>
      </w:r>
      <w:r>
        <w:rPr/>
        <w:t>important</w:t>
      </w:r>
      <w:r>
        <w:rPr>
          <w:spacing w:val="-2"/>
        </w:rPr>
        <w:t> </w:t>
      </w:r>
      <w:r>
        <w:rPr/>
        <w:t>finding</w:t>
      </w:r>
      <w:r>
        <w:rPr>
          <w:spacing w:val="-5"/>
        </w:rPr>
        <w:t> </w:t>
      </w:r>
      <w:r>
        <w:rPr/>
        <w:t>of</w:t>
      </w:r>
      <w:r>
        <w:rPr>
          <w:spacing w:val="-2"/>
        </w:rPr>
        <w:t> </w:t>
      </w:r>
      <w:r>
        <w:rPr/>
        <w:t>the</w:t>
      </w:r>
      <w:r>
        <w:rPr>
          <w:spacing w:val="-4"/>
        </w:rPr>
        <w:t> </w:t>
      </w:r>
      <w:r>
        <w:rPr/>
        <w:t>study</w:t>
      </w:r>
      <w:r>
        <w:rPr>
          <w:spacing w:val="-5"/>
        </w:rPr>
        <w:t> </w:t>
      </w:r>
      <w:r>
        <w:rPr/>
        <w:t>is</w:t>
      </w:r>
      <w:r>
        <w:rPr>
          <w:spacing w:val="-2"/>
        </w:rPr>
        <w:t> </w:t>
      </w:r>
      <w:r>
        <w:rPr/>
        <w:t>that</w:t>
      </w:r>
      <w:r>
        <w:rPr>
          <w:spacing w:val="-2"/>
        </w:rPr>
        <w:t> </w:t>
      </w:r>
      <w:r>
        <w:rPr/>
        <w:t>public sector</w:t>
      </w:r>
      <w:r>
        <w:rPr>
          <w:spacing w:val="-5"/>
        </w:rPr>
        <w:t> </w:t>
      </w:r>
      <w:r>
        <w:rPr/>
        <w:t>reforms</w:t>
      </w:r>
      <w:r>
        <w:rPr>
          <w:spacing w:val="-4"/>
        </w:rPr>
        <w:t> </w:t>
      </w:r>
      <w:r>
        <w:rPr/>
        <w:t>have</w:t>
      </w:r>
      <w:r>
        <w:rPr>
          <w:spacing w:val="-6"/>
        </w:rPr>
        <w:t> </w:t>
      </w:r>
      <w:r>
        <w:rPr/>
        <w:t>made</w:t>
      </w:r>
      <w:r>
        <w:rPr>
          <w:spacing w:val="-6"/>
        </w:rPr>
        <w:t> </w:t>
      </w:r>
      <w:r>
        <w:rPr/>
        <w:t>at</w:t>
      </w:r>
      <w:r>
        <w:rPr>
          <w:spacing w:val="-4"/>
        </w:rPr>
        <w:t> </w:t>
      </w:r>
      <w:r>
        <w:rPr/>
        <w:t>least</w:t>
      </w:r>
      <w:r>
        <w:rPr>
          <w:spacing w:val="-4"/>
        </w:rPr>
        <w:t> </w:t>
      </w:r>
      <w:r>
        <w:rPr/>
        <w:t>three</w:t>
      </w:r>
      <w:r>
        <w:rPr>
          <w:spacing w:val="-6"/>
        </w:rPr>
        <w:t> </w:t>
      </w:r>
      <w:r>
        <w:rPr/>
        <w:t>of</w:t>
      </w:r>
      <w:r>
        <w:rPr>
          <w:spacing w:val="-6"/>
        </w:rPr>
        <w:t> </w:t>
      </w:r>
      <w:r>
        <w:rPr/>
        <w:t>Norway’s</w:t>
      </w:r>
      <w:r>
        <w:rPr>
          <w:spacing w:val="-5"/>
        </w:rPr>
        <w:t> </w:t>
      </w:r>
      <w:r>
        <w:rPr/>
        <w:t>major</w:t>
      </w:r>
      <w:r>
        <w:rPr>
          <w:spacing w:val="-6"/>
        </w:rPr>
        <w:t> </w:t>
      </w:r>
      <w:r>
        <w:rPr/>
        <w:t>FM-suppliers</w:t>
      </w:r>
      <w:r>
        <w:rPr>
          <w:spacing w:val="-2"/>
        </w:rPr>
        <w:t> </w:t>
      </w:r>
      <w:r>
        <w:rPr/>
        <w:t>more</w:t>
      </w:r>
      <w:r>
        <w:rPr>
          <w:spacing w:val="-6"/>
        </w:rPr>
        <w:t> </w:t>
      </w:r>
      <w:r>
        <w:rPr/>
        <w:t>similar</w:t>
      </w:r>
      <w:r>
        <w:rPr>
          <w:spacing w:val="-6"/>
        </w:rPr>
        <w:t> </w:t>
      </w:r>
      <w:r>
        <w:rPr/>
        <w:t>in terms of provision of integrated FM. Lehtonen and Salonen (2006) undertook a review of</w:t>
      </w:r>
      <w:r>
        <w:rPr>
          <w:spacing w:val="-16"/>
        </w:rPr>
        <w:t> </w:t>
      </w:r>
      <w:r>
        <w:rPr/>
        <w:t>procurement</w:t>
      </w:r>
      <w:r>
        <w:rPr>
          <w:spacing w:val="-13"/>
        </w:rPr>
        <w:t> </w:t>
      </w:r>
      <w:r>
        <w:rPr/>
        <w:t>trends</w:t>
      </w:r>
      <w:r>
        <w:rPr>
          <w:spacing w:val="-13"/>
        </w:rPr>
        <w:t> </w:t>
      </w:r>
      <w:r>
        <w:rPr/>
        <w:t>of</w:t>
      </w:r>
      <w:r>
        <w:rPr>
          <w:spacing w:val="-10"/>
        </w:rPr>
        <w:t> </w:t>
      </w:r>
      <w:r>
        <w:rPr/>
        <w:t>facilities</w:t>
      </w:r>
      <w:r>
        <w:rPr>
          <w:spacing w:val="-14"/>
        </w:rPr>
        <w:t> </w:t>
      </w:r>
      <w:r>
        <w:rPr/>
        <w:t>management</w:t>
      </w:r>
      <w:r>
        <w:rPr>
          <w:spacing w:val="-13"/>
        </w:rPr>
        <w:t> </w:t>
      </w:r>
      <w:r>
        <w:rPr/>
        <w:t>(FM)</w:t>
      </w:r>
      <w:r>
        <w:rPr>
          <w:spacing w:val="-14"/>
        </w:rPr>
        <w:t> </w:t>
      </w:r>
      <w:r>
        <w:rPr/>
        <w:t>services</w:t>
      </w:r>
      <w:r>
        <w:rPr>
          <w:spacing w:val="-13"/>
        </w:rPr>
        <w:t> </w:t>
      </w:r>
      <w:r>
        <w:rPr/>
        <w:t>and</w:t>
      </w:r>
      <w:r>
        <w:rPr>
          <w:spacing w:val="-11"/>
        </w:rPr>
        <w:t> </w:t>
      </w:r>
      <w:r>
        <w:rPr/>
        <w:t>corporate</w:t>
      </w:r>
      <w:r>
        <w:rPr>
          <w:spacing w:val="-14"/>
        </w:rPr>
        <w:t> </w:t>
      </w:r>
      <w:r>
        <w:rPr/>
        <w:t>entities</w:t>
      </w:r>
      <w:r>
        <w:rPr>
          <w:spacing w:val="-12"/>
        </w:rPr>
        <w:t> </w:t>
      </w:r>
      <w:r>
        <w:rPr>
          <w:spacing w:val="-4"/>
        </w:rPr>
        <w:t>were</w:t>
      </w:r>
    </w:p>
    <w:p>
      <w:pPr>
        <w:spacing w:after="0" w:line="480" w:lineRule="auto"/>
        <w:jc w:val="both"/>
        <w:sectPr>
          <w:type w:val="continuous"/>
          <w:pgSz w:w="11910" w:h="16850"/>
          <w:pgMar w:header="0" w:footer="1014" w:top="1620" w:bottom="280" w:left="1680" w:right="920"/>
        </w:sectPr>
      </w:pPr>
    </w:p>
    <w:p>
      <w:pPr>
        <w:pStyle w:val="BodyText"/>
        <w:spacing w:line="480" w:lineRule="auto" w:before="74"/>
        <w:ind w:left="307" w:right="520"/>
        <w:jc w:val="both"/>
      </w:pPr>
      <w:r>
        <w:rPr/>
        <w:t>moving towards closer relationships. In most cases, organisations chose the partnering approach;</w:t>
      </w:r>
      <w:r>
        <w:rPr>
          <w:spacing w:val="-4"/>
        </w:rPr>
        <w:t> </w:t>
      </w:r>
      <w:r>
        <w:rPr/>
        <w:t>this</w:t>
      </w:r>
      <w:r>
        <w:rPr>
          <w:spacing w:val="-5"/>
        </w:rPr>
        <w:t> </w:t>
      </w:r>
      <w:r>
        <w:rPr/>
        <w:t>allowed</w:t>
      </w:r>
      <w:r>
        <w:rPr>
          <w:spacing w:val="-5"/>
        </w:rPr>
        <w:t> </w:t>
      </w:r>
      <w:r>
        <w:rPr/>
        <w:t>FM</w:t>
      </w:r>
      <w:r>
        <w:rPr>
          <w:spacing w:val="-5"/>
        </w:rPr>
        <w:t> </w:t>
      </w:r>
      <w:r>
        <w:rPr/>
        <w:t>services</w:t>
      </w:r>
      <w:r>
        <w:rPr>
          <w:spacing w:val="-5"/>
        </w:rPr>
        <w:t> </w:t>
      </w:r>
      <w:r>
        <w:rPr/>
        <w:t>suppliers</w:t>
      </w:r>
      <w:r>
        <w:rPr>
          <w:spacing w:val="-5"/>
        </w:rPr>
        <w:t> </w:t>
      </w:r>
      <w:r>
        <w:rPr/>
        <w:t>to</w:t>
      </w:r>
      <w:r>
        <w:rPr>
          <w:spacing w:val="-5"/>
        </w:rPr>
        <w:t> </w:t>
      </w:r>
      <w:r>
        <w:rPr/>
        <w:t>introduce</w:t>
      </w:r>
      <w:r>
        <w:rPr>
          <w:spacing w:val="-6"/>
        </w:rPr>
        <w:t> </w:t>
      </w:r>
      <w:r>
        <w:rPr/>
        <w:t>more</w:t>
      </w:r>
      <w:r>
        <w:rPr>
          <w:spacing w:val="-6"/>
        </w:rPr>
        <w:t> </w:t>
      </w:r>
      <w:r>
        <w:rPr/>
        <w:t>variety</w:t>
      </w:r>
      <w:r>
        <w:rPr>
          <w:spacing w:val="-10"/>
        </w:rPr>
        <w:t> </w:t>
      </w:r>
      <w:r>
        <w:rPr/>
        <w:t>into</w:t>
      </w:r>
      <w:r>
        <w:rPr>
          <w:spacing w:val="-5"/>
        </w:rPr>
        <w:t> </w:t>
      </w:r>
      <w:r>
        <w:rPr/>
        <w:t>their</w:t>
      </w:r>
      <w:r>
        <w:rPr>
          <w:spacing w:val="-6"/>
        </w:rPr>
        <w:t> </w:t>
      </w:r>
      <w:r>
        <w:rPr/>
        <w:t>service </w:t>
      </w:r>
      <w:r>
        <w:rPr>
          <w:spacing w:val="-2"/>
        </w:rPr>
        <w:t>packages.</w:t>
      </w:r>
    </w:p>
    <w:p>
      <w:pPr>
        <w:pStyle w:val="BodyText"/>
        <w:spacing w:line="480" w:lineRule="auto" w:before="200"/>
        <w:ind w:left="307" w:right="519"/>
        <w:jc w:val="both"/>
      </w:pPr>
      <w:r>
        <w:rPr/>
        <w:t>Six (6) of the different types of outsourcing that have been used, mainly in the Information Technology (IT) context, are professional outsourcing, manufacturer outsourcing, multi-sourcing, process-specific outsourcing, business process outsourcing and project outsourcing. The differences between these variants of outsourcing include the Outsourcing arrangements' transactional, contractual, and relational administration, as well as their underlying characteristics (Chaudhary and Kishore, 2010). The use of self-employed employees is an example of labor outsourcing; it is prevalent in the insurance industry of developed economies. Workers under this form of outsourcing contract are lawfully entrepreneurial but work under circumstances that are comparable to</w:t>
      </w:r>
      <w:r>
        <w:rPr>
          <w:spacing w:val="-13"/>
        </w:rPr>
        <w:t> </w:t>
      </w:r>
      <w:r>
        <w:rPr/>
        <w:t>those</w:t>
      </w:r>
      <w:r>
        <w:rPr>
          <w:spacing w:val="-13"/>
        </w:rPr>
        <w:t> </w:t>
      </w:r>
      <w:r>
        <w:rPr/>
        <w:t>of</w:t>
      </w:r>
      <w:r>
        <w:rPr>
          <w:spacing w:val="-14"/>
        </w:rPr>
        <w:t> </w:t>
      </w:r>
      <w:r>
        <w:rPr/>
        <w:t>workers</w:t>
      </w:r>
      <w:r>
        <w:rPr>
          <w:spacing w:val="-14"/>
        </w:rPr>
        <w:t> </w:t>
      </w:r>
      <w:r>
        <w:rPr/>
        <w:t>(Muehlberger,</w:t>
      </w:r>
      <w:r>
        <w:rPr>
          <w:spacing w:val="-14"/>
        </w:rPr>
        <w:t> </w:t>
      </w:r>
      <w:r>
        <w:rPr/>
        <w:t>2007).</w:t>
      </w:r>
      <w:r>
        <w:rPr>
          <w:spacing w:val="-14"/>
        </w:rPr>
        <w:t> </w:t>
      </w:r>
      <w:r>
        <w:rPr/>
        <w:t>However,</w:t>
      </w:r>
      <w:r>
        <w:rPr>
          <w:spacing w:val="-14"/>
        </w:rPr>
        <w:t> </w:t>
      </w:r>
      <w:r>
        <w:rPr/>
        <w:t>Harward</w:t>
      </w:r>
      <w:r>
        <w:rPr>
          <w:spacing w:val="-11"/>
        </w:rPr>
        <w:t> </w:t>
      </w:r>
      <w:r>
        <w:rPr/>
        <w:t>(2010)</w:t>
      </w:r>
      <w:r>
        <w:rPr>
          <w:spacing w:val="-14"/>
        </w:rPr>
        <w:t> </w:t>
      </w:r>
      <w:r>
        <w:rPr/>
        <w:t>opined</w:t>
      </w:r>
      <w:r>
        <w:rPr>
          <w:spacing w:val="-11"/>
        </w:rPr>
        <w:t> </w:t>
      </w:r>
      <w:r>
        <w:rPr/>
        <w:t>that</w:t>
      </w:r>
      <w:r>
        <w:rPr>
          <w:spacing w:val="-13"/>
        </w:rPr>
        <w:t> </w:t>
      </w:r>
      <w:r>
        <w:rPr/>
        <w:t>there</w:t>
      </w:r>
      <w:r>
        <w:rPr>
          <w:spacing w:val="-12"/>
        </w:rPr>
        <w:t> </w:t>
      </w:r>
      <w:r>
        <w:rPr/>
        <w:t>are four forms of outsourcing approaches: comprehensive business process outsourcing (BPO); selective BPO and two out-tasking</w:t>
      </w:r>
      <w:r>
        <w:rPr>
          <w:spacing w:val="-1"/>
        </w:rPr>
        <w:t> </w:t>
      </w:r>
      <w:r>
        <w:rPr/>
        <w:t>models, which are</w:t>
      </w:r>
      <w:r>
        <w:rPr>
          <w:spacing w:val="-1"/>
        </w:rPr>
        <w:t> </w:t>
      </w:r>
      <w:r>
        <w:rPr/>
        <w:t>licensing</w:t>
      </w:r>
      <w:r>
        <w:rPr>
          <w:spacing w:val="-1"/>
        </w:rPr>
        <w:t> </w:t>
      </w:r>
      <w:r>
        <w:rPr/>
        <w:t>and contracting. These types of outsourcing are located at different points of scales that measure complexity, duration and scope.</w:t>
      </w:r>
    </w:p>
    <w:p>
      <w:pPr>
        <w:pStyle w:val="Heading2"/>
        <w:numPr>
          <w:ilvl w:val="2"/>
          <w:numId w:val="11"/>
        </w:numPr>
        <w:tabs>
          <w:tab w:pos="847" w:val="left" w:leader="none"/>
        </w:tabs>
        <w:spacing w:line="240" w:lineRule="auto" w:before="247" w:after="0"/>
        <w:ind w:left="847" w:right="0" w:hanging="540"/>
        <w:jc w:val="both"/>
      </w:pPr>
      <w:bookmarkStart w:name="_bookmark39" w:id="40"/>
      <w:bookmarkEnd w:id="40"/>
      <w:r>
        <w:rPr>
          <w:b w:val="0"/>
        </w:rPr>
      </w:r>
      <w:r>
        <w:rPr/>
        <w:t>Professional</w:t>
      </w:r>
      <w:r>
        <w:rPr>
          <w:spacing w:val="-4"/>
        </w:rPr>
        <w:t> </w:t>
      </w:r>
      <w:r>
        <w:rPr>
          <w:spacing w:val="-2"/>
        </w:rPr>
        <w:t>outsourcing</w:t>
      </w:r>
    </w:p>
    <w:p>
      <w:pPr>
        <w:pStyle w:val="BodyText"/>
        <w:rPr>
          <w:b/>
        </w:rPr>
      </w:pPr>
    </w:p>
    <w:p>
      <w:pPr>
        <w:pStyle w:val="BodyText"/>
        <w:spacing w:line="480" w:lineRule="auto"/>
        <w:ind w:left="307" w:right="513"/>
        <w:jc w:val="both"/>
      </w:pPr>
      <w:r>
        <w:rPr/>
        <w:t>Professional outsourcing facilitates the access to high-quality resources in the field of professional services; this can significantly reduce overhead costs. The professional services covered include accounting, legal, purchasing, information technology (IT), administrative support and other specialized services (Chaudhary and Kishore, 2010).</w:t>
      </w:r>
    </w:p>
    <w:p>
      <w:pPr>
        <w:spacing w:after="0" w:line="480" w:lineRule="auto"/>
        <w:jc w:val="both"/>
        <w:sectPr>
          <w:pgSz w:w="11910" w:h="16850"/>
          <w:pgMar w:header="0" w:footer="1014" w:top="1460" w:bottom="1200" w:left="1680" w:right="920"/>
        </w:sectPr>
      </w:pPr>
    </w:p>
    <w:p>
      <w:pPr>
        <w:pStyle w:val="Heading2"/>
        <w:numPr>
          <w:ilvl w:val="2"/>
          <w:numId w:val="11"/>
        </w:numPr>
        <w:tabs>
          <w:tab w:pos="847" w:val="left" w:leader="none"/>
        </w:tabs>
        <w:spacing w:line="240" w:lineRule="auto" w:before="79" w:after="0"/>
        <w:ind w:left="847" w:right="0" w:hanging="540"/>
        <w:jc w:val="both"/>
      </w:pPr>
      <w:bookmarkStart w:name="_bookmark40" w:id="41"/>
      <w:bookmarkEnd w:id="41"/>
      <w:r>
        <w:rPr>
          <w:b w:val="0"/>
        </w:rPr>
      </w:r>
      <w:r>
        <w:rPr/>
        <w:t>Manufacturer</w:t>
      </w:r>
      <w:r>
        <w:rPr>
          <w:spacing w:val="-3"/>
        </w:rPr>
        <w:t> </w:t>
      </w:r>
      <w:r>
        <w:rPr>
          <w:spacing w:val="-2"/>
        </w:rPr>
        <w:t>outsourcing</w:t>
      </w:r>
    </w:p>
    <w:p>
      <w:pPr>
        <w:pStyle w:val="BodyText"/>
        <w:spacing w:line="480" w:lineRule="auto" w:before="156"/>
        <w:ind w:left="307" w:right="515"/>
        <w:jc w:val="both"/>
      </w:pPr>
      <w:r>
        <w:rPr/>
        <w:t>Manufacturer Outsourcing is a variant of outsourcing that transfers blue collar jobs to a third party within the same industry. This form of outsourcing might be carried out for various reasons such as expertise, human capital, time to market and cost factors (Chaudhary and Kishore, 2010).</w:t>
      </w:r>
    </w:p>
    <w:p>
      <w:pPr>
        <w:pStyle w:val="Heading2"/>
        <w:numPr>
          <w:ilvl w:val="2"/>
          <w:numId w:val="11"/>
        </w:numPr>
        <w:tabs>
          <w:tab w:pos="847" w:val="left" w:leader="none"/>
        </w:tabs>
        <w:spacing w:line="240" w:lineRule="auto" w:before="245" w:after="0"/>
        <w:ind w:left="847" w:right="0" w:hanging="540"/>
        <w:jc w:val="both"/>
      </w:pPr>
      <w:bookmarkStart w:name="_bookmark41" w:id="42"/>
      <w:bookmarkEnd w:id="42"/>
      <w:r>
        <w:rPr>
          <w:b w:val="0"/>
        </w:rPr>
      </w:r>
      <w:r>
        <w:rPr>
          <w:spacing w:val="-2"/>
        </w:rPr>
        <w:t>Multi-sourcing</w:t>
      </w:r>
    </w:p>
    <w:p>
      <w:pPr>
        <w:pStyle w:val="BodyText"/>
        <w:spacing w:line="480" w:lineRule="auto" w:before="157"/>
        <w:ind w:left="307" w:right="518"/>
        <w:jc w:val="both"/>
      </w:pPr>
      <w:r>
        <w:rPr/>
        <w:t>Chaudhary and Kishore (2010) posited that multi-sourcing is an IT services term that refers to operating a ‘partnership relationship’, usually</w:t>
      </w:r>
      <w:r>
        <w:rPr>
          <w:spacing w:val="-3"/>
        </w:rPr>
        <w:t> </w:t>
      </w:r>
      <w:r>
        <w:rPr/>
        <w:t>with more than one supplier of a particular service. Multi-sourcing is characterised by a strategy and a network of relationships.</w:t>
      </w:r>
      <w:r>
        <w:rPr>
          <w:spacing w:val="-15"/>
        </w:rPr>
        <w:t> </w:t>
      </w:r>
      <w:r>
        <w:rPr/>
        <w:t>The</w:t>
      </w:r>
      <w:r>
        <w:rPr>
          <w:spacing w:val="-15"/>
        </w:rPr>
        <w:t> </w:t>
      </w:r>
      <w:r>
        <w:rPr/>
        <w:t>major</w:t>
      </w:r>
      <w:r>
        <w:rPr>
          <w:spacing w:val="-15"/>
        </w:rPr>
        <w:t> </w:t>
      </w:r>
      <w:r>
        <w:rPr/>
        <w:t>advantage</w:t>
      </w:r>
      <w:r>
        <w:rPr>
          <w:spacing w:val="-15"/>
        </w:rPr>
        <w:t> </w:t>
      </w:r>
      <w:r>
        <w:rPr/>
        <w:t>of</w:t>
      </w:r>
      <w:r>
        <w:rPr>
          <w:spacing w:val="-15"/>
        </w:rPr>
        <w:t> </w:t>
      </w:r>
      <w:r>
        <w:rPr/>
        <w:t>this</w:t>
      </w:r>
      <w:r>
        <w:rPr>
          <w:spacing w:val="-15"/>
        </w:rPr>
        <w:t> </w:t>
      </w:r>
      <w:r>
        <w:rPr/>
        <w:t>method</w:t>
      </w:r>
      <w:r>
        <w:rPr>
          <w:spacing w:val="-15"/>
        </w:rPr>
        <w:t> </w:t>
      </w:r>
      <w:r>
        <w:rPr/>
        <w:t>is</w:t>
      </w:r>
      <w:r>
        <w:rPr>
          <w:spacing w:val="-15"/>
        </w:rPr>
        <w:t> </w:t>
      </w:r>
      <w:r>
        <w:rPr/>
        <w:t>the</w:t>
      </w:r>
      <w:r>
        <w:rPr>
          <w:spacing w:val="-15"/>
        </w:rPr>
        <w:t> </w:t>
      </w:r>
      <w:r>
        <w:rPr/>
        <w:t>promotion</w:t>
      </w:r>
      <w:r>
        <w:rPr>
          <w:spacing w:val="-15"/>
        </w:rPr>
        <w:t> </w:t>
      </w:r>
      <w:r>
        <w:rPr/>
        <w:t>of</w:t>
      </w:r>
      <w:r>
        <w:rPr>
          <w:spacing w:val="-15"/>
        </w:rPr>
        <w:t> </w:t>
      </w:r>
      <w:r>
        <w:rPr/>
        <w:t>competitive</w:t>
      </w:r>
      <w:r>
        <w:rPr>
          <w:spacing w:val="-15"/>
        </w:rPr>
        <w:t> </w:t>
      </w:r>
      <w:r>
        <w:rPr/>
        <w:t>pricing and elimination of the dependency on ‘one’ company.</w:t>
      </w:r>
    </w:p>
    <w:p>
      <w:pPr>
        <w:pStyle w:val="Heading2"/>
        <w:numPr>
          <w:ilvl w:val="2"/>
          <w:numId w:val="11"/>
        </w:numPr>
        <w:tabs>
          <w:tab w:pos="847" w:val="left" w:leader="none"/>
        </w:tabs>
        <w:spacing w:line="240" w:lineRule="auto" w:before="245" w:after="0"/>
        <w:ind w:left="847" w:right="0" w:hanging="540"/>
        <w:jc w:val="both"/>
      </w:pPr>
      <w:bookmarkStart w:name="_bookmark42" w:id="43"/>
      <w:bookmarkEnd w:id="43"/>
      <w:r>
        <w:rPr>
          <w:b w:val="0"/>
        </w:rPr>
      </w:r>
      <w:r>
        <w:rPr/>
        <w:t>Process-Specific</w:t>
      </w:r>
      <w:r>
        <w:rPr>
          <w:spacing w:val="-6"/>
        </w:rPr>
        <w:t> </w:t>
      </w:r>
      <w:r>
        <w:rPr>
          <w:spacing w:val="-2"/>
        </w:rPr>
        <w:t>outsourcing</w:t>
      </w:r>
    </w:p>
    <w:p>
      <w:pPr>
        <w:pStyle w:val="BodyText"/>
        <w:rPr>
          <w:b/>
        </w:rPr>
      </w:pPr>
    </w:p>
    <w:p>
      <w:pPr>
        <w:pStyle w:val="BodyText"/>
        <w:spacing w:line="480" w:lineRule="auto"/>
        <w:ind w:left="307" w:right="517" w:firstLine="59"/>
        <w:jc w:val="both"/>
      </w:pPr>
      <w:r>
        <w:rPr/>
        <w:t>Process-Specific Outsourcing farms out specific operation-related aspects of a production process to other companies or units that specialize in that specific aspect of the production process. This helps to reduce costs and time to delivery (Chaudhary and Kishore, 2010).</w:t>
      </w:r>
    </w:p>
    <w:p>
      <w:pPr>
        <w:pStyle w:val="Heading2"/>
        <w:numPr>
          <w:ilvl w:val="2"/>
          <w:numId w:val="11"/>
        </w:numPr>
        <w:tabs>
          <w:tab w:pos="847" w:val="left" w:leader="none"/>
        </w:tabs>
        <w:spacing w:line="240" w:lineRule="auto" w:before="248" w:after="0"/>
        <w:ind w:left="847" w:right="0" w:hanging="540"/>
        <w:jc w:val="both"/>
      </w:pPr>
      <w:bookmarkStart w:name="_bookmark43" w:id="44"/>
      <w:bookmarkEnd w:id="44"/>
      <w:r>
        <w:rPr>
          <w:b w:val="0"/>
        </w:rPr>
      </w:r>
      <w:r>
        <w:rPr/>
        <w:t>Business</w:t>
      </w:r>
      <w:r>
        <w:rPr>
          <w:spacing w:val="-3"/>
        </w:rPr>
        <w:t> </w:t>
      </w:r>
      <w:r>
        <w:rPr/>
        <w:t>Process</w:t>
      </w:r>
      <w:r>
        <w:rPr>
          <w:spacing w:val="-2"/>
        </w:rPr>
        <w:t> outsourcing</w:t>
      </w:r>
    </w:p>
    <w:p>
      <w:pPr>
        <w:pStyle w:val="BodyText"/>
        <w:spacing w:line="480" w:lineRule="auto" w:before="33"/>
        <w:ind w:left="307" w:right="517" w:firstLine="59"/>
        <w:jc w:val="both"/>
      </w:pPr>
      <w:r>
        <w:rPr/>
        <w:t>Business</w:t>
      </w:r>
      <w:r>
        <w:rPr>
          <w:spacing w:val="-7"/>
        </w:rPr>
        <w:t> </w:t>
      </w:r>
      <w:r>
        <w:rPr/>
        <w:t>Process</w:t>
      </w:r>
      <w:r>
        <w:rPr>
          <w:spacing w:val="-6"/>
        </w:rPr>
        <w:t> </w:t>
      </w:r>
      <w:r>
        <w:rPr/>
        <w:t>Outsourcing</w:t>
      </w:r>
      <w:r>
        <w:rPr>
          <w:spacing w:val="-9"/>
        </w:rPr>
        <w:t> </w:t>
      </w:r>
      <w:r>
        <w:rPr/>
        <w:t>involves</w:t>
      </w:r>
      <w:r>
        <w:rPr>
          <w:spacing w:val="-7"/>
        </w:rPr>
        <w:t> </w:t>
      </w:r>
      <w:r>
        <w:rPr/>
        <w:t>transfer</w:t>
      </w:r>
      <w:r>
        <w:rPr>
          <w:spacing w:val="-8"/>
        </w:rPr>
        <w:t> </w:t>
      </w:r>
      <w:r>
        <w:rPr/>
        <w:t>of</w:t>
      </w:r>
      <w:r>
        <w:rPr>
          <w:spacing w:val="-5"/>
        </w:rPr>
        <w:t> </w:t>
      </w:r>
      <w:r>
        <w:rPr/>
        <w:t>the</w:t>
      </w:r>
      <w:r>
        <w:rPr>
          <w:spacing w:val="-7"/>
        </w:rPr>
        <w:t> </w:t>
      </w:r>
      <w:r>
        <w:rPr/>
        <w:t>provision</w:t>
      </w:r>
      <w:r>
        <w:rPr>
          <w:spacing w:val="-6"/>
        </w:rPr>
        <w:t> </w:t>
      </w:r>
      <w:r>
        <w:rPr/>
        <w:t>of</w:t>
      </w:r>
      <w:r>
        <w:rPr>
          <w:spacing w:val="-8"/>
        </w:rPr>
        <w:t> </w:t>
      </w:r>
      <w:r>
        <w:rPr/>
        <w:t>specialized</w:t>
      </w:r>
      <w:r>
        <w:rPr>
          <w:spacing w:val="-7"/>
        </w:rPr>
        <w:t> </w:t>
      </w:r>
      <w:r>
        <w:rPr/>
        <w:t>activities such as machine maintenance</w:t>
      </w:r>
      <w:r>
        <w:rPr>
          <w:spacing w:val="-1"/>
        </w:rPr>
        <w:t> </w:t>
      </w:r>
      <w:r>
        <w:rPr/>
        <w:t>and equipment repair, landscaping, cleaning</w:t>
      </w:r>
      <w:r>
        <w:rPr>
          <w:spacing w:val="-2"/>
        </w:rPr>
        <w:t> </w:t>
      </w:r>
      <w:r>
        <w:rPr/>
        <w:t>services, and facilities</w:t>
      </w:r>
      <w:r>
        <w:rPr>
          <w:spacing w:val="-2"/>
        </w:rPr>
        <w:t> </w:t>
      </w:r>
      <w:r>
        <w:rPr/>
        <w:t>maintenance</w:t>
      </w:r>
      <w:r>
        <w:rPr>
          <w:spacing w:val="-3"/>
        </w:rPr>
        <w:t> </w:t>
      </w:r>
      <w:r>
        <w:rPr/>
        <w:t>or</w:t>
      </w:r>
      <w:r>
        <w:rPr>
          <w:spacing w:val="-1"/>
        </w:rPr>
        <w:t> </w:t>
      </w:r>
      <w:r>
        <w:rPr/>
        <w:t>property</w:t>
      </w:r>
      <w:r>
        <w:rPr>
          <w:spacing w:val="-7"/>
        </w:rPr>
        <w:t> </w:t>
      </w:r>
      <w:r>
        <w:rPr/>
        <w:t>management</w:t>
      </w:r>
      <w:r>
        <w:rPr>
          <w:spacing w:val="-2"/>
        </w:rPr>
        <w:t> </w:t>
      </w:r>
      <w:r>
        <w:rPr/>
        <w:t>to a</w:t>
      </w:r>
      <w:r>
        <w:rPr>
          <w:spacing w:val="-3"/>
        </w:rPr>
        <w:t> </w:t>
      </w:r>
      <w:r>
        <w:rPr/>
        <w:t>third</w:t>
      </w:r>
      <w:r>
        <w:rPr>
          <w:spacing w:val="-2"/>
        </w:rPr>
        <w:t> </w:t>
      </w:r>
      <w:r>
        <w:rPr/>
        <w:t>party</w:t>
      </w:r>
      <w:r>
        <w:rPr>
          <w:spacing w:val="-7"/>
        </w:rPr>
        <w:t> </w:t>
      </w:r>
      <w:r>
        <w:rPr/>
        <w:t>(Chaudhary</w:t>
      </w:r>
      <w:r>
        <w:rPr>
          <w:spacing w:val="-5"/>
        </w:rPr>
        <w:t> </w:t>
      </w:r>
      <w:r>
        <w:rPr/>
        <w:t>and</w:t>
      </w:r>
      <w:r>
        <w:rPr>
          <w:spacing w:val="-2"/>
        </w:rPr>
        <w:t> </w:t>
      </w:r>
      <w:r>
        <w:rPr/>
        <w:t>Kishore, </w:t>
      </w:r>
      <w:r>
        <w:rPr>
          <w:spacing w:val="-2"/>
        </w:rPr>
        <w:t>2010).</w:t>
      </w:r>
    </w:p>
    <w:p>
      <w:pPr>
        <w:pStyle w:val="Heading2"/>
        <w:numPr>
          <w:ilvl w:val="2"/>
          <w:numId w:val="11"/>
        </w:numPr>
        <w:tabs>
          <w:tab w:pos="847" w:val="left" w:leader="none"/>
        </w:tabs>
        <w:spacing w:line="240" w:lineRule="auto" w:before="248" w:after="0"/>
        <w:ind w:left="847" w:right="0" w:hanging="540"/>
        <w:jc w:val="both"/>
      </w:pPr>
      <w:bookmarkStart w:name="_bookmark44" w:id="45"/>
      <w:bookmarkEnd w:id="45"/>
      <w:r>
        <w:rPr>
          <w:b w:val="0"/>
        </w:rPr>
      </w:r>
      <w:r>
        <w:rPr/>
        <w:t>Project</w:t>
      </w:r>
      <w:r>
        <w:rPr>
          <w:spacing w:val="-3"/>
        </w:rPr>
        <w:t> </w:t>
      </w:r>
      <w:r>
        <w:rPr>
          <w:spacing w:val="-2"/>
        </w:rPr>
        <w:t>outsourcing</w:t>
      </w:r>
    </w:p>
    <w:p>
      <w:pPr>
        <w:pStyle w:val="BodyText"/>
        <w:spacing w:line="480" w:lineRule="auto" w:before="156"/>
        <w:ind w:left="307" w:right="524" w:firstLine="59"/>
        <w:jc w:val="both"/>
      </w:pPr>
      <w:r>
        <w:rPr/>
        <w:t>Project Outsourcing might involve contracting out either the project management function</w:t>
      </w:r>
      <w:r>
        <w:rPr>
          <w:spacing w:val="5"/>
        </w:rPr>
        <w:t> </w:t>
      </w:r>
      <w:r>
        <w:rPr/>
        <w:t>or</w:t>
      </w:r>
      <w:r>
        <w:rPr>
          <w:spacing w:val="7"/>
        </w:rPr>
        <w:t> </w:t>
      </w:r>
      <w:r>
        <w:rPr/>
        <w:t>the</w:t>
      </w:r>
      <w:r>
        <w:rPr>
          <w:spacing w:val="7"/>
        </w:rPr>
        <w:t> </w:t>
      </w:r>
      <w:r>
        <w:rPr/>
        <w:t>entire</w:t>
      </w:r>
      <w:r>
        <w:rPr>
          <w:spacing w:val="6"/>
        </w:rPr>
        <w:t> </w:t>
      </w:r>
      <w:r>
        <w:rPr/>
        <w:t>project</w:t>
      </w:r>
      <w:r>
        <w:rPr>
          <w:spacing w:val="8"/>
        </w:rPr>
        <w:t> </w:t>
      </w:r>
      <w:r>
        <w:rPr/>
        <w:t>development</w:t>
      </w:r>
      <w:r>
        <w:rPr>
          <w:spacing w:val="7"/>
        </w:rPr>
        <w:t> </w:t>
      </w:r>
      <w:r>
        <w:rPr/>
        <w:t>to</w:t>
      </w:r>
      <w:r>
        <w:rPr>
          <w:spacing w:val="8"/>
        </w:rPr>
        <w:t> </w:t>
      </w:r>
      <w:r>
        <w:rPr/>
        <w:t>an</w:t>
      </w:r>
      <w:r>
        <w:rPr>
          <w:spacing w:val="8"/>
        </w:rPr>
        <w:t> </w:t>
      </w:r>
      <w:r>
        <w:rPr/>
        <w:t>external</w:t>
      </w:r>
      <w:r>
        <w:rPr>
          <w:spacing w:val="8"/>
        </w:rPr>
        <w:t> </w:t>
      </w:r>
      <w:r>
        <w:rPr/>
        <w:t>specialist</w:t>
      </w:r>
      <w:r>
        <w:rPr>
          <w:spacing w:val="9"/>
        </w:rPr>
        <w:t> </w:t>
      </w:r>
      <w:r>
        <w:rPr/>
        <w:t>project</w:t>
      </w:r>
      <w:r>
        <w:rPr>
          <w:spacing w:val="8"/>
        </w:rPr>
        <w:t> </w:t>
      </w:r>
      <w:r>
        <w:rPr>
          <w:spacing w:val="-2"/>
        </w:rPr>
        <w:t>management</w:t>
      </w:r>
    </w:p>
    <w:p>
      <w:pPr>
        <w:spacing w:after="0" w:line="480" w:lineRule="auto"/>
        <w:jc w:val="both"/>
        <w:sectPr>
          <w:pgSz w:w="11910" w:h="16850"/>
          <w:pgMar w:header="0" w:footer="1014" w:top="1460" w:bottom="1200" w:left="1680" w:right="920"/>
        </w:sectPr>
      </w:pPr>
    </w:p>
    <w:p>
      <w:pPr>
        <w:pStyle w:val="BodyText"/>
        <w:spacing w:line="480" w:lineRule="auto" w:before="74"/>
        <w:ind w:left="307" w:right="520"/>
        <w:jc w:val="both"/>
      </w:pPr>
      <w:r>
        <w:rPr/>
        <w:t>services provider (Chaudhary and Kishore, 2010). The most frequently cited reason for this type of outsourcing is the lack of requisite skills in-house or unavailability of the necessary people (who may be occupied with other projects).</w:t>
      </w:r>
    </w:p>
    <w:p>
      <w:pPr>
        <w:pStyle w:val="Heading2"/>
        <w:numPr>
          <w:ilvl w:val="2"/>
          <w:numId w:val="11"/>
        </w:numPr>
        <w:tabs>
          <w:tab w:pos="847" w:val="left" w:leader="none"/>
        </w:tabs>
        <w:spacing w:line="240" w:lineRule="auto" w:before="245" w:after="0"/>
        <w:ind w:left="847" w:right="0" w:hanging="540"/>
        <w:jc w:val="both"/>
      </w:pPr>
      <w:bookmarkStart w:name="_bookmark45" w:id="46"/>
      <w:bookmarkEnd w:id="46"/>
      <w:r>
        <w:rPr>
          <w:b w:val="0"/>
        </w:rPr>
      </w:r>
      <w:r>
        <w:rPr/>
        <w:t>Comprehensive</w:t>
      </w:r>
      <w:r>
        <w:rPr>
          <w:spacing w:val="-5"/>
        </w:rPr>
        <w:t> </w:t>
      </w:r>
      <w:r>
        <w:rPr/>
        <w:t>Business</w:t>
      </w:r>
      <w:r>
        <w:rPr>
          <w:spacing w:val="-3"/>
        </w:rPr>
        <w:t> </w:t>
      </w:r>
      <w:r>
        <w:rPr/>
        <w:t>Process</w:t>
      </w:r>
      <w:r>
        <w:rPr>
          <w:spacing w:val="-2"/>
        </w:rPr>
        <w:t> outsourcing</w:t>
      </w:r>
    </w:p>
    <w:p>
      <w:pPr>
        <w:pStyle w:val="BodyText"/>
        <w:spacing w:line="480" w:lineRule="auto" w:before="156"/>
        <w:ind w:left="307" w:right="519"/>
        <w:jc w:val="both"/>
      </w:pPr>
      <w:r>
        <w:rPr/>
        <w:t>A comprehensive BPO is the most complex, long term and strategic relationship a corporate</w:t>
      </w:r>
      <w:r>
        <w:rPr>
          <w:spacing w:val="-9"/>
        </w:rPr>
        <w:t> </w:t>
      </w:r>
      <w:r>
        <w:rPr/>
        <w:t>organisation</w:t>
      </w:r>
      <w:r>
        <w:rPr>
          <w:spacing w:val="-8"/>
        </w:rPr>
        <w:t> </w:t>
      </w:r>
      <w:r>
        <w:rPr/>
        <w:t>can</w:t>
      </w:r>
      <w:r>
        <w:rPr>
          <w:spacing w:val="-8"/>
        </w:rPr>
        <w:t> </w:t>
      </w:r>
      <w:r>
        <w:rPr/>
        <w:t>create</w:t>
      </w:r>
      <w:r>
        <w:rPr>
          <w:spacing w:val="-9"/>
        </w:rPr>
        <w:t> </w:t>
      </w:r>
      <w:r>
        <w:rPr/>
        <w:t>with</w:t>
      </w:r>
      <w:r>
        <w:rPr>
          <w:spacing w:val="-8"/>
        </w:rPr>
        <w:t> </w:t>
      </w:r>
      <w:r>
        <w:rPr/>
        <w:t>an</w:t>
      </w:r>
      <w:r>
        <w:rPr>
          <w:spacing w:val="-8"/>
        </w:rPr>
        <w:t> </w:t>
      </w:r>
      <w:r>
        <w:rPr/>
        <w:t>external</w:t>
      </w:r>
      <w:r>
        <w:rPr>
          <w:spacing w:val="-5"/>
        </w:rPr>
        <w:t> </w:t>
      </w:r>
      <w:r>
        <w:rPr/>
        <w:t>materials</w:t>
      </w:r>
      <w:r>
        <w:rPr>
          <w:spacing w:val="-8"/>
        </w:rPr>
        <w:t> </w:t>
      </w:r>
      <w:r>
        <w:rPr/>
        <w:t>or</w:t>
      </w:r>
      <w:r>
        <w:rPr>
          <w:spacing w:val="-9"/>
        </w:rPr>
        <w:t> </w:t>
      </w:r>
      <w:r>
        <w:rPr/>
        <w:t>services</w:t>
      </w:r>
      <w:r>
        <w:rPr>
          <w:spacing w:val="-8"/>
        </w:rPr>
        <w:t> </w:t>
      </w:r>
      <w:r>
        <w:rPr/>
        <w:t>supplier.</w:t>
      </w:r>
      <w:r>
        <w:rPr>
          <w:spacing w:val="-9"/>
        </w:rPr>
        <w:t> </w:t>
      </w:r>
      <w:r>
        <w:rPr/>
        <w:t>Under</w:t>
      </w:r>
      <w:r>
        <w:rPr>
          <w:spacing w:val="-7"/>
        </w:rPr>
        <w:t> </w:t>
      </w:r>
      <w:r>
        <w:rPr/>
        <w:t>a comprehensive BPO, an external supplier might be contracted to manage a comprehensive set of processes across all functional process areas of the organization (administration,</w:t>
      </w:r>
      <w:r>
        <w:rPr>
          <w:spacing w:val="-2"/>
        </w:rPr>
        <w:t> </w:t>
      </w:r>
      <w:r>
        <w:rPr/>
        <w:t>content,</w:t>
      </w:r>
      <w:r>
        <w:rPr>
          <w:spacing w:val="-2"/>
        </w:rPr>
        <w:t> </w:t>
      </w:r>
      <w:r>
        <w:rPr/>
        <w:t>delivery,</w:t>
      </w:r>
      <w:r>
        <w:rPr>
          <w:spacing w:val="-2"/>
        </w:rPr>
        <w:t> </w:t>
      </w:r>
      <w:r>
        <w:rPr/>
        <w:t>or</w:t>
      </w:r>
      <w:r>
        <w:rPr>
          <w:spacing w:val="-3"/>
        </w:rPr>
        <w:t> </w:t>
      </w:r>
      <w:r>
        <w:rPr/>
        <w:t>technology).</w:t>
      </w:r>
      <w:r>
        <w:rPr>
          <w:spacing w:val="-1"/>
        </w:rPr>
        <w:t> </w:t>
      </w:r>
      <w:r>
        <w:rPr/>
        <w:t>Such</w:t>
      </w:r>
      <w:r>
        <w:rPr>
          <w:spacing w:val="-2"/>
        </w:rPr>
        <w:t> </w:t>
      </w:r>
      <w:r>
        <w:rPr/>
        <w:t>contracts</w:t>
      </w:r>
      <w:r>
        <w:rPr>
          <w:spacing w:val="-2"/>
        </w:rPr>
        <w:t> </w:t>
      </w:r>
      <w:r>
        <w:rPr/>
        <w:t>are</w:t>
      </w:r>
      <w:r>
        <w:rPr>
          <w:spacing w:val="-4"/>
        </w:rPr>
        <w:t> </w:t>
      </w:r>
      <w:r>
        <w:rPr/>
        <w:t>usually</w:t>
      </w:r>
      <w:r>
        <w:rPr>
          <w:spacing w:val="-5"/>
        </w:rPr>
        <w:t> </w:t>
      </w:r>
      <w:r>
        <w:rPr/>
        <w:t>for</w:t>
      </w:r>
      <w:r>
        <w:rPr>
          <w:spacing w:val="-4"/>
        </w:rPr>
        <w:t> </w:t>
      </w:r>
      <w:r>
        <w:rPr/>
        <w:t>periods longer than a year (Harward, 2010).</w:t>
      </w:r>
    </w:p>
    <w:p>
      <w:pPr>
        <w:pStyle w:val="Heading2"/>
        <w:numPr>
          <w:ilvl w:val="2"/>
          <w:numId w:val="11"/>
        </w:numPr>
        <w:tabs>
          <w:tab w:pos="847" w:val="left" w:leader="none"/>
        </w:tabs>
        <w:spacing w:line="240" w:lineRule="auto" w:before="246" w:after="0"/>
        <w:ind w:left="847" w:right="0" w:hanging="540"/>
        <w:jc w:val="both"/>
      </w:pPr>
      <w:bookmarkStart w:name="_bookmark46" w:id="47"/>
      <w:bookmarkEnd w:id="47"/>
      <w:r>
        <w:rPr>
          <w:b w:val="0"/>
        </w:rPr>
      </w:r>
      <w:r>
        <w:rPr/>
        <w:t>Selective</w:t>
      </w:r>
      <w:r>
        <w:rPr>
          <w:spacing w:val="-4"/>
        </w:rPr>
        <w:t> </w:t>
      </w:r>
      <w:r>
        <w:rPr/>
        <w:t>Business</w:t>
      </w:r>
      <w:r>
        <w:rPr>
          <w:spacing w:val="-2"/>
        </w:rPr>
        <w:t> </w:t>
      </w:r>
      <w:r>
        <w:rPr/>
        <w:t>Process</w:t>
      </w:r>
      <w:r>
        <w:rPr>
          <w:spacing w:val="-2"/>
        </w:rPr>
        <w:t> outsourcing</w:t>
      </w:r>
    </w:p>
    <w:p>
      <w:pPr>
        <w:pStyle w:val="BodyText"/>
        <w:spacing w:line="480" w:lineRule="auto" w:before="156"/>
        <w:ind w:left="307" w:right="513"/>
        <w:jc w:val="both"/>
      </w:pPr>
      <w:r>
        <w:rPr/>
        <w:t>Selective BPO is also a very complex engagement, but a bit lower down the scale of scope. Selective BPO is somewhat less comprehensive because an external supplier might be contracted to manage multiple processes within one functional area of activity (administration, content, delivery, or technology), not across functional areas. There is thus</w:t>
      </w:r>
      <w:r>
        <w:rPr>
          <w:spacing w:val="-3"/>
        </w:rPr>
        <w:t> </w:t>
      </w:r>
      <w:r>
        <w:rPr/>
        <w:t>reduced</w:t>
      </w:r>
      <w:r>
        <w:rPr>
          <w:spacing w:val="-3"/>
        </w:rPr>
        <w:t> </w:t>
      </w:r>
      <w:r>
        <w:rPr/>
        <w:t>integration</w:t>
      </w:r>
      <w:r>
        <w:rPr>
          <w:spacing w:val="-1"/>
        </w:rPr>
        <w:t> </w:t>
      </w:r>
      <w:r>
        <w:rPr/>
        <w:t>of</w:t>
      </w:r>
      <w:r>
        <w:rPr>
          <w:spacing w:val="-3"/>
        </w:rPr>
        <w:t> </w:t>
      </w:r>
      <w:r>
        <w:rPr/>
        <w:t>functional</w:t>
      </w:r>
      <w:r>
        <w:rPr>
          <w:spacing w:val="-3"/>
        </w:rPr>
        <w:t> </w:t>
      </w:r>
      <w:r>
        <w:rPr/>
        <w:t>processes,</w:t>
      </w:r>
      <w:r>
        <w:rPr>
          <w:spacing w:val="-3"/>
        </w:rPr>
        <w:t> </w:t>
      </w:r>
      <w:r>
        <w:rPr/>
        <w:t>but</w:t>
      </w:r>
      <w:r>
        <w:rPr>
          <w:spacing w:val="-3"/>
        </w:rPr>
        <w:t> </w:t>
      </w:r>
      <w:r>
        <w:rPr/>
        <w:t>selective</w:t>
      </w:r>
      <w:r>
        <w:rPr>
          <w:spacing w:val="-2"/>
        </w:rPr>
        <w:t> </w:t>
      </w:r>
      <w:r>
        <w:rPr/>
        <w:t>BPO</w:t>
      </w:r>
      <w:r>
        <w:rPr>
          <w:spacing w:val="-3"/>
        </w:rPr>
        <w:t> </w:t>
      </w:r>
      <w:r>
        <w:rPr/>
        <w:t>contracts</w:t>
      </w:r>
      <w:r>
        <w:rPr>
          <w:spacing w:val="-3"/>
        </w:rPr>
        <w:t> </w:t>
      </w:r>
      <w:r>
        <w:rPr/>
        <w:t>are</w:t>
      </w:r>
      <w:r>
        <w:rPr>
          <w:spacing w:val="-5"/>
        </w:rPr>
        <w:t> </w:t>
      </w:r>
      <w:r>
        <w:rPr/>
        <w:t>usually also longer than a year (Harward, 2010).</w:t>
      </w:r>
    </w:p>
    <w:p>
      <w:pPr>
        <w:pStyle w:val="Heading2"/>
        <w:numPr>
          <w:ilvl w:val="2"/>
          <w:numId w:val="11"/>
        </w:numPr>
        <w:tabs>
          <w:tab w:pos="847" w:val="left" w:leader="none"/>
        </w:tabs>
        <w:spacing w:line="240" w:lineRule="auto" w:before="246" w:after="0"/>
        <w:ind w:left="847" w:right="0" w:hanging="540"/>
        <w:jc w:val="both"/>
      </w:pPr>
      <w:bookmarkStart w:name="_bookmark47" w:id="48"/>
      <w:bookmarkEnd w:id="48"/>
      <w:r>
        <w:rPr>
          <w:b w:val="0"/>
        </w:rPr>
      </w:r>
      <w:r>
        <w:rPr/>
        <w:t>Licensing </w:t>
      </w:r>
      <w:r>
        <w:rPr>
          <w:spacing w:val="-2"/>
        </w:rPr>
        <w:t>Agreement</w:t>
      </w:r>
    </w:p>
    <w:p>
      <w:pPr>
        <w:pStyle w:val="BodyText"/>
        <w:spacing w:line="480" w:lineRule="auto" w:before="156"/>
        <w:ind w:left="307" w:right="513"/>
        <w:jc w:val="both"/>
      </w:pPr>
      <w:r>
        <w:rPr/>
        <w:t>Licensing</w:t>
      </w:r>
      <w:r>
        <w:rPr>
          <w:spacing w:val="-12"/>
        </w:rPr>
        <w:t> </w:t>
      </w:r>
      <w:r>
        <w:rPr/>
        <w:t>Agreement</w:t>
      </w:r>
      <w:r>
        <w:rPr>
          <w:spacing w:val="-10"/>
        </w:rPr>
        <w:t> </w:t>
      </w:r>
      <w:r>
        <w:rPr/>
        <w:t>is</w:t>
      </w:r>
      <w:r>
        <w:rPr>
          <w:spacing w:val="-10"/>
        </w:rPr>
        <w:t> </w:t>
      </w:r>
      <w:r>
        <w:rPr/>
        <w:t>a</w:t>
      </w:r>
      <w:r>
        <w:rPr>
          <w:spacing w:val="-12"/>
        </w:rPr>
        <w:t> </w:t>
      </w:r>
      <w:r>
        <w:rPr/>
        <w:t>form</w:t>
      </w:r>
      <w:r>
        <w:rPr>
          <w:spacing w:val="-10"/>
        </w:rPr>
        <w:t> </w:t>
      </w:r>
      <w:r>
        <w:rPr/>
        <w:t>of</w:t>
      </w:r>
      <w:r>
        <w:rPr>
          <w:spacing w:val="-11"/>
        </w:rPr>
        <w:t> </w:t>
      </w:r>
      <w:r>
        <w:rPr/>
        <w:t>outsourcing</w:t>
      </w:r>
      <w:r>
        <w:rPr>
          <w:spacing w:val="-13"/>
        </w:rPr>
        <w:t> </w:t>
      </w:r>
      <w:r>
        <w:rPr/>
        <w:t>or</w:t>
      </w:r>
      <w:r>
        <w:rPr>
          <w:spacing w:val="-11"/>
        </w:rPr>
        <w:t> </w:t>
      </w:r>
      <w:r>
        <w:rPr/>
        <w:t>more</w:t>
      </w:r>
      <w:r>
        <w:rPr>
          <w:spacing w:val="-12"/>
        </w:rPr>
        <w:t> </w:t>
      </w:r>
      <w:r>
        <w:rPr/>
        <w:t>accurately,</w:t>
      </w:r>
      <w:r>
        <w:rPr>
          <w:spacing w:val="-11"/>
        </w:rPr>
        <w:t> </w:t>
      </w:r>
      <w:r>
        <w:rPr/>
        <w:t>out-tasking.</w:t>
      </w:r>
      <w:r>
        <w:rPr>
          <w:spacing w:val="-8"/>
        </w:rPr>
        <w:t> </w:t>
      </w:r>
      <w:r>
        <w:rPr/>
        <w:t>Licensing agreement is used when an organisation needs to procure a tangible asset, such as a technology or real estate for training (Harward, 2010). Licensing agreements might run from a month to</w:t>
      </w:r>
      <w:r>
        <w:rPr>
          <w:spacing w:val="-1"/>
        </w:rPr>
        <w:t> </w:t>
      </w:r>
      <w:r>
        <w:rPr/>
        <w:t>a few years, depending</w:t>
      </w:r>
      <w:r>
        <w:rPr>
          <w:spacing w:val="-1"/>
        </w:rPr>
        <w:t> </w:t>
      </w:r>
      <w:r>
        <w:rPr/>
        <w:t>on what the costs of implementation and set-up are.</w:t>
      </w:r>
      <w:r>
        <w:rPr>
          <w:spacing w:val="-11"/>
        </w:rPr>
        <w:t> </w:t>
      </w:r>
      <w:r>
        <w:rPr/>
        <w:t>When</w:t>
      </w:r>
      <w:r>
        <w:rPr>
          <w:spacing w:val="-11"/>
        </w:rPr>
        <w:t> </w:t>
      </w:r>
      <w:r>
        <w:rPr/>
        <w:t>such</w:t>
      </w:r>
      <w:r>
        <w:rPr>
          <w:spacing w:val="-11"/>
        </w:rPr>
        <w:t> </w:t>
      </w:r>
      <w:r>
        <w:rPr/>
        <w:t>costs</w:t>
      </w:r>
      <w:r>
        <w:rPr>
          <w:spacing w:val="-10"/>
        </w:rPr>
        <w:t> </w:t>
      </w:r>
      <w:r>
        <w:rPr/>
        <w:t>are</w:t>
      </w:r>
      <w:r>
        <w:rPr>
          <w:spacing w:val="-9"/>
        </w:rPr>
        <w:t> </w:t>
      </w:r>
      <w:r>
        <w:rPr/>
        <w:t>high,</w:t>
      </w:r>
      <w:r>
        <w:rPr>
          <w:spacing w:val="-11"/>
        </w:rPr>
        <w:t> </w:t>
      </w:r>
      <w:r>
        <w:rPr/>
        <w:t>licensing</w:t>
      </w:r>
      <w:r>
        <w:rPr>
          <w:spacing w:val="-12"/>
        </w:rPr>
        <w:t> </w:t>
      </w:r>
      <w:r>
        <w:rPr/>
        <w:t>agreements</w:t>
      </w:r>
      <w:r>
        <w:rPr>
          <w:spacing w:val="-10"/>
        </w:rPr>
        <w:t> </w:t>
      </w:r>
      <w:r>
        <w:rPr/>
        <w:t>might</w:t>
      </w:r>
      <w:r>
        <w:rPr>
          <w:spacing w:val="-10"/>
        </w:rPr>
        <w:t> </w:t>
      </w:r>
      <w:r>
        <w:rPr/>
        <w:t>be</w:t>
      </w:r>
      <w:r>
        <w:rPr>
          <w:spacing w:val="-11"/>
        </w:rPr>
        <w:t> </w:t>
      </w:r>
      <w:r>
        <w:rPr/>
        <w:t>multi-year;</w:t>
      </w:r>
      <w:r>
        <w:rPr>
          <w:spacing w:val="-11"/>
        </w:rPr>
        <w:t> </w:t>
      </w:r>
      <w:r>
        <w:rPr/>
        <w:t>clients</w:t>
      </w:r>
      <w:r>
        <w:rPr>
          <w:spacing w:val="-10"/>
        </w:rPr>
        <w:t> </w:t>
      </w:r>
      <w:r>
        <w:rPr/>
        <w:t>can</w:t>
      </w:r>
      <w:r>
        <w:rPr>
          <w:spacing w:val="-11"/>
        </w:rPr>
        <w:t> </w:t>
      </w:r>
      <w:r>
        <w:rPr/>
        <w:t>thus amortize costs over longer periods of time.</w:t>
      </w:r>
    </w:p>
    <w:p>
      <w:pPr>
        <w:spacing w:after="0" w:line="480" w:lineRule="auto"/>
        <w:jc w:val="both"/>
        <w:sectPr>
          <w:pgSz w:w="11910" w:h="16850"/>
          <w:pgMar w:header="0" w:footer="1014" w:top="1460" w:bottom="1200" w:left="1680" w:right="920"/>
        </w:sectPr>
      </w:pPr>
    </w:p>
    <w:p>
      <w:pPr>
        <w:pStyle w:val="Heading2"/>
        <w:numPr>
          <w:ilvl w:val="2"/>
          <w:numId w:val="11"/>
        </w:numPr>
        <w:tabs>
          <w:tab w:pos="967" w:val="left" w:leader="none"/>
        </w:tabs>
        <w:spacing w:line="240" w:lineRule="auto" w:before="79" w:after="0"/>
        <w:ind w:left="967" w:right="0" w:hanging="660"/>
        <w:jc w:val="both"/>
      </w:pPr>
      <w:bookmarkStart w:name="_bookmark48" w:id="49"/>
      <w:bookmarkEnd w:id="49"/>
      <w:r>
        <w:rPr>
          <w:b w:val="0"/>
        </w:rPr>
      </w:r>
      <w:r>
        <w:rPr>
          <w:spacing w:val="-2"/>
        </w:rPr>
        <w:t>Contracting</w:t>
      </w:r>
    </w:p>
    <w:p>
      <w:pPr>
        <w:pStyle w:val="BodyText"/>
        <w:spacing w:line="480" w:lineRule="auto" w:before="156"/>
        <w:ind w:left="307" w:right="514" w:firstLine="59"/>
        <w:jc w:val="both"/>
      </w:pPr>
      <w:r>
        <w:rPr/>
        <w:t>Contracting is the most common form of outsourcing in the consultancy services industry. Contracting can be in respect of consulting, instructional design, delivery of a course.</w:t>
      </w:r>
      <w:r>
        <w:rPr>
          <w:spacing w:val="-1"/>
        </w:rPr>
        <w:t> </w:t>
      </w:r>
      <w:r>
        <w:rPr/>
        <w:t>Where</w:t>
      </w:r>
      <w:r>
        <w:rPr>
          <w:spacing w:val="-3"/>
        </w:rPr>
        <w:t> </w:t>
      </w:r>
      <w:r>
        <w:rPr/>
        <w:t>cheaper</w:t>
      </w:r>
      <w:r>
        <w:rPr>
          <w:spacing w:val="-2"/>
        </w:rPr>
        <w:t> </w:t>
      </w:r>
      <w:r>
        <w:rPr/>
        <w:t>labour</w:t>
      </w:r>
      <w:r>
        <w:rPr>
          <w:spacing w:val="-3"/>
        </w:rPr>
        <w:t> </w:t>
      </w:r>
      <w:r>
        <w:rPr/>
        <w:t>from</w:t>
      </w:r>
      <w:r>
        <w:rPr>
          <w:spacing w:val="-1"/>
        </w:rPr>
        <w:t> </w:t>
      </w:r>
      <w:r>
        <w:rPr/>
        <w:t>another</w:t>
      </w:r>
      <w:r>
        <w:rPr>
          <w:spacing w:val="-3"/>
        </w:rPr>
        <w:t> </w:t>
      </w:r>
      <w:r>
        <w:rPr/>
        <w:t>country</w:t>
      </w:r>
      <w:r>
        <w:rPr>
          <w:spacing w:val="-6"/>
        </w:rPr>
        <w:t> </w:t>
      </w:r>
      <w:r>
        <w:rPr/>
        <w:t>is</w:t>
      </w:r>
      <w:r>
        <w:rPr>
          <w:spacing w:val="-1"/>
        </w:rPr>
        <w:t> </w:t>
      </w:r>
      <w:r>
        <w:rPr/>
        <w:t>involved lol,</w:t>
      </w:r>
      <w:r>
        <w:rPr>
          <w:spacing w:val="-1"/>
        </w:rPr>
        <w:t> </w:t>
      </w:r>
      <w:r>
        <w:rPr/>
        <w:t>the</w:t>
      </w:r>
      <w:r>
        <w:rPr>
          <w:spacing w:val="-2"/>
        </w:rPr>
        <w:t> </w:t>
      </w:r>
      <w:r>
        <w:rPr/>
        <w:t>appropriate</w:t>
      </w:r>
      <w:r>
        <w:rPr>
          <w:spacing w:val="-2"/>
        </w:rPr>
        <w:t> </w:t>
      </w:r>
      <w:r>
        <w:rPr/>
        <w:t>term for this form of outsourcing is offshoring. It has been pointed out that offshoring and outsourcing often retain their scale through recessionary as well as growth periods (Willcocks and Lacity, 2014). This makes them attractive businesses for developing economies, given the minimal requirement for capital intensive infrastructure. When a country is able to offer the right mix of attractive pricing, reliable service, and secure location, a</w:t>
      </w:r>
      <w:r>
        <w:rPr>
          <w:spacing w:val="-1"/>
        </w:rPr>
        <w:t> </w:t>
      </w:r>
      <w:r>
        <w:rPr/>
        <w:t>myriad of</w:t>
      </w:r>
      <w:r>
        <w:rPr>
          <w:spacing w:val="-1"/>
        </w:rPr>
        <w:t> </w:t>
      </w:r>
      <w:r>
        <w:rPr/>
        <w:t>opportunities</w:t>
      </w:r>
      <w:r>
        <w:rPr>
          <w:spacing w:val="-1"/>
        </w:rPr>
        <w:t> </w:t>
      </w:r>
      <w:r>
        <w:rPr/>
        <w:t>is available</w:t>
      </w:r>
      <w:r>
        <w:rPr>
          <w:spacing w:val="-1"/>
        </w:rPr>
        <w:t> </w:t>
      </w:r>
      <w:r>
        <w:rPr/>
        <w:t>on a global scale.</w:t>
      </w:r>
      <w:r>
        <w:rPr>
          <w:spacing w:val="-1"/>
        </w:rPr>
        <w:t> </w:t>
      </w:r>
      <w:r>
        <w:rPr/>
        <w:t>Another</w:t>
      </w:r>
      <w:r>
        <w:rPr>
          <w:spacing w:val="-1"/>
        </w:rPr>
        <w:t> </w:t>
      </w:r>
      <w:r>
        <w:rPr/>
        <w:t>variant of</w:t>
      </w:r>
      <w:r>
        <w:rPr>
          <w:spacing w:val="-1"/>
        </w:rPr>
        <w:t> </w:t>
      </w:r>
      <w:r>
        <w:rPr/>
        <w:t>this type</w:t>
      </w:r>
      <w:r>
        <w:rPr>
          <w:spacing w:val="-14"/>
        </w:rPr>
        <w:t> </w:t>
      </w:r>
      <w:r>
        <w:rPr/>
        <w:t>of</w:t>
      </w:r>
      <w:r>
        <w:rPr>
          <w:spacing w:val="-14"/>
        </w:rPr>
        <w:t> </w:t>
      </w:r>
      <w:r>
        <w:rPr/>
        <w:t>outsourcing</w:t>
      </w:r>
      <w:r>
        <w:rPr>
          <w:spacing w:val="-15"/>
        </w:rPr>
        <w:t> </w:t>
      </w:r>
      <w:r>
        <w:rPr/>
        <w:t>is</w:t>
      </w:r>
      <w:r>
        <w:rPr>
          <w:spacing w:val="-12"/>
        </w:rPr>
        <w:t> </w:t>
      </w:r>
      <w:r>
        <w:rPr/>
        <w:t>near-shoring,</w:t>
      </w:r>
      <w:r>
        <w:rPr>
          <w:spacing w:val="-13"/>
        </w:rPr>
        <w:t> </w:t>
      </w:r>
      <w:r>
        <w:rPr/>
        <w:t>where</w:t>
      </w:r>
      <w:r>
        <w:rPr>
          <w:spacing w:val="-15"/>
        </w:rPr>
        <w:t> </w:t>
      </w:r>
      <w:r>
        <w:rPr/>
        <w:t>the</w:t>
      </w:r>
      <w:r>
        <w:rPr>
          <w:spacing w:val="-14"/>
        </w:rPr>
        <w:t> </w:t>
      </w:r>
      <w:r>
        <w:rPr/>
        <w:t>developed</w:t>
      </w:r>
      <w:r>
        <w:rPr>
          <w:spacing w:val="-14"/>
        </w:rPr>
        <w:t> </w:t>
      </w:r>
      <w:r>
        <w:rPr/>
        <w:t>nation</w:t>
      </w:r>
      <w:r>
        <w:rPr>
          <w:spacing w:val="-13"/>
        </w:rPr>
        <w:t> </w:t>
      </w:r>
      <w:r>
        <w:rPr/>
        <w:t>and</w:t>
      </w:r>
      <w:r>
        <w:rPr>
          <w:spacing w:val="-13"/>
        </w:rPr>
        <w:t> </w:t>
      </w:r>
      <w:r>
        <w:rPr/>
        <w:t>developing</w:t>
      </w:r>
      <w:r>
        <w:rPr>
          <w:spacing w:val="-15"/>
        </w:rPr>
        <w:t> </w:t>
      </w:r>
      <w:r>
        <w:rPr/>
        <w:t>economy that are contractual partners are separated by a land border.</w:t>
      </w:r>
      <w:r>
        <w:rPr>
          <w:spacing w:val="40"/>
        </w:rPr>
        <w:t> </w:t>
      </w:r>
      <w:r>
        <w:rPr/>
        <w:t>Examples include the USA in Mexico and Germany in the Czech Republic (Harward, 2010).</w:t>
      </w:r>
    </w:p>
    <w:p>
      <w:pPr>
        <w:pStyle w:val="Heading2"/>
        <w:numPr>
          <w:ilvl w:val="1"/>
          <w:numId w:val="11"/>
        </w:numPr>
        <w:tabs>
          <w:tab w:pos="666" w:val="left" w:leader="none"/>
        </w:tabs>
        <w:spacing w:line="240" w:lineRule="auto" w:before="247" w:after="0"/>
        <w:ind w:left="666" w:right="0" w:hanging="359"/>
        <w:jc w:val="both"/>
      </w:pPr>
      <w:bookmarkStart w:name="_bookmark49" w:id="50"/>
      <w:bookmarkEnd w:id="50"/>
      <w:r>
        <w:rPr>
          <w:b w:val="0"/>
        </w:rPr>
      </w:r>
      <w:r>
        <w:rPr/>
        <w:t>Facilities</w:t>
      </w:r>
      <w:r>
        <w:rPr>
          <w:spacing w:val="-3"/>
        </w:rPr>
        <w:t> </w:t>
      </w:r>
      <w:r>
        <w:rPr/>
        <w:t>Management</w:t>
      </w:r>
      <w:r>
        <w:rPr>
          <w:spacing w:val="-2"/>
        </w:rPr>
        <w:t> </w:t>
      </w:r>
      <w:r>
        <w:rPr/>
        <w:t>Services</w:t>
      </w:r>
      <w:r>
        <w:rPr>
          <w:spacing w:val="-2"/>
        </w:rPr>
        <w:t> </w:t>
      </w:r>
      <w:r>
        <w:rPr/>
        <w:t>that</w:t>
      </w:r>
      <w:r>
        <w:rPr>
          <w:spacing w:val="-2"/>
        </w:rPr>
        <w:t> </w:t>
      </w:r>
      <w:r>
        <w:rPr/>
        <w:t>are</w:t>
      </w:r>
      <w:r>
        <w:rPr>
          <w:spacing w:val="-2"/>
        </w:rPr>
        <w:t> </w:t>
      </w:r>
      <w:r>
        <w:rPr/>
        <w:t>procured</w:t>
      </w:r>
      <w:r>
        <w:rPr>
          <w:spacing w:val="-2"/>
        </w:rPr>
        <w:t> </w:t>
      </w:r>
      <w:r>
        <w:rPr/>
        <w:t>through</w:t>
      </w:r>
      <w:r>
        <w:rPr>
          <w:spacing w:val="-2"/>
        </w:rPr>
        <w:t> Outsourcing</w:t>
      </w:r>
    </w:p>
    <w:p>
      <w:pPr>
        <w:pStyle w:val="BodyText"/>
        <w:spacing w:line="480" w:lineRule="auto" w:before="156"/>
        <w:ind w:left="307" w:right="516"/>
        <w:jc w:val="both"/>
      </w:pPr>
      <w:r>
        <w:rPr/>
        <w:t>Haugen</w:t>
      </w:r>
      <w:r>
        <w:rPr>
          <w:spacing w:val="-2"/>
        </w:rPr>
        <w:t> </w:t>
      </w:r>
      <w:r>
        <w:rPr/>
        <w:t>and</w:t>
      </w:r>
      <w:r>
        <w:rPr>
          <w:spacing w:val="-2"/>
        </w:rPr>
        <w:t> </w:t>
      </w:r>
      <w:r>
        <w:rPr/>
        <w:t>Klungseth</w:t>
      </w:r>
      <w:r>
        <w:rPr>
          <w:spacing w:val="-2"/>
        </w:rPr>
        <w:t> </w:t>
      </w:r>
      <w:r>
        <w:rPr/>
        <w:t>(2016)</w:t>
      </w:r>
      <w:r>
        <w:rPr>
          <w:spacing w:val="-3"/>
        </w:rPr>
        <w:t> </w:t>
      </w:r>
      <w:r>
        <w:rPr/>
        <w:t>in</w:t>
      </w:r>
      <w:r>
        <w:rPr>
          <w:spacing w:val="-2"/>
        </w:rPr>
        <w:t> </w:t>
      </w:r>
      <w:r>
        <w:rPr/>
        <w:t>an</w:t>
      </w:r>
      <w:r>
        <w:rPr>
          <w:spacing w:val="-2"/>
        </w:rPr>
        <w:t> </w:t>
      </w:r>
      <w:r>
        <w:rPr/>
        <w:t>exploration</w:t>
      </w:r>
      <w:r>
        <w:rPr>
          <w:spacing w:val="-2"/>
        </w:rPr>
        <w:t> </w:t>
      </w:r>
      <w:r>
        <w:rPr/>
        <w:t>of</w:t>
      </w:r>
      <w:r>
        <w:rPr>
          <w:spacing w:val="-3"/>
        </w:rPr>
        <w:t> </w:t>
      </w:r>
      <w:r>
        <w:rPr/>
        <w:t>the</w:t>
      </w:r>
      <w:r>
        <w:rPr>
          <w:spacing w:val="-3"/>
        </w:rPr>
        <w:t> </w:t>
      </w:r>
      <w:r>
        <w:rPr/>
        <w:t>development</w:t>
      </w:r>
      <w:r>
        <w:rPr>
          <w:spacing w:val="-2"/>
        </w:rPr>
        <w:t> </w:t>
      </w:r>
      <w:r>
        <w:rPr/>
        <w:t>of</w:t>
      </w:r>
      <w:r>
        <w:rPr>
          <w:spacing w:val="-3"/>
        </w:rPr>
        <w:t> </w:t>
      </w:r>
      <w:r>
        <w:rPr/>
        <w:t>knowledge</w:t>
      </w:r>
      <w:r>
        <w:rPr>
          <w:spacing w:val="-3"/>
        </w:rPr>
        <w:t> </w:t>
      </w:r>
      <w:r>
        <w:rPr/>
        <w:t>about facilities management (FM) found that the use of outsourcing increased significantly in popularity during the last 25 years. This view was however not supported in the study carried out by Bello </w:t>
      </w:r>
      <w:r>
        <w:rPr>
          <w:i/>
        </w:rPr>
        <w:t>et al., </w:t>
      </w:r>
      <w:r>
        <w:rPr/>
        <w:t>(2016). Their study reviewed the use of FM services for provision of optimal quality municipal services of local government in Malaysia. Their findings showed that low use of FM services in local governments renders service deliveries inefficient. Still within institutional environments, Nakanjako (2016) studied the effect of outsourcing on performance of public institutions. The results of the study revealed</w:t>
      </w:r>
      <w:r>
        <w:rPr>
          <w:spacing w:val="-15"/>
        </w:rPr>
        <w:t> </w:t>
      </w:r>
      <w:r>
        <w:rPr/>
        <w:t>that</w:t>
      </w:r>
      <w:r>
        <w:rPr>
          <w:spacing w:val="-15"/>
        </w:rPr>
        <w:t> </w:t>
      </w:r>
      <w:r>
        <w:rPr/>
        <w:t>outsourcing</w:t>
      </w:r>
      <w:r>
        <w:rPr>
          <w:spacing w:val="-15"/>
        </w:rPr>
        <w:t> </w:t>
      </w:r>
      <w:r>
        <w:rPr/>
        <w:t>IT</w:t>
      </w:r>
      <w:r>
        <w:rPr>
          <w:spacing w:val="-15"/>
        </w:rPr>
        <w:t> </w:t>
      </w:r>
      <w:r>
        <w:rPr/>
        <w:t>functions</w:t>
      </w:r>
      <w:r>
        <w:rPr>
          <w:spacing w:val="-15"/>
        </w:rPr>
        <w:t> </w:t>
      </w:r>
      <w:r>
        <w:rPr/>
        <w:t>was</w:t>
      </w:r>
      <w:r>
        <w:rPr>
          <w:spacing w:val="-15"/>
        </w:rPr>
        <w:t> </w:t>
      </w:r>
      <w:r>
        <w:rPr/>
        <w:t>the</w:t>
      </w:r>
      <w:r>
        <w:rPr>
          <w:spacing w:val="-15"/>
        </w:rPr>
        <w:t> </w:t>
      </w:r>
      <w:r>
        <w:rPr/>
        <w:t>most</w:t>
      </w:r>
      <w:r>
        <w:rPr>
          <w:spacing w:val="-15"/>
        </w:rPr>
        <w:t> </w:t>
      </w:r>
      <w:r>
        <w:rPr/>
        <w:t>significant</w:t>
      </w:r>
      <w:r>
        <w:rPr>
          <w:spacing w:val="-15"/>
        </w:rPr>
        <w:t> </w:t>
      </w:r>
      <w:r>
        <w:rPr/>
        <w:t>contributor</w:t>
      </w:r>
      <w:r>
        <w:rPr>
          <w:spacing w:val="-15"/>
        </w:rPr>
        <w:t> </w:t>
      </w:r>
      <w:r>
        <w:rPr/>
        <w:t>to</w:t>
      </w:r>
      <w:r>
        <w:rPr>
          <w:spacing w:val="-15"/>
        </w:rPr>
        <w:t> </w:t>
      </w:r>
      <w:r>
        <w:rPr/>
        <w:t>institutional performance; however, there were other factors other than outsourcing that influence institutional performance.</w:t>
      </w:r>
    </w:p>
    <w:p>
      <w:pPr>
        <w:spacing w:after="0" w:line="480" w:lineRule="auto"/>
        <w:jc w:val="both"/>
        <w:sectPr>
          <w:pgSz w:w="11910" w:h="16850"/>
          <w:pgMar w:header="0" w:footer="1014" w:top="1460" w:bottom="1200" w:left="1680" w:right="920"/>
        </w:sectPr>
      </w:pPr>
    </w:p>
    <w:p>
      <w:pPr>
        <w:pStyle w:val="BodyText"/>
        <w:spacing w:line="480" w:lineRule="auto" w:before="74"/>
        <w:ind w:left="307" w:right="518"/>
        <w:jc w:val="both"/>
      </w:pPr>
      <w:r>
        <w:rPr/>
        <w:t>A research by Ikediashi (2014) which developed a framework for outsourcing facilities management services also found that 6 facilities management services were entirely subcontracted</w:t>
      </w:r>
      <w:r>
        <w:rPr>
          <w:spacing w:val="-3"/>
        </w:rPr>
        <w:t> </w:t>
      </w:r>
      <w:r>
        <w:rPr/>
        <w:t>in</w:t>
      </w:r>
      <w:r>
        <w:rPr>
          <w:spacing w:val="-1"/>
        </w:rPr>
        <w:t> </w:t>
      </w:r>
      <w:r>
        <w:rPr/>
        <w:t>the</w:t>
      </w:r>
      <w:r>
        <w:rPr>
          <w:spacing w:val="-1"/>
        </w:rPr>
        <w:t> </w:t>
      </w:r>
      <w:r>
        <w:rPr/>
        <w:t>whole</w:t>
      </w:r>
      <w:r>
        <w:rPr>
          <w:spacing w:val="-1"/>
        </w:rPr>
        <w:t> </w:t>
      </w:r>
      <w:r>
        <w:rPr/>
        <w:t>74</w:t>
      </w:r>
      <w:r>
        <w:rPr>
          <w:spacing w:val="-1"/>
        </w:rPr>
        <w:t> </w:t>
      </w:r>
      <w:r>
        <w:rPr/>
        <w:t>hospitals</w:t>
      </w:r>
      <w:r>
        <w:rPr>
          <w:spacing w:val="-1"/>
        </w:rPr>
        <w:t> </w:t>
      </w:r>
      <w:r>
        <w:rPr/>
        <w:t>that</w:t>
      </w:r>
      <w:r>
        <w:rPr>
          <w:spacing w:val="-1"/>
        </w:rPr>
        <w:t> </w:t>
      </w:r>
      <w:r>
        <w:rPr/>
        <w:t>were</w:t>
      </w:r>
      <w:r>
        <w:rPr>
          <w:spacing w:val="-3"/>
        </w:rPr>
        <w:t> </w:t>
      </w:r>
      <w:r>
        <w:rPr/>
        <w:t>surveyed.</w:t>
      </w:r>
      <w:r>
        <w:rPr>
          <w:spacing w:val="-1"/>
        </w:rPr>
        <w:t> </w:t>
      </w:r>
      <w:r>
        <w:rPr/>
        <w:t>These</w:t>
      </w:r>
      <w:r>
        <w:rPr>
          <w:spacing w:val="-2"/>
        </w:rPr>
        <w:t> </w:t>
      </w:r>
      <w:r>
        <w:rPr/>
        <w:t>FM</w:t>
      </w:r>
      <w:r>
        <w:rPr>
          <w:spacing w:val="-1"/>
        </w:rPr>
        <w:t> </w:t>
      </w:r>
      <w:r>
        <w:rPr/>
        <w:t>services </w:t>
      </w:r>
      <w:r>
        <w:rPr>
          <w:spacing w:val="-2"/>
        </w:rPr>
        <w:t>included</w:t>
      </w:r>
    </w:p>
    <w:p>
      <w:pPr>
        <w:pStyle w:val="BodyText"/>
        <w:spacing w:line="480" w:lineRule="auto" w:before="1"/>
        <w:ind w:left="307" w:right="518"/>
        <w:jc w:val="both"/>
      </w:pPr>
      <w:r>
        <w:rPr/>
        <w:t>(i) plant management and repairs; (ii) general cleaning services; (iii) waste disposal and environmental management; (iv) landscape maintenance; (v) security; and (vi) catering/restroom management.</w:t>
      </w:r>
    </w:p>
    <w:p>
      <w:pPr>
        <w:pStyle w:val="BodyText"/>
        <w:spacing w:line="480" w:lineRule="auto" w:before="200"/>
        <w:ind w:left="307" w:right="515"/>
        <w:jc w:val="both"/>
      </w:pPr>
      <w:r>
        <w:rPr/>
        <w:t>Sheng and Baharum (2015) ascertained the existence of a service chasm in the implementations and practice of outsourcing in the property maintenance and management (PMM) sector in Malaysia. Notwithstanding the types of services being procured, outsourcing clients and outsourcing service providers perceived the quality, risk and liabilities associated with the services in different ways. In their own contribution, Perera </w:t>
      </w:r>
      <w:r>
        <w:rPr>
          <w:i/>
        </w:rPr>
        <w:t>et al. </w:t>
      </w:r>
      <w:r>
        <w:rPr/>
        <w:t>(2016) discovered that in a typical commercial organization, the FM services that can be classed as strategic functions are suitable for in-house delivery, while those that are related to tactical and operational functions can be </w:t>
      </w:r>
      <w:r>
        <w:rPr>
          <w:spacing w:val="-2"/>
        </w:rPr>
        <w:t>outsourced.</w:t>
      </w:r>
    </w:p>
    <w:p>
      <w:pPr>
        <w:pStyle w:val="Heading2"/>
        <w:numPr>
          <w:ilvl w:val="1"/>
          <w:numId w:val="11"/>
        </w:numPr>
        <w:tabs>
          <w:tab w:pos="667" w:val="left" w:leader="none"/>
        </w:tabs>
        <w:spacing w:line="240" w:lineRule="auto" w:before="245" w:after="0"/>
        <w:ind w:left="667" w:right="0" w:hanging="360"/>
        <w:jc w:val="both"/>
      </w:pPr>
      <w:bookmarkStart w:name="_bookmark50" w:id="51"/>
      <w:bookmarkEnd w:id="51"/>
      <w:r>
        <w:rPr>
          <w:b w:val="0"/>
        </w:rPr>
      </w:r>
      <w:r>
        <w:rPr/>
        <w:t>Related</w:t>
      </w:r>
      <w:r>
        <w:rPr>
          <w:spacing w:val="-4"/>
        </w:rPr>
        <w:t> </w:t>
      </w:r>
      <w:r>
        <w:rPr>
          <w:spacing w:val="-2"/>
        </w:rPr>
        <w:t>Works</w:t>
      </w:r>
    </w:p>
    <w:p>
      <w:pPr>
        <w:pStyle w:val="BodyText"/>
        <w:spacing w:line="480" w:lineRule="auto" w:before="122"/>
        <w:ind w:left="307" w:right="515"/>
        <w:jc w:val="both"/>
      </w:pPr>
      <w:r>
        <w:rPr/>
        <w:t>From as far as two and a half decades back, the issue of how to choose between which FM</w:t>
      </w:r>
      <w:r>
        <w:rPr>
          <w:spacing w:val="-15"/>
        </w:rPr>
        <w:t> </w:t>
      </w:r>
      <w:r>
        <w:rPr/>
        <w:t>services</w:t>
      </w:r>
      <w:r>
        <w:rPr>
          <w:spacing w:val="-15"/>
        </w:rPr>
        <w:t> </w:t>
      </w:r>
      <w:r>
        <w:rPr/>
        <w:t>to</w:t>
      </w:r>
      <w:r>
        <w:rPr>
          <w:spacing w:val="-15"/>
        </w:rPr>
        <w:t> </w:t>
      </w:r>
      <w:r>
        <w:rPr/>
        <w:t>offer</w:t>
      </w:r>
      <w:r>
        <w:rPr>
          <w:spacing w:val="-15"/>
        </w:rPr>
        <w:t> </w:t>
      </w:r>
      <w:r>
        <w:rPr/>
        <w:t>in-house</w:t>
      </w:r>
      <w:r>
        <w:rPr>
          <w:spacing w:val="-15"/>
        </w:rPr>
        <w:t> </w:t>
      </w:r>
      <w:r>
        <w:rPr/>
        <w:t>and</w:t>
      </w:r>
      <w:r>
        <w:rPr>
          <w:spacing w:val="-15"/>
        </w:rPr>
        <w:t> </w:t>
      </w:r>
      <w:r>
        <w:rPr/>
        <w:t>which</w:t>
      </w:r>
      <w:r>
        <w:rPr>
          <w:spacing w:val="-15"/>
        </w:rPr>
        <w:t> </w:t>
      </w:r>
      <w:r>
        <w:rPr/>
        <w:t>to</w:t>
      </w:r>
      <w:r>
        <w:rPr>
          <w:spacing w:val="-15"/>
        </w:rPr>
        <w:t> </w:t>
      </w:r>
      <w:r>
        <w:rPr/>
        <w:t>outsource</w:t>
      </w:r>
      <w:r>
        <w:rPr>
          <w:spacing w:val="-15"/>
        </w:rPr>
        <w:t> </w:t>
      </w:r>
      <w:r>
        <w:rPr/>
        <w:t>has</w:t>
      </w:r>
      <w:r>
        <w:rPr>
          <w:spacing w:val="-15"/>
        </w:rPr>
        <w:t> </w:t>
      </w:r>
      <w:r>
        <w:rPr/>
        <w:t>been</w:t>
      </w:r>
      <w:r>
        <w:rPr>
          <w:spacing w:val="-15"/>
        </w:rPr>
        <w:t> </w:t>
      </w:r>
      <w:r>
        <w:rPr/>
        <w:t>prominent</w:t>
      </w:r>
      <w:r>
        <w:rPr>
          <w:spacing w:val="-15"/>
        </w:rPr>
        <w:t> </w:t>
      </w:r>
      <w:r>
        <w:rPr/>
        <w:t>in</w:t>
      </w:r>
      <w:r>
        <w:rPr>
          <w:spacing w:val="-15"/>
        </w:rPr>
        <w:t> </w:t>
      </w:r>
      <w:r>
        <w:rPr/>
        <w:t>the</w:t>
      </w:r>
      <w:r>
        <w:rPr>
          <w:spacing w:val="-15"/>
        </w:rPr>
        <w:t> </w:t>
      </w:r>
      <w:r>
        <w:rPr/>
        <w:t>literature. Owen (1994) concluded that the potential advantages and disadvantages of contracting- out not only</w:t>
      </w:r>
      <w:r>
        <w:rPr>
          <w:spacing w:val="-2"/>
        </w:rPr>
        <w:t> </w:t>
      </w:r>
      <w:r>
        <w:rPr/>
        <w:t>vary</w:t>
      </w:r>
      <w:r>
        <w:rPr>
          <w:spacing w:val="-2"/>
        </w:rPr>
        <w:t> </w:t>
      </w:r>
      <w:r>
        <w:rPr/>
        <w:t>between organisations, but also in the way</w:t>
      </w:r>
      <w:r>
        <w:rPr>
          <w:spacing w:val="-2"/>
        </w:rPr>
        <w:t> </w:t>
      </w:r>
      <w:r>
        <w:rPr/>
        <w:t>they</w:t>
      </w:r>
      <w:r>
        <w:rPr>
          <w:spacing w:val="-2"/>
        </w:rPr>
        <w:t> </w:t>
      </w:r>
      <w:r>
        <w:rPr/>
        <w:t>influence the delivery of different FM services within a given organisation. More importantly however in the context of this study, Owen (1994) also found that factors other than these advantages and disadvantages influence Users' contracting-out decision-making. Shaw and Haynes (2004) suggested a "gap" model that compares service quality and the value customers place on</w:t>
      </w:r>
      <w:r>
        <w:rPr>
          <w:spacing w:val="1"/>
        </w:rPr>
        <w:t> </w:t>
      </w:r>
      <w:r>
        <w:rPr/>
        <w:t>each</w:t>
      </w:r>
      <w:r>
        <w:rPr>
          <w:spacing w:val="1"/>
        </w:rPr>
        <w:t> </w:t>
      </w:r>
      <w:r>
        <w:rPr/>
        <w:t>service dimension</w:t>
      </w:r>
      <w:r>
        <w:rPr>
          <w:spacing w:val="1"/>
        </w:rPr>
        <w:t> </w:t>
      </w:r>
      <w:r>
        <w:rPr/>
        <w:t>ten</w:t>
      </w:r>
      <w:r>
        <w:rPr>
          <w:spacing w:val="3"/>
        </w:rPr>
        <w:t> </w:t>
      </w:r>
      <w:r>
        <w:rPr/>
        <w:t>years later.</w:t>
      </w:r>
      <w:r>
        <w:rPr>
          <w:spacing w:val="2"/>
        </w:rPr>
        <w:t> </w:t>
      </w:r>
      <w:r>
        <w:rPr/>
        <w:t>This</w:t>
      </w:r>
      <w:r>
        <w:rPr>
          <w:spacing w:val="1"/>
        </w:rPr>
        <w:t> </w:t>
      </w:r>
      <w:r>
        <w:rPr/>
        <w:t>assertion</w:t>
      </w:r>
      <w:r>
        <w:rPr>
          <w:spacing w:val="1"/>
        </w:rPr>
        <w:t> </w:t>
      </w:r>
      <w:r>
        <w:rPr/>
        <w:t>means</w:t>
      </w:r>
      <w:r>
        <w:rPr>
          <w:spacing w:val="1"/>
        </w:rPr>
        <w:t> </w:t>
      </w:r>
      <w:r>
        <w:rPr/>
        <w:t>that</w:t>
      </w:r>
      <w:r>
        <w:rPr>
          <w:spacing w:val="3"/>
        </w:rPr>
        <w:t> </w:t>
      </w:r>
      <w:r>
        <w:rPr/>
        <w:t>FM</w:t>
      </w:r>
      <w:r>
        <w:rPr>
          <w:spacing w:val="1"/>
        </w:rPr>
        <w:t> </w:t>
      </w:r>
      <w:r>
        <w:rPr>
          <w:spacing w:val="-2"/>
        </w:rPr>
        <w:t>managers</w:t>
      </w:r>
    </w:p>
    <w:p>
      <w:pPr>
        <w:spacing w:after="0" w:line="480" w:lineRule="auto"/>
        <w:jc w:val="both"/>
        <w:sectPr>
          <w:pgSz w:w="11910" w:h="16850"/>
          <w:pgMar w:header="0" w:footer="1014" w:top="1460" w:bottom="1200" w:left="1680" w:right="920"/>
        </w:sectPr>
      </w:pPr>
    </w:p>
    <w:p>
      <w:pPr>
        <w:pStyle w:val="BodyText"/>
        <w:spacing w:line="480" w:lineRule="auto" w:before="74"/>
        <w:ind w:left="307" w:right="524"/>
        <w:jc w:val="both"/>
      </w:pPr>
      <w:r>
        <w:rPr/>
        <w:t>may</w:t>
      </w:r>
      <w:r>
        <w:rPr>
          <w:spacing w:val="-3"/>
        </w:rPr>
        <w:t> </w:t>
      </w:r>
      <w:r>
        <w:rPr/>
        <w:t>use service dimensions to assess the quality of FM service delivery. From research into institutional buildings in New Zealand According to Kamaraly (2007), outsourcing is</w:t>
      </w:r>
      <w:r>
        <w:rPr>
          <w:spacing w:val="-5"/>
        </w:rPr>
        <w:t> </w:t>
      </w:r>
      <w:r>
        <w:rPr/>
        <w:t>better</w:t>
      </w:r>
      <w:r>
        <w:rPr>
          <w:spacing w:val="-5"/>
        </w:rPr>
        <w:t> </w:t>
      </w:r>
      <w:r>
        <w:rPr/>
        <w:t>for</w:t>
      </w:r>
      <w:r>
        <w:rPr>
          <w:spacing w:val="-5"/>
        </w:rPr>
        <w:t> </w:t>
      </w:r>
      <w:r>
        <w:rPr/>
        <w:t>providing</w:t>
      </w:r>
      <w:r>
        <w:rPr>
          <w:spacing w:val="-6"/>
        </w:rPr>
        <w:t> </w:t>
      </w:r>
      <w:r>
        <w:rPr/>
        <w:t>financial,</w:t>
      </w:r>
      <w:r>
        <w:rPr>
          <w:spacing w:val="-5"/>
        </w:rPr>
        <w:t> </w:t>
      </w:r>
      <w:r>
        <w:rPr/>
        <w:t>property</w:t>
      </w:r>
      <w:r>
        <w:rPr>
          <w:spacing w:val="-9"/>
        </w:rPr>
        <w:t> </w:t>
      </w:r>
      <w:r>
        <w:rPr/>
        <w:t>development/project</w:t>
      </w:r>
      <w:r>
        <w:rPr>
          <w:spacing w:val="-5"/>
        </w:rPr>
        <w:t> </w:t>
      </w:r>
      <w:r>
        <w:rPr/>
        <w:t>management,</w:t>
      </w:r>
      <w:r>
        <w:rPr>
          <w:spacing w:val="-5"/>
        </w:rPr>
        <w:t> </w:t>
      </w:r>
      <w:r>
        <w:rPr/>
        <w:t>and</w:t>
      </w:r>
      <w:r>
        <w:rPr>
          <w:spacing w:val="-5"/>
        </w:rPr>
        <w:t> </w:t>
      </w:r>
      <w:r>
        <w:rPr/>
        <w:t>general services, while an in-house approach is better for providing strategic FM functions.</w:t>
      </w:r>
    </w:p>
    <w:p>
      <w:pPr>
        <w:pStyle w:val="BodyText"/>
        <w:spacing w:line="480" w:lineRule="auto" w:before="200"/>
        <w:ind w:left="307" w:right="516"/>
        <w:jc w:val="both"/>
      </w:pPr>
      <w:r>
        <w:rPr/>
        <w:t>Current Malaysian maintenance policy procedures, according to Yahya and Ibrahim (2011), are focused on house rules and contract agreements that do not directly relate maintenance needs to performance management, strategic management, and facilities management. Ikediashi (2014) described 25 significant factors that influenced the decision to outsource FM services in Nigeria's healthcare facilities.</w:t>
      </w:r>
      <w:r>
        <w:rPr>
          <w:spacing w:val="-1"/>
        </w:rPr>
        <w:t> </w:t>
      </w:r>
      <w:r>
        <w:rPr/>
        <w:t>Sheng and Baharum (2015)</w:t>
      </w:r>
      <w:r>
        <w:rPr>
          <w:spacing w:val="-11"/>
        </w:rPr>
        <w:t> </w:t>
      </w:r>
      <w:r>
        <w:rPr/>
        <w:t>through</w:t>
      </w:r>
      <w:r>
        <w:rPr>
          <w:spacing w:val="-8"/>
        </w:rPr>
        <w:t> </w:t>
      </w:r>
      <w:r>
        <w:rPr/>
        <w:t>a</w:t>
      </w:r>
      <w:r>
        <w:rPr>
          <w:spacing w:val="-12"/>
        </w:rPr>
        <w:t> </w:t>
      </w:r>
      <w:r>
        <w:rPr/>
        <w:t>‘chasm</w:t>
      </w:r>
      <w:r>
        <w:rPr>
          <w:spacing w:val="-8"/>
        </w:rPr>
        <w:t> </w:t>
      </w:r>
      <w:r>
        <w:rPr/>
        <w:t>analysis’</w:t>
      </w:r>
      <w:r>
        <w:rPr>
          <w:spacing w:val="-9"/>
        </w:rPr>
        <w:t> </w:t>
      </w:r>
      <w:r>
        <w:rPr/>
        <w:t>showed</w:t>
      </w:r>
      <w:r>
        <w:rPr>
          <w:spacing w:val="-9"/>
        </w:rPr>
        <w:t> </w:t>
      </w:r>
      <w:r>
        <w:rPr/>
        <w:t>the</w:t>
      </w:r>
      <w:r>
        <w:rPr>
          <w:spacing w:val="-11"/>
        </w:rPr>
        <w:t> </w:t>
      </w:r>
      <w:r>
        <w:rPr/>
        <w:t>ineffectiveness</w:t>
      </w:r>
      <w:r>
        <w:rPr>
          <w:spacing w:val="-8"/>
        </w:rPr>
        <w:t> </w:t>
      </w:r>
      <w:r>
        <w:rPr/>
        <w:t>of</w:t>
      </w:r>
      <w:r>
        <w:rPr>
          <w:spacing w:val="-11"/>
        </w:rPr>
        <w:t> </w:t>
      </w:r>
      <w:r>
        <w:rPr/>
        <w:t>the</w:t>
      </w:r>
      <w:r>
        <w:rPr>
          <w:spacing w:val="-9"/>
        </w:rPr>
        <w:t> </w:t>
      </w:r>
      <w:r>
        <w:rPr/>
        <w:t>current</w:t>
      </w:r>
      <w:r>
        <w:rPr>
          <w:spacing w:val="-8"/>
        </w:rPr>
        <w:t> </w:t>
      </w:r>
      <w:r>
        <w:rPr/>
        <w:t>property</w:t>
      </w:r>
      <w:r>
        <w:rPr>
          <w:spacing w:val="-13"/>
        </w:rPr>
        <w:t> </w:t>
      </w:r>
      <w:r>
        <w:rPr/>
        <w:t>and maintenance management (PMM) services outsourcing practices in Malaysia. Perera </w:t>
      </w:r>
      <w:r>
        <w:rPr>
          <w:i/>
        </w:rPr>
        <w:t>et al</w:t>
      </w:r>
      <w:r>
        <w:rPr/>
        <w:t>.,</w:t>
      </w:r>
      <w:r>
        <w:rPr>
          <w:spacing w:val="-8"/>
        </w:rPr>
        <w:t> </w:t>
      </w:r>
      <w:r>
        <w:rPr/>
        <w:t>(2016)</w:t>
      </w:r>
      <w:r>
        <w:rPr>
          <w:spacing w:val="-9"/>
        </w:rPr>
        <w:t> </w:t>
      </w:r>
      <w:r>
        <w:rPr/>
        <w:t>agreed</w:t>
      </w:r>
      <w:r>
        <w:rPr>
          <w:spacing w:val="-8"/>
        </w:rPr>
        <w:t> </w:t>
      </w:r>
      <w:r>
        <w:rPr/>
        <w:t>with</w:t>
      </w:r>
      <w:r>
        <w:rPr>
          <w:spacing w:val="-8"/>
        </w:rPr>
        <w:t> </w:t>
      </w:r>
      <w:r>
        <w:rPr/>
        <w:t>the</w:t>
      </w:r>
      <w:r>
        <w:rPr>
          <w:spacing w:val="-9"/>
        </w:rPr>
        <w:t> </w:t>
      </w:r>
      <w:r>
        <w:rPr/>
        <w:t>findings</w:t>
      </w:r>
      <w:r>
        <w:rPr>
          <w:spacing w:val="-8"/>
        </w:rPr>
        <w:t> </w:t>
      </w:r>
      <w:r>
        <w:rPr/>
        <w:t>of</w:t>
      </w:r>
      <w:r>
        <w:rPr>
          <w:spacing w:val="-9"/>
        </w:rPr>
        <w:t> </w:t>
      </w:r>
      <w:r>
        <w:rPr/>
        <w:t>Kamaraly</w:t>
      </w:r>
      <w:r>
        <w:rPr>
          <w:spacing w:val="-12"/>
        </w:rPr>
        <w:t> </w:t>
      </w:r>
      <w:r>
        <w:rPr/>
        <w:t>(2007)</w:t>
      </w:r>
      <w:r>
        <w:rPr>
          <w:spacing w:val="-9"/>
        </w:rPr>
        <w:t> </w:t>
      </w:r>
      <w:r>
        <w:rPr/>
        <w:t>that</w:t>
      </w:r>
      <w:r>
        <w:rPr>
          <w:spacing w:val="-8"/>
        </w:rPr>
        <w:t> </w:t>
      </w:r>
      <w:r>
        <w:rPr/>
        <w:t>FM</w:t>
      </w:r>
      <w:r>
        <w:rPr>
          <w:spacing w:val="-8"/>
        </w:rPr>
        <w:t> </w:t>
      </w:r>
      <w:r>
        <w:rPr/>
        <w:t>services</w:t>
      </w:r>
      <w:r>
        <w:rPr>
          <w:spacing w:val="-8"/>
        </w:rPr>
        <w:t> </w:t>
      </w:r>
      <w:r>
        <w:rPr/>
        <w:t>that</w:t>
      </w:r>
      <w:r>
        <w:rPr>
          <w:spacing w:val="-8"/>
        </w:rPr>
        <w:t> </w:t>
      </w:r>
      <w:r>
        <w:rPr/>
        <w:t>are</w:t>
      </w:r>
      <w:r>
        <w:rPr>
          <w:spacing w:val="-10"/>
        </w:rPr>
        <w:t> </w:t>
      </w:r>
      <w:r>
        <w:rPr/>
        <w:t>aligned to</w:t>
      </w:r>
      <w:r>
        <w:rPr>
          <w:spacing w:val="-15"/>
        </w:rPr>
        <w:t> </w:t>
      </w:r>
      <w:r>
        <w:rPr/>
        <w:t>strategic</w:t>
      </w:r>
      <w:r>
        <w:rPr>
          <w:spacing w:val="-15"/>
        </w:rPr>
        <w:t> </w:t>
      </w:r>
      <w:r>
        <w:rPr/>
        <w:t>functions</w:t>
      </w:r>
      <w:r>
        <w:rPr>
          <w:spacing w:val="-15"/>
        </w:rPr>
        <w:t> </w:t>
      </w:r>
      <w:r>
        <w:rPr/>
        <w:t>are</w:t>
      </w:r>
      <w:r>
        <w:rPr>
          <w:spacing w:val="-15"/>
        </w:rPr>
        <w:t> </w:t>
      </w:r>
      <w:r>
        <w:rPr/>
        <w:t>suitable</w:t>
      </w:r>
      <w:r>
        <w:rPr>
          <w:spacing w:val="-15"/>
        </w:rPr>
        <w:t> </w:t>
      </w:r>
      <w:r>
        <w:rPr/>
        <w:t>for</w:t>
      </w:r>
      <w:r>
        <w:rPr>
          <w:spacing w:val="-15"/>
        </w:rPr>
        <w:t> </w:t>
      </w:r>
      <w:r>
        <w:rPr/>
        <w:t>in-house</w:t>
      </w:r>
      <w:r>
        <w:rPr>
          <w:spacing w:val="-15"/>
        </w:rPr>
        <w:t> </w:t>
      </w:r>
      <w:r>
        <w:rPr/>
        <w:t>delivery,</w:t>
      </w:r>
      <w:r>
        <w:rPr>
          <w:spacing w:val="-15"/>
        </w:rPr>
        <w:t> </w:t>
      </w:r>
      <w:r>
        <w:rPr/>
        <w:t>while</w:t>
      </w:r>
      <w:r>
        <w:rPr>
          <w:spacing w:val="-15"/>
        </w:rPr>
        <w:t> </w:t>
      </w:r>
      <w:r>
        <w:rPr/>
        <w:t>outsourcing</w:t>
      </w:r>
      <w:r>
        <w:rPr>
          <w:spacing w:val="-15"/>
        </w:rPr>
        <w:t> </w:t>
      </w:r>
      <w:r>
        <w:rPr/>
        <w:t>is</w:t>
      </w:r>
      <w:r>
        <w:rPr>
          <w:spacing w:val="-15"/>
        </w:rPr>
        <w:t> </w:t>
      </w:r>
      <w:r>
        <w:rPr/>
        <w:t>best</w:t>
      </w:r>
      <w:r>
        <w:rPr>
          <w:spacing w:val="-15"/>
        </w:rPr>
        <w:t> </w:t>
      </w:r>
      <w:r>
        <w:rPr/>
        <w:t>for</w:t>
      </w:r>
      <w:r>
        <w:rPr>
          <w:spacing w:val="-15"/>
        </w:rPr>
        <w:t> </w:t>
      </w:r>
      <w:r>
        <w:rPr/>
        <w:t>those that are aligned to operational functions.</w:t>
      </w:r>
    </w:p>
    <w:p>
      <w:pPr>
        <w:spacing w:after="0" w:line="480" w:lineRule="auto"/>
        <w:jc w:val="both"/>
        <w:sectPr>
          <w:pgSz w:w="11910" w:h="16850"/>
          <w:pgMar w:header="0" w:footer="1014" w:top="1460" w:bottom="1200" w:left="1680" w:right="920"/>
        </w:sectPr>
      </w:pPr>
    </w:p>
    <w:p>
      <w:pPr>
        <w:spacing w:before="79"/>
        <w:ind w:left="307" w:right="0" w:firstLine="0"/>
        <w:jc w:val="left"/>
        <w:rPr>
          <w:b/>
          <w:sz w:val="24"/>
        </w:rPr>
      </w:pPr>
      <w:r>
        <w:rPr>
          <w:b/>
          <w:sz w:val="24"/>
        </w:rPr>
        <w:t>Table</w:t>
      </w:r>
      <w:r>
        <w:rPr>
          <w:b/>
          <w:spacing w:val="-2"/>
          <w:sz w:val="24"/>
        </w:rPr>
        <w:t> </w:t>
      </w:r>
      <w:r>
        <w:rPr>
          <w:b/>
          <w:sz w:val="24"/>
        </w:rPr>
        <w:t>2.6:</w:t>
      </w:r>
      <w:r>
        <w:rPr>
          <w:b/>
          <w:spacing w:val="-3"/>
          <w:sz w:val="24"/>
        </w:rPr>
        <w:t> </w:t>
      </w:r>
      <w:r>
        <w:rPr>
          <w:b/>
          <w:sz w:val="24"/>
        </w:rPr>
        <w:t>Literature</w:t>
      </w:r>
      <w:r>
        <w:rPr>
          <w:b/>
          <w:spacing w:val="-4"/>
          <w:sz w:val="24"/>
        </w:rPr>
        <w:t> </w:t>
      </w:r>
      <w:r>
        <w:rPr>
          <w:b/>
          <w:sz w:val="24"/>
        </w:rPr>
        <w:t>findings</w:t>
      </w:r>
      <w:r>
        <w:rPr>
          <w:b/>
          <w:spacing w:val="-1"/>
          <w:sz w:val="24"/>
        </w:rPr>
        <w:t> </w:t>
      </w:r>
      <w:r>
        <w:rPr>
          <w:b/>
          <w:sz w:val="24"/>
        </w:rPr>
        <w:t>on</w:t>
      </w:r>
      <w:r>
        <w:rPr>
          <w:b/>
          <w:spacing w:val="-1"/>
          <w:sz w:val="24"/>
        </w:rPr>
        <w:t> </w:t>
      </w:r>
      <w:r>
        <w:rPr>
          <w:b/>
          <w:sz w:val="24"/>
        </w:rPr>
        <w:t>choice</w:t>
      </w:r>
      <w:r>
        <w:rPr>
          <w:b/>
          <w:spacing w:val="-4"/>
          <w:sz w:val="24"/>
        </w:rPr>
        <w:t> </w:t>
      </w:r>
      <w:r>
        <w:rPr>
          <w:b/>
          <w:sz w:val="24"/>
        </w:rPr>
        <w:t>of delivery</w:t>
      </w:r>
      <w:r>
        <w:rPr>
          <w:b/>
          <w:spacing w:val="1"/>
          <w:sz w:val="24"/>
        </w:rPr>
        <w:t> </w:t>
      </w:r>
      <w:r>
        <w:rPr>
          <w:b/>
          <w:sz w:val="24"/>
        </w:rPr>
        <w:t>mode</w:t>
      </w:r>
      <w:r>
        <w:rPr>
          <w:b/>
          <w:spacing w:val="-3"/>
          <w:sz w:val="24"/>
        </w:rPr>
        <w:t> </w:t>
      </w:r>
      <w:r>
        <w:rPr>
          <w:b/>
          <w:sz w:val="24"/>
        </w:rPr>
        <w:t>for FM</w:t>
      </w:r>
      <w:r>
        <w:rPr>
          <w:b/>
          <w:spacing w:val="-2"/>
          <w:sz w:val="24"/>
        </w:rPr>
        <w:t> services</w:t>
      </w:r>
    </w:p>
    <w:p>
      <w:pPr>
        <w:pStyle w:val="BodyText"/>
        <w:rPr>
          <w:b/>
          <w:sz w:val="20"/>
        </w:rPr>
      </w:pPr>
    </w:p>
    <w:p>
      <w:pPr>
        <w:pStyle w:val="BodyText"/>
        <w:spacing w:before="64"/>
        <w:rPr>
          <w:b/>
          <w:sz w:val="20"/>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5"/>
        <w:gridCol w:w="721"/>
        <w:gridCol w:w="1113"/>
        <w:gridCol w:w="1971"/>
        <w:gridCol w:w="3177"/>
      </w:tblGrid>
      <w:tr>
        <w:trPr>
          <w:trHeight w:val="810" w:hRule="atLeast"/>
        </w:trPr>
        <w:tc>
          <w:tcPr>
            <w:tcW w:w="1505"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Author</w:t>
            </w:r>
          </w:p>
        </w:tc>
        <w:tc>
          <w:tcPr>
            <w:tcW w:w="721" w:type="dxa"/>
            <w:tcBorders>
              <w:top w:val="single" w:sz="8" w:space="0" w:color="000000"/>
              <w:bottom w:val="single" w:sz="8" w:space="0" w:color="000000"/>
            </w:tcBorders>
          </w:tcPr>
          <w:p>
            <w:pPr>
              <w:pStyle w:val="TableParagraph"/>
              <w:spacing w:line="228" w:lineRule="exact"/>
              <w:ind w:left="23"/>
              <w:jc w:val="center"/>
              <w:rPr>
                <w:b/>
                <w:sz w:val="20"/>
              </w:rPr>
            </w:pPr>
            <w:r>
              <w:rPr>
                <w:b/>
                <w:spacing w:val="-4"/>
                <w:sz w:val="20"/>
              </w:rPr>
              <w:t>Year</w:t>
            </w:r>
          </w:p>
        </w:tc>
        <w:tc>
          <w:tcPr>
            <w:tcW w:w="1113" w:type="dxa"/>
            <w:tcBorders>
              <w:top w:val="single" w:sz="8" w:space="0" w:color="000000"/>
              <w:bottom w:val="single" w:sz="8" w:space="0" w:color="000000"/>
            </w:tcBorders>
          </w:tcPr>
          <w:p>
            <w:pPr>
              <w:pStyle w:val="TableParagraph"/>
              <w:spacing w:line="228" w:lineRule="exact"/>
              <w:ind w:left="138"/>
              <w:rPr>
                <w:b/>
                <w:sz w:val="20"/>
              </w:rPr>
            </w:pPr>
            <w:r>
              <w:rPr>
                <w:b/>
                <w:spacing w:val="-2"/>
                <w:sz w:val="20"/>
              </w:rPr>
              <w:t>Place</w:t>
            </w:r>
          </w:p>
        </w:tc>
        <w:tc>
          <w:tcPr>
            <w:tcW w:w="1971" w:type="dxa"/>
            <w:tcBorders>
              <w:top w:val="single" w:sz="8" w:space="0" w:color="000000"/>
              <w:bottom w:val="single" w:sz="8" w:space="0" w:color="000000"/>
            </w:tcBorders>
          </w:tcPr>
          <w:p>
            <w:pPr>
              <w:pStyle w:val="TableParagraph"/>
              <w:ind w:left="232"/>
              <w:rPr>
                <w:b/>
                <w:sz w:val="20"/>
              </w:rPr>
            </w:pPr>
            <w:r>
              <w:rPr>
                <w:b/>
                <w:spacing w:val="-2"/>
                <w:sz w:val="20"/>
              </w:rPr>
              <w:t>Research Methodology adopted</w:t>
            </w:r>
          </w:p>
        </w:tc>
        <w:tc>
          <w:tcPr>
            <w:tcW w:w="3177" w:type="dxa"/>
            <w:tcBorders>
              <w:top w:val="single" w:sz="8" w:space="0" w:color="000000"/>
              <w:bottom w:val="single" w:sz="8" w:space="0" w:color="000000"/>
            </w:tcBorders>
          </w:tcPr>
          <w:p>
            <w:pPr>
              <w:pStyle w:val="TableParagraph"/>
              <w:spacing w:line="228" w:lineRule="exact"/>
              <w:ind w:left="198"/>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1667" w:hRule="atLeast"/>
        </w:trPr>
        <w:tc>
          <w:tcPr>
            <w:tcW w:w="1505" w:type="dxa"/>
            <w:tcBorders>
              <w:top w:val="single" w:sz="8" w:space="0" w:color="000000"/>
            </w:tcBorders>
          </w:tcPr>
          <w:p>
            <w:pPr>
              <w:pStyle w:val="TableParagraph"/>
              <w:spacing w:line="223" w:lineRule="exact"/>
              <w:ind w:left="115"/>
              <w:rPr>
                <w:sz w:val="20"/>
              </w:rPr>
            </w:pPr>
            <w:r>
              <w:rPr>
                <w:spacing w:val="-4"/>
                <w:sz w:val="20"/>
              </w:rPr>
              <w:t>Owen</w:t>
            </w:r>
          </w:p>
        </w:tc>
        <w:tc>
          <w:tcPr>
            <w:tcW w:w="721" w:type="dxa"/>
            <w:tcBorders>
              <w:top w:val="single" w:sz="8" w:space="0" w:color="000000"/>
            </w:tcBorders>
          </w:tcPr>
          <w:p>
            <w:pPr>
              <w:pStyle w:val="TableParagraph"/>
              <w:spacing w:line="223" w:lineRule="exact"/>
              <w:ind w:left="23" w:right="19"/>
              <w:jc w:val="center"/>
              <w:rPr>
                <w:sz w:val="20"/>
              </w:rPr>
            </w:pPr>
            <w:r>
              <w:rPr>
                <w:spacing w:val="-4"/>
                <w:sz w:val="20"/>
              </w:rPr>
              <w:t>1994</w:t>
            </w:r>
          </w:p>
        </w:tc>
        <w:tc>
          <w:tcPr>
            <w:tcW w:w="1113" w:type="dxa"/>
            <w:tcBorders>
              <w:top w:val="single" w:sz="8" w:space="0" w:color="000000"/>
            </w:tcBorders>
          </w:tcPr>
          <w:p>
            <w:pPr>
              <w:pStyle w:val="TableParagraph"/>
              <w:spacing w:line="223" w:lineRule="exact"/>
              <w:ind w:left="138"/>
              <w:rPr>
                <w:sz w:val="20"/>
              </w:rPr>
            </w:pPr>
            <w:r>
              <w:rPr>
                <w:spacing w:val="-5"/>
                <w:sz w:val="20"/>
              </w:rPr>
              <w:t>UK</w:t>
            </w:r>
          </w:p>
        </w:tc>
        <w:tc>
          <w:tcPr>
            <w:tcW w:w="1971" w:type="dxa"/>
            <w:tcBorders>
              <w:top w:val="single" w:sz="8" w:space="0" w:color="000000"/>
            </w:tcBorders>
          </w:tcPr>
          <w:p>
            <w:pPr>
              <w:pStyle w:val="TableParagraph"/>
              <w:spacing w:line="223" w:lineRule="exact"/>
              <w:ind w:left="232"/>
              <w:rPr>
                <w:sz w:val="20"/>
              </w:rPr>
            </w:pPr>
            <w:r>
              <w:rPr>
                <w:sz w:val="20"/>
              </w:rPr>
              <w:t>'Research</w:t>
            </w:r>
            <w:r>
              <w:rPr>
                <w:spacing w:val="-9"/>
                <w:sz w:val="20"/>
              </w:rPr>
              <w:t> </w:t>
            </w:r>
            <w:r>
              <w:rPr>
                <w:spacing w:val="-2"/>
                <w:sz w:val="20"/>
              </w:rPr>
              <w:t>review'</w:t>
            </w:r>
          </w:p>
        </w:tc>
        <w:tc>
          <w:tcPr>
            <w:tcW w:w="3177" w:type="dxa"/>
            <w:tcBorders>
              <w:top w:val="single" w:sz="8" w:space="0" w:color="000000"/>
            </w:tcBorders>
          </w:tcPr>
          <w:p>
            <w:pPr>
              <w:pStyle w:val="TableParagraph"/>
              <w:ind w:left="198" w:right="133"/>
              <w:rPr>
                <w:sz w:val="20"/>
              </w:rPr>
            </w:pPr>
            <w:r>
              <w:rPr>
                <w:sz w:val="20"/>
              </w:rPr>
              <w:t>The potential advantages and disadvantages of contracting-out not only vary between organizations,</w:t>
            </w:r>
            <w:r>
              <w:rPr>
                <w:spacing w:val="-8"/>
                <w:sz w:val="20"/>
              </w:rPr>
              <w:t> </w:t>
            </w:r>
            <w:r>
              <w:rPr>
                <w:sz w:val="20"/>
              </w:rPr>
              <w:t>but</w:t>
            </w:r>
            <w:r>
              <w:rPr>
                <w:spacing w:val="-9"/>
                <w:sz w:val="20"/>
              </w:rPr>
              <w:t> </w:t>
            </w:r>
            <w:r>
              <w:rPr>
                <w:sz w:val="20"/>
              </w:rPr>
              <w:t>in</w:t>
            </w:r>
            <w:r>
              <w:rPr>
                <w:spacing w:val="-9"/>
                <w:sz w:val="20"/>
              </w:rPr>
              <w:t> </w:t>
            </w:r>
            <w:r>
              <w:rPr>
                <w:sz w:val="20"/>
              </w:rPr>
              <w:t>the</w:t>
            </w:r>
            <w:r>
              <w:rPr>
                <w:spacing w:val="-7"/>
                <w:sz w:val="20"/>
              </w:rPr>
              <w:t> </w:t>
            </w:r>
            <w:r>
              <w:rPr>
                <w:sz w:val="20"/>
              </w:rPr>
              <w:t>way</w:t>
            </w:r>
            <w:r>
              <w:rPr>
                <w:spacing w:val="-9"/>
                <w:sz w:val="20"/>
              </w:rPr>
              <w:t> </w:t>
            </w:r>
            <w:r>
              <w:rPr>
                <w:sz w:val="20"/>
              </w:rPr>
              <w:t>they influence</w:t>
            </w:r>
            <w:r>
              <w:rPr>
                <w:spacing w:val="-6"/>
                <w:sz w:val="20"/>
              </w:rPr>
              <w:t> </w:t>
            </w:r>
            <w:r>
              <w:rPr>
                <w:sz w:val="20"/>
              </w:rPr>
              <w:t>the</w:t>
            </w:r>
            <w:r>
              <w:rPr>
                <w:spacing w:val="-6"/>
                <w:sz w:val="20"/>
              </w:rPr>
              <w:t> </w:t>
            </w:r>
            <w:r>
              <w:rPr>
                <w:sz w:val="20"/>
              </w:rPr>
              <w:t>delivery</w:t>
            </w:r>
            <w:r>
              <w:rPr>
                <w:spacing w:val="-10"/>
                <w:sz w:val="20"/>
              </w:rPr>
              <w:t> </w:t>
            </w:r>
            <w:r>
              <w:rPr>
                <w:sz w:val="20"/>
              </w:rPr>
              <w:t>of</w:t>
            </w:r>
            <w:r>
              <w:rPr>
                <w:spacing w:val="-8"/>
                <w:sz w:val="20"/>
              </w:rPr>
              <w:t> </w:t>
            </w:r>
            <w:r>
              <w:rPr>
                <w:sz w:val="20"/>
              </w:rPr>
              <w:t>different FM services within a given </w:t>
            </w:r>
            <w:r>
              <w:rPr>
                <w:spacing w:val="-2"/>
                <w:sz w:val="20"/>
              </w:rPr>
              <w:t>organization.</w:t>
            </w:r>
          </w:p>
        </w:tc>
      </w:tr>
      <w:tr>
        <w:trPr>
          <w:trHeight w:val="1269" w:hRule="atLeast"/>
        </w:trPr>
        <w:tc>
          <w:tcPr>
            <w:tcW w:w="1505" w:type="dxa"/>
          </w:tcPr>
          <w:p>
            <w:pPr>
              <w:pStyle w:val="TableParagraph"/>
              <w:spacing w:before="56"/>
              <w:ind w:left="115" w:right="599"/>
              <w:rPr>
                <w:sz w:val="20"/>
              </w:rPr>
            </w:pPr>
            <w:r>
              <w:rPr>
                <w:sz w:val="20"/>
              </w:rPr>
              <w:t>Shaw</w:t>
            </w:r>
            <w:r>
              <w:rPr>
                <w:spacing w:val="-13"/>
                <w:sz w:val="20"/>
              </w:rPr>
              <w:t> </w:t>
            </w:r>
            <w:r>
              <w:rPr>
                <w:sz w:val="20"/>
              </w:rPr>
              <w:t>and </w:t>
            </w:r>
            <w:r>
              <w:rPr>
                <w:spacing w:val="-2"/>
                <w:sz w:val="20"/>
              </w:rPr>
              <w:t>Haynes</w:t>
            </w:r>
          </w:p>
        </w:tc>
        <w:tc>
          <w:tcPr>
            <w:tcW w:w="721" w:type="dxa"/>
          </w:tcPr>
          <w:p>
            <w:pPr>
              <w:pStyle w:val="TableParagraph"/>
              <w:spacing w:before="56"/>
              <w:ind w:left="23" w:right="19"/>
              <w:jc w:val="center"/>
              <w:rPr>
                <w:sz w:val="20"/>
              </w:rPr>
            </w:pPr>
            <w:r>
              <w:rPr>
                <w:spacing w:val="-4"/>
                <w:sz w:val="20"/>
              </w:rPr>
              <w:t>2004</w:t>
            </w:r>
          </w:p>
        </w:tc>
        <w:tc>
          <w:tcPr>
            <w:tcW w:w="1113" w:type="dxa"/>
          </w:tcPr>
          <w:p>
            <w:pPr>
              <w:pStyle w:val="TableParagraph"/>
              <w:spacing w:before="56"/>
              <w:ind w:left="138"/>
              <w:rPr>
                <w:sz w:val="20"/>
              </w:rPr>
            </w:pPr>
            <w:r>
              <w:rPr>
                <w:spacing w:val="-5"/>
                <w:sz w:val="20"/>
              </w:rPr>
              <w:t>UK</w:t>
            </w:r>
          </w:p>
        </w:tc>
        <w:tc>
          <w:tcPr>
            <w:tcW w:w="1971" w:type="dxa"/>
          </w:tcPr>
          <w:p>
            <w:pPr>
              <w:pStyle w:val="TableParagraph"/>
              <w:spacing w:before="56"/>
              <w:ind w:left="232" w:right="662"/>
              <w:rPr>
                <w:sz w:val="20"/>
              </w:rPr>
            </w:pPr>
            <w:r>
              <w:rPr>
                <w:sz w:val="20"/>
              </w:rPr>
              <w:t>focus group; </w:t>
            </w:r>
            <w:r>
              <w:rPr>
                <w:spacing w:val="-2"/>
                <w:sz w:val="20"/>
              </w:rPr>
              <w:t>questionnaire</w:t>
            </w:r>
          </w:p>
        </w:tc>
        <w:tc>
          <w:tcPr>
            <w:tcW w:w="3177" w:type="dxa"/>
          </w:tcPr>
          <w:p>
            <w:pPr>
              <w:pStyle w:val="TableParagraph"/>
              <w:spacing w:before="56"/>
              <w:ind w:left="198" w:right="133"/>
              <w:rPr>
                <w:sz w:val="20"/>
              </w:rPr>
            </w:pPr>
            <w:r>
              <w:rPr>
                <w:sz w:val="20"/>
              </w:rPr>
              <w:t>Proposes a “gap” model which makes a comparison between service quality and the level of importance</w:t>
            </w:r>
            <w:r>
              <w:rPr>
                <w:spacing w:val="-10"/>
                <w:sz w:val="20"/>
              </w:rPr>
              <w:t> </w:t>
            </w:r>
            <w:r>
              <w:rPr>
                <w:sz w:val="20"/>
              </w:rPr>
              <w:t>that</w:t>
            </w:r>
            <w:r>
              <w:rPr>
                <w:spacing w:val="-10"/>
                <w:sz w:val="20"/>
              </w:rPr>
              <w:t> </w:t>
            </w:r>
            <w:r>
              <w:rPr>
                <w:sz w:val="20"/>
              </w:rPr>
              <w:t>customers</w:t>
            </w:r>
            <w:r>
              <w:rPr>
                <w:spacing w:val="-11"/>
                <w:sz w:val="20"/>
              </w:rPr>
              <w:t> </w:t>
            </w:r>
            <w:r>
              <w:rPr>
                <w:sz w:val="20"/>
              </w:rPr>
              <w:t>place</w:t>
            </w:r>
            <w:r>
              <w:rPr>
                <w:spacing w:val="-10"/>
                <w:sz w:val="20"/>
              </w:rPr>
              <w:t> </w:t>
            </w:r>
            <w:r>
              <w:rPr>
                <w:sz w:val="20"/>
              </w:rPr>
              <w:t>on each service dimension.</w:t>
            </w:r>
          </w:p>
        </w:tc>
      </w:tr>
      <w:tr>
        <w:trPr>
          <w:trHeight w:val="1730" w:hRule="atLeast"/>
        </w:trPr>
        <w:tc>
          <w:tcPr>
            <w:tcW w:w="1505" w:type="dxa"/>
          </w:tcPr>
          <w:p>
            <w:pPr>
              <w:pStyle w:val="TableParagraph"/>
              <w:spacing w:before="55"/>
              <w:ind w:left="115" w:right="288"/>
              <w:rPr>
                <w:sz w:val="20"/>
              </w:rPr>
            </w:pPr>
            <w:r>
              <w:rPr>
                <w:sz w:val="20"/>
              </w:rPr>
              <w:t>Lehtonen</w:t>
            </w:r>
            <w:r>
              <w:rPr>
                <w:spacing w:val="-13"/>
                <w:sz w:val="20"/>
              </w:rPr>
              <w:t> </w:t>
            </w:r>
            <w:r>
              <w:rPr>
                <w:sz w:val="20"/>
              </w:rPr>
              <w:t>and </w:t>
            </w:r>
            <w:r>
              <w:rPr>
                <w:spacing w:val="-2"/>
                <w:sz w:val="20"/>
              </w:rPr>
              <w:t>Salonen</w:t>
            </w:r>
          </w:p>
        </w:tc>
        <w:tc>
          <w:tcPr>
            <w:tcW w:w="721" w:type="dxa"/>
          </w:tcPr>
          <w:p>
            <w:pPr>
              <w:pStyle w:val="TableParagraph"/>
              <w:spacing w:before="55"/>
              <w:ind w:left="23" w:right="19"/>
              <w:jc w:val="center"/>
              <w:rPr>
                <w:sz w:val="20"/>
              </w:rPr>
            </w:pPr>
            <w:r>
              <w:rPr>
                <w:spacing w:val="-4"/>
                <w:sz w:val="20"/>
              </w:rPr>
              <w:t>2006</w:t>
            </w:r>
          </w:p>
        </w:tc>
        <w:tc>
          <w:tcPr>
            <w:tcW w:w="1113" w:type="dxa"/>
          </w:tcPr>
          <w:p>
            <w:pPr>
              <w:pStyle w:val="TableParagraph"/>
              <w:spacing w:before="55"/>
              <w:ind w:left="138"/>
              <w:rPr>
                <w:sz w:val="20"/>
              </w:rPr>
            </w:pPr>
            <w:r>
              <w:rPr>
                <w:spacing w:val="-2"/>
                <w:sz w:val="20"/>
              </w:rPr>
              <w:t>Finland</w:t>
            </w:r>
          </w:p>
        </w:tc>
        <w:tc>
          <w:tcPr>
            <w:tcW w:w="1971" w:type="dxa"/>
          </w:tcPr>
          <w:p>
            <w:pPr>
              <w:pStyle w:val="TableParagraph"/>
              <w:spacing w:before="55"/>
              <w:ind w:left="232"/>
              <w:rPr>
                <w:sz w:val="20"/>
              </w:rPr>
            </w:pPr>
            <w:r>
              <w:rPr>
                <w:spacing w:val="-2"/>
                <w:sz w:val="20"/>
              </w:rPr>
              <w:t>questionnaire</w:t>
            </w:r>
          </w:p>
        </w:tc>
        <w:tc>
          <w:tcPr>
            <w:tcW w:w="3177" w:type="dxa"/>
          </w:tcPr>
          <w:p>
            <w:pPr>
              <w:pStyle w:val="TableParagraph"/>
              <w:spacing w:before="55"/>
              <w:ind w:left="198" w:right="133"/>
              <w:rPr>
                <w:sz w:val="20"/>
              </w:rPr>
            </w:pPr>
            <w:r>
              <w:rPr>
                <w:sz w:val="20"/>
              </w:rPr>
              <w:t>In most cases, the choice of the partnering approach is related to developing</w:t>
            </w:r>
            <w:r>
              <w:rPr>
                <w:spacing w:val="-13"/>
                <w:sz w:val="20"/>
              </w:rPr>
              <w:t> </w:t>
            </w:r>
            <w:r>
              <w:rPr>
                <w:sz w:val="20"/>
              </w:rPr>
              <w:t>wider</w:t>
            </w:r>
            <w:r>
              <w:rPr>
                <w:spacing w:val="-12"/>
                <w:sz w:val="20"/>
              </w:rPr>
              <w:t> </w:t>
            </w:r>
            <w:r>
              <w:rPr>
                <w:sz w:val="20"/>
              </w:rPr>
              <w:t>service</w:t>
            </w:r>
            <w:r>
              <w:rPr>
                <w:spacing w:val="-13"/>
                <w:sz w:val="20"/>
              </w:rPr>
              <w:t> </w:t>
            </w:r>
            <w:r>
              <w:rPr>
                <w:sz w:val="20"/>
              </w:rPr>
              <w:t>packages. When implementing partnering relationships, the task of top management is to provide the shared values and visions.</w:t>
            </w:r>
          </w:p>
        </w:tc>
      </w:tr>
      <w:tr>
        <w:trPr>
          <w:trHeight w:val="1958" w:hRule="atLeast"/>
        </w:trPr>
        <w:tc>
          <w:tcPr>
            <w:tcW w:w="1505" w:type="dxa"/>
          </w:tcPr>
          <w:p>
            <w:pPr>
              <w:pStyle w:val="TableParagraph"/>
              <w:spacing w:before="55"/>
              <w:ind w:left="115"/>
              <w:rPr>
                <w:sz w:val="20"/>
              </w:rPr>
            </w:pPr>
            <w:r>
              <w:rPr>
                <w:sz w:val="20"/>
              </w:rPr>
              <w:t>Cardellino</w:t>
            </w:r>
            <w:r>
              <w:rPr>
                <w:spacing w:val="15"/>
                <w:sz w:val="20"/>
              </w:rPr>
              <w:t> </w:t>
            </w:r>
            <w:r>
              <w:rPr>
                <w:sz w:val="20"/>
              </w:rPr>
              <w:t>and </w:t>
            </w:r>
            <w:r>
              <w:rPr>
                <w:spacing w:val="-2"/>
                <w:sz w:val="20"/>
              </w:rPr>
              <w:t>Finch</w:t>
            </w:r>
          </w:p>
        </w:tc>
        <w:tc>
          <w:tcPr>
            <w:tcW w:w="721" w:type="dxa"/>
          </w:tcPr>
          <w:p>
            <w:pPr>
              <w:pStyle w:val="TableParagraph"/>
              <w:spacing w:before="55"/>
              <w:ind w:left="23" w:right="19"/>
              <w:jc w:val="center"/>
              <w:rPr>
                <w:sz w:val="20"/>
              </w:rPr>
            </w:pPr>
            <w:r>
              <w:rPr>
                <w:spacing w:val="-4"/>
                <w:sz w:val="20"/>
              </w:rPr>
              <w:t>2006</w:t>
            </w:r>
          </w:p>
        </w:tc>
        <w:tc>
          <w:tcPr>
            <w:tcW w:w="1113" w:type="dxa"/>
          </w:tcPr>
          <w:p>
            <w:pPr>
              <w:pStyle w:val="TableParagraph"/>
              <w:spacing w:before="55"/>
              <w:ind w:left="138"/>
              <w:rPr>
                <w:sz w:val="20"/>
              </w:rPr>
            </w:pPr>
            <w:r>
              <w:rPr>
                <w:spacing w:val="-5"/>
                <w:sz w:val="20"/>
              </w:rPr>
              <w:t>UK</w:t>
            </w:r>
          </w:p>
        </w:tc>
        <w:tc>
          <w:tcPr>
            <w:tcW w:w="1971" w:type="dxa"/>
          </w:tcPr>
          <w:p>
            <w:pPr>
              <w:pStyle w:val="TableParagraph"/>
              <w:spacing w:before="55"/>
              <w:ind w:left="232"/>
              <w:rPr>
                <w:sz w:val="20"/>
              </w:rPr>
            </w:pPr>
            <w:r>
              <w:rPr>
                <w:spacing w:val="-2"/>
                <w:sz w:val="20"/>
              </w:rPr>
              <w:t>Survey</w:t>
            </w:r>
          </w:p>
        </w:tc>
        <w:tc>
          <w:tcPr>
            <w:tcW w:w="3177" w:type="dxa"/>
          </w:tcPr>
          <w:p>
            <w:pPr>
              <w:pStyle w:val="TableParagraph"/>
              <w:spacing w:before="55"/>
              <w:ind w:left="198" w:right="133"/>
              <w:rPr>
                <w:sz w:val="20"/>
              </w:rPr>
            </w:pPr>
            <w:r>
              <w:rPr>
                <w:sz w:val="20"/>
              </w:rPr>
              <w:t>The</w:t>
            </w:r>
            <w:r>
              <w:rPr>
                <w:spacing w:val="-11"/>
                <w:sz w:val="20"/>
              </w:rPr>
              <w:t> </w:t>
            </w:r>
            <w:r>
              <w:rPr>
                <w:sz w:val="20"/>
              </w:rPr>
              <w:t>research</w:t>
            </w:r>
            <w:r>
              <w:rPr>
                <w:spacing w:val="-12"/>
                <w:sz w:val="20"/>
              </w:rPr>
              <w:t> </w:t>
            </w:r>
            <w:r>
              <w:rPr>
                <w:sz w:val="20"/>
              </w:rPr>
              <w:t>suggested</w:t>
            </w:r>
            <w:r>
              <w:rPr>
                <w:spacing w:val="-10"/>
                <w:sz w:val="20"/>
              </w:rPr>
              <w:t> </w:t>
            </w:r>
            <w:r>
              <w:rPr>
                <w:sz w:val="20"/>
              </w:rPr>
              <w:t>that</w:t>
            </w:r>
            <w:r>
              <w:rPr>
                <w:spacing w:val="-9"/>
                <w:sz w:val="20"/>
              </w:rPr>
              <w:t> </w:t>
            </w:r>
            <w:r>
              <w:rPr>
                <w:sz w:val="20"/>
              </w:rPr>
              <w:t>service innovation is highly active in the UK FM sector. Generally, the innovations were one-shot commitments at the early stage.</w:t>
            </w:r>
          </w:p>
          <w:p>
            <w:pPr>
              <w:pStyle w:val="TableParagraph"/>
              <w:ind w:left="198"/>
              <w:rPr>
                <w:sz w:val="20"/>
              </w:rPr>
            </w:pPr>
            <w:r>
              <w:rPr>
                <w:sz w:val="20"/>
              </w:rPr>
              <w:t>None of the innovations studied failed</w:t>
            </w:r>
            <w:r>
              <w:rPr>
                <w:spacing w:val="-8"/>
                <w:sz w:val="20"/>
              </w:rPr>
              <w:t> </w:t>
            </w:r>
            <w:r>
              <w:rPr>
                <w:sz w:val="20"/>
              </w:rPr>
              <w:t>to</w:t>
            </w:r>
            <w:r>
              <w:rPr>
                <w:spacing w:val="-8"/>
                <w:sz w:val="20"/>
              </w:rPr>
              <w:t> </w:t>
            </w:r>
            <w:r>
              <w:rPr>
                <w:sz w:val="20"/>
              </w:rPr>
              <w:t>proceed</w:t>
            </w:r>
            <w:r>
              <w:rPr>
                <w:spacing w:val="-8"/>
                <w:sz w:val="20"/>
              </w:rPr>
              <w:t> </w:t>
            </w:r>
            <w:r>
              <w:rPr>
                <w:sz w:val="20"/>
              </w:rPr>
              <w:t>to</w:t>
            </w:r>
            <w:r>
              <w:rPr>
                <w:spacing w:val="-10"/>
                <w:sz w:val="20"/>
              </w:rPr>
              <w:t> </w:t>
            </w:r>
            <w:r>
              <w:rPr>
                <w:sz w:val="20"/>
              </w:rPr>
              <w:t>full</w:t>
            </w:r>
            <w:r>
              <w:rPr>
                <w:spacing w:val="-10"/>
                <w:sz w:val="20"/>
              </w:rPr>
              <w:t> </w:t>
            </w:r>
            <w:r>
              <w:rPr>
                <w:sz w:val="20"/>
              </w:rPr>
              <w:t>adoption </w:t>
            </w:r>
            <w:r>
              <w:rPr>
                <w:spacing w:val="-2"/>
                <w:sz w:val="20"/>
              </w:rPr>
              <w:t>stage.</w:t>
            </w:r>
          </w:p>
        </w:tc>
      </w:tr>
      <w:tr>
        <w:trPr>
          <w:trHeight w:val="1730" w:hRule="atLeast"/>
        </w:trPr>
        <w:tc>
          <w:tcPr>
            <w:tcW w:w="1505" w:type="dxa"/>
          </w:tcPr>
          <w:p>
            <w:pPr>
              <w:pStyle w:val="TableParagraph"/>
              <w:spacing w:before="55"/>
              <w:ind w:left="115"/>
              <w:rPr>
                <w:sz w:val="20"/>
              </w:rPr>
            </w:pPr>
            <w:r>
              <w:rPr>
                <w:spacing w:val="-2"/>
                <w:sz w:val="20"/>
              </w:rPr>
              <w:t>Kamaraly</w:t>
            </w:r>
          </w:p>
        </w:tc>
        <w:tc>
          <w:tcPr>
            <w:tcW w:w="721" w:type="dxa"/>
          </w:tcPr>
          <w:p>
            <w:pPr>
              <w:pStyle w:val="TableParagraph"/>
              <w:spacing w:before="55"/>
              <w:ind w:left="23" w:right="19"/>
              <w:jc w:val="center"/>
              <w:rPr>
                <w:sz w:val="20"/>
              </w:rPr>
            </w:pPr>
            <w:r>
              <w:rPr>
                <w:spacing w:val="-4"/>
                <w:sz w:val="20"/>
              </w:rPr>
              <w:t>2007</w:t>
            </w:r>
          </w:p>
        </w:tc>
        <w:tc>
          <w:tcPr>
            <w:tcW w:w="1113" w:type="dxa"/>
          </w:tcPr>
          <w:p>
            <w:pPr>
              <w:pStyle w:val="TableParagraph"/>
              <w:spacing w:before="55"/>
              <w:ind w:left="138" w:right="331"/>
              <w:rPr>
                <w:sz w:val="20"/>
              </w:rPr>
            </w:pPr>
            <w:r>
              <w:rPr>
                <w:spacing w:val="-4"/>
                <w:sz w:val="20"/>
              </w:rPr>
              <w:t>New </w:t>
            </w:r>
            <w:r>
              <w:rPr>
                <w:spacing w:val="-2"/>
                <w:sz w:val="20"/>
              </w:rPr>
              <w:t>Zealand</w:t>
            </w:r>
          </w:p>
        </w:tc>
        <w:tc>
          <w:tcPr>
            <w:tcW w:w="1971" w:type="dxa"/>
          </w:tcPr>
          <w:p>
            <w:pPr>
              <w:pStyle w:val="TableParagraph"/>
              <w:spacing w:before="55"/>
              <w:ind w:left="232"/>
              <w:rPr>
                <w:sz w:val="20"/>
              </w:rPr>
            </w:pPr>
            <w:r>
              <w:rPr>
                <w:sz w:val="20"/>
              </w:rPr>
              <w:t>questionnaires</w:t>
            </w:r>
            <w:r>
              <w:rPr>
                <w:spacing w:val="15"/>
                <w:sz w:val="20"/>
              </w:rPr>
              <w:t> </w:t>
            </w:r>
            <w:r>
              <w:rPr>
                <w:sz w:val="20"/>
              </w:rPr>
              <w:t>and </w:t>
            </w:r>
            <w:r>
              <w:rPr>
                <w:spacing w:val="-2"/>
                <w:sz w:val="20"/>
              </w:rPr>
              <w:t>interviews</w:t>
            </w:r>
          </w:p>
        </w:tc>
        <w:tc>
          <w:tcPr>
            <w:tcW w:w="3177" w:type="dxa"/>
          </w:tcPr>
          <w:p>
            <w:pPr>
              <w:pStyle w:val="TableParagraph"/>
              <w:spacing w:before="55"/>
              <w:ind w:left="198"/>
              <w:rPr>
                <w:sz w:val="20"/>
              </w:rPr>
            </w:pPr>
            <w:r>
              <w:rPr>
                <w:sz w:val="20"/>
              </w:rPr>
              <w:t>Outsourcing was perceived to be more suited than in-house for providing operational, property development/project management and</w:t>
            </w:r>
            <w:r>
              <w:rPr>
                <w:spacing w:val="-11"/>
                <w:sz w:val="20"/>
              </w:rPr>
              <w:t> </w:t>
            </w:r>
            <w:r>
              <w:rPr>
                <w:sz w:val="20"/>
              </w:rPr>
              <w:t>general</w:t>
            </w:r>
            <w:r>
              <w:rPr>
                <w:spacing w:val="-10"/>
                <w:sz w:val="20"/>
              </w:rPr>
              <w:t> </w:t>
            </w:r>
            <w:r>
              <w:rPr>
                <w:sz w:val="20"/>
              </w:rPr>
              <w:t>services;</w:t>
            </w:r>
            <w:r>
              <w:rPr>
                <w:spacing w:val="-12"/>
                <w:sz w:val="20"/>
              </w:rPr>
              <w:t> </w:t>
            </w:r>
            <w:r>
              <w:rPr>
                <w:sz w:val="20"/>
              </w:rPr>
              <w:t>in-house</w:t>
            </w:r>
            <w:r>
              <w:rPr>
                <w:spacing w:val="-8"/>
                <w:sz w:val="20"/>
              </w:rPr>
              <w:t> </w:t>
            </w:r>
            <w:r>
              <w:rPr>
                <w:sz w:val="20"/>
              </w:rPr>
              <w:t>was more suited for the provision of strategic FM functions.</w:t>
            </w:r>
          </w:p>
        </w:tc>
      </w:tr>
      <w:tr>
        <w:trPr>
          <w:trHeight w:val="1040" w:hRule="atLeast"/>
        </w:trPr>
        <w:tc>
          <w:tcPr>
            <w:tcW w:w="1505" w:type="dxa"/>
          </w:tcPr>
          <w:p>
            <w:pPr>
              <w:pStyle w:val="TableParagraph"/>
              <w:spacing w:before="56"/>
              <w:ind w:left="115"/>
              <w:rPr>
                <w:sz w:val="20"/>
              </w:rPr>
            </w:pPr>
            <w:r>
              <w:rPr>
                <w:spacing w:val="-4"/>
                <w:sz w:val="20"/>
              </w:rPr>
              <w:t>Smit</w:t>
            </w:r>
          </w:p>
        </w:tc>
        <w:tc>
          <w:tcPr>
            <w:tcW w:w="721" w:type="dxa"/>
          </w:tcPr>
          <w:p>
            <w:pPr>
              <w:pStyle w:val="TableParagraph"/>
              <w:spacing w:before="56"/>
              <w:ind w:left="23" w:right="19"/>
              <w:jc w:val="center"/>
              <w:rPr>
                <w:sz w:val="20"/>
              </w:rPr>
            </w:pPr>
            <w:r>
              <w:rPr>
                <w:spacing w:val="-4"/>
                <w:sz w:val="20"/>
              </w:rPr>
              <w:t>2008</w:t>
            </w:r>
          </w:p>
        </w:tc>
        <w:tc>
          <w:tcPr>
            <w:tcW w:w="1113" w:type="dxa"/>
          </w:tcPr>
          <w:p>
            <w:pPr>
              <w:pStyle w:val="TableParagraph"/>
              <w:spacing w:before="56"/>
              <w:ind w:left="138"/>
              <w:rPr>
                <w:sz w:val="20"/>
              </w:rPr>
            </w:pPr>
            <w:r>
              <w:rPr>
                <w:spacing w:val="-2"/>
                <w:sz w:val="20"/>
              </w:rPr>
              <w:t>Austria</w:t>
            </w:r>
          </w:p>
        </w:tc>
        <w:tc>
          <w:tcPr>
            <w:tcW w:w="1971" w:type="dxa"/>
          </w:tcPr>
          <w:p>
            <w:pPr>
              <w:pStyle w:val="TableParagraph"/>
              <w:spacing w:before="56"/>
              <w:ind w:left="232"/>
              <w:rPr>
                <w:sz w:val="20"/>
              </w:rPr>
            </w:pPr>
            <w:r>
              <w:rPr>
                <w:spacing w:val="-2"/>
                <w:sz w:val="20"/>
              </w:rPr>
              <w:t>questionnaire</w:t>
            </w:r>
          </w:p>
        </w:tc>
        <w:tc>
          <w:tcPr>
            <w:tcW w:w="3177" w:type="dxa"/>
          </w:tcPr>
          <w:p>
            <w:pPr>
              <w:pStyle w:val="TableParagraph"/>
              <w:spacing w:before="56"/>
              <w:ind w:left="198" w:right="149"/>
              <w:rPr>
                <w:sz w:val="20"/>
              </w:rPr>
            </w:pPr>
            <w:r>
              <w:rPr>
                <w:sz w:val="20"/>
              </w:rPr>
              <w:t>There is a relation between the different ways of structuring facility</w:t>
            </w:r>
            <w:r>
              <w:rPr>
                <w:spacing w:val="-7"/>
                <w:sz w:val="20"/>
              </w:rPr>
              <w:t> </w:t>
            </w:r>
            <w:r>
              <w:rPr>
                <w:sz w:val="20"/>
              </w:rPr>
              <w:t>management</w:t>
            </w:r>
            <w:r>
              <w:rPr>
                <w:spacing w:val="34"/>
                <w:sz w:val="20"/>
              </w:rPr>
              <w:t> </w:t>
            </w:r>
            <w:r>
              <w:rPr>
                <w:sz w:val="20"/>
              </w:rPr>
              <w:t>&amp;</w:t>
            </w:r>
            <w:r>
              <w:rPr>
                <w:spacing w:val="-10"/>
                <w:sz w:val="20"/>
              </w:rPr>
              <w:t> </w:t>
            </w:r>
            <w:r>
              <w:rPr>
                <w:sz w:val="20"/>
              </w:rPr>
              <w:t>the</w:t>
            </w:r>
            <w:r>
              <w:rPr>
                <w:spacing w:val="-8"/>
                <w:sz w:val="20"/>
              </w:rPr>
              <w:t> </w:t>
            </w:r>
            <w:r>
              <w:rPr>
                <w:sz w:val="20"/>
              </w:rPr>
              <w:t>added value of organizations</w:t>
            </w:r>
          </w:p>
        </w:tc>
      </w:tr>
      <w:tr>
        <w:trPr>
          <w:trHeight w:val="2021" w:hRule="atLeast"/>
        </w:trPr>
        <w:tc>
          <w:tcPr>
            <w:tcW w:w="1505" w:type="dxa"/>
            <w:tcBorders>
              <w:bottom w:val="single" w:sz="8" w:space="0" w:color="000000"/>
            </w:tcBorders>
          </w:tcPr>
          <w:p>
            <w:pPr>
              <w:pStyle w:val="TableParagraph"/>
              <w:spacing w:before="54"/>
              <w:ind w:left="115" w:right="288"/>
              <w:rPr>
                <w:sz w:val="20"/>
              </w:rPr>
            </w:pPr>
            <w:r>
              <w:rPr>
                <w:spacing w:val="-2"/>
                <w:sz w:val="20"/>
              </w:rPr>
              <w:t>Schultmann </w:t>
            </w:r>
            <w:r>
              <w:rPr>
                <w:sz w:val="20"/>
              </w:rPr>
              <w:t>and Sunke</w:t>
            </w:r>
          </w:p>
        </w:tc>
        <w:tc>
          <w:tcPr>
            <w:tcW w:w="721" w:type="dxa"/>
            <w:tcBorders>
              <w:bottom w:val="single" w:sz="8" w:space="0" w:color="000000"/>
            </w:tcBorders>
          </w:tcPr>
          <w:p>
            <w:pPr>
              <w:pStyle w:val="TableParagraph"/>
              <w:spacing w:before="54"/>
              <w:ind w:left="23" w:right="19"/>
              <w:jc w:val="center"/>
              <w:rPr>
                <w:sz w:val="20"/>
              </w:rPr>
            </w:pPr>
            <w:r>
              <w:rPr>
                <w:spacing w:val="-4"/>
                <w:sz w:val="20"/>
              </w:rPr>
              <w:t>2008</w:t>
            </w:r>
          </w:p>
        </w:tc>
        <w:tc>
          <w:tcPr>
            <w:tcW w:w="1113" w:type="dxa"/>
            <w:tcBorders>
              <w:bottom w:val="single" w:sz="8" w:space="0" w:color="000000"/>
            </w:tcBorders>
          </w:tcPr>
          <w:p>
            <w:pPr>
              <w:pStyle w:val="TableParagraph"/>
              <w:spacing w:before="54"/>
              <w:ind w:left="138"/>
              <w:rPr>
                <w:sz w:val="20"/>
              </w:rPr>
            </w:pPr>
            <w:r>
              <w:rPr>
                <w:spacing w:val="-2"/>
                <w:sz w:val="20"/>
              </w:rPr>
              <w:t>Germany</w:t>
            </w:r>
          </w:p>
        </w:tc>
        <w:tc>
          <w:tcPr>
            <w:tcW w:w="1971" w:type="dxa"/>
            <w:tcBorders>
              <w:bottom w:val="single" w:sz="8" w:space="0" w:color="000000"/>
            </w:tcBorders>
          </w:tcPr>
          <w:p>
            <w:pPr>
              <w:pStyle w:val="TableParagraph"/>
              <w:spacing w:before="54"/>
              <w:ind w:left="232"/>
              <w:rPr>
                <w:sz w:val="20"/>
              </w:rPr>
            </w:pPr>
            <w:r>
              <w:rPr>
                <w:sz w:val="20"/>
              </w:rPr>
              <w:t>Case</w:t>
            </w:r>
            <w:r>
              <w:rPr>
                <w:spacing w:val="-5"/>
                <w:sz w:val="20"/>
              </w:rPr>
              <w:t> </w:t>
            </w:r>
            <w:r>
              <w:rPr>
                <w:spacing w:val="-2"/>
                <w:sz w:val="20"/>
              </w:rPr>
              <w:t>study</w:t>
            </w:r>
          </w:p>
        </w:tc>
        <w:tc>
          <w:tcPr>
            <w:tcW w:w="3177" w:type="dxa"/>
            <w:tcBorders>
              <w:bottom w:val="single" w:sz="8" w:space="0" w:color="000000"/>
            </w:tcBorders>
          </w:tcPr>
          <w:p>
            <w:pPr>
              <w:pStyle w:val="TableParagraph"/>
              <w:spacing w:before="54"/>
              <w:ind w:left="198"/>
              <w:rPr>
                <w:sz w:val="20"/>
              </w:rPr>
            </w:pPr>
            <w:r>
              <w:rPr>
                <w:sz w:val="20"/>
              </w:rPr>
              <w:t>RFID</w:t>
            </w:r>
            <w:r>
              <w:rPr>
                <w:spacing w:val="-9"/>
                <w:sz w:val="20"/>
              </w:rPr>
              <w:t> </w:t>
            </w:r>
            <w:r>
              <w:rPr>
                <w:sz w:val="20"/>
              </w:rPr>
              <w:t>could</w:t>
            </w:r>
            <w:r>
              <w:rPr>
                <w:spacing w:val="-8"/>
                <w:sz w:val="20"/>
              </w:rPr>
              <w:t> </w:t>
            </w:r>
            <w:r>
              <w:rPr>
                <w:sz w:val="20"/>
              </w:rPr>
              <w:t>unveil</w:t>
            </w:r>
            <w:r>
              <w:rPr>
                <w:spacing w:val="-9"/>
                <w:sz w:val="20"/>
              </w:rPr>
              <w:t> </w:t>
            </w:r>
            <w:r>
              <w:rPr>
                <w:sz w:val="20"/>
              </w:rPr>
              <w:t>its</w:t>
            </w:r>
            <w:r>
              <w:rPr>
                <w:spacing w:val="-10"/>
                <w:sz w:val="20"/>
              </w:rPr>
              <w:t> </w:t>
            </w:r>
            <w:r>
              <w:rPr>
                <w:sz w:val="20"/>
              </w:rPr>
              <w:t>benefits</w:t>
            </w:r>
            <w:r>
              <w:rPr>
                <w:spacing w:val="-8"/>
                <w:sz w:val="20"/>
              </w:rPr>
              <w:t> </w:t>
            </w:r>
            <w:r>
              <w:rPr>
                <w:sz w:val="20"/>
              </w:rPr>
              <w:t>even under the harsh environmental influences in construction.</w:t>
            </w:r>
          </w:p>
          <w:p>
            <w:pPr>
              <w:pStyle w:val="TableParagraph"/>
              <w:spacing w:before="1"/>
              <w:ind w:left="198" w:right="133"/>
              <w:rPr>
                <w:sz w:val="20"/>
              </w:rPr>
            </w:pPr>
            <w:r>
              <w:rPr>
                <w:sz w:val="20"/>
              </w:rPr>
              <w:t>However,</w:t>
            </w:r>
            <w:r>
              <w:rPr>
                <w:spacing w:val="-13"/>
                <w:sz w:val="20"/>
              </w:rPr>
              <w:t> </w:t>
            </w:r>
            <w:r>
              <w:rPr>
                <w:sz w:val="20"/>
              </w:rPr>
              <w:t>the</w:t>
            </w:r>
            <w:r>
              <w:rPr>
                <w:spacing w:val="-12"/>
                <w:sz w:val="20"/>
              </w:rPr>
              <w:t> </w:t>
            </w:r>
            <w:r>
              <w:rPr>
                <w:sz w:val="20"/>
              </w:rPr>
              <w:t>construction</w:t>
            </w:r>
            <w:r>
              <w:rPr>
                <w:spacing w:val="-13"/>
                <w:sz w:val="20"/>
              </w:rPr>
              <w:t> </w:t>
            </w:r>
            <w:r>
              <w:rPr>
                <w:sz w:val="20"/>
              </w:rPr>
              <w:t>industry is still lagging behind applying &amp; adapting technologies already successfully implemented in other industrial sectors.</w:t>
            </w:r>
          </w:p>
        </w:tc>
      </w:tr>
    </w:tbl>
    <w:p>
      <w:pPr>
        <w:spacing w:after="0"/>
        <w:rPr>
          <w:sz w:val="20"/>
        </w:rPr>
        <w:sectPr>
          <w:pgSz w:w="11910" w:h="16850"/>
          <w:pgMar w:header="0" w:footer="1014" w:top="1460" w:bottom="1200" w:left="1680" w:right="920"/>
        </w:sectPr>
      </w:pPr>
    </w:p>
    <w:p>
      <w:pPr>
        <w:spacing w:before="62"/>
        <w:ind w:left="307" w:right="0" w:firstLine="0"/>
        <w:jc w:val="left"/>
        <w:rPr>
          <w:b/>
          <w:sz w:val="24"/>
        </w:rPr>
      </w:pPr>
      <w:r>
        <w:rPr>
          <w:b/>
          <w:sz w:val="24"/>
        </w:rPr>
        <w:t>2.6a:</w:t>
      </w:r>
      <w:r>
        <w:rPr>
          <w:b/>
          <w:spacing w:val="-5"/>
          <w:sz w:val="24"/>
        </w:rPr>
        <w:t> </w:t>
      </w:r>
      <w:r>
        <w:rPr>
          <w:b/>
          <w:sz w:val="24"/>
        </w:rPr>
        <w:t>Literature</w:t>
      </w:r>
      <w:r>
        <w:rPr>
          <w:b/>
          <w:spacing w:val="-2"/>
          <w:sz w:val="24"/>
        </w:rPr>
        <w:t> </w:t>
      </w:r>
      <w:r>
        <w:rPr>
          <w:b/>
          <w:sz w:val="24"/>
        </w:rPr>
        <w:t>findings</w:t>
      </w:r>
      <w:r>
        <w:rPr>
          <w:b/>
          <w:spacing w:val="-2"/>
          <w:sz w:val="24"/>
        </w:rPr>
        <w:t> </w:t>
      </w:r>
      <w:r>
        <w:rPr>
          <w:b/>
          <w:sz w:val="24"/>
        </w:rPr>
        <w:t>on</w:t>
      </w:r>
      <w:r>
        <w:rPr>
          <w:b/>
          <w:spacing w:val="-1"/>
          <w:sz w:val="24"/>
        </w:rPr>
        <w:t> </w:t>
      </w:r>
      <w:r>
        <w:rPr>
          <w:b/>
          <w:sz w:val="24"/>
        </w:rPr>
        <w:t>choice</w:t>
      </w:r>
      <w:r>
        <w:rPr>
          <w:b/>
          <w:spacing w:val="-4"/>
          <w:sz w:val="24"/>
        </w:rPr>
        <w:t> </w:t>
      </w:r>
      <w:r>
        <w:rPr>
          <w:b/>
          <w:sz w:val="24"/>
        </w:rPr>
        <w:t>of delivery</w:t>
      </w:r>
      <w:r>
        <w:rPr>
          <w:b/>
          <w:spacing w:val="-2"/>
          <w:sz w:val="24"/>
        </w:rPr>
        <w:t> </w:t>
      </w:r>
      <w:r>
        <w:rPr>
          <w:b/>
          <w:sz w:val="24"/>
        </w:rPr>
        <w:t>mode</w:t>
      </w:r>
      <w:r>
        <w:rPr>
          <w:b/>
          <w:spacing w:val="-2"/>
          <w:sz w:val="24"/>
        </w:rPr>
        <w:t> </w:t>
      </w:r>
      <w:r>
        <w:rPr>
          <w:b/>
          <w:sz w:val="24"/>
        </w:rPr>
        <w:t>for</w:t>
      </w:r>
      <w:r>
        <w:rPr>
          <w:b/>
          <w:spacing w:val="-1"/>
          <w:sz w:val="24"/>
        </w:rPr>
        <w:t> </w:t>
      </w:r>
      <w:r>
        <w:rPr>
          <w:b/>
          <w:sz w:val="24"/>
        </w:rPr>
        <w:t>FM </w:t>
      </w:r>
      <w:r>
        <w:rPr>
          <w:b/>
          <w:spacing w:val="-2"/>
          <w:sz w:val="24"/>
        </w:rPr>
        <w:t>services</w:t>
      </w:r>
    </w:p>
    <w:p>
      <w:pPr>
        <w:pStyle w:val="BodyText"/>
        <w:spacing w:before="2"/>
        <w:rPr>
          <w:b/>
          <w:sz w:val="18"/>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7"/>
        <w:gridCol w:w="760"/>
        <w:gridCol w:w="1115"/>
        <w:gridCol w:w="1515"/>
        <w:gridCol w:w="3634"/>
      </w:tblGrid>
      <w:tr>
        <w:trPr>
          <w:trHeight w:val="899" w:hRule="atLeast"/>
        </w:trPr>
        <w:tc>
          <w:tcPr>
            <w:tcW w:w="1467"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Author</w:t>
            </w:r>
          </w:p>
        </w:tc>
        <w:tc>
          <w:tcPr>
            <w:tcW w:w="760" w:type="dxa"/>
            <w:tcBorders>
              <w:top w:val="single" w:sz="8" w:space="0" w:color="000000"/>
              <w:bottom w:val="single" w:sz="8" w:space="0" w:color="000000"/>
            </w:tcBorders>
          </w:tcPr>
          <w:p>
            <w:pPr>
              <w:pStyle w:val="TableParagraph"/>
              <w:spacing w:line="228" w:lineRule="exact"/>
              <w:ind w:left="60"/>
              <w:jc w:val="center"/>
              <w:rPr>
                <w:b/>
                <w:sz w:val="20"/>
              </w:rPr>
            </w:pPr>
            <w:r>
              <w:rPr>
                <w:b/>
                <w:spacing w:val="-4"/>
                <w:sz w:val="20"/>
              </w:rPr>
              <w:t>Year</w:t>
            </w:r>
          </w:p>
        </w:tc>
        <w:tc>
          <w:tcPr>
            <w:tcW w:w="1115" w:type="dxa"/>
            <w:tcBorders>
              <w:top w:val="single" w:sz="8" w:space="0" w:color="000000"/>
              <w:bottom w:val="single" w:sz="8" w:space="0" w:color="000000"/>
            </w:tcBorders>
          </w:tcPr>
          <w:p>
            <w:pPr>
              <w:pStyle w:val="TableParagraph"/>
              <w:spacing w:line="228" w:lineRule="exact"/>
              <w:ind w:left="137"/>
              <w:rPr>
                <w:b/>
                <w:sz w:val="20"/>
              </w:rPr>
            </w:pPr>
            <w:r>
              <w:rPr>
                <w:b/>
                <w:spacing w:val="-2"/>
                <w:sz w:val="20"/>
              </w:rPr>
              <w:t>Place</w:t>
            </w:r>
          </w:p>
        </w:tc>
        <w:tc>
          <w:tcPr>
            <w:tcW w:w="1515" w:type="dxa"/>
            <w:tcBorders>
              <w:top w:val="single" w:sz="8" w:space="0" w:color="000000"/>
              <w:bottom w:val="single" w:sz="8" w:space="0" w:color="000000"/>
            </w:tcBorders>
          </w:tcPr>
          <w:p>
            <w:pPr>
              <w:pStyle w:val="TableParagraph"/>
              <w:ind w:left="232"/>
              <w:rPr>
                <w:b/>
                <w:sz w:val="20"/>
              </w:rPr>
            </w:pPr>
            <w:r>
              <w:rPr>
                <w:b/>
                <w:spacing w:val="-2"/>
                <w:sz w:val="20"/>
              </w:rPr>
              <w:t>Research Methodology adopted</w:t>
            </w:r>
          </w:p>
        </w:tc>
        <w:tc>
          <w:tcPr>
            <w:tcW w:w="3634" w:type="dxa"/>
            <w:tcBorders>
              <w:top w:val="single" w:sz="8" w:space="0" w:color="000000"/>
              <w:bottom w:val="single" w:sz="8" w:space="0" w:color="000000"/>
            </w:tcBorders>
          </w:tcPr>
          <w:p>
            <w:pPr>
              <w:pStyle w:val="TableParagraph"/>
              <w:spacing w:line="228" w:lineRule="exact"/>
              <w:ind w:left="126"/>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1439" w:hRule="atLeast"/>
        </w:trPr>
        <w:tc>
          <w:tcPr>
            <w:tcW w:w="1467" w:type="dxa"/>
            <w:tcBorders>
              <w:top w:val="single" w:sz="8" w:space="0" w:color="000000"/>
            </w:tcBorders>
          </w:tcPr>
          <w:p>
            <w:pPr>
              <w:pStyle w:val="TableParagraph"/>
              <w:ind w:left="115"/>
              <w:rPr>
                <w:sz w:val="20"/>
              </w:rPr>
            </w:pPr>
            <w:r>
              <w:rPr>
                <w:sz w:val="20"/>
              </w:rPr>
              <w:t>Lindkvist</w:t>
            </w:r>
            <w:r>
              <w:rPr>
                <w:spacing w:val="15"/>
                <w:sz w:val="20"/>
              </w:rPr>
              <w:t> </w:t>
            </w:r>
            <w:r>
              <w:rPr>
                <w:sz w:val="20"/>
              </w:rPr>
              <w:t>and </w:t>
            </w:r>
            <w:r>
              <w:rPr>
                <w:spacing w:val="-2"/>
                <w:sz w:val="20"/>
              </w:rPr>
              <w:t>Elmualim</w:t>
            </w:r>
          </w:p>
        </w:tc>
        <w:tc>
          <w:tcPr>
            <w:tcW w:w="760" w:type="dxa"/>
            <w:tcBorders>
              <w:top w:val="single" w:sz="8" w:space="0" w:color="000000"/>
            </w:tcBorders>
          </w:tcPr>
          <w:p>
            <w:pPr>
              <w:pStyle w:val="TableParagraph"/>
              <w:spacing w:line="225" w:lineRule="exact"/>
              <w:ind w:left="60" w:right="19"/>
              <w:jc w:val="center"/>
              <w:rPr>
                <w:sz w:val="20"/>
              </w:rPr>
            </w:pPr>
            <w:r>
              <w:rPr>
                <w:spacing w:val="-4"/>
                <w:sz w:val="20"/>
              </w:rPr>
              <w:t>2009</w:t>
            </w:r>
          </w:p>
        </w:tc>
        <w:tc>
          <w:tcPr>
            <w:tcW w:w="1115" w:type="dxa"/>
            <w:tcBorders>
              <w:top w:val="single" w:sz="8" w:space="0" w:color="000000"/>
            </w:tcBorders>
          </w:tcPr>
          <w:p>
            <w:pPr>
              <w:pStyle w:val="TableParagraph"/>
              <w:spacing w:line="225" w:lineRule="exact"/>
              <w:ind w:left="137"/>
              <w:rPr>
                <w:sz w:val="20"/>
              </w:rPr>
            </w:pPr>
            <w:r>
              <w:rPr>
                <w:spacing w:val="-5"/>
                <w:sz w:val="20"/>
              </w:rPr>
              <w:t>UK</w:t>
            </w:r>
          </w:p>
        </w:tc>
        <w:tc>
          <w:tcPr>
            <w:tcW w:w="1515" w:type="dxa"/>
            <w:tcBorders>
              <w:top w:val="single" w:sz="8" w:space="0" w:color="000000"/>
            </w:tcBorders>
          </w:tcPr>
          <w:p>
            <w:pPr>
              <w:pStyle w:val="TableParagraph"/>
              <w:spacing w:line="225" w:lineRule="exact"/>
              <w:ind w:left="232"/>
              <w:rPr>
                <w:sz w:val="20"/>
              </w:rPr>
            </w:pPr>
            <w:r>
              <w:rPr>
                <w:sz w:val="20"/>
              </w:rPr>
              <w:t>case</w:t>
            </w:r>
            <w:r>
              <w:rPr>
                <w:spacing w:val="-5"/>
                <w:sz w:val="20"/>
              </w:rPr>
              <w:t> </w:t>
            </w:r>
            <w:r>
              <w:rPr>
                <w:spacing w:val="-2"/>
                <w:sz w:val="20"/>
              </w:rPr>
              <w:t>study</w:t>
            </w:r>
          </w:p>
        </w:tc>
        <w:tc>
          <w:tcPr>
            <w:tcW w:w="3634" w:type="dxa"/>
            <w:tcBorders>
              <w:top w:val="single" w:sz="8" w:space="0" w:color="000000"/>
            </w:tcBorders>
          </w:tcPr>
          <w:p>
            <w:pPr>
              <w:pStyle w:val="TableParagraph"/>
              <w:ind w:left="126" w:right="118"/>
              <w:rPr>
                <w:sz w:val="20"/>
              </w:rPr>
            </w:pPr>
            <w:r>
              <w:rPr>
                <w:sz w:val="20"/>
              </w:rPr>
              <w:t>Higher management knowledge is important in ensuring that the technology fits the overall strategy of the</w:t>
            </w:r>
            <w:r>
              <w:rPr>
                <w:spacing w:val="40"/>
                <w:sz w:val="20"/>
              </w:rPr>
              <w:t> </w:t>
            </w:r>
            <w:r>
              <w:rPr>
                <w:sz w:val="20"/>
              </w:rPr>
              <w:t>organization</w:t>
            </w:r>
            <w:r>
              <w:rPr>
                <w:spacing w:val="-13"/>
                <w:sz w:val="20"/>
              </w:rPr>
              <w:t> </w:t>
            </w:r>
            <w:r>
              <w:rPr>
                <w:sz w:val="20"/>
              </w:rPr>
              <w:t>&amp;</w:t>
            </w:r>
            <w:r>
              <w:rPr>
                <w:spacing w:val="-12"/>
                <w:sz w:val="20"/>
              </w:rPr>
              <w:t> </w:t>
            </w:r>
            <w:r>
              <w:rPr>
                <w:sz w:val="20"/>
              </w:rPr>
              <w:t>entrepreneurial</w:t>
            </w:r>
            <w:r>
              <w:rPr>
                <w:spacing w:val="-13"/>
                <w:sz w:val="20"/>
              </w:rPr>
              <w:t> </w:t>
            </w:r>
            <w:r>
              <w:rPr>
                <w:sz w:val="20"/>
              </w:rPr>
              <w:t>knowledge was central for combining the knowledge from each role.</w:t>
            </w:r>
          </w:p>
        </w:tc>
      </w:tr>
      <w:tr>
        <w:trPr>
          <w:trHeight w:val="1500" w:hRule="atLeast"/>
        </w:trPr>
        <w:tc>
          <w:tcPr>
            <w:tcW w:w="1467" w:type="dxa"/>
          </w:tcPr>
          <w:p>
            <w:pPr>
              <w:pStyle w:val="TableParagraph"/>
              <w:spacing w:before="55"/>
              <w:ind w:left="115"/>
              <w:rPr>
                <w:sz w:val="20"/>
              </w:rPr>
            </w:pPr>
            <w:r>
              <w:rPr>
                <w:spacing w:val="-4"/>
                <w:sz w:val="20"/>
              </w:rPr>
              <w:t>Boge</w:t>
            </w:r>
          </w:p>
        </w:tc>
        <w:tc>
          <w:tcPr>
            <w:tcW w:w="760" w:type="dxa"/>
          </w:tcPr>
          <w:p>
            <w:pPr>
              <w:pStyle w:val="TableParagraph"/>
              <w:spacing w:before="55"/>
              <w:ind w:left="60" w:right="19"/>
              <w:jc w:val="center"/>
              <w:rPr>
                <w:sz w:val="20"/>
              </w:rPr>
            </w:pPr>
            <w:r>
              <w:rPr>
                <w:spacing w:val="-4"/>
                <w:sz w:val="20"/>
              </w:rPr>
              <w:t>2010</w:t>
            </w:r>
          </w:p>
        </w:tc>
        <w:tc>
          <w:tcPr>
            <w:tcW w:w="1115" w:type="dxa"/>
          </w:tcPr>
          <w:p>
            <w:pPr>
              <w:pStyle w:val="TableParagraph"/>
              <w:spacing w:before="55"/>
              <w:ind w:left="137"/>
              <w:rPr>
                <w:sz w:val="20"/>
              </w:rPr>
            </w:pPr>
            <w:r>
              <w:rPr>
                <w:spacing w:val="-2"/>
                <w:sz w:val="20"/>
              </w:rPr>
              <w:t>Norway</w:t>
            </w:r>
          </w:p>
        </w:tc>
        <w:tc>
          <w:tcPr>
            <w:tcW w:w="1515" w:type="dxa"/>
          </w:tcPr>
          <w:p>
            <w:pPr>
              <w:pStyle w:val="TableParagraph"/>
              <w:spacing w:before="55"/>
              <w:ind w:left="232"/>
              <w:rPr>
                <w:sz w:val="20"/>
              </w:rPr>
            </w:pPr>
            <w:r>
              <w:rPr>
                <w:sz w:val="20"/>
              </w:rPr>
              <w:t>case</w:t>
            </w:r>
            <w:r>
              <w:rPr>
                <w:spacing w:val="-5"/>
                <w:sz w:val="20"/>
              </w:rPr>
              <w:t> </w:t>
            </w:r>
            <w:r>
              <w:rPr>
                <w:spacing w:val="-2"/>
                <w:sz w:val="20"/>
              </w:rPr>
              <w:t>study</w:t>
            </w:r>
          </w:p>
        </w:tc>
        <w:tc>
          <w:tcPr>
            <w:tcW w:w="3634" w:type="dxa"/>
          </w:tcPr>
          <w:p>
            <w:pPr>
              <w:pStyle w:val="TableParagraph"/>
              <w:spacing w:before="55"/>
              <w:ind w:left="126" w:right="150"/>
              <w:rPr>
                <w:sz w:val="20"/>
              </w:rPr>
            </w:pPr>
            <w:r>
              <w:rPr>
                <w:sz w:val="20"/>
              </w:rPr>
              <w:t>New</w:t>
            </w:r>
            <w:r>
              <w:rPr>
                <w:spacing w:val="-9"/>
                <w:sz w:val="20"/>
              </w:rPr>
              <w:t> </w:t>
            </w:r>
            <w:r>
              <w:rPr>
                <w:sz w:val="20"/>
              </w:rPr>
              <w:t>public</w:t>
            </w:r>
            <w:r>
              <w:rPr>
                <w:spacing w:val="-3"/>
                <w:sz w:val="20"/>
              </w:rPr>
              <w:t> </w:t>
            </w:r>
            <w:r>
              <w:rPr>
                <w:sz w:val="20"/>
              </w:rPr>
              <w:t>management</w:t>
            </w:r>
            <w:r>
              <w:rPr>
                <w:spacing w:val="-6"/>
                <w:sz w:val="20"/>
              </w:rPr>
              <w:t> </w:t>
            </w:r>
            <w:r>
              <w:rPr>
                <w:sz w:val="20"/>
              </w:rPr>
              <w:t>(NPM)</w:t>
            </w:r>
            <w:r>
              <w:rPr>
                <w:spacing w:val="-4"/>
                <w:sz w:val="20"/>
              </w:rPr>
              <w:t> </w:t>
            </w:r>
            <w:r>
              <w:rPr>
                <w:sz w:val="20"/>
              </w:rPr>
              <w:t>inspired public</w:t>
            </w:r>
            <w:r>
              <w:rPr>
                <w:spacing w:val="-8"/>
                <w:sz w:val="20"/>
              </w:rPr>
              <w:t> </w:t>
            </w:r>
            <w:r>
              <w:rPr>
                <w:sz w:val="20"/>
              </w:rPr>
              <w:t>sector</w:t>
            </w:r>
            <w:r>
              <w:rPr>
                <w:spacing w:val="-8"/>
                <w:sz w:val="20"/>
              </w:rPr>
              <w:t> </w:t>
            </w:r>
            <w:r>
              <w:rPr>
                <w:sz w:val="20"/>
              </w:rPr>
              <w:t>reforms</w:t>
            </w:r>
            <w:r>
              <w:rPr>
                <w:spacing w:val="-6"/>
                <w:sz w:val="20"/>
              </w:rPr>
              <w:t> </w:t>
            </w:r>
            <w:r>
              <w:rPr>
                <w:sz w:val="20"/>
              </w:rPr>
              <w:t>have</w:t>
            </w:r>
            <w:r>
              <w:rPr>
                <w:spacing w:val="-8"/>
                <w:sz w:val="20"/>
              </w:rPr>
              <w:t> </w:t>
            </w:r>
            <w:r>
              <w:rPr>
                <w:sz w:val="20"/>
              </w:rPr>
              <w:t>paved</w:t>
            </w:r>
            <w:r>
              <w:rPr>
                <w:spacing w:val="-7"/>
                <w:sz w:val="20"/>
              </w:rPr>
              <w:t> </w:t>
            </w:r>
            <w:r>
              <w:rPr>
                <w:sz w:val="20"/>
              </w:rPr>
              <w:t>the</w:t>
            </w:r>
            <w:r>
              <w:rPr>
                <w:spacing w:val="-6"/>
                <w:sz w:val="20"/>
              </w:rPr>
              <w:t> </w:t>
            </w:r>
            <w:r>
              <w:rPr>
                <w:sz w:val="20"/>
              </w:rPr>
              <w:t>way for outsourcing of FM services in Norway. These reforms also helped develop the Norwegian FM market through joint ventures.</w:t>
            </w:r>
          </w:p>
        </w:tc>
      </w:tr>
      <w:tr>
        <w:trPr>
          <w:trHeight w:val="1499" w:hRule="atLeast"/>
        </w:trPr>
        <w:tc>
          <w:tcPr>
            <w:tcW w:w="1467" w:type="dxa"/>
          </w:tcPr>
          <w:p>
            <w:pPr>
              <w:pStyle w:val="TableParagraph"/>
              <w:spacing w:before="55"/>
              <w:ind w:left="115"/>
              <w:rPr>
                <w:sz w:val="20"/>
              </w:rPr>
            </w:pPr>
            <w:r>
              <w:rPr>
                <w:sz w:val="20"/>
              </w:rPr>
              <w:t>Yahya</w:t>
            </w:r>
            <w:r>
              <w:rPr>
                <w:spacing w:val="15"/>
                <w:sz w:val="20"/>
              </w:rPr>
              <w:t> </w:t>
            </w:r>
            <w:r>
              <w:rPr>
                <w:sz w:val="20"/>
              </w:rPr>
              <w:t>and </w:t>
            </w:r>
            <w:r>
              <w:rPr>
                <w:spacing w:val="-2"/>
                <w:sz w:val="20"/>
              </w:rPr>
              <w:t>Ibrahim</w:t>
            </w:r>
          </w:p>
        </w:tc>
        <w:tc>
          <w:tcPr>
            <w:tcW w:w="760" w:type="dxa"/>
          </w:tcPr>
          <w:p>
            <w:pPr>
              <w:pStyle w:val="TableParagraph"/>
              <w:spacing w:before="55"/>
              <w:ind w:left="60" w:right="19"/>
              <w:jc w:val="center"/>
              <w:rPr>
                <w:sz w:val="20"/>
              </w:rPr>
            </w:pPr>
            <w:r>
              <w:rPr>
                <w:spacing w:val="-4"/>
                <w:sz w:val="20"/>
              </w:rPr>
              <w:t>2011</w:t>
            </w:r>
          </w:p>
        </w:tc>
        <w:tc>
          <w:tcPr>
            <w:tcW w:w="1115" w:type="dxa"/>
          </w:tcPr>
          <w:p>
            <w:pPr>
              <w:pStyle w:val="TableParagraph"/>
              <w:spacing w:before="55"/>
              <w:ind w:left="137"/>
              <w:rPr>
                <w:sz w:val="20"/>
              </w:rPr>
            </w:pPr>
            <w:r>
              <w:rPr>
                <w:spacing w:val="-2"/>
                <w:sz w:val="20"/>
              </w:rPr>
              <w:t>Malaysia</w:t>
            </w:r>
          </w:p>
        </w:tc>
        <w:tc>
          <w:tcPr>
            <w:tcW w:w="1515" w:type="dxa"/>
          </w:tcPr>
          <w:p>
            <w:pPr>
              <w:pStyle w:val="TableParagraph"/>
              <w:spacing w:before="55"/>
              <w:ind w:left="232"/>
              <w:rPr>
                <w:sz w:val="20"/>
              </w:rPr>
            </w:pPr>
            <w:r>
              <w:rPr>
                <w:spacing w:val="-2"/>
                <w:sz w:val="20"/>
              </w:rPr>
              <w:t>interviews</w:t>
            </w:r>
          </w:p>
        </w:tc>
        <w:tc>
          <w:tcPr>
            <w:tcW w:w="3634" w:type="dxa"/>
          </w:tcPr>
          <w:p>
            <w:pPr>
              <w:pStyle w:val="TableParagraph"/>
              <w:spacing w:before="55"/>
              <w:ind w:left="126" w:right="150"/>
              <w:rPr>
                <w:sz w:val="20"/>
              </w:rPr>
            </w:pPr>
            <w:r>
              <w:rPr>
                <w:sz w:val="20"/>
              </w:rPr>
              <w:t>The current maintenance policy procedures in Malaysia are based on house</w:t>
            </w:r>
            <w:r>
              <w:rPr>
                <w:spacing w:val="-9"/>
                <w:sz w:val="20"/>
              </w:rPr>
              <w:t> </w:t>
            </w:r>
            <w:r>
              <w:rPr>
                <w:sz w:val="20"/>
              </w:rPr>
              <w:t>rule</w:t>
            </w:r>
            <w:r>
              <w:rPr>
                <w:spacing w:val="-9"/>
                <w:sz w:val="20"/>
              </w:rPr>
              <w:t> </w:t>
            </w:r>
            <w:r>
              <w:rPr>
                <w:sz w:val="20"/>
              </w:rPr>
              <w:t>and</w:t>
            </w:r>
            <w:r>
              <w:rPr>
                <w:spacing w:val="-8"/>
                <w:sz w:val="20"/>
              </w:rPr>
              <w:t> </w:t>
            </w:r>
            <w:r>
              <w:rPr>
                <w:sz w:val="20"/>
              </w:rPr>
              <w:t>contract</w:t>
            </w:r>
            <w:r>
              <w:rPr>
                <w:spacing w:val="-10"/>
                <w:sz w:val="20"/>
              </w:rPr>
              <w:t> </w:t>
            </w:r>
            <w:r>
              <w:rPr>
                <w:sz w:val="20"/>
              </w:rPr>
              <w:t>agreement,</w:t>
            </w:r>
            <w:r>
              <w:rPr>
                <w:spacing w:val="-7"/>
                <w:sz w:val="20"/>
              </w:rPr>
              <w:t> </w:t>
            </w:r>
            <w:r>
              <w:rPr>
                <w:sz w:val="20"/>
              </w:rPr>
              <w:t>which do not explicitly link maintenance needs with performance management, strategic management and facilities management</w:t>
            </w:r>
          </w:p>
        </w:tc>
      </w:tr>
      <w:tr>
        <w:trPr>
          <w:trHeight w:val="1039" w:hRule="atLeast"/>
        </w:trPr>
        <w:tc>
          <w:tcPr>
            <w:tcW w:w="1467" w:type="dxa"/>
          </w:tcPr>
          <w:p>
            <w:pPr>
              <w:pStyle w:val="TableParagraph"/>
              <w:spacing w:before="55"/>
              <w:ind w:left="115"/>
              <w:rPr>
                <w:sz w:val="20"/>
              </w:rPr>
            </w:pPr>
            <w:r>
              <w:rPr>
                <w:spacing w:val="-4"/>
                <w:sz w:val="20"/>
              </w:rPr>
              <w:t>Musa</w:t>
            </w:r>
          </w:p>
        </w:tc>
        <w:tc>
          <w:tcPr>
            <w:tcW w:w="760" w:type="dxa"/>
          </w:tcPr>
          <w:p>
            <w:pPr>
              <w:pStyle w:val="TableParagraph"/>
              <w:spacing w:before="55"/>
              <w:ind w:left="60" w:right="19"/>
              <w:jc w:val="center"/>
              <w:rPr>
                <w:sz w:val="20"/>
              </w:rPr>
            </w:pPr>
            <w:r>
              <w:rPr>
                <w:spacing w:val="-4"/>
                <w:sz w:val="20"/>
              </w:rPr>
              <w:t>2011</w:t>
            </w:r>
          </w:p>
        </w:tc>
        <w:tc>
          <w:tcPr>
            <w:tcW w:w="1115" w:type="dxa"/>
          </w:tcPr>
          <w:p>
            <w:pPr>
              <w:pStyle w:val="TableParagraph"/>
              <w:spacing w:before="55"/>
              <w:ind w:left="137"/>
              <w:rPr>
                <w:sz w:val="20"/>
              </w:rPr>
            </w:pPr>
            <w:r>
              <w:rPr>
                <w:spacing w:val="-5"/>
                <w:sz w:val="20"/>
              </w:rPr>
              <w:t>UK</w:t>
            </w:r>
          </w:p>
        </w:tc>
        <w:tc>
          <w:tcPr>
            <w:tcW w:w="1515" w:type="dxa"/>
          </w:tcPr>
          <w:p>
            <w:pPr>
              <w:pStyle w:val="TableParagraph"/>
              <w:spacing w:before="55"/>
              <w:ind w:left="232"/>
              <w:rPr>
                <w:sz w:val="20"/>
              </w:rPr>
            </w:pPr>
            <w:r>
              <w:rPr>
                <w:spacing w:val="-2"/>
                <w:sz w:val="20"/>
              </w:rPr>
              <w:t>questionnaire</w:t>
            </w:r>
          </w:p>
        </w:tc>
        <w:tc>
          <w:tcPr>
            <w:tcW w:w="3634" w:type="dxa"/>
          </w:tcPr>
          <w:p>
            <w:pPr>
              <w:pStyle w:val="TableParagraph"/>
              <w:spacing w:before="55"/>
              <w:ind w:left="126"/>
              <w:rPr>
                <w:sz w:val="20"/>
              </w:rPr>
            </w:pPr>
            <w:r>
              <w:rPr>
                <w:sz w:val="20"/>
              </w:rPr>
              <w:t>The main findings of this research have identified</w:t>
            </w:r>
            <w:r>
              <w:rPr>
                <w:spacing w:val="-7"/>
                <w:sz w:val="20"/>
              </w:rPr>
              <w:t> </w:t>
            </w:r>
            <w:r>
              <w:rPr>
                <w:sz w:val="20"/>
              </w:rPr>
              <w:t>that</w:t>
            </w:r>
            <w:r>
              <w:rPr>
                <w:spacing w:val="-8"/>
                <w:sz w:val="20"/>
              </w:rPr>
              <w:t> </w:t>
            </w:r>
            <w:r>
              <w:rPr>
                <w:sz w:val="20"/>
              </w:rPr>
              <w:t>in</w:t>
            </w:r>
            <w:r>
              <w:rPr>
                <w:spacing w:val="-9"/>
                <w:sz w:val="20"/>
              </w:rPr>
              <w:t> </w:t>
            </w:r>
            <w:r>
              <w:rPr>
                <w:sz w:val="20"/>
              </w:rPr>
              <w:t>UK</w:t>
            </w:r>
            <w:r>
              <w:rPr>
                <w:spacing w:val="-8"/>
                <w:sz w:val="20"/>
              </w:rPr>
              <w:t> </w:t>
            </w:r>
            <w:r>
              <w:rPr>
                <w:sz w:val="20"/>
              </w:rPr>
              <w:t>shopping</w:t>
            </w:r>
            <w:r>
              <w:rPr>
                <w:spacing w:val="-7"/>
                <w:sz w:val="20"/>
              </w:rPr>
              <w:t> </w:t>
            </w:r>
            <w:r>
              <w:rPr>
                <w:sz w:val="20"/>
              </w:rPr>
              <w:t>centres</w:t>
            </w:r>
            <w:r>
              <w:rPr>
                <w:spacing w:val="-9"/>
                <w:sz w:val="20"/>
              </w:rPr>
              <w:t> </w:t>
            </w:r>
            <w:r>
              <w:rPr>
                <w:sz w:val="20"/>
              </w:rPr>
              <w:t>the current provisions of FM services in the majority are practicing outsourcing.</w:t>
            </w:r>
          </w:p>
        </w:tc>
      </w:tr>
      <w:tr>
        <w:trPr>
          <w:trHeight w:val="1730" w:hRule="atLeast"/>
        </w:trPr>
        <w:tc>
          <w:tcPr>
            <w:tcW w:w="1467" w:type="dxa"/>
          </w:tcPr>
          <w:p>
            <w:pPr>
              <w:pStyle w:val="TableParagraph"/>
              <w:spacing w:before="55"/>
              <w:ind w:left="115"/>
              <w:rPr>
                <w:sz w:val="20"/>
              </w:rPr>
            </w:pPr>
            <w:r>
              <w:rPr>
                <w:sz w:val="20"/>
              </w:rPr>
              <w:t>Nielsen</w:t>
            </w:r>
            <w:r>
              <w:rPr>
                <w:spacing w:val="-4"/>
                <w:sz w:val="20"/>
              </w:rPr>
              <w:t> </w:t>
            </w:r>
            <w:r>
              <w:rPr>
                <w:sz w:val="20"/>
              </w:rPr>
              <w:t>et</w:t>
            </w:r>
            <w:r>
              <w:rPr>
                <w:spacing w:val="-3"/>
                <w:sz w:val="20"/>
              </w:rPr>
              <w:t> </w:t>
            </w:r>
            <w:r>
              <w:rPr>
                <w:spacing w:val="-5"/>
                <w:sz w:val="20"/>
              </w:rPr>
              <w:t>al.</w:t>
            </w:r>
          </w:p>
        </w:tc>
        <w:tc>
          <w:tcPr>
            <w:tcW w:w="760" w:type="dxa"/>
          </w:tcPr>
          <w:p>
            <w:pPr>
              <w:pStyle w:val="TableParagraph"/>
              <w:spacing w:before="55"/>
              <w:ind w:left="60" w:right="19"/>
              <w:jc w:val="center"/>
              <w:rPr>
                <w:sz w:val="20"/>
              </w:rPr>
            </w:pPr>
            <w:r>
              <w:rPr>
                <w:spacing w:val="-4"/>
                <w:sz w:val="20"/>
              </w:rPr>
              <w:t>2012</w:t>
            </w:r>
          </w:p>
        </w:tc>
        <w:tc>
          <w:tcPr>
            <w:tcW w:w="1115" w:type="dxa"/>
          </w:tcPr>
          <w:p>
            <w:pPr>
              <w:pStyle w:val="TableParagraph"/>
              <w:spacing w:before="55"/>
              <w:ind w:left="137"/>
              <w:rPr>
                <w:sz w:val="20"/>
              </w:rPr>
            </w:pPr>
            <w:r>
              <w:rPr>
                <w:spacing w:val="-2"/>
                <w:sz w:val="20"/>
              </w:rPr>
              <w:t>Denmark</w:t>
            </w:r>
          </w:p>
        </w:tc>
        <w:tc>
          <w:tcPr>
            <w:tcW w:w="1515" w:type="dxa"/>
          </w:tcPr>
          <w:p>
            <w:pPr>
              <w:pStyle w:val="TableParagraph"/>
              <w:spacing w:before="55"/>
              <w:ind w:left="232" w:right="78"/>
              <w:rPr>
                <w:sz w:val="20"/>
              </w:rPr>
            </w:pPr>
            <w:r>
              <w:rPr>
                <w:spacing w:val="-2"/>
                <w:sz w:val="20"/>
              </w:rPr>
              <w:t>questionnaire </w:t>
            </w:r>
            <w:r>
              <w:rPr>
                <w:sz w:val="20"/>
              </w:rPr>
              <w:t>and case </w:t>
            </w:r>
            <w:r>
              <w:rPr>
                <w:spacing w:val="-2"/>
                <w:sz w:val="20"/>
              </w:rPr>
              <w:t>studies</w:t>
            </w:r>
          </w:p>
        </w:tc>
        <w:tc>
          <w:tcPr>
            <w:tcW w:w="3634" w:type="dxa"/>
          </w:tcPr>
          <w:p>
            <w:pPr>
              <w:pStyle w:val="TableParagraph"/>
              <w:spacing w:before="55"/>
              <w:ind w:left="126" w:right="200"/>
              <w:rPr>
                <w:sz w:val="20"/>
              </w:rPr>
            </w:pPr>
            <w:r>
              <w:rPr>
                <w:sz w:val="20"/>
              </w:rPr>
              <w:t>An analysis of the strengths and weaknesses</w:t>
            </w:r>
            <w:r>
              <w:rPr>
                <w:spacing w:val="-7"/>
                <w:sz w:val="20"/>
              </w:rPr>
              <w:t> </w:t>
            </w:r>
            <w:r>
              <w:rPr>
                <w:sz w:val="20"/>
              </w:rPr>
              <w:t>of</w:t>
            </w:r>
            <w:r>
              <w:rPr>
                <w:spacing w:val="-8"/>
                <w:sz w:val="20"/>
              </w:rPr>
              <w:t> </w:t>
            </w:r>
            <w:r>
              <w:rPr>
                <w:sz w:val="20"/>
              </w:rPr>
              <w:t>3</w:t>
            </w:r>
            <w:r>
              <w:rPr>
                <w:spacing w:val="-5"/>
                <w:sz w:val="20"/>
              </w:rPr>
              <w:t> </w:t>
            </w:r>
            <w:r>
              <w:rPr>
                <w:sz w:val="20"/>
              </w:rPr>
              <w:t>different</w:t>
            </w:r>
            <w:r>
              <w:rPr>
                <w:spacing w:val="-7"/>
                <w:sz w:val="20"/>
              </w:rPr>
              <w:t> </w:t>
            </w:r>
            <w:r>
              <w:rPr>
                <w:sz w:val="20"/>
              </w:rPr>
              <w:t>constellations of strategic facilities management organisation (SFMO), reflecting 3 different types of ownership: Social housing,</w:t>
            </w:r>
            <w:r>
              <w:rPr>
                <w:spacing w:val="-13"/>
                <w:sz w:val="20"/>
              </w:rPr>
              <w:t> </w:t>
            </w:r>
            <w:r>
              <w:rPr>
                <w:sz w:val="20"/>
              </w:rPr>
              <w:t>owner</w:t>
            </w:r>
            <w:r>
              <w:rPr>
                <w:spacing w:val="-12"/>
                <w:sz w:val="20"/>
              </w:rPr>
              <w:t> </w:t>
            </w:r>
            <w:r>
              <w:rPr>
                <w:sz w:val="20"/>
              </w:rPr>
              <w:t>occupied/private</w:t>
            </w:r>
            <w:r>
              <w:rPr>
                <w:spacing w:val="-12"/>
                <w:sz w:val="20"/>
              </w:rPr>
              <w:t> </w:t>
            </w:r>
            <w:r>
              <w:rPr>
                <w:sz w:val="20"/>
              </w:rPr>
              <w:t>co-ops and private rented.</w:t>
            </w:r>
          </w:p>
        </w:tc>
      </w:tr>
      <w:tr>
        <w:trPr>
          <w:trHeight w:val="1269" w:hRule="atLeast"/>
        </w:trPr>
        <w:tc>
          <w:tcPr>
            <w:tcW w:w="1467" w:type="dxa"/>
          </w:tcPr>
          <w:p>
            <w:pPr>
              <w:pStyle w:val="TableParagraph"/>
              <w:spacing w:before="55"/>
              <w:ind w:left="115"/>
              <w:rPr>
                <w:sz w:val="20"/>
              </w:rPr>
            </w:pPr>
            <w:r>
              <w:rPr>
                <w:spacing w:val="-2"/>
                <w:sz w:val="20"/>
              </w:rPr>
              <w:t>Ikediashi, Ogunlana, </w:t>
            </w:r>
            <w:r>
              <w:rPr>
                <w:sz w:val="20"/>
              </w:rPr>
              <w:t>Boateng</w:t>
            </w:r>
            <w:r>
              <w:rPr>
                <w:spacing w:val="14"/>
                <w:sz w:val="20"/>
              </w:rPr>
              <w:t> </w:t>
            </w:r>
            <w:r>
              <w:rPr>
                <w:sz w:val="20"/>
              </w:rPr>
              <w:t>and </w:t>
            </w:r>
            <w:r>
              <w:rPr>
                <w:spacing w:val="-2"/>
                <w:sz w:val="20"/>
              </w:rPr>
              <w:t>Okwuashi,</w:t>
            </w:r>
          </w:p>
        </w:tc>
        <w:tc>
          <w:tcPr>
            <w:tcW w:w="760" w:type="dxa"/>
          </w:tcPr>
          <w:p>
            <w:pPr>
              <w:pStyle w:val="TableParagraph"/>
              <w:spacing w:before="55"/>
              <w:ind w:left="60" w:right="19"/>
              <w:jc w:val="center"/>
              <w:rPr>
                <w:sz w:val="20"/>
              </w:rPr>
            </w:pPr>
            <w:r>
              <w:rPr>
                <w:spacing w:val="-4"/>
                <w:sz w:val="20"/>
              </w:rPr>
              <w:t>2012</w:t>
            </w:r>
          </w:p>
        </w:tc>
        <w:tc>
          <w:tcPr>
            <w:tcW w:w="1115" w:type="dxa"/>
          </w:tcPr>
          <w:p>
            <w:pPr>
              <w:pStyle w:val="TableParagraph"/>
              <w:spacing w:before="55"/>
              <w:ind w:left="137"/>
              <w:rPr>
                <w:sz w:val="20"/>
              </w:rPr>
            </w:pPr>
            <w:r>
              <w:rPr>
                <w:spacing w:val="-2"/>
                <w:sz w:val="20"/>
              </w:rPr>
              <w:t>Nigeria</w:t>
            </w:r>
          </w:p>
        </w:tc>
        <w:tc>
          <w:tcPr>
            <w:tcW w:w="1515" w:type="dxa"/>
          </w:tcPr>
          <w:p>
            <w:pPr>
              <w:pStyle w:val="TableParagraph"/>
              <w:spacing w:before="55"/>
              <w:ind w:left="232"/>
              <w:rPr>
                <w:sz w:val="20"/>
              </w:rPr>
            </w:pPr>
            <w:r>
              <w:rPr>
                <w:spacing w:val="-2"/>
                <w:sz w:val="20"/>
              </w:rPr>
              <w:t>questionnaires</w:t>
            </w:r>
          </w:p>
        </w:tc>
        <w:tc>
          <w:tcPr>
            <w:tcW w:w="3634" w:type="dxa"/>
          </w:tcPr>
          <w:p>
            <w:pPr>
              <w:pStyle w:val="TableParagraph"/>
              <w:spacing w:before="55"/>
              <w:ind w:left="126"/>
              <w:rPr>
                <w:sz w:val="20"/>
              </w:rPr>
            </w:pPr>
            <w:r>
              <w:rPr>
                <w:sz w:val="20"/>
              </w:rPr>
              <w:t>“Poor quality of services” was rated the most critical risk factor associated with facilities</w:t>
            </w:r>
            <w:r>
              <w:rPr>
                <w:spacing w:val="-13"/>
                <w:sz w:val="20"/>
              </w:rPr>
              <w:t> </w:t>
            </w:r>
            <w:r>
              <w:rPr>
                <w:sz w:val="20"/>
              </w:rPr>
              <w:t>management</w:t>
            </w:r>
            <w:r>
              <w:rPr>
                <w:spacing w:val="-12"/>
                <w:sz w:val="20"/>
              </w:rPr>
              <w:t> </w:t>
            </w:r>
            <w:r>
              <w:rPr>
                <w:sz w:val="20"/>
              </w:rPr>
              <w:t>outsourcing,</w:t>
            </w:r>
            <w:r>
              <w:rPr>
                <w:spacing w:val="-13"/>
                <w:sz w:val="20"/>
              </w:rPr>
              <w:t> </w:t>
            </w:r>
            <w:r>
              <w:rPr>
                <w:sz w:val="20"/>
              </w:rPr>
              <w:t>while “security” and “inexperience” closely followed in that order.</w:t>
            </w:r>
          </w:p>
        </w:tc>
      </w:tr>
      <w:tr>
        <w:trPr>
          <w:trHeight w:val="2023" w:hRule="atLeast"/>
        </w:trPr>
        <w:tc>
          <w:tcPr>
            <w:tcW w:w="1467" w:type="dxa"/>
            <w:tcBorders>
              <w:bottom w:val="single" w:sz="8" w:space="0" w:color="000000"/>
            </w:tcBorders>
          </w:tcPr>
          <w:p>
            <w:pPr>
              <w:pStyle w:val="TableParagraph"/>
              <w:spacing w:before="56"/>
              <w:ind w:left="115"/>
              <w:rPr>
                <w:sz w:val="20"/>
              </w:rPr>
            </w:pPr>
            <w:r>
              <w:rPr>
                <w:spacing w:val="-2"/>
                <w:sz w:val="20"/>
              </w:rPr>
              <w:t>Ikediashi, Ogunlana, </w:t>
            </w:r>
            <w:r>
              <w:rPr>
                <w:sz w:val="20"/>
              </w:rPr>
              <w:t>Bowles</w:t>
            </w:r>
            <w:r>
              <w:rPr>
                <w:spacing w:val="15"/>
                <w:sz w:val="20"/>
              </w:rPr>
              <w:t> </w:t>
            </w:r>
            <w:r>
              <w:rPr>
                <w:sz w:val="20"/>
              </w:rPr>
              <w:t>and </w:t>
            </w:r>
            <w:r>
              <w:rPr>
                <w:spacing w:val="-2"/>
                <w:sz w:val="20"/>
              </w:rPr>
              <w:t>Mbamali,</w:t>
            </w:r>
          </w:p>
        </w:tc>
        <w:tc>
          <w:tcPr>
            <w:tcW w:w="760" w:type="dxa"/>
            <w:tcBorders>
              <w:bottom w:val="single" w:sz="8" w:space="0" w:color="000000"/>
            </w:tcBorders>
          </w:tcPr>
          <w:p>
            <w:pPr>
              <w:pStyle w:val="TableParagraph"/>
              <w:spacing w:before="56"/>
              <w:ind w:left="60" w:right="19"/>
              <w:jc w:val="center"/>
              <w:rPr>
                <w:sz w:val="20"/>
              </w:rPr>
            </w:pPr>
            <w:r>
              <w:rPr>
                <w:spacing w:val="-4"/>
                <w:sz w:val="20"/>
              </w:rPr>
              <w:t>2012</w:t>
            </w:r>
          </w:p>
        </w:tc>
        <w:tc>
          <w:tcPr>
            <w:tcW w:w="1115" w:type="dxa"/>
            <w:tcBorders>
              <w:bottom w:val="single" w:sz="8" w:space="0" w:color="000000"/>
            </w:tcBorders>
          </w:tcPr>
          <w:p>
            <w:pPr>
              <w:pStyle w:val="TableParagraph"/>
              <w:spacing w:before="56"/>
              <w:ind w:left="137"/>
              <w:rPr>
                <w:sz w:val="20"/>
              </w:rPr>
            </w:pPr>
            <w:r>
              <w:rPr>
                <w:spacing w:val="-2"/>
                <w:sz w:val="20"/>
              </w:rPr>
              <w:t>Nigeria</w:t>
            </w:r>
          </w:p>
        </w:tc>
        <w:tc>
          <w:tcPr>
            <w:tcW w:w="1515" w:type="dxa"/>
            <w:tcBorders>
              <w:bottom w:val="single" w:sz="8" w:space="0" w:color="000000"/>
            </w:tcBorders>
          </w:tcPr>
          <w:p>
            <w:pPr>
              <w:pStyle w:val="TableParagraph"/>
              <w:spacing w:before="56"/>
              <w:ind w:left="232" w:right="78"/>
              <w:rPr>
                <w:sz w:val="20"/>
              </w:rPr>
            </w:pPr>
            <w:r>
              <w:rPr>
                <w:spacing w:val="-2"/>
                <w:sz w:val="20"/>
              </w:rPr>
              <w:t>literature review</w:t>
            </w:r>
          </w:p>
        </w:tc>
        <w:tc>
          <w:tcPr>
            <w:tcW w:w="3634" w:type="dxa"/>
            <w:tcBorders>
              <w:bottom w:val="single" w:sz="8" w:space="0" w:color="000000"/>
            </w:tcBorders>
          </w:tcPr>
          <w:p>
            <w:pPr>
              <w:pStyle w:val="TableParagraph"/>
              <w:spacing w:before="56"/>
              <w:ind w:left="126" w:right="118"/>
              <w:rPr>
                <w:sz w:val="20"/>
              </w:rPr>
            </w:pPr>
            <w:r>
              <w:rPr>
                <w:sz w:val="20"/>
              </w:rPr>
              <w:t>Outsourcing decision factors identified from past studies have largely been investigated under sectors other than facilities</w:t>
            </w:r>
            <w:r>
              <w:rPr>
                <w:spacing w:val="-6"/>
                <w:sz w:val="20"/>
              </w:rPr>
              <w:t> </w:t>
            </w:r>
            <w:r>
              <w:rPr>
                <w:sz w:val="20"/>
              </w:rPr>
              <w:t>management.</w:t>
            </w:r>
            <w:r>
              <w:rPr>
                <w:spacing w:val="-8"/>
                <w:sz w:val="20"/>
              </w:rPr>
              <w:t> </w:t>
            </w:r>
            <w:r>
              <w:rPr>
                <w:sz w:val="20"/>
              </w:rPr>
              <w:t>There</w:t>
            </w:r>
            <w:r>
              <w:rPr>
                <w:spacing w:val="-8"/>
                <w:sz w:val="20"/>
              </w:rPr>
              <w:t> </w:t>
            </w:r>
            <w:r>
              <w:rPr>
                <w:sz w:val="20"/>
              </w:rPr>
              <w:t>is</w:t>
            </w:r>
            <w:r>
              <w:rPr>
                <w:spacing w:val="-9"/>
                <w:sz w:val="20"/>
              </w:rPr>
              <w:t> </w:t>
            </w:r>
            <w:r>
              <w:rPr>
                <w:sz w:val="20"/>
              </w:rPr>
              <w:t>paucity</w:t>
            </w:r>
            <w:r>
              <w:rPr>
                <w:spacing w:val="-11"/>
                <w:sz w:val="20"/>
              </w:rPr>
              <w:t> </w:t>
            </w:r>
            <w:r>
              <w:rPr>
                <w:sz w:val="20"/>
              </w:rPr>
              <w:t>of research on best practice outsourcing decision support tools as well as appropriate</w:t>
            </w:r>
            <w:r>
              <w:rPr>
                <w:spacing w:val="-9"/>
                <w:sz w:val="20"/>
              </w:rPr>
              <w:t> </w:t>
            </w:r>
            <w:r>
              <w:rPr>
                <w:sz w:val="20"/>
              </w:rPr>
              <w:t>methodologies</w:t>
            </w:r>
            <w:r>
              <w:rPr>
                <w:spacing w:val="-7"/>
                <w:sz w:val="20"/>
              </w:rPr>
              <w:t> </w:t>
            </w:r>
            <w:r>
              <w:rPr>
                <w:sz w:val="20"/>
              </w:rPr>
              <w:t>for</w:t>
            </w:r>
            <w:r>
              <w:rPr>
                <w:spacing w:val="-9"/>
                <w:sz w:val="20"/>
              </w:rPr>
              <w:t> </w:t>
            </w:r>
            <w:r>
              <w:rPr>
                <w:sz w:val="20"/>
              </w:rPr>
              <w:t>identifying and managing outsourcing risks.</w:t>
            </w:r>
          </w:p>
        </w:tc>
      </w:tr>
    </w:tbl>
    <w:p>
      <w:pPr>
        <w:spacing w:after="0"/>
        <w:rPr>
          <w:sz w:val="20"/>
        </w:rPr>
        <w:sectPr>
          <w:pgSz w:w="11910" w:h="16850"/>
          <w:pgMar w:header="0" w:footer="1014" w:top="1480" w:bottom="1200" w:left="1680" w:right="920"/>
        </w:sectPr>
      </w:pPr>
    </w:p>
    <w:p>
      <w:pPr>
        <w:spacing w:before="62"/>
        <w:ind w:left="307" w:right="0" w:firstLine="0"/>
        <w:jc w:val="left"/>
        <w:rPr>
          <w:b/>
          <w:sz w:val="24"/>
        </w:rPr>
      </w:pPr>
      <w:r>
        <w:rPr>
          <w:b/>
          <w:sz w:val="24"/>
        </w:rPr>
        <w:t>Table</w:t>
      </w:r>
      <w:r>
        <w:rPr>
          <w:b/>
          <w:spacing w:val="-2"/>
          <w:sz w:val="24"/>
        </w:rPr>
        <w:t> </w:t>
      </w:r>
      <w:r>
        <w:rPr>
          <w:b/>
          <w:sz w:val="24"/>
        </w:rPr>
        <w:t>2.6b:</w:t>
      </w:r>
      <w:r>
        <w:rPr>
          <w:b/>
          <w:spacing w:val="-1"/>
          <w:sz w:val="24"/>
        </w:rPr>
        <w:t> </w:t>
      </w:r>
      <w:r>
        <w:rPr>
          <w:b/>
          <w:sz w:val="24"/>
        </w:rPr>
        <w:t>Literature</w:t>
      </w:r>
      <w:r>
        <w:rPr>
          <w:b/>
          <w:spacing w:val="-4"/>
          <w:sz w:val="24"/>
        </w:rPr>
        <w:t> </w:t>
      </w:r>
      <w:r>
        <w:rPr>
          <w:b/>
          <w:sz w:val="24"/>
        </w:rPr>
        <w:t>findings</w:t>
      </w:r>
      <w:r>
        <w:rPr>
          <w:b/>
          <w:spacing w:val="-1"/>
          <w:sz w:val="24"/>
        </w:rPr>
        <w:t> </w:t>
      </w:r>
      <w:r>
        <w:rPr>
          <w:b/>
          <w:sz w:val="24"/>
        </w:rPr>
        <w:t>on</w:t>
      </w:r>
      <w:r>
        <w:rPr>
          <w:b/>
          <w:spacing w:val="-2"/>
          <w:sz w:val="24"/>
        </w:rPr>
        <w:t> </w:t>
      </w:r>
      <w:r>
        <w:rPr>
          <w:b/>
          <w:sz w:val="24"/>
        </w:rPr>
        <w:t>choice</w:t>
      </w:r>
      <w:r>
        <w:rPr>
          <w:b/>
          <w:spacing w:val="-3"/>
          <w:sz w:val="24"/>
        </w:rPr>
        <w:t> </w:t>
      </w:r>
      <w:r>
        <w:rPr>
          <w:b/>
          <w:sz w:val="24"/>
        </w:rPr>
        <w:t>of</w:t>
      </w:r>
      <w:r>
        <w:rPr>
          <w:b/>
          <w:spacing w:val="-3"/>
          <w:sz w:val="24"/>
        </w:rPr>
        <w:t> </w:t>
      </w:r>
      <w:r>
        <w:rPr>
          <w:b/>
          <w:sz w:val="24"/>
        </w:rPr>
        <w:t>delivery</w:t>
      </w:r>
      <w:r>
        <w:rPr>
          <w:b/>
          <w:spacing w:val="1"/>
          <w:sz w:val="24"/>
        </w:rPr>
        <w:t> </w:t>
      </w:r>
      <w:r>
        <w:rPr>
          <w:b/>
          <w:sz w:val="24"/>
        </w:rPr>
        <w:t>mode</w:t>
      </w:r>
      <w:r>
        <w:rPr>
          <w:b/>
          <w:spacing w:val="-3"/>
          <w:sz w:val="24"/>
        </w:rPr>
        <w:t> </w:t>
      </w:r>
      <w:r>
        <w:rPr>
          <w:b/>
          <w:sz w:val="24"/>
        </w:rPr>
        <w:t>for FM</w:t>
      </w:r>
      <w:r>
        <w:rPr>
          <w:b/>
          <w:spacing w:val="-2"/>
          <w:sz w:val="24"/>
        </w:rPr>
        <w:t> services</w:t>
      </w:r>
    </w:p>
    <w:p>
      <w:pPr>
        <w:pStyle w:val="BodyText"/>
        <w:spacing w:before="2"/>
        <w:rPr>
          <w:b/>
          <w:sz w:val="18"/>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0"/>
        <w:gridCol w:w="753"/>
        <w:gridCol w:w="1256"/>
        <w:gridCol w:w="1791"/>
        <w:gridCol w:w="3231"/>
      </w:tblGrid>
      <w:tr>
        <w:trPr>
          <w:trHeight w:val="810" w:hRule="atLeast"/>
        </w:trPr>
        <w:tc>
          <w:tcPr>
            <w:tcW w:w="1460"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Author</w:t>
            </w:r>
          </w:p>
        </w:tc>
        <w:tc>
          <w:tcPr>
            <w:tcW w:w="753" w:type="dxa"/>
            <w:tcBorders>
              <w:top w:val="single" w:sz="8" w:space="0" w:color="000000"/>
              <w:bottom w:val="single" w:sz="8" w:space="0" w:color="000000"/>
            </w:tcBorders>
          </w:tcPr>
          <w:p>
            <w:pPr>
              <w:pStyle w:val="TableParagraph"/>
              <w:spacing w:line="228" w:lineRule="exact"/>
              <w:ind w:left="52"/>
              <w:jc w:val="center"/>
              <w:rPr>
                <w:b/>
                <w:sz w:val="20"/>
              </w:rPr>
            </w:pPr>
            <w:r>
              <w:rPr>
                <w:b/>
                <w:spacing w:val="-4"/>
                <w:sz w:val="20"/>
              </w:rPr>
              <w:t>Year</w:t>
            </w:r>
          </w:p>
        </w:tc>
        <w:tc>
          <w:tcPr>
            <w:tcW w:w="1256" w:type="dxa"/>
            <w:tcBorders>
              <w:top w:val="single" w:sz="8" w:space="0" w:color="000000"/>
              <w:bottom w:val="single" w:sz="8" w:space="0" w:color="000000"/>
            </w:tcBorders>
          </w:tcPr>
          <w:p>
            <w:pPr>
              <w:pStyle w:val="TableParagraph"/>
              <w:spacing w:line="228" w:lineRule="exact"/>
              <w:ind w:left="137"/>
              <w:rPr>
                <w:b/>
                <w:sz w:val="20"/>
              </w:rPr>
            </w:pPr>
            <w:r>
              <w:rPr>
                <w:b/>
                <w:spacing w:val="-2"/>
                <w:sz w:val="20"/>
              </w:rPr>
              <w:t>Place</w:t>
            </w:r>
          </w:p>
        </w:tc>
        <w:tc>
          <w:tcPr>
            <w:tcW w:w="1791" w:type="dxa"/>
            <w:tcBorders>
              <w:top w:val="single" w:sz="8" w:space="0" w:color="000000"/>
              <w:bottom w:val="single" w:sz="8" w:space="0" w:color="000000"/>
            </w:tcBorders>
          </w:tcPr>
          <w:p>
            <w:pPr>
              <w:pStyle w:val="TableParagraph"/>
              <w:ind w:left="107"/>
              <w:rPr>
                <w:b/>
                <w:sz w:val="20"/>
              </w:rPr>
            </w:pPr>
            <w:r>
              <w:rPr>
                <w:b/>
                <w:spacing w:val="-2"/>
                <w:sz w:val="20"/>
              </w:rPr>
              <w:t>Research Methodology adopted</w:t>
            </w:r>
          </w:p>
        </w:tc>
        <w:tc>
          <w:tcPr>
            <w:tcW w:w="3231" w:type="dxa"/>
            <w:tcBorders>
              <w:top w:val="single" w:sz="8" w:space="0" w:color="000000"/>
              <w:bottom w:val="single" w:sz="8" w:space="0" w:color="000000"/>
            </w:tcBorders>
          </w:tcPr>
          <w:p>
            <w:pPr>
              <w:pStyle w:val="TableParagraph"/>
              <w:spacing w:line="228" w:lineRule="exact"/>
              <w:ind w:left="251"/>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2358" w:hRule="atLeast"/>
        </w:trPr>
        <w:tc>
          <w:tcPr>
            <w:tcW w:w="1460" w:type="dxa"/>
            <w:tcBorders>
              <w:top w:val="single" w:sz="8" w:space="0" w:color="000000"/>
            </w:tcBorders>
          </w:tcPr>
          <w:p>
            <w:pPr>
              <w:pStyle w:val="TableParagraph"/>
              <w:spacing w:line="223" w:lineRule="exact"/>
              <w:ind w:left="115"/>
              <w:rPr>
                <w:sz w:val="20"/>
              </w:rPr>
            </w:pPr>
            <w:r>
              <w:rPr>
                <w:spacing w:val="-2"/>
                <w:sz w:val="20"/>
              </w:rPr>
              <w:t>Taylor</w:t>
            </w:r>
          </w:p>
        </w:tc>
        <w:tc>
          <w:tcPr>
            <w:tcW w:w="753" w:type="dxa"/>
            <w:tcBorders>
              <w:top w:val="single" w:sz="8" w:space="0" w:color="000000"/>
            </w:tcBorders>
          </w:tcPr>
          <w:p>
            <w:pPr>
              <w:pStyle w:val="TableParagraph"/>
              <w:spacing w:line="223" w:lineRule="exact"/>
              <w:ind w:left="52" w:right="19"/>
              <w:jc w:val="center"/>
              <w:rPr>
                <w:sz w:val="20"/>
              </w:rPr>
            </w:pPr>
            <w:r>
              <w:rPr>
                <w:spacing w:val="-4"/>
                <w:sz w:val="20"/>
              </w:rPr>
              <w:t>2012</w:t>
            </w:r>
          </w:p>
        </w:tc>
        <w:tc>
          <w:tcPr>
            <w:tcW w:w="1256" w:type="dxa"/>
            <w:tcBorders>
              <w:top w:val="single" w:sz="8" w:space="0" w:color="000000"/>
            </w:tcBorders>
          </w:tcPr>
          <w:p>
            <w:pPr>
              <w:pStyle w:val="TableParagraph"/>
              <w:spacing w:line="223" w:lineRule="exact"/>
              <w:ind w:left="137"/>
              <w:rPr>
                <w:sz w:val="20"/>
              </w:rPr>
            </w:pPr>
            <w:r>
              <w:rPr>
                <w:spacing w:val="-5"/>
                <w:sz w:val="20"/>
              </w:rPr>
              <w:t>UK</w:t>
            </w:r>
          </w:p>
        </w:tc>
        <w:tc>
          <w:tcPr>
            <w:tcW w:w="1791" w:type="dxa"/>
            <w:tcBorders>
              <w:top w:val="single" w:sz="8" w:space="0" w:color="000000"/>
            </w:tcBorders>
          </w:tcPr>
          <w:p>
            <w:pPr>
              <w:pStyle w:val="TableParagraph"/>
              <w:spacing w:line="223" w:lineRule="exact"/>
              <w:ind w:left="107"/>
              <w:rPr>
                <w:sz w:val="20"/>
              </w:rPr>
            </w:pPr>
            <w:r>
              <w:rPr>
                <w:spacing w:val="-2"/>
                <w:sz w:val="20"/>
              </w:rPr>
              <w:t>questionnaire</w:t>
            </w:r>
          </w:p>
        </w:tc>
        <w:tc>
          <w:tcPr>
            <w:tcW w:w="3231" w:type="dxa"/>
            <w:tcBorders>
              <w:top w:val="single" w:sz="8" w:space="0" w:color="000000"/>
            </w:tcBorders>
          </w:tcPr>
          <w:p>
            <w:pPr>
              <w:pStyle w:val="TableParagraph"/>
              <w:ind w:left="251" w:right="120"/>
              <w:rPr>
                <w:sz w:val="20"/>
              </w:rPr>
            </w:pPr>
            <w:r>
              <w:rPr>
                <w:sz w:val="20"/>
              </w:rPr>
              <w:t>Councils predominantly adopted: a support relationship outsourcing</w:t>
            </w:r>
            <w:r>
              <w:rPr>
                <w:spacing w:val="40"/>
                <w:sz w:val="20"/>
              </w:rPr>
              <w:t> </w:t>
            </w:r>
            <w:r>
              <w:rPr>
                <w:sz w:val="20"/>
              </w:rPr>
              <w:t>2/3</w:t>
            </w:r>
            <w:r>
              <w:rPr>
                <w:spacing w:val="-4"/>
                <w:sz w:val="20"/>
              </w:rPr>
              <w:t> </w:t>
            </w:r>
            <w:r>
              <w:rPr>
                <w:sz w:val="20"/>
              </w:rPr>
              <w:t>(27%)</w:t>
            </w:r>
            <w:r>
              <w:rPr>
                <w:spacing w:val="-5"/>
                <w:sz w:val="20"/>
              </w:rPr>
              <w:t> </w:t>
            </w:r>
            <w:r>
              <w:rPr>
                <w:sz w:val="20"/>
              </w:rPr>
              <w:t>services</w:t>
            </w:r>
            <w:r>
              <w:rPr>
                <w:spacing w:val="-5"/>
                <w:sz w:val="20"/>
              </w:rPr>
              <w:t> </w:t>
            </w:r>
            <w:r>
              <w:rPr>
                <w:sz w:val="20"/>
              </w:rPr>
              <w:t>at</w:t>
            </w:r>
            <w:r>
              <w:rPr>
                <w:spacing w:val="-5"/>
                <w:sz w:val="20"/>
              </w:rPr>
              <w:t> </w:t>
            </w:r>
            <w:r>
              <w:rPr>
                <w:sz w:val="20"/>
              </w:rPr>
              <w:t>a</w:t>
            </w:r>
            <w:r>
              <w:rPr>
                <w:spacing w:val="-5"/>
                <w:sz w:val="20"/>
              </w:rPr>
              <w:t> </w:t>
            </w:r>
            <w:r>
              <w:rPr>
                <w:sz w:val="20"/>
              </w:rPr>
              <w:t>value</w:t>
            </w:r>
            <w:r>
              <w:rPr>
                <w:spacing w:val="-3"/>
                <w:sz w:val="20"/>
              </w:rPr>
              <w:t> </w:t>
            </w:r>
            <w:r>
              <w:rPr>
                <w:sz w:val="20"/>
              </w:rPr>
              <w:t>of</w:t>
            </w:r>
            <w:r>
              <w:rPr>
                <w:spacing w:val="-6"/>
                <w:sz w:val="20"/>
              </w:rPr>
              <w:t> </w:t>
            </w:r>
            <w:r>
              <w:rPr>
                <w:sz w:val="20"/>
              </w:rPr>
              <w:t>£0- 5m (29%) or a reliance/alliance relationship</w:t>
            </w:r>
            <w:r>
              <w:rPr>
                <w:spacing w:val="-8"/>
                <w:sz w:val="20"/>
              </w:rPr>
              <w:t> </w:t>
            </w:r>
            <w:r>
              <w:rPr>
                <w:sz w:val="20"/>
              </w:rPr>
              <w:t>with</w:t>
            </w:r>
            <w:r>
              <w:rPr>
                <w:spacing w:val="-12"/>
                <w:sz w:val="20"/>
              </w:rPr>
              <w:t> </w:t>
            </w:r>
            <w:r>
              <w:rPr>
                <w:sz w:val="20"/>
              </w:rPr>
              <w:t>&gt;5</w:t>
            </w:r>
            <w:r>
              <w:rPr>
                <w:spacing w:val="-9"/>
                <w:sz w:val="20"/>
              </w:rPr>
              <w:t> </w:t>
            </w:r>
            <w:r>
              <w:rPr>
                <w:sz w:val="20"/>
              </w:rPr>
              <w:t>(30%)</w:t>
            </w:r>
            <w:r>
              <w:rPr>
                <w:spacing w:val="-10"/>
                <w:sz w:val="20"/>
              </w:rPr>
              <w:t> </w:t>
            </w:r>
            <w:r>
              <w:rPr>
                <w:sz w:val="20"/>
              </w:rPr>
              <w:t>services at a value of &gt;£20m being outsourced. 29% had outsourced facilities</w:t>
            </w:r>
            <w:r>
              <w:rPr>
                <w:spacing w:val="-13"/>
                <w:sz w:val="20"/>
              </w:rPr>
              <w:t> </w:t>
            </w:r>
            <w:r>
              <w:rPr>
                <w:sz w:val="20"/>
              </w:rPr>
              <w:t>management</w:t>
            </w:r>
            <w:r>
              <w:rPr>
                <w:spacing w:val="-12"/>
                <w:sz w:val="20"/>
              </w:rPr>
              <w:t> </w:t>
            </w:r>
            <w:r>
              <w:rPr>
                <w:sz w:val="20"/>
              </w:rPr>
              <w:t>services</w:t>
            </w:r>
            <w:r>
              <w:rPr>
                <w:spacing w:val="-13"/>
                <w:sz w:val="20"/>
              </w:rPr>
              <w:t> </w:t>
            </w:r>
            <w:r>
              <w:rPr>
                <w:sz w:val="20"/>
              </w:rPr>
              <w:t>with satisfaction levels (fair 23%, good 28%, very good 42%)</w:t>
            </w:r>
          </w:p>
        </w:tc>
      </w:tr>
      <w:tr>
        <w:trPr>
          <w:trHeight w:val="2190" w:hRule="atLeast"/>
        </w:trPr>
        <w:tc>
          <w:tcPr>
            <w:tcW w:w="1460" w:type="dxa"/>
          </w:tcPr>
          <w:p>
            <w:pPr>
              <w:pStyle w:val="TableParagraph"/>
              <w:spacing w:before="54"/>
              <w:ind w:left="115" w:right="506"/>
              <w:jc w:val="both"/>
              <w:rPr>
                <w:sz w:val="20"/>
              </w:rPr>
            </w:pPr>
            <w:r>
              <w:rPr>
                <w:spacing w:val="-2"/>
                <w:sz w:val="20"/>
              </w:rPr>
              <w:t>Elmualim, </w:t>
            </w:r>
            <w:r>
              <w:rPr>
                <w:sz w:val="20"/>
              </w:rPr>
              <w:t>Valle and </w:t>
            </w:r>
            <w:r>
              <w:rPr>
                <w:spacing w:val="-2"/>
                <w:sz w:val="20"/>
              </w:rPr>
              <w:t>Kwawu</w:t>
            </w:r>
          </w:p>
        </w:tc>
        <w:tc>
          <w:tcPr>
            <w:tcW w:w="753" w:type="dxa"/>
          </w:tcPr>
          <w:p>
            <w:pPr>
              <w:pStyle w:val="TableParagraph"/>
              <w:spacing w:before="54"/>
              <w:ind w:left="52" w:right="19"/>
              <w:jc w:val="center"/>
              <w:rPr>
                <w:sz w:val="20"/>
              </w:rPr>
            </w:pPr>
            <w:r>
              <w:rPr>
                <w:spacing w:val="-4"/>
                <w:sz w:val="20"/>
              </w:rPr>
              <w:t>2012</w:t>
            </w:r>
          </w:p>
        </w:tc>
        <w:tc>
          <w:tcPr>
            <w:tcW w:w="1256" w:type="dxa"/>
          </w:tcPr>
          <w:p>
            <w:pPr>
              <w:pStyle w:val="TableParagraph"/>
              <w:spacing w:before="54"/>
              <w:ind w:left="137"/>
              <w:rPr>
                <w:sz w:val="20"/>
              </w:rPr>
            </w:pPr>
            <w:r>
              <w:rPr>
                <w:spacing w:val="-5"/>
                <w:sz w:val="20"/>
              </w:rPr>
              <w:t>UK</w:t>
            </w:r>
          </w:p>
        </w:tc>
        <w:tc>
          <w:tcPr>
            <w:tcW w:w="1791" w:type="dxa"/>
          </w:tcPr>
          <w:p>
            <w:pPr>
              <w:pStyle w:val="TableParagraph"/>
              <w:spacing w:before="54"/>
              <w:ind w:left="107"/>
              <w:rPr>
                <w:sz w:val="20"/>
              </w:rPr>
            </w:pPr>
            <w:r>
              <w:rPr>
                <w:spacing w:val="-2"/>
                <w:sz w:val="20"/>
              </w:rPr>
              <w:t>questionnaire</w:t>
            </w:r>
          </w:p>
        </w:tc>
        <w:tc>
          <w:tcPr>
            <w:tcW w:w="3231" w:type="dxa"/>
          </w:tcPr>
          <w:p>
            <w:pPr>
              <w:pStyle w:val="TableParagraph"/>
              <w:spacing w:before="54"/>
              <w:ind w:left="251" w:right="167"/>
              <w:rPr>
                <w:sz w:val="20"/>
              </w:rPr>
            </w:pPr>
            <w:r>
              <w:rPr>
                <w:sz w:val="20"/>
              </w:rPr>
              <w:t>Legislation is the most important driver for the implementation of sustainable practices. Corporate image</w:t>
            </w:r>
            <w:r>
              <w:rPr>
                <w:spacing w:val="-11"/>
                <w:sz w:val="20"/>
              </w:rPr>
              <w:t> </w:t>
            </w:r>
            <w:r>
              <w:rPr>
                <w:sz w:val="20"/>
              </w:rPr>
              <w:t>and</w:t>
            </w:r>
            <w:r>
              <w:rPr>
                <w:spacing w:val="-10"/>
                <w:sz w:val="20"/>
              </w:rPr>
              <w:t> </w:t>
            </w:r>
            <w:r>
              <w:rPr>
                <w:sz w:val="20"/>
              </w:rPr>
              <w:t>organisational</w:t>
            </w:r>
            <w:r>
              <w:rPr>
                <w:spacing w:val="-11"/>
                <w:sz w:val="20"/>
              </w:rPr>
              <w:t> </w:t>
            </w:r>
            <w:r>
              <w:rPr>
                <w:sz w:val="20"/>
              </w:rPr>
              <w:t>ethos</w:t>
            </w:r>
            <w:r>
              <w:rPr>
                <w:spacing w:val="-12"/>
                <w:sz w:val="20"/>
              </w:rPr>
              <w:t> </w:t>
            </w:r>
            <w:r>
              <w:rPr>
                <w:sz w:val="20"/>
              </w:rPr>
              <w:t>are also recognized. Financial constraints are the main barriers while legislations are the main driver for implementing </w:t>
            </w:r>
            <w:r>
              <w:rPr>
                <w:spacing w:val="-2"/>
                <w:sz w:val="20"/>
              </w:rPr>
              <w:t>sustainability.</w:t>
            </w:r>
          </w:p>
        </w:tc>
      </w:tr>
      <w:tr>
        <w:trPr>
          <w:trHeight w:val="1270" w:hRule="atLeast"/>
        </w:trPr>
        <w:tc>
          <w:tcPr>
            <w:tcW w:w="1460" w:type="dxa"/>
          </w:tcPr>
          <w:p>
            <w:pPr>
              <w:pStyle w:val="TableParagraph"/>
              <w:spacing w:before="55"/>
              <w:ind w:left="115" w:right="338"/>
              <w:rPr>
                <w:sz w:val="20"/>
              </w:rPr>
            </w:pPr>
            <w:r>
              <w:rPr>
                <w:sz w:val="20"/>
              </w:rPr>
              <w:t>Gavu,</w:t>
            </w:r>
            <w:r>
              <w:rPr>
                <w:spacing w:val="-13"/>
                <w:sz w:val="20"/>
              </w:rPr>
              <w:t> </w:t>
            </w:r>
            <w:r>
              <w:rPr>
                <w:sz w:val="20"/>
              </w:rPr>
              <w:t>Tudzi and Ayitey</w:t>
            </w:r>
          </w:p>
        </w:tc>
        <w:tc>
          <w:tcPr>
            <w:tcW w:w="753" w:type="dxa"/>
          </w:tcPr>
          <w:p>
            <w:pPr>
              <w:pStyle w:val="TableParagraph"/>
              <w:spacing w:before="55"/>
              <w:ind w:left="52" w:right="19"/>
              <w:jc w:val="center"/>
              <w:rPr>
                <w:sz w:val="20"/>
              </w:rPr>
            </w:pPr>
            <w:r>
              <w:rPr>
                <w:spacing w:val="-4"/>
                <w:sz w:val="20"/>
              </w:rPr>
              <w:t>2012</w:t>
            </w:r>
          </w:p>
        </w:tc>
        <w:tc>
          <w:tcPr>
            <w:tcW w:w="1256" w:type="dxa"/>
          </w:tcPr>
          <w:p>
            <w:pPr>
              <w:pStyle w:val="TableParagraph"/>
              <w:spacing w:before="55"/>
              <w:ind w:left="137"/>
              <w:rPr>
                <w:sz w:val="20"/>
              </w:rPr>
            </w:pPr>
            <w:r>
              <w:rPr>
                <w:spacing w:val="-2"/>
                <w:sz w:val="20"/>
              </w:rPr>
              <w:t>Ghana</w:t>
            </w:r>
          </w:p>
        </w:tc>
        <w:tc>
          <w:tcPr>
            <w:tcW w:w="1791" w:type="dxa"/>
          </w:tcPr>
          <w:p>
            <w:pPr>
              <w:pStyle w:val="TableParagraph"/>
              <w:spacing w:before="55"/>
              <w:ind w:left="107" w:right="472"/>
              <w:rPr>
                <w:sz w:val="20"/>
              </w:rPr>
            </w:pPr>
            <w:r>
              <w:rPr>
                <w:spacing w:val="-2"/>
                <w:sz w:val="20"/>
              </w:rPr>
              <w:t>Interviews; questionnaires; observations</w:t>
            </w:r>
          </w:p>
        </w:tc>
        <w:tc>
          <w:tcPr>
            <w:tcW w:w="3231" w:type="dxa"/>
          </w:tcPr>
          <w:p>
            <w:pPr>
              <w:pStyle w:val="TableParagraph"/>
              <w:spacing w:before="55"/>
              <w:ind w:left="251" w:right="167"/>
              <w:rPr>
                <w:sz w:val="20"/>
              </w:rPr>
            </w:pPr>
            <w:r>
              <w:rPr>
                <w:sz w:val="20"/>
              </w:rPr>
              <w:t>The</w:t>
            </w:r>
            <w:r>
              <w:rPr>
                <w:spacing w:val="-8"/>
                <w:sz w:val="20"/>
              </w:rPr>
              <w:t> </w:t>
            </w:r>
            <w:r>
              <w:rPr>
                <w:sz w:val="20"/>
              </w:rPr>
              <w:t>study</w:t>
            </w:r>
            <w:r>
              <w:rPr>
                <w:spacing w:val="-12"/>
                <w:sz w:val="20"/>
              </w:rPr>
              <w:t> </w:t>
            </w:r>
            <w:r>
              <w:rPr>
                <w:sz w:val="20"/>
              </w:rPr>
              <w:t>revealed</w:t>
            </w:r>
            <w:r>
              <w:rPr>
                <w:spacing w:val="-7"/>
                <w:sz w:val="20"/>
              </w:rPr>
              <w:t> </w:t>
            </w:r>
            <w:r>
              <w:rPr>
                <w:sz w:val="20"/>
              </w:rPr>
              <w:t>that</w:t>
            </w:r>
            <w:r>
              <w:rPr>
                <w:spacing w:val="-8"/>
                <w:sz w:val="20"/>
              </w:rPr>
              <w:t> </w:t>
            </w:r>
            <w:r>
              <w:rPr>
                <w:sz w:val="20"/>
              </w:rPr>
              <w:t>the</w:t>
            </w:r>
            <w:r>
              <w:rPr>
                <w:spacing w:val="-8"/>
                <w:sz w:val="20"/>
              </w:rPr>
              <w:t> </w:t>
            </w:r>
            <w:r>
              <w:rPr>
                <w:sz w:val="20"/>
              </w:rPr>
              <w:t>current state of the facility and management approach does not promotr effective teaching tand </w:t>
            </w:r>
            <w:r>
              <w:rPr>
                <w:spacing w:val="-2"/>
                <w:sz w:val="20"/>
              </w:rPr>
              <w:t>learning</w:t>
            </w:r>
          </w:p>
        </w:tc>
      </w:tr>
      <w:tr>
        <w:trPr>
          <w:trHeight w:val="1730" w:hRule="atLeast"/>
        </w:trPr>
        <w:tc>
          <w:tcPr>
            <w:tcW w:w="1460" w:type="dxa"/>
          </w:tcPr>
          <w:p>
            <w:pPr>
              <w:pStyle w:val="TableParagraph"/>
              <w:spacing w:before="55"/>
              <w:ind w:left="115"/>
              <w:rPr>
                <w:sz w:val="20"/>
              </w:rPr>
            </w:pPr>
            <w:r>
              <w:rPr>
                <w:spacing w:val="-2"/>
                <w:sz w:val="20"/>
              </w:rPr>
              <w:t>Doleman</w:t>
            </w:r>
          </w:p>
        </w:tc>
        <w:tc>
          <w:tcPr>
            <w:tcW w:w="753" w:type="dxa"/>
          </w:tcPr>
          <w:p>
            <w:pPr>
              <w:pStyle w:val="TableParagraph"/>
              <w:spacing w:before="55"/>
              <w:ind w:left="52" w:right="19"/>
              <w:jc w:val="center"/>
              <w:rPr>
                <w:sz w:val="20"/>
              </w:rPr>
            </w:pPr>
            <w:r>
              <w:rPr>
                <w:spacing w:val="-4"/>
                <w:sz w:val="20"/>
              </w:rPr>
              <w:t>2013</w:t>
            </w:r>
          </w:p>
        </w:tc>
        <w:tc>
          <w:tcPr>
            <w:tcW w:w="1256" w:type="dxa"/>
          </w:tcPr>
          <w:p>
            <w:pPr>
              <w:pStyle w:val="TableParagraph"/>
              <w:spacing w:before="55"/>
              <w:ind w:left="137"/>
              <w:rPr>
                <w:sz w:val="20"/>
              </w:rPr>
            </w:pPr>
            <w:r>
              <w:rPr>
                <w:spacing w:val="-2"/>
                <w:sz w:val="20"/>
              </w:rPr>
              <w:t>Australia</w:t>
            </w:r>
          </w:p>
        </w:tc>
        <w:tc>
          <w:tcPr>
            <w:tcW w:w="1791" w:type="dxa"/>
          </w:tcPr>
          <w:p>
            <w:pPr>
              <w:pStyle w:val="TableParagraph"/>
              <w:spacing w:before="55"/>
              <w:ind w:left="107"/>
              <w:rPr>
                <w:sz w:val="20"/>
              </w:rPr>
            </w:pPr>
            <w:r>
              <w:rPr>
                <w:sz w:val="20"/>
              </w:rPr>
              <w:t>Grounded</w:t>
            </w:r>
            <w:r>
              <w:rPr>
                <w:spacing w:val="-9"/>
                <w:sz w:val="20"/>
              </w:rPr>
              <w:t> </w:t>
            </w:r>
            <w:r>
              <w:rPr>
                <w:spacing w:val="-2"/>
                <w:sz w:val="20"/>
              </w:rPr>
              <w:t>Theory</w:t>
            </w:r>
          </w:p>
        </w:tc>
        <w:tc>
          <w:tcPr>
            <w:tcW w:w="3231" w:type="dxa"/>
          </w:tcPr>
          <w:p>
            <w:pPr>
              <w:pStyle w:val="TableParagraph"/>
              <w:spacing w:before="55"/>
              <w:ind w:left="251" w:right="167"/>
              <w:rPr>
                <w:sz w:val="20"/>
              </w:rPr>
            </w:pPr>
            <w:r>
              <w:rPr>
                <w:sz w:val="20"/>
              </w:rPr>
              <w:t>Core knowledge categories included</w:t>
            </w:r>
            <w:r>
              <w:rPr>
                <w:spacing w:val="-8"/>
                <w:sz w:val="20"/>
              </w:rPr>
              <w:t> </w:t>
            </w:r>
            <w:r>
              <w:rPr>
                <w:sz w:val="20"/>
              </w:rPr>
              <w:t>finance</w:t>
            </w:r>
            <w:r>
              <w:rPr>
                <w:spacing w:val="-9"/>
                <w:sz w:val="20"/>
              </w:rPr>
              <w:t> </w:t>
            </w:r>
            <w:r>
              <w:rPr>
                <w:sz w:val="20"/>
              </w:rPr>
              <w:t>as</w:t>
            </w:r>
            <w:r>
              <w:rPr>
                <w:spacing w:val="-10"/>
                <w:sz w:val="20"/>
              </w:rPr>
              <w:t> </w:t>
            </w:r>
            <w:r>
              <w:rPr>
                <w:sz w:val="20"/>
              </w:rPr>
              <w:t>a</w:t>
            </w:r>
            <w:r>
              <w:rPr>
                <w:spacing w:val="-9"/>
                <w:sz w:val="20"/>
              </w:rPr>
              <w:t> </w:t>
            </w:r>
            <w:r>
              <w:rPr>
                <w:sz w:val="20"/>
              </w:rPr>
              <w:t>central</w:t>
            </w:r>
            <w:r>
              <w:rPr>
                <w:spacing w:val="-9"/>
                <w:sz w:val="20"/>
              </w:rPr>
              <w:t> </w:t>
            </w:r>
            <w:r>
              <w:rPr>
                <w:sz w:val="20"/>
              </w:rPr>
              <w:t>theme within the facility management domain with building services and business</w:t>
            </w:r>
            <w:r>
              <w:rPr>
                <w:spacing w:val="-10"/>
                <w:sz w:val="20"/>
              </w:rPr>
              <w:t> </w:t>
            </w:r>
            <w:r>
              <w:rPr>
                <w:sz w:val="20"/>
              </w:rPr>
              <w:t>providing</w:t>
            </w:r>
            <w:r>
              <w:rPr>
                <w:spacing w:val="-10"/>
                <w:sz w:val="20"/>
              </w:rPr>
              <w:t> </w:t>
            </w:r>
            <w:r>
              <w:rPr>
                <w:sz w:val="20"/>
              </w:rPr>
              <w:t>an</w:t>
            </w:r>
            <w:r>
              <w:rPr>
                <w:spacing w:val="-10"/>
                <w:sz w:val="20"/>
              </w:rPr>
              <w:t> </w:t>
            </w:r>
            <w:r>
              <w:rPr>
                <w:sz w:val="20"/>
              </w:rPr>
              <w:t>indication</w:t>
            </w:r>
            <w:r>
              <w:rPr>
                <w:spacing w:val="-10"/>
                <w:sz w:val="20"/>
              </w:rPr>
              <w:t> </w:t>
            </w:r>
            <w:r>
              <w:rPr>
                <w:sz w:val="20"/>
              </w:rPr>
              <w:t>as to the broad nature of facility management</w:t>
            </w:r>
            <w:r>
              <w:rPr>
                <w:spacing w:val="-6"/>
                <w:sz w:val="20"/>
              </w:rPr>
              <w:t> </w:t>
            </w:r>
            <w:r>
              <w:rPr>
                <w:sz w:val="20"/>
              </w:rPr>
              <w:t>knowledge</w:t>
            </w:r>
            <w:r>
              <w:rPr>
                <w:spacing w:val="-5"/>
                <w:sz w:val="20"/>
              </w:rPr>
              <w:t> </w:t>
            </w:r>
            <w:r>
              <w:rPr>
                <w:sz w:val="20"/>
              </w:rPr>
              <w:t>construct.</w:t>
            </w:r>
          </w:p>
        </w:tc>
      </w:tr>
      <w:tr>
        <w:trPr>
          <w:trHeight w:val="1270" w:hRule="atLeast"/>
        </w:trPr>
        <w:tc>
          <w:tcPr>
            <w:tcW w:w="1460" w:type="dxa"/>
          </w:tcPr>
          <w:p>
            <w:pPr>
              <w:pStyle w:val="TableParagraph"/>
              <w:spacing w:before="55"/>
              <w:ind w:left="115" w:right="62"/>
              <w:rPr>
                <w:sz w:val="20"/>
              </w:rPr>
            </w:pPr>
            <w:r>
              <w:rPr>
                <w:spacing w:val="-2"/>
                <w:sz w:val="20"/>
              </w:rPr>
              <w:t>Fraser, </w:t>
            </w:r>
            <w:r>
              <w:rPr>
                <w:sz w:val="20"/>
              </w:rPr>
              <w:t>Gunawan</w:t>
            </w:r>
            <w:r>
              <w:rPr>
                <w:spacing w:val="14"/>
                <w:sz w:val="20"/>
              </w:rPr>
              <w:t> </w:t>
            </w:r>
            <w:r>
              <w:rPr>
                <w:sz w:val="20"/>
              </w:rPr>
              <w:t>and </w:t>
            </w:r>
            <w:r>
              <w:rPr>
                <w:spacing w:val="-4"/>
                <w:sz w:val="20"/>
              </w:rPr>
              <w:t>Goh</w:t>
            </w:r>
          </w:p>
        </w:tc>
        <w:tc>
          <w:tcPr>
            <w:tcW w:w="753" w:type="dxa"/>
          </w:tcPr>
          <w:p>
            <w:pPr>
              <w:pStyle w:val="TableParagraph"/>
              <w:spacing w:before="55"/>
              <w:ind w:left="52" w:right="19"/>
              <w:jc w:val="center"/>
              <w:rPr>
                <w:sz w:val="20"/>
              </w:rPr>
            </w:pPr>
            <w:r>
              <w:rPr>
                <w:spacing w:val="-4"/>
                <w:sz w:val="20"/>
              </w:rPr>
              <w:t>2013</w:t>
            </w:r>
          </w:p>
        </w:tc>
        <w:tc>
          <w:tcPr>
            <w:tcW w:w="1256" w:type="dxa"/>
          </w:tcPr>
          <w:p>
            <w:pPr>
              <w:pStyle w:val="TableParagraph"/>
              <w:spacing w:before="55"/>
              <w:ind w:left="137"/>
              <w:rPr>
                <w:sz w:val="20"/>
              </w:rPr>
            </w:pPr>
            <w:r>
              <w:rPr>
                <w:spacing w:val="-2"/>
                <w:sz w:val="20"/>
              </w:rPr>
              <w:t>Austria</w:t>
            </w:r>
          </w:p>
          <w:p>
            <w:pPr>
              <w:pStyle w:val="TableParagraph"/>
              <w:spacing w:before="1"/>
              <w:ind w:left="137"/>
              <w:rPr>
                <w:sz w:val="20"/>
              </w:rPr>
            </w:pPr>
            <w:r>
              <w:rPr>
                <w:spacing w:val="-2"/>
                <w:sz w:val="20"/>
              </w:rPr>
              <w:t>/Switzerland</w:t>
            </w:r>
          </w:p>
        </w:tc>
        <w:tc>
          <w:tcPr>
            <w:tcW w:w="1791" w:type="dxa"/>
          </w:tcPr>
          <w:p>
            <w:pPr>
              <w:pStyle w:val="TableParagraph"/>
              <w:spacing w:before="55"/>
              <w:ind w:left="107"/>
              <w:rPr>
                <w:sz w:val="20"/>
              </w:rPr>
            </w:pPr>
            <w:r>
              <w:rPr>
                <w:spacing w:val="-2"/>
                <w:sz w:val="20"/>
              </w:rPr>
              <w:t>questionnaire</w:t>
            </w:r>
          </w:p>
        </w:tc>
        <w:tc>
          <w:tcPr>
            <w:tcW w:w="3231" w:type="dxa"/>
          </w:tcPr>
          <w:p>
            <w:pPr>
              <w:pStyle w:val="TableParagraph"/>
              <w:spacing w:before="55"/>
              <w:ind w:left="251" w:right="131"/>
              <w:rPr>
                <w:sz w:val="20"/>
              </w:rPr>
            </w:pPr>
            <w:r>
              <w:rPr>
                <w:sz w:val="20"/>
              </w:rPr>
              <w:t>“communication”, “teamwork”,</w:t>
            </w:r>
            <w:r>
              <w:rPr>
                <w:spacing w:val="40"/>
                <w:sz w:val="20"/>
              </w:rPr>
              <w:t> </w:t>
            </w:r>
            <w:r>
              <w:rPr>
                <w:sz w:val="20"/>
              </w:rPr>
              <w:t>and “training” were identified as being</w:t>
            </w:r>
            <w:r>
              <w:rPr>
                <w:spacing w:val="-7"/>
                <w:sz w:val="20"/>
              </w:rPr>
              <w:t> </w:t>
            </w:r>
            <w:r>
              <w:rPr>
                <w:sz w:val="20"/>
              </w:rPr>
              <w:t>key</w:t>
            </w:r>
            <w:r>
              <w:rPr>
                <w:spacing w:val="-12"/>
                <w:sz w:val="20"/>
              </w:rPr>
              <w:t> </w:t>
            </w:r>
            <w:r>
              <w:rPr>
                <w:sz w:val="20"/>
              </w:rPr>
              <w:t>to</w:t>
            </w:r>
            <w:r>
              <w:rPr>
                <w:spacing w:val="-7"/>
                <w:sz w:val="20"/>
              </w:rPr>
              <w:t> </w:t>
            </w:r>
            <w:r>
              <w:rPr>
                <w:sz w:val="20"/>
              </w:rPr>
              <w:t>the</w:t>
            </w:r>
            <w:r>
              <w:rPr>
                <w:spacing w:val="-6"/>
                <w:sz w:val="20"/>
              </w:rPr>
              <w:t> </w:t>
            </w:r>
            <w:r>
              <w:rPr>
                <w:sz w:val="20"/>
              </w:rPr>
              <w:t>day-to-day</w:t>
            </w:r>
            <w:r>
              <w:rPr>
                <w:spacing w:val="-9"/>
                <w:sz w:val="20"/>
              </w:rPr>
              <w:t> </w:t>
            </w:r>
            <w:r>
              <w:rPr>
                <w:sz w:val="20"/>
              </w:rPr>
              <w:t>success of team-based cellular </w:t>
            </w:r>
            <w:r>
              <w:rPr>
                <w:spacing w:val="-2"/>
                <w:sz w:val="20"/>
              </w:rPr>
              <w:t>manufacturing.</w:t>
            </w:r>
          </w:p>
        </w:tc>
      </w:tr>
      <w:tr>
        <w:trPr>
          <w:trHeight w:val="1269" w:hRule="atLeast"/>
        </w:trPr>
        <w:tc>
          <w:tcPr>
            <w:tcW w:w="1460" w:type="dxa"/>
          </w:tcPr>
          <w:p>
            <w:pPr>
              <w:pStyle w:val="TableParagraph"/>
              <w:spacing w:before="55"/>
              <w:ind w:left="115"/>
              <w:rPr>
                <w:sz w:val="20"/>
              </w:rPr>
            </w:pPr>
            <w:r>
              <w:rPr>
                <w:sz w:val="20"/>
              </w:rPr>
              <w:t>Sridarran</w:t>
            </w:r>
            <w:r>
              <w:rPr>
                <w:spacing w:val="14"/>
                <w:sz w:val="20"/>
              </w:rPr>
              <w:t> </w:t>
            </w:r>
            <w:r>
              <w:rPr>
                <w:sz w:val="20"/>
              </w:rPr>
              <w:t>and Fern &amp;o</w:t>
            </w:r>
          </w:p>
        </w:tc>
        <w:tc>
          <w:tcPr>
            <w:tcW w:w="753" w:type="dxa"/>
          </w:tcPr>
          <w:p>
            <w:pPr>
              <w:pStyle w:val="TableParagraph"/>
              <w:spacing w:before="55"/>
              <w:ind w:left="52" w:right="19"/>
              <w:jc w:val="center"/>
              <w:rPr>
                <w:sz w:val="20"/>
              </w:rPr>
            </w:pPr>
            <w:r>
              <w:rPr>
                <w:spacing w:val="-4"/>
                <w:sz w:val="20"/>
              </w:rPr>
              <w:t>2013</w:t>
            </w:r>
          </w:p>
        </w:tc>
        <w:tc>
          <w:tcPr>
            <w:tcW w:w="1256" w:type="dxa"/>
          </w:tcPr>
          <w:p>
            <w:pPr>
              <w:pStyle w:val="TableParagraph"/>
              <w:rPr>
                <w:sz w:val="20"/>
              </w:rPr>
            </w:pPr>
          </w:p>
        </w:tc>
        <w:tc>
          <w:tcPr>
            <w:tcW w:w="1791" w:type="dxa"/>
          </w:tcPr>
          <w:p>
            <w:pPr>
              <w:pStyle w:val="TableParagraph"/>
              <w:spacing w:before="55"/>
              <w:ind w:left="107"/>
              <w:rPr>
                <w:sz w:val="20"/>
              </w:rPr>
            </w:pPr>
            <w:r>
              <w:rPr>
                <w:sz w:val="20"/>
              </w:rPr>
              <w:t>literature</w:t>
            </w:r>
            <w:r>
              <w:rPr>
                <w:spacing w:val="-9"/>
                <w:sz w:val="20"/>
              </w:rPr>
              <w:t> </w:t>
            </w:r>
            <w:r>
              <w:rPr>
                <w:spacing w:val="-2"/>
                <w:sz w:val="20"/>
              </w:rPr>
              <w:t>review</w:t>
            </w:r>
          </w:p>
        </w:tc>
        <w:tc>
          <w:tcPr>
            <w:tcW w:w="3231" w:type="dxa"/>
          </w:tcPr>
          <w:p>
            <w:pPr>
              <w:pStyle w:val="TableParagraph"/>
              <w:spacing w:before="55"/>
              <w:ind w:left="251" w:right="167"/>
              <w:rPr>
                <w:sz w:val="20"/>
              </w:rPr>
            </w:pPr>
            <w:r>
              <w:rPr>
                <w:sz w:val="20"/>
              </w:rPr>
              <w:t>It ws suggested that through managing the change, the efficiency of outsourcing the facilities</w:t>
            </w:r>
            <w:r>
              <w:rPr>
                <w:spacing w:val="-13"/>
                <w:sz w:val="20"/>
              </w:rPr>
              <w:t> </w:t>
            </w:r>
            <w:r>
              <w:rPr>
                <w:sz w:val="20"/>
              </w:rPr>
              <w:t>management</w:t>
            </w:r>
            <w:r>
              <w:rPr>
                <w:spacing w:val="-12"/>
                <w:sz w:val="20"/>
              </w:rPr>
              <w:t> </w:t>
            </w:r>
            <w:r>
              <w:rPr>
                <w:sz w:val="20"/>
              </w:rPr>
              <w:t>services</w:t>
            </w:r>
            <w:r>
              <w:rPr>
                <w:spacing w:val="-13"/>
                <w:sz w:val="20"/>
              </w:rPr>
              <w:t> </w:t>
            </w:r>
            <w:r>
              <w:rPr>
                <w:sz w:val="20"/>
              </w:rPr>
              <w:t>can be improved.</w:t>
            </w:r>
          </w:p>
        </w:tc>
      </w:tr>
      <w:tr>
        <w:trPr>
          <w:trHeight w:val="1562" w:hRule="atLeast"/>
        </w:trPr>
        <w:tc>
          <w:tcPr>
            <w:tcW w:w="1460" w:type="dxa"/>
            <w:tcBorders>
              <w:bottom w:val="single" w:sz="8" w:space="0" w:color="000000"/>
            </w:tcBorders>
          </w:tcPr>
          <w:p>
            <w:pPr>
              <w:pStyle w:val="TableParagraph"/>
              <w:spacing w:before="55"/>
              <w:ind w:left="115" w:right="62"/>
              <w:rPr>
                <w:sz w:val="20"/>
              </w:rPr>
            </w:pPr>
            <w:r>
              <w:rPr>
                <w:sz w:val="20"/>
              </w:rPr>
              <w:t>Redlein</w:t>
            </w:r>
            <w:r>
              <w:rPr>
                <w:spacing w:val="14"/>
                <w:sz w:val="20"/>
              </w:rPr>
              <w:t> </w:t>
            </w:r>
            <w:r>
              <w:rPr>
                <w:sz w:val="20"/>
              </w:rPr>
              <w:t>and </w:t>
            </w:r>
            <w:r>
              <w:rPr>
                <w:spacing w:val="-4"/>
                <w:sz w:val="20"/>
              </w:rPr>
              <w:t>Zobl</w:t>
            </w:r>
          </w:p>
        </w:tc>
        <w:tc>
          <w:tcPr>
            <w:tcW w:w="753" w:type="dxa"/>
            <w:tcBorders>
              <w:bottom w:val="single" w:sz="8" w:space="0" w:color="000000"/>
            </w:tcBorders>
          </w:tcPr>
          <w:p>
            <w:pPr>
              <w:pStyle w:val="TableParagraph"/>
              <w:spacing w:before="55"/>
              <w:ind w:left="52" w:right="19"/>
              <w:jc w:val="center"/>
              <w:rPr>
                <w:sz w:val="20"/>
              </w:rPr>
            </w:pPr>
            <w:r>
              <w:rPr>
                <w:spacing w:val="-4"/>
                <w:sz w:val="20"/>
              </w:rPr>
              <w:t>2014</w:t>
            </w:r>
          </w:p>
        </w:tc>
        <w:tc>
          <w:tcPr>
            <w:tcW w:w="1256" w:type="dxa"/>
            <w:tcBorders>
              <w:bottom w:val="single" w:sz="8" w:space="0" w:color="000000"/>
            </w:tcBorders>
          </w:tcPr>
          <w:p>
            <w:pPr>
              <w:pStyle w:val="TableParagraph"/>
              <w:spacing w:before="55"/>
              <w:ind w:left="137"/>
              <w:rPr>
                <w:sz w:val="20"/>
              </w:rPr>
            </w:pPr>
            <w:r>
              <w:rPr>
                <w:spacing w:val="-2"/>
                <w:sz w:val="20"/>
              </w:rPr>
              <w:t>Austria</w:t>
            </w:r>
          </w:p>
        </w:tc>
        <w:tc>
          <w:tcPr>
            <w:tcW w:w="1791" w:type="dxa"/>
            <w:tcBorders>
              <w:bottom w:val="single" w:sz="8" w:space="0" w:color="000000"/>
            </w:tcBorders>
          </w:tcPr>
          <w:p>
            <w:pPr>
              <w:pStyle w:val="TableParagraph"/>
              <w:spacing w:before="55"/>
              <w:ind w:left="107"/>
              <w:rPr>
                <w:sz w:val="20"/>
              </w:rPr>
            </w:pPr>
            <w:r>
              <w:rPr>
                <w:sz w:val="20"/>
              </w:rPr>
              <w:t>Mixed</w:t>
            </w:r>
            <w:r>
              <w:rPr>
                <w:spacing w:val="-6"/>
                <w:sz w:val="20"/>
              </w:rPr>
              <w:t> </w:t>
            </w:r>
            <w:r>
              <w:rPr>
                <w:spacing w:val="-2"/>
                <w:sz w:val="20"/>
              </w:rPr>
              <w:t>Method</w:t>
            </w:r>
          </w:p>
        </w:tc>
        <w:tc>
          <w:tcPr>
            <w:tcW w:w="3231" w:type="dxa"/>
            <w:tcBorders>
              <w:bottom w:val="single" w:sz="8" w:space="0" w:color="000000"/>
            </w:tcBorders>
          </w:tcPr>
          <w:p>
            <w:pPr>
              <w:pStyle w:val="TableParagraph"/>
              <w:spacing w:before="55"/>
              <w:ind w:left="251" w:right="167"/>
              <w:rPr>
                <w:sz w:val="20"/>
              </w:rPr>
            </w:pPr>
            <w:r>
              <w:rPr>
                <w:sz w:val="20"/>
              </w:rPr>
              <w:t>The</w:t>
            </w:r>
            <w:r>
              <w:rPr>
                <w:spacing w:val="-11"/>
                <w:sz w:val="20"/>
              </w:rPr>
              <w:t> </w:t>
            </w:r>
            <w:r>
              <w:rPr>
                <w:sz w:val="20"/>
              </w:rPr>
              <w:t>most</w:t>
            </w:r>
            <w:r>
              <w:rPr>
                <w:spacing w:val="-12"/>
                <w:sz w:val="20"/>
              </w:rPr>
              <w:t> </w:t>
            </w:r>
            <w:r>
              <w:rPr>
                <w:sz w:val="20"/>
              </w:rPr>
              <w:t>outsourced</w:t>
            </w:r>
            <w:r>
              <w:rPr>
                <w:spacing w:val="-10"/>
                <w:sz w:val="20"/>
              </w:rPr>
              <w:t> </w:t>
            </w:r>
            <w:r>
              <w:rPr>
                <w:sz w:val="20"/>
              </w:rPr>
              <w:t>services</w:t>
            </w:r>
            <w:r>
              <w:rPr>
                <w:spacing w:val="-9"/>
                <w:sz w:val="20"/>
              </w:rPr>
              <w:t> </w:t>
            </w:r>
            <w:r>
              <w:rPr>
                <w:sz w:val="20"/>
              </w:rPr>
              <w:t>are cleaning, winter service and heating/ventilation/air condition. Most of the companies had between 3 to 10 external service providers under contract.</w:t>
            </w:r>
          </w:p>
        </w:tc>
      </w:tr>
    </w:tbl>
    <w:p>
      <w:pPr>
        <w:spacing w:after="0"/>
        <w:rPr>
          <w:sz w:val="20"/>
        </w:rPr>
        <w:sectPr>
          <w:pgSz w:w="11910" w:h="16850"/>
          <w:pgMar w:header="0" w:footer="1014" w:top="1480" w:bottom="1200" w:left="1680" w:right="920"/>
        </w:sectPr>
      </w:pPr>
    </w:p>
    <w:p>
      <w:pPr>
        <w:spacing w:before="62"/>
        <w:ind w:left="307" w:right="0" w:firstLine="0"/>
        <w:jc w:val="left"/>
        <w:rPr>
          <w:b/>
          <w:sz w:val="24"/>
        </w:rPr>
      </w:pPr>
      <w:r>
        <w:rPr>
          <w:b/>
          <w:sz w:val="24"/>
        </w:rPr>
        <w:t>Table</w:t>
      </w:r>
      <w:r>
        <w:rPr>
          <w:b/>
          <w:spacing w:val="-2"/>
          <w:sz w:val="24"/>
        </w:rPr>
        <w:t> </w:t>
      </w:r>
      <w:r>
        <w:rPr>
          <w:b/>
          <w:sz w:val="24"/>
        </w:rPr>
        <w:t>2.6c:</w:t>
      </w:r>
      <w:r>
        <w:rPr>
          <w:b/>
          <w:spacing w:val="-1"/>
          <w:sz w:val="24"/>
        </w:rPr>
        <w:t> </w:t>
      </w:r>
      <w:r>
        <w:rPr>
          <w:b/>
          <w:sz w:val="24"/>
        </w:rPr>
        <w:t>Literature</w:t>
      </w:r>
      <w:r>
        <w:rPr>
          <w:b/>
          <w:spacing w:val="-4"/>
          <w:sz w:val="24"/>
        </w:rPr>
        <w:t> </w:t>
      </w:r>
      <w:r>
        <w:rPr>
          <w:b/>
          <w:sz w:val="24"/>
        </w:rPr>
        <w:t>findings</w:t>
      </w:r>
      <w:r>
        <w:rPr>
          <w:b/>
          <w:spacing w:val="-1"/>
          <w:sz w:val="24"/>
        </w:rPr>
        <w:t> </w:t>
      </w:r>
      <w:r>
        <w:rPr>
          <w:b/>
          <w:sz w:val="24"/>
        </w:rPr>
        <w:t>on</w:t>
      </w:r>
      <w:r>
        <w:rPr>
          <w:b/>
          <w:spacing w:val="-1"/>
          <w:sz w:val="24"/>
        </w:rPr>
        <w:t> </w:t>
      </w:r>
      <w:r>
        <w:rPr>
          <w:b/>
          <w:sz w:val="24"/>
        </w:rPr>
        <w:t>choice</w:t>
      </w:r>
      <w:r>
        <w:rPr>
          <w:b/>
          <w:spacing w:val="-4"/>
          <w:sz w:val="24"/>
        </w:rPr>
        <w:t> </w:t>
      </w:r>
      <w:r>
        <w:rPr>
          <w:b/>
          <w:sz w:val="24"/>
        </w:rPr>
        <w:t>of</w:t>
      </w:r>
      <w:r>
        <w:rPr>
          <w:b/>
          <w:spacing w:val="-2"/>
          <w:sz w:val="24"/>
        </w:rPr>
        <w:t> </w:t>
      </w:r>
      <w:r>
        <w:rPr>
          <w:b/>
          <w:sz w:val="24"/>
        </w:rPr>
        <w:t>delivery</w:t>
      </w:r>
      <w:r>
        <w:rPr>
          <w:b/>
          <w:spacing w:val="1"/>
          <w:sz w:val="24"/>
        </w:rPr>
        <w:t> </w:t>
      </w:r>
      <w:r>
        <w:rPr>
          <w:b/>
          <w:sz w:val="24"/>
        </w:rPr>
        <w:t>mode</w:t>
      </w:r>
      <w:r>
        <w:rPr>
          <w:b/>
          <w:spacing w:val="-3"/>
          <w:sz w:val="24"/>
        </w:rPr>
        <w:t> </w:t>
      </w:r>
      <w:r>
        <w:rPr>
          <w:b/>
          <w:sz w:val="24"/>
        </w:rPr>
        <w:t>for FM</w:t>
      </w:r>
      <w:r>
        <w:rPr>
          <w:b/>
          <w:spacing w:val="-2"/>
          <w:sz w:val="24"/>
        </w:rPr>
        <w:t> services</w:t>
      </w:r>
    </w:p>
    <w:p>
      <w:pPr>
        <w:pStyle w:val="BodyText"/>
        <w:spacing w:before="2"/>
        <w:rPr>
          <w:b/>
          <w:sz w:val="18"/>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5"/>
        <w:gridCol w:w="661"/>
        <w:gridCol w:w="1005"/>
        <w:gridCol w:w="1450"/>
        <w:gridCol w:w="4115"/>
      </w:tblGrid>
      <w:tr>
        <w:trPr>
          <w:trHeight w:val="899" w:hRule="atLeast"/>
        </w:trPr>
        <w:tc>
          <w:tcPr>
            <w:tcW w:w="1255"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Author</w:t>
            </w:r>
          </w:p>
        </w:tc>
        <w:tc>
          <w:tcPr>
            <w:tcW w:w="661" w:type="dxa"/>
            <w:tcBorders>
              <w:top w:val="single" w:sz="8" w:space="0" w:color="000000"/>
              <w:bottom w:val="single" w:sz="8" w:space="0" w:color="000000"/>
            </w:tcBorders>
          </w:tcPr>
          <w:p>
            <w:pPr>
              <w:pStyle w:val="TableParagraph"/>
              <w:spacing w:line="228" w:lineRule="exact"/>
              <w:ind w:left="16" w:right="11"/>
              <w:jc w:val="center"/>
              <w:rPr>
                <w:b/>
                <w:sz w:val="20"/>
              </w:rPr>
            </w:pPr>
            <w:r>
              <w:rPr>
                <w:b/>
                <w:spacing w:val="-4"/>
                <w:sz w:val="20"/>
              </w:rPr>
              <w:t>Year</w:t>
            </w:r>
          </w:p>
        </w:tc>
        <w:tc>
          <w:tcPr>
            <w:tcW w:w="1005" w:type="dxa"/>
            <w:tcBorders>
              <w:top w:val="single" w:sz="8" w:space="0" w:color="000000"/>
              <w:bottom w:val="single" w:sz="8" w:space="0" w:color="000000"/>
            </w:tcBorders>
          </w:tcPr>
          <w:p>
            <w:pPr>
              <w:pStyle w:val="TableParagraph"/>
              <w:spacing w:line="228" w:lineRule="exact"/>
              <w:ind w:left="117"/>
              <w:rPr>
                <w:b/>
                <w:sz w:val="20"/>
              </w:rPr>
            </w:pPr>
            <w:r>
              <w:rPr>
                <w:b/>
                <w:spacing w:val="-2"/>
                <w:sz w:val="20"/>
              </w:rPr>
              <w:t>Place</w:t>
            </w:r>
          </w:p>
        </w:tc>
        <w:tc>
          <w:tcPr>
            <w:tcW w:w="1450" w:type="dxa"/>
            <w:tcBorders>
              <w:top w:val="single" w:sz="8" w:space="0" w:color="000000"/>
              <w:bottom w:val="single" w:sz="8" w:space="0" w:color="000000"/>
            </w:tcBorders>
          </w:tcPr>
          <w:p>
            <w:pPr>
              <w:pStyle w:val="TableParagraph"/>
              <w:ind w:left="146"/>
              <w:rPr>
                <w:b/>
                <w:sz w:val="20"/>
              </w:rPr>
            </w:pPr>
            <w:r>
              <w:rPr>
                <w:b/>
                <w:spacing w:val="-2"/>
                <w:sz w:val="20"/>
              </w:rPr>
              <w:t>Research Methodology adopted</w:t>
            </w:r>
          </w:p>
        </w:tc>
        <w:tc>
          <w:tcPr>
            <w:tcW w:w="4115" w:type="dxa"/>
            <w:tcBorders>
              <w:top w:val="single" w:sz="8" w:space="0" w:color="000000"/>
              <w:bottom w:val="single" w:sz="8" w:space="0" w:color="000000"/>
            </w:tcBorders>
          </w:tcPr>
          <w:p>
            <w:pPr>
              <w:pStyle w:val="TableParagraph"/>
              <w:spacing w:line="228" w:lineRule="exact"/>
              <w:ind w:left="139"/>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1439" w:hRule="atLeast"/>
        </w:trPr>
        <w:tc>
          <w:tcPr>
            <w:tcW w:w="1255" w:type="dxa"/>
            <w:tcBorders>
              <w:top w:val="single" w:sz="8" w:space="0" w:color="000000"/>
            </w:tcBorders>
          </w:tcPr>
          <w:p>
            <w:pPr>
              <w:pStyle w:val="TableParagraph"/>
              <w:spacing w:line="225" w:lineRule="exact"/>
              <w:ind w:left="115"/>
              <w:rPr>
                <w:sz w:val="20"/>
              </w:rPr>
            </w:pPr>
            <w:r>
              <w:rPr>
                <w:spacing w:val="-2"/>
                <w:sz w:val="20"/>
              </w:rPr>
              <w:t>Ikediashi</w:t>
            </w:r>
          </w:p>
        </w:tc>
        <w:tc>
          <w:tcPr>
            <w:tcW w:w="661" w:type="dxa"/>
            <w:tcBorders>
              <w:top w:val="single" w:sz="8" w:space="0" w:color="000000"/>
            </w:tcBorders>
          </w:tcPr>
          <w:p>
            <w:pPr>
              <w:pStyle w:val="TableParagraph"/>
              <w:spacing w:line="225" w:lineRule="exact"/>
              <w:ind w:left="5" w:right="15"/>
              <w:jc w:val="center"/>
              <w:rPr>
                <w:sz w:val="20"/>
              </w:rPr>
            </w:pPr>
            <w:r>
              <w:rPr>
                <w:spacing w:val="-4"/>
                <w:sz w:val="20"/>
              </w:rPr>
              <w:t>2014</w:t>
            </w:r>
          </w:p>
        </w:tc>
        <w:tc>
          <w:tcPr>
            <w:tcW w:w="1005" w:type="dxa"/>
            <w:tcBorders>
              <w:top w:val="single" w:sz="8" w:space="0" w:color="000000"/>
            </w:tcBorders>
          </w:tcPr>
          <w:p>
            <w:pPr>
              <w:pStyle w:val="TableParagraph"/>
              <w:spacing w:line="225" w:lineRule="exact"/>
              <w:ind w:left="117"/>
              <w:rPr>
                <w:sz w:val="20"/>
              </w:rPr>
            </w:pPr>
            <w:r>
              <w:rPr>
                <w:spacing w:val="-2"/>
                <w:sz w:val="20"/>
              </w:rPr>
              <w:t>Nigeria</w:t>
            </w:r>
          </w:p>
        </w:tc>
        <w:tc>
          <w:tcPr>
            <w:tcW w:w="1450" w:type="dxa"/>
            <w:tcBorders>
              <w:top w:val="single" w:sz="8" w:space="0" w:color="000000"/>
            </w:tcBorders>
          </w:tcPr>
          <w:p>
            <w:pPr>
              <w:pStyle w:val="TableParagraph"/>
              <w:ind w:left="146"/>
              <w:rPr>
                <w:sz w:val="20"/>
              </w:rPr>
            </w:pPr>
            <w:r>
              <w:rPr>
                <w:spacing w:val="-2"/>
                <w:sz w:val="20"/>
              </w:rPr>
              <w:t>questionnaire </w:t>
            </w:r>
            <w:r>
              <w:rPr>
                <w:sz w:val="20"/>
              </w:rPr>
              <w:t>and</w:t>
            </w:r>
            <w:r>
              <w:rPr>
                <w:spacing w:val="-13"/>
                <w:sz w:val="20"/>
              </w:rPr>
              <w:t> </w:t>
            </w:r>
            <w:r>
              <w:rPr>
                <w:sz w:val="20"/>
              </w:rPr>
              <w:t>case</w:t>
            </w:r>
            <w:r>
              <w:rPr>
                <w:spacing w:val="-12"/>
                <w:sz w:val="20"/>
              </w:rPr>
              <w:t> </w:t>
            </w:r>
            <w:r>
              <w:rPr>
                <w:sz w:val="20"/>
              </w:rPr>
              <w:t>study</w:t>
            </w:r>
          </w:p>
        </w:tc>
        <w:tc>
          <w:tcPr>
            <w:tcW w:w="4115" w:type="dxa"/>
            <w:tcBorders>
              <w:top w:val="single" w:sz="8" w:space="0" w:color="000000"/>
            </w:tcBorders>
          </w:tcPr>
          <w:p>
            <w:pPr>
              <w:pStyle w:val="TableParagraph"/>
              <w:ind w:left="139" w:right="141"/>
              <w:rPr>
                <w:sz w:val="20"/>
              </w:rPr>
            </w:pPr>
            <w:r>
              <w:rPr>
                <w:sz w:val="20"/>
              </w:rPr>
              <w:t>25</w:t>
            </w:r>
            <w:r>
              <w:rPr>
                <w:spacing w:val="-6"/>
                <w:sz w:val="20"/>
              </w:rPr>
              <w:t> </w:t>
            </w:r>
            <w:r>
              <w:rPr>
                <w:sz w:val="20"/>
              </w:rPr>
              <w:t>of</w:t>
            </w:r>
            <w:r>
              <w:rPr>
                <w:spacing w:val="-8"/>
                <w:sz w:val="20"/>
              </w:rPr>
              <w:t> </w:t>
            </w:r>
            <w:r>
              <w:rPr>
                <w:sz w:val="20"/>
              </w:rPr>
              <w:t>31</w:t>
            </w:r>
            <w:r>
              <w:rPr>
                <w:spacing w:val="-6"/>
                <w:sz w:val="20"/>
              </w:rPr>
              <w:t> </w:t>
            </w:r>
            <w:r>
              <w:rPr>
                <w:sz w:val="20"/>
              </w:rPr>
              <w:t>factors</w:t>
            </w:r>
            <w:r>
              <w:rPr>
                <w:spacing w:val="-8"/>
                <w:sz w:val="20"/>
              </w:rPr>
              <w:t> </w:t>
            </w:r>
            <w:r>
              <w:rPr>
                <w:sz w:val="20"/>
              </w:rPr>
              <w:t>explained</w:t>
            </w:r>
            <w:r>
              <w:rPr>
                <w:spacing w:val="-6"/>
                <w:sz w:val="20"/>
              </w:rPr>
              <w:t> </w:t>
            </w:r>
            <w:r>
              <w:rPr>
                <w:sz w:val="20"/>
              </w:rPr>
              <w:t>decision</w:t>
            </w:r>
            <w:r>
              <w:rPr>
                <w:spacing w:val="-8"/>
                <w:sz w:val="20"/>
              </w:rPr>
              <w:t> </w:t>
            </w:r>
            <w:r>
              <w:rPr>
                <w:sz w:val="20"/>
              </w:rPr>
              <w:t>to</w:t>
            </w:r>
            <w:r>
              <w:rPr>
                <w:spacing w:val="-6"/>
                <w:sz w:val="20"/>
              </w:rPr>
              <w:t> </w:t>
            </w:r>
            <w:r>
              <w:rPr>
                <w:sz w:val="20"/>
              </w:rPr>
              <w:t>outsource FM service; plant management; general cleaning; waste disposal; landscape maintenance; security; and catering/restroom management are completely outsourced in all 74 hospitals.</w:t>
            </w:r>
          </w:p>
        </w:tc>
      </w:tr>
      <w:tr>
        <w:trPr>
          <w:trHeight w:val="809" w:hRule="atLeast"/>
        </w:trPr>
        <w:tc>
          <w:tcPr>
            <w:tcW w:w="1255" w:type="dxa"/>
          </w:tcPr>
          <w:p>
            <w:pPr>
              <w:pStyle w:val="TableParagraph"/>
              <w:spacing w:before="55"/>
              <w:ind w:left="115"/>
              <w:rPr>
                <w:sz w:val="20"/>
              </w:rPr>
            </w:pPr>
            <w:r>
              <w:rPr>
                <w:spacing w:val="-2"/>
                <w:sz w:val="20"/>
              </w:rPr>
              <w:t>Durodola, </w:t>
            </w:r>
            <w:r>
              <w:rPr>
                <w:sz w:val="20"/>
              </w:rPr>
              <w:t>Lroham</w:t>
            </w:r>
            <w:r>
              <w:rPr>
                <w:spacing w:val="14"/>
                <w:sz w:val="20"/>
              </w:rPr>
              <w:t> </w:t>
            </w:r>
            <w:r>
              <w:rPr>
                <w:sz w:val="20"/>
              </w:rPr>
              <w:t>and </w:t>
            </w:r>
            <w:r>
              <w:rPr>
                <w:spacing w:val="-2"/>
                <w:sz w:val="20"/>
              </w:rPr>
              <w:t>Sanni</w:t>
            </w:r>
          </w:p>
        </w:tc>
        <w:tc>
          <w:tcPr>
            <w:tcW w:w="661" w:type="dxa"/>
          </w:tcPr>
          <w:p>
            <w:pPr>
              <w:pStyle w:val="TableParagraph"/>
              <w:spacing w:before="55"/>
              <w:ind w:left="5" w:right="15"/>
              <w:jc w:val="center"/>
              <w:rPr>
                <w:sz w:val="20"/>
              </w:rPr>
            </w:pPr>
            <w:r>
              <w:rPr>
                <w:spacing w:val="-4"/>
                <w:sz w:val="20"/>
              </w:rPr>
              <w:t>2014</w:t>
            </w:r>
          </w:p>
        </w:tc>
        <w:tc>
          <w:tcPr>
            <w:tcW w:w="1005" w:type="dxa"/>
          </w:tcPr>
          <w:p>
            <w:pPr>
              <w:pStyle w:val="TableParagraph"/>
              <w:spacing w:before="55"/>
              <w:ind w:left="117"/>
              <w:rPr>
                <w:sz w:val="20"/>
              </w:rPr>
            </w:pPr>
            <w:r>
              <w:rPr>
                <w:spacing w:val="-2"/>
                <w:sz w:val="20"/>
              </w:rPr>
              <w:t>Nigeria</w:t>
            </w:r>
          </w:p>
        </w:tc>
        <w:tc>
          <w:tcPr>
            <w:tcW w:w="1450" w:type="dxa"/>
          </w:tcPr>
          <w:p>
            <w:pPr>
              <w:pStyle w:val="TableParagraph"/>
              <w:spacing w:before="55"/>
              <w:ind w:left="146"/>
              <w:rPr>
                <w:sz w:val="20"/>
              </w:rPr>
            </w:pPr>
            <w:r>
              <w:rPr>
                <w:spacing w:val="-2"/>
                <w:sz w:val="20"/>
              </w:rPr>
              <w:t>Questionnaire</w:t>
            </w:r>
          </w:p>
        </w:tc>
        <w:tc>
          <w:tcPr>
            <w:tcW w:w="4115" w:type="dxa"/>
          </w:tcPr>
          <w:p>
            <w:pPr>
              <w:pStyle w:val="TableParagraph"/>
              <w:spacing w:before="55"/>
              <w:ind w:left="139"/>
              <w:rPr>
                <w:sz w:val="20"/>
              </w:rPr>
            </w:pPr>
            <w:r>
              <w:rPr>
                <w:sz w:val="20"/>
              </w:rPr>
              <w:t>Hotels are engrossed in in-house sourcing as against</w:t>
            </w:r>
            <w:r>
              <w:rPr>
                <w:spacing w:val="-12"/>
                <w:sz w:val="20"/>
              </w:rPr>
              <w:t> </w:t>
            </w:r>
            <w:r>
              <w:rPr>
                <w:sz w:val="20"/>
              </w:rPr>
              <w:t>outsourcing</w:t>
            </w:r>
            <w:r>
              <w:rPr>
                <w:spacing w:val="-10"/>
                <w:sz w:val="20"/>
              </w:rPr>
              <w:t> </w:t>
            </w:r>
            <w:r>
              <w:rPr>
                <w:sz w:val="20"/>
              </w:rPr>
              <w:t>for</w:t>
            </w:r>
            <w:r>
              <w:rPr>
                <w:spacing w:val="-11"/>
                <w:sz w:val="20"/>
              </w:rPr>
              <w:t> </w:t>
            </w:r>
            <w:r>
              <w:rPr>
                <w:sz w:val="20"/>
              </w:rPr>
              <w:t>accomplishing</w:t>
            </w:r>
            <w:r>
              <w:rPr>
                <w:spacing w:val="-12"/>
                <w:sz w:val="20"/>
              </w:rPr>
              <w:t> </w:t>
            </w:r>
            <w:r>
              <w:rPr>
                <w:sz w:val="20"/>
              </w:rPr>
              <w:t>facilities </w:t>
            </w:r>
            <w:r>
              <w:rPr>
                <w:spacing w:val="-2"/>
                <w:sz w:val="20"/>
              </w:rPr>
              <w:t>management.</w:t>
            </w:r>
          </w:p>
        </w:tc>
      </w:tr>
      <w:tr>
        <w:trPr>
          <w:trHeight w:val="1269" w:hRule="atLeast"/>
        </w:trPr>
        <w:tc>
          <w:tcPr>
            <w:tcW w:w="1255" w:type="dxa"/>
          </w:tcPr>
          <w:p>
            <w:pPr>
              <w:pStyle w:val="TableParagraph"/>
              <w:spacing w:before="55"/>
              <w:ind w:left="115" w:right="127"/>
              <w:rPr>
                <w:sz w:val="20"/>
              </w:rPr>
            </w:pPr>
            <w:r>
              <w:rPr>
                <w:spacing w:val="-2"/>
                <w:sz w:val="20"/>
              </w:rPr>
              <w:t>Ikediashi, Ogunlana </w:t>
            </w:r>
            <w:r>
              <w:rPr>
                <w:sz w:val="20"/>
              </w:rPr>
              <w:t>and</w:t>
            </w:r>
            <w:r>
              <w:rPr>
                <w:spacing w:val="-13"/>
                <w:sz w:val="20"/>
              </w:rPr>
              <w:t> </w:t>
            </w:r>
            <w:r>
              <w:rPr>
                <w:sz w:val="20"/>
              </w:rPr>
              <w:t>Boateng</w:t>
            </w:r>
          </w:p>
        </w:tc>
        <w:tc>
          <w:tcPr>
            <w:tcW w:w="661" w:type="dxa"/>
          </w:tcPr>
          <w:p>
            <w:pPr>
              <w:pStyle w:val="TableParagraph"/>
              <w:spacing w:before="55"/>
              <w:ind w:left="5" w:right="15"/>
              <w:jc w:val="center"/>
              <w:rPr>
                <w:sz w:val="20"/>
              </w:rPr>
            </w:pPr>
            <w:r>
              <w:rPr>
                <w:spacing w:val="-4"/>
                <w:sz w:val="20"/>
              </w:rPr>
              <w:t>2014</w:t>
            </w:r>
          </w:p>
        </w:tc>
        <w:tc>
          <w:tcPr>
            <w:tcW w:w="1005" w:type="dxa"/>
          </w:tcPr>
          <w:p>
            <w:pPr>
              <w:pStyle w:val="TableParagraph"/>
              <w:spacing w:before="55"/>
              <w:ind w:left="117"/>
              <w:rPr>
                <w:sz w:val="20"/>
              </w:rPr>
            </w:pPr>
            <w:r>
              <w:rPr>
                <w:spacing w:val="-2"/>
                <w:sz w:val="20"/>
              </w:rPr>
              <w:t>Nigeria</w:t>
            </w:r>
          </w:p>
        </w:tc>
        <w:tc>
          <w:tcPr>
            <w:tcW w:w="1450" w:type="dxa"/>
          </w:tcPr>
          <w:p>
            <w:pPr>
              <w:pStyle w:val="TableParagraph"/>
              <w:spacing w:before="55"/>
              <w:ind w:left="146"/>
              <w:rPr>
                <w:sz w:val="20"/>
              </w:rPr>
            </w:pPr>
            <w:r>
              <w:rPr>
                <w:spacing w:val="-2"/>
                <w:sz w:val="20"/>
              </w:rPr>
              <w:t>questionnaire</w:t>
            </w:r>
          </w:p>
        </w:tc>
        <w:tc>
          <w:tcPr>
            <w:tcW w:w="4115" w:type="dxa"/>
          </w:tcPr>
          <w:p>
            <w:pPr>
              <w:pStyle w:val="TableParagraph"/>
              <w:spacing w:before="55"/>
              <w:ind w:left="139" w:right="141"/>
              <w:rPr>
                <w:sz w:val="20"/>
              </w:rPr>
            </w:pPr>
            <w:r>
              <w:rPr>
                <w:sz w:val="20"/>
              </w:rPr>
              <w:t>14 factors are key determinants of outsourcing decision for FM services provision. The top three</w:t>
            </w:r>
            <w:r>
              <w:rPr>
                <w:spacing w:val="-8"/>
                <w:sz w:val="20"/>
              </w:rPr>
              <w:t> </w:t>
            </w:r>
            <w:r>
              <w:rPr>
                <w:sz w:val="20"/>
              </w:rPr>
              <w:t>rated</w:t>
            </w:r>
            <w:r>
              <w:rPr>
                <w:spacing w:val="-7"/>
                <w:sz w:val="20"/>
              </w:rPr>
              <w:t> </w:t>
            </w:r>
            <w:r>
              <w:rPr>
                <w:sz w:val="20"/>
              </w:rPr>
              <w:t>factors</w:t>
            </w:r>
            <w:r>
              <w:rPr>
                <w:spacing w:val="-7"/>
                <w:sz w:val="20"/>
              </w:rPr>
              <w:t> </w:t>
            </w:r>
            <w:r>
              <w:rPr>
                <w:sz w:val="20"/>
              </w:rPr>
              <w:t>were</w:t>
            </w:r>
            <w:r>
              <w:rPr>
                <w:spacing w:val="-8"/>
                <w:sz w:val="20"/>
              </w:rPr>
              <w:t> </w:t>
            </w:r>
            <w:r>
              <w:rPr>
                <w:sz w:val="20"/>
              </w:rPr>
              <w:t>“to</w:t>
            </w:r>
            <w:r>
              <w:rPr>
                <w:spacing w:val="-7"/>
                <w:sz w:val="20"/>
              </w:rPr>
              <w:t> </w:t>
            </w:r>
            <w:r>
              <w:rPr>
                <w:sz w:val="20"/>
              </w:rPr>
              <w:t>improve</w:t>
            </w:r>
            <w:r>
              <w:rPr>
                <w:spacing w:val="-8"/>
                <w:sz w:val="20"/>
              </w:rPr>
              <w:t> </w:t>
            </w:r>
            <w:r>
              <w:rPr>
                <w:sz w:val="20"/>
              </w:rPr>
              <w:t>company’s focus”, “to make cost transparent” and “to improve stakeholders’ satisfaction”</w:t>
            </w:r>
          </w:p>
        </w:tc>
      </w:tr>
      <w:tr>
        <w:trPr>
          <w:trHeight w:val="1041" w:hRule="atLeast"/>
        </w:trPr>
        <w:tc>
          <w:tcPr>
            <w:tcW w:w="1255" w:type="dxa"/>
          </w:tcPr>
          <w:p>
            <w:pPr>
              <w:pStyle w:val="TableParagraph"/>
              <w:spacing w:before="55"/>
              <w:ind w:left="115" w:right="294"/>
              <w:rPr>
                <w:sz w:val="20"/>
              </w:rPr>
            </w:pPr>
            <w:r>
              <w:rPr>
                <w:spacing w:val="-2"/>
                <w:sz w:val="20"/>
              </w:rPr>
              <w:t>Gerritse, Bergsma </w:t>
            </w:r>
            <w:r>
              <w:rPr>
                <w:sz w:val="20"/>
              </w:rPr>
              <w:t>and</w:t>
            </w:r>
            <w:r>
              <w:rPr>
                <w:spacing w:val="-13"/>
                <w:sz w:val="20"/>
              </w:rPr>
              <w:t> </w:t>
            </w:r>
            <w:r>
              <w:rPr>
                <w:sz w:val="20"/>
              </w:rPr>
              <w:t>Groen</w:t>
            </w:r>
          </w:p>
        </w:tc>
        <w:tc>
          <w:tcPr>
            <w:tcW w:w="661" w:type="dxa"/>
          </w:tcPr>
          <w:p>
            <w:pPr>
              <w:pStyle w:val="TableParagraph"/>
              <w:spacing w:before="55"/>
              <w:ind w:left="5" w:right="15"/>
              <w:jc w:val="center"/>
              <w:rPr>
                <w:sz w:val="20"/>
              </w:rPr>
            </w:pPr>
            <w:r>
              <w:rPr>
                <w:spacing w:val="-4"/>
                <w:sz w:val="20"/>
              </w:rPr>
              <w:t>2014</w:t>
            </w:r>
          </w:p>
        </w:tc>
        <w:tc>
          <w:tcPr>
            <w:tcW w:w="1005" w:type="dxa"/>
          </w:tcPr>
          <w:p>
            <w:pPr>
              <w:pStyle w:val="TableParagraph"/>
              <w:rPr>
                <w:sz w:val="20"/>
              </w:rPr>
            </w:pPr>
          </w:p>
        </w:tc>
        <w:tc>
          <w:tcPr>
            <w:tcW w:w="1450" w:type="dxa"/>
          </w:tcPr>
          <w:p>
            <w:pPr>
              <w:pStyle w:val="TableParagraph"/>
              <w:spacing w:before="55"/>
              <w:ind w:left="146"/>
              <w:rPr>
                <w:sz w:val="20"/>
              </w:rPr>
            </w:pPr>
            <w:r>
              <w:rPr>
                <w:sz w:val="20"/>
              </w:rPr>
              <w:t>case</w:t>
            </w:r>
            <w:r>
              <w:rPr>
                <w:spacing w:val="-5"/>
                <w:sz w:val="20"/>
              </w:rPr>
              <w:t> </w:t>
            </w:r>
            <w:r>
              <w:rPr>
                <w:spacing w:val="-2"/>
                <w:sz w:val="20"/>
              </w:rPr>
              <w:t>study</w:t>
            </w:r>
          </w:p>
        </w:tc>
        <w:tc>
          <w:tcPr>
            <w:tcW w:w="4115" w:type="dxa"/>
          </w:tcPr>
          <w:p>
            <w:pPr>
              <w:pStyle w:val="TableParagraph"/>
              <w:spacing w:before="55"/>
              <w:ind w:left="139" w:right="141"/>
              <w:rPr>
                <w:sz w:val="20"/>
              </w:rPr>
            </w:pPr>
            <w:r>
              <w:rPr>
                <w:sz w:val="20"/>
              </w:rPr>
              <w:t>FM</w:t>
            </w:r>
            <w:r>
              <w:rPr>
                <w:spacing w:val="-5"/>
                <w:sz w:val="20"/>
              </w:rPr>
              <w:t> </w:t>
            </w:r>
            <w:r>
              <w:rPr>
                <w:sz w:val="20"/>
              </w:rPr>
              <w:t>adds</w:t>
            </w:r>
            <w:r>
              <w:rPr>
                <w:spacing w:val="-6"/>
                <w:sz w:val="20"/>
              </w:rPr>
              <w:t> </w:t>
            </w:r>
            <w:r>
              <w:rPr>
                <w:sz w:val="20"/>
              </w:rPr>
              <w:t>value</w:t>
            </w:r>
            <w:r>
              <w:rPr>
                <w:spacing w:val="-5"/>
                <w:sz w:val="20"/>
              </w:rPr>
              <w:t> </w:t>
            </w:r>
            <w:r>
              <w:rPr>
                <w:sz w:val="20"/>
              </w:rPr>
              <w:t>(besides</w:t>
            </w:r>
            <w:r>
              <w:rPr>
                <w:spacing w:val="-6"/>
                <w:sz w:val="20"/>
              </w:rPr>
              <w:t> </w:t>
            </w:r>
            <w:r>
              <w:rPr>
                <w:sz w:val="20"/>
              </w:rPr>
              <w:t>cost</w:t>
            </w:r>
            <w:r>
              <w:rPr>
                <w:spacing w:val="-6"/>
                <w:sz w:val="20"/>
              </w:rPr>
              <w:t> </w:t>
            </w:r>
            <w:r>
              <w:rPr>
                <w:sz w:val="20"/>
              </w:rPr>
              <w:t>control)</w:t>
            </w:r>
            <w:r>
              <w:rPr>
                <w:spacing w:val="-5"/>
                <w:sz w:val="20"/>
              </w:rPr>
              <w:t> </w:t>
            </w:r>
            <w:r>
              <w:rPr>
                <w:sz w:val="20"/>
              </w:rPr>
              <w:t>in</w:t>
            </w:r>
            <w:r>
              <w:rPr>
                <w:spacing w:val="-7"/>
                <w:sz w:val="20"/>
              </w:rPr>
              <w:t> </w:t>
            </w:r>
            <w:r>
              <w:rPr>
                <w:sz w:val="20"/>
              </w:rPr>
              <w:t>the</w:t>
            </w:r>
            <w:r>
              <w:rPr>
                <w:spacing w:val="-5"/>
                <w:sz w:val="20"/>
              </w:rPr>
              <w:t> </w:t>
            </w:r>
            <w:r>
              <w:rPr>
                <w:sz w:val="20"/>
              </w:rPr>
              <w:t>area of ‘support of productivity’, ‘risk control’, ‘increase satisfaction’, ‘support image’ and ‘increase sustainability’.</w:t>
            </w:r>
          </w:p>
        </w:tc>
      </w:tr>
      <w:tr>
        <w:trPr>
          <w:trHeight w:val="1958" w:hRule="atLeast"/>
        </w:trPr>
        <w:tc>
          <w:tcPr>
            <w:tcW w:w="1255" w:type="dxa"/>
          </w:tcPr>
          <w:p>
            <w:pPr>
              <w:pStyle w:val="TableParagraph"/>
              <w:spacing w:before="55"/>
              <w:ind w:left="115" w:right="183"/>
              <w:rPr>
                <w:sz w:val="20"/>
              </w:rPr>
            </w:pPr>
            <w:r>
              <w:rPr>
                <w:spacing w:val="-2"/>
                <w:sz w:val="20"/>
              </w:rPr>
              <w:t>Galamba </w:t>
            </w:r>
            <w:r>
              <w:rPr>
                <w:sz w:val="20"/>
              </w:rPr>
              <w:t>and</w:t>
            </w:r>
            <w:r>
              <w:rPr>
                <w:spacing w:val="-13"/>
                <w:sz w:val="20"/>
              </w:rPr>
              <w:t> </w:t>
            </w:r>
            <w:r>
              <w:rPr>
                <w:sz w:val="20"/>
              </w:rPr>
              <w:t>Nielsen</w:t>
            </w:r>
          </w:p>
        </w:tc>
        <w:tc>
          <w:tcPr>
            <w:tcW w:w="661" w:type="dxa"/>
          </w:tcPr>
          <w:p>
            <w:pPr>
              <w:pStyle w:val="TableParagraph"/>
              <w:spacing w:before="55"/>
              <w:ind w:left="5" w:right="16"/>
              <w:jc w:val="center"/>
              <w:rPr>
                <w:sz w:val="20"/>
              </w:rPr>
            </w:pPr>
            <w:r>
              <w:rPr>
                <w:spacing w:val="-4"/>
                <w:sz w:val="20"/>
              </w:rPr>
              <w:t>2016</w:t>
            </w:r>
          </w:p>
        </w:tc>
        <w:tc>
          <w:tcPr>
            <w:tcW w:w="1005" w:type="dxa"/>
          </w:tcPr>
          <w:p>
            <w:pPr>
              <w:pStyle w:val="TableParagraph"/>
              <w:spacing w:before="55"/>
              <w:ind w:left="117"/>
              <w:rPr>
                <w:sz w:val="20"/>
              </w:rPr>
            </w:pPr>
            <w:r>
              <w:rPr>
                <w:spacing w:val="-2"/>
                <w:sz w:val="20"/>
              </w:rPr>
              <w:t>Denmark</w:t>
            </w:r>
          </w:p>
        </w:tc>
        <w:tc>
          <w:tcPr>
            <w:tcW w:w="1450" w:type="dxa"/>
          </w:tcPr>
          <w:p>
            <w:pPr>
              <w:pStyle w:val="TableParagraph"/>
              <w:spacing w:before="55"/>
              <w:ind w:left="146"/>
              <w:rPr>
                <w:sz w:val="20"/>
              </w:rPr>
            </w:pPr>
            <w:r>
              <w:rPr>
                <w:sz w:val="20"/>
              </w:rPr>
              <w:t>Case</w:t>
            </w:r>
            <w:r>
              <w:rPr>
                <w:spacing w:val="-5"/>
                <w:sz w:val="20"/>
              </w:rPr>
              <w:t> </w:t>
            </w:r>
            <w:r>
              <w:rPr>
                <w:spacing w:val="-2"/>
                <w:sz w:val="20"/>
              </w:rPr>
              <w:t>study</w:t>
            </w:r>
          </w:p>
        </w:tc>
        <w:tc>
          <w:tcPr>
            <w:tcW w:w="4115" w:type="dxa"/>
          </w:tcPr>
          <w:p>
            <w:pPr>
              <w:pStyle w:val="TableParagraph"/>
              <w:spacing w:before="55"/>
              <w:ind w:left="139" w:right="152"/>
              <w:rPr>
                <w:sz w:val="20"/>
              </w:rPr>
            </w:pPr>
            <w:r>
              <w:rPr>
                <w:sz w:val="20"/>
              </w:rPr>
              <w:t>Described the phenomenon of public SFM and suggestd a framework for a sustainable FM code of conduct. The SFM code of conduct” support the employees in taking a proactive strategic position in which translation between politics, strategy, tactics and daily practice becomes</w:t>
            </w:r>
            <w:r>
              <w:rPr>
                <w:spacing w:val="-7"/>
                <w:sz w:val="20"/>
              </w:rPr>
              <w:t> </w:t>
            </w:r>
            <w:r>
              <w:rPr>
                <w:sz w:val="20"/>
              </w:rPr>
              <w:t>the</w:t>
            </w:r>
            <w:r>
              <w:rPr>
                <w:spacing w:val="-6"/>
                <w:sz w:val="20"/>
              </w:rPr>
              <w:t> </w:t>
            </w:r>
            <w:r>
              <w:rPr>
                <w:sz w:val="20"/>
              </w:rPr>
              <w:t>basis</w:t>
            </w:r>
            <w:r>
              <w:rPr>
                <w:spacing w:val="-7"/>
                <w:sz w:val="20"/>
              </w:rPr>
              <w:t> </w:t>
            </w:r>
            <w:r>
              <w:rPr>
                <w:sz w:val="20"/>
              </w:rPr>
              <w:t>for</w:t>
            </w:r>
            <w:r>
              <w:rPr>
                <w:spacing w:val="-6"/>
                <w:sz w:val="20"/>
              </w:rPr>
              <w:t> </w:t>
            </w:r>
            <w:r>
              <w:rPr>
                <w:sz w:val="20"/>
              </w:rPr>
              <w:t>prioritization</w:t>
            </w:r>
            <w:r>
              <w:rPr>
                <w:spacing w:val="-7"/>
                <w:sz w:val="20"/>
              </w:rPr>
              <w:t> </w:t>
            </w:r>
            <w:r>
              <w:rPr>
                <w:sz w:val="20"/>
              </w:rPr>
              <w:t>and</w:t>
            </w:r>
            <w:r>
              <w:rPr>
                <w:spacing w:val="-5"/>
                <w:sz w:val="20"/>
              </w:rPr>
              <w:t> </w:t>
            </w:r>
            <w:r>
              <w:rPr>
                <w:sz w:val="20"/>
              </w:rPr>
              <w:t>decion- </w:t>
            </w:r>
            <w:r>
              <w:rPr>
                <w:spacing w:val="-2"/>
                <w:sz w:val="20"/>
              </w:rPr>
              <w:t>making.</w:t>
            </w:r>
          </w:p>
        </w:tc>
      </w:tr>
      <w:tr>
        <w:trPr>
          <w:trHeight w:val="811" w:hRule="atLeast"/>
        </w:trPr>
        <w:tc>
          <w:tcPr>
            <w:tcW w:w="1255" w:type="dxa"/>
          </w:tcPr>
          <w:p>
            <w:pPr>
              <w:pStyle w:val="TableParagraph"/>
              <w:spacing w:before="55"/>
              <w:ind w:left="115"/>
              <w:rPr>
                <w:sz w:val="20"/>
              </w:rPr>
            </w:pPr>
            <w:r>
              <w:rPr>
                <w:spacing w:val="-2"/>
                <w:sz w:val="20"/>
              </w:rPr>
              <w:t>Reichard</w:t>
            </w:r>
          </w:p>
        </w:tc>
        <w:tc>
          <w:tcPr>
            <w:tcW w:w="661" w:type="dxa"/>
          </w:tcPr>
          <w:p>
            <w:pPr>
              <w:pStyle w:val="TableParagraph"/>
              <w:spacing w:before="55"/>
              <w:ind w:left="5" w:right="15"/>
              <w:jc w:val="center"/>
              <w:rPr>
                <w:sz w:val="20"/>
              </w:rPr>
            </w:pPr>
            <w:r>
              <w:rPr>
                <w:spacing w:val="-4"/>
                <w:sz w:val="20"/>
              </w:rPr>
              <w:t>2015</w:t>
            </w:r>
          </w:p>
        </w:tc>
        <w:tc>
          <w:tcPr>
            <w:tcW w:w="1005" w:type="dxa"/>
          </w:tcPr>
          <w:p>
            <w:pPr>
              <w:pStyle w:val="TableParagraph"/>
              <w:spacing w:before="55"/>
              <w:ind w:left="117"/>
              <w:rPr>
                <w:sz w:val="20"/>
              </w:rPr>
            </w:pPr>
            <w:r>
              <w:rPr>
                <w:spacing w:val="-5"/>
                <w:sz w:val="20"/>
              </w:rPr>
              <w:t>EU</w:t>
            </w:r>
          </w:p>
        </w:tc>
        <w:tc>
          <w:tcPr>
            <w:tcW w:w="1450" w:type="dxa"/>
          </w:tcPr>
          <w:p>
            <w:pPr>
              <w:pStyle w:val="TableParagraph"/>
              <w:spacing w:before="55"/>
              <w:ind w:left="146" w:right="23"/>
              <w:rPr>
                <w:sz w:val="20"/>
              </w:rPr>
            </w:pPr>
            <w:r>
              <w:rPr>
                <w:spacing w:val="-2"/>
                <w:sz w:val="20"/>
              </w:rPr>
              <w:t>Literature review</w:t>
            </w:r>
          </w:p>
        </w:tc>
        <w:tc>
          <w:tcPr>
            <w:tcW w:w="4115" w:type="dxa"/>
          </w:tcPr>
          <w:p>
            <w:pPr>
              <w:pStyle w:val="TableParagraph"/>
              <w:spacing w:before="55"/>
              <w:ind w:left="139" w:right="141"/>
              <w:rPr>
                <w:sz w:val="20"/>
              </w:rPr>
            </w:pPr>
            <w:r>
              <w:rPr>
                <w:sz w:val="20"/>
              </w:rPr>
              <w:t>An assessment of the effects of the different forms of outsourcing and discussing their strength</w:t>
            </w:r>
            <w:r>
              <w:rPr>
                <w:spacing w:val="-9"/>
                <w:sz w:val="20"/>
              </w:rPr>
              <w:t> </w:t>
            </w:r>
            <w:r>
              <w:rPr>
                <w:sz w:val="20"/>
              </w:rPr>
              <w:t>and</w:t>
            </w:r>
            <w:r>
              <w:rPr>
                <w:spacing w:val="-5"/>
                <w:sz w:val="20"/>
              </w:rPr>
              <w:t> </w:t>
            </w:r>
            <w:r>
              <w:rPr>
                <w:sz w:val="20"/>
              </w:rPr>
              <w:t>weaknesses</w:t>
            </w:r>
            <w:r>
              <w:rPr>
                <w:spacing w:val="-8"/>
                <w:sz w:val="20"/>
              </w:rPr>
              <w:t> </w:t>
            </w:r>
            <w:r>
              <w:rPr>
                <w:sz w:val="20"/>
              </w:rPr>
              <w:t>in</w:t>
            </w:r>
            <w:r>
              <w:rPr>
                <w:spacing w:val="-8"/>
                <w:sz w:val="20"/>
              </w:rPr>
              <w:t> </w:t>
            </w:r>
            <w:r>
              <w:rPr>
                <w:sz w:val="20"/>
              </w:rPr>
              <w:t>a</w:t>
            </w:r>
            <w:r>
              <w:rPr>
                <w:spacing w:val="-7"/>
                <w:sz w:val="20"/>
              </w:rPr>
              <w:t> </w:t>
            </w:r>
            <w:r>
              <w:rPr>
                <w:sz w:val="20"/>
              </w:rPr>
              <w:t>comparative</w:t>
            </w:r>
            <w:r>
              <w:rPr>
                <w:spacing w:val="-7"/>
                <w:sz w:val="20"/>
              </w:rPr>
              <w:t> </w:t>
            </w:r>
            <w:r>
              <w:rPr>
                <w:sz w:val="20"/>
              </w:rPr>
              <w:t>view.</w:t>
            </w:r>
          </w:p>
        </w:tc>
      </w:tr>
      <w:tr>
        <w:trPr>
          <w:trHeight w:val="1270" w:hRule="atLeast"/>
        </w:trPr>
        <w:tc>
          <w:tcPr>
            <w:tcW w:w="1255" w:type="dxa"/>
          </w:tcPr>
          <w:p>
            <w:pPr>
              <w:pStyle w:val="TableParagraph"/>
              <w:spacing w:before="55"/>
              <w:ind w:left="115" w:right="158"/>
              <w:rPr>
                <w:sz w:val="20"/>
              </w:rPr>
            </w:pPr>
            <w:r>
              <w:rPr>
                <w:spacing w:val="-2"/>
                <w:sz w:val="20"/>
              </w:rPr>
              <w:t>Tudzi, Gavu, </w:t>
            </w:r>
            <w:r>
              <w:rPr>
                <w:sz w:val="20"/>
              </w:rPr>
              <w:t>Ayitey,</w:t>
            </w:r>
            <w:r>
              <w:rPr>
                <w:spacing w:val="15"/>
                <w:sz w:val="20"/>
              </w:rPr>
              <w:t> </w:t>
            </w:r>
            <w:r>
              <w:rPr>
                <w:sz w:val="20"/>
              </w:rPr>
              <w:t>and </w:t>
            </w:r>
            <w:r>
              <w:rPr>
                <w:spacing w:val="-2"/>
                <w:sz w:val="20"/>
              </w:rPr>
              <w:t>Boakye- Agyeman</w:t>
            </w:r>
          </w:p>
        </w:tc>
        <w:tc>
          <w:tcPr>
            <w:tcW w:w="661" w:type="dxa"/>
          </w:tcPr>
          <w:p>
            <w:pPr>
              <w:pStyle w:val="TableParagraph"/>
              <w:spacing w:before="55"/>
              <w:ind w:left="5" w:right="15"/>
              <w:jc w:val="center"/>
              <w:rPr>
                <w:sz w:val="20"/>
              </w:rPr>
            </w:pPr>
            <w:r>
              <w:rPr>
                <w:spacing w:val="-4"/>
                <w:sz w:val="20"/>
              </w:rPr>
              <w:t>2015</w:t>
            </w:r>
          </w:p>
        </w:tc>
        <w:tc>
          <w:tcPr>
            <w:tcW w:w="1005" w:type="dxa"/>
          </w:tcPr>
          <w:p>
            <w:pPr>
              <w:pStyle w:val="TableParagraph"/>
              <w:spacing w:before="55"/>
              <w:ind w:left="117"/>
              <w:rPr>
                <w:sz w:val="20"/>
              </w:rPr>
            </w:pPr>
            <w:r>
              <w:rPr>
                <w:spacing w:val="-2"/>
                <w:sz w:val="20"/>
              </w:rPr>
              <w:t>Ghana</w:t>
            </w:r>
          </w:p>
        </w:tc>
        <w:tc>
          <w:tcPr>
            <w:tcW w:w="1450" w:type="dxa"/>
          </w:tcPr>
          <w:p>
            <w:pPr>
              <w:pStyle w:val="TableParagraph"/>
              <w:spacing w:before="55"/>
              <w:ind w:left="197"/>
              <w:rPr>
                <w:sz w:val="20"/>
              </w:rPr>
            </w:pPr>
            <w:r>
              <w:rPr>
                <w:sz w:val="20"/>
              </w:rPr>
              <w:t>desk</w:t>
            </w:r>
            <w:r>
              <w:rPr>
                <w:spacing w:val="-5"/>
                <w:sz w:val="20"/>
              </w:rPr>
              <w:t> </w:t>
            </w:r>
            <w:r>
              <w:rPr>
                <w:spacing w:val="-2"/>
                <w:sz w:val="20"/>
              </w:rPr>
              <w:t>study</w:t>
            </w:r>
          </w:p>
        </w:tc>
        <w:tc>
          <w:tcPr>
            <w:tcW w:w="4115" w:type="dxa"/>
          </w:tcPr>
          <w:p>
            <w:pPr>
              <w:pStyle w:val="TableParagraph"/>
              <w:spacing w:before="55"/>
              <w:ind w:left="139" w:right="141"/>
              <w:rPr>
                <w:sz w:val="20"/>
              </w:rPr>
            </w:pPr>
            <w:r>
              <w:rPr>
                <w:sz w:val="20"/>
              </w:rPr>
              <w:t>CREM focuses on proactive professional management</w:t>
            </w:r>
            <w:r>
              <w:rPr>
                <w:spacing w:val="-7"/>
                <w:sz w:val="20"/>
              </w:rPr>
              <w:t> </w:t>
            </w:r>
            <w:r>
              <w:rPr>
                <w:sz w:val="20"/>
              </w:rPr>
              <w:t>of</w:t>
            </w:r>
            <w:r>
              <w:rPr>
                <w:spacing w:val="-8"/>
                <w:sz w:val="20"/>
              </w:rPr>
              <w:t> </w:t>
            </w:r>
            <w:r>
              <w:rPr>
                <w:sz w:val="20"/>
              </w:rPr>
              <w:t>real</w:t>
            </w:r>
            <w:r>
              <w:rPr>
                <w:spacing w:val="-7"/>
                <w:sz w:val="20"/>
              </w:rPr>
              <w:t> </w:t>
            </w:r>
            <w:r>
              <w:rPr>
                <w:sz w:val="20"/>
              </w:rPr>
              <w:t>estate</w:t>
            </w:r>
            <w:r>
              <w:rPr>
                <w:spacing w:val="-4"/>
                <w:sz w:val="20"/>
              </w:rPr>
              <w:t> </w:t>
            </w:r>
            <w:r>
              <w:rPr>
                <w:sz w:val="20"/>
              </w:rPr>
              <w:t>&amp;</w:t>
            </w:r>
            <w:r>
              <w:rPr>
                <w:spacing w:val="-8"/>
                <w:sz w:val="20"/>
              </w:rPr>
              <w:t> </w:t>
            </w:r>
            <w:r>
              <w:rPr>
                <w:sz w:val="20"/>
              </w:rPr>
              <w:t>related</w:t>
            </w:r>
            <w:r>
              <w:rPr>
                <w:spacing w:val="-5"/>
                <w:sz w:val="20"/>
              </w:rPr>
              <w:t> </w:t>
            </w:r>
            <w:r>
              <w:rPr>
                <w:sz w:val="20"/>
              </w:rPr>
              <w:t>facilities</w:t>
            </w:r>
            <w:r>
              <w:rPr>
                <w:spacing w:val="-7"/>
                <w:sz w:val="20"/>
              </w:rPr>
              <w:t> </w:t>
            </w:r>
            <w:r>
              <w:rPr>
                <w:sz w:val="20"/>
              </w:rPr>
              <w:t>in a holistic manner to achieve goals of corporate entities. It deals with all types of properties; public, private, quasi-public.</w:t>
            </w:r>
          </w:p>
        </w:tc>
      </w:tr>
      <w:tr>
        <w:trPr>
          <w:trHeight w:val="1101" w:hRule="atLeast"/>
        </w:trPr>
        <w:tc>
          <w:tcPr>
            <w:tcW w:w="1255" w:type="dxa"/>
            <w:tcBorders>
              <w:bottom w:val="single" w:sz="8" w:space="0" w:color="000000"/>
            </w:tcBorders>
          </w:tcPr>
          <w:p>
            <w:pPr>
              <w:pStyle w:val="TableParagraph"/>
              <w:spacing w:before="55"/>
              <w:ind w:left="115"/>
              <w:rPr>
                <w:sz w:val="20"/>
              </w:rPr>
            </w:pPr>
            <w:r>
              <w:rPr>
                <w:spacing w:val="-5"/>
                <w:sz w:val="20"/>
              </w:rPr>
              <w:t>Gao</w:t>
            </w:r>
          </w:p>
        </w:tc>
        <w:tc>
          <w:tcPr>
            <w:tcW w:w="661" w:type="dxa"/>
            <w:tcBorders>
              <w:bottom w:val="single" w:sz="8" w:space="0" w:color="000000"/>
            </w:tcBorders>
          </w:tcPr>
          <w:p>
            <w:pPr>
              <w:pStyle w:val="TableParagraph"/>
              <w:spacing w:before="55"/>
              <w:ind w:left="5" w:right="15"/>
              <w:jc w:val="center"/>
              <w:rPr>
                <w:sz w:val="20"/>
              </w:rPr>
            </w:pPr>
            <w:r>
              <w:rPr>
                <w:spacing w:val="-4"/>
                <w:sz w:val="20"/>
              </w:rPr>
              <w:t>2015</w:t>
            </w:r>
          </w:p>
        </w:tc>
        <w:tc>
          <w:tcPr>
            <w:tcW w:w="1005" w:type="dxa"/>
            <w:tcBorders>
              <w:bottom w:val="single" w:sz="8" w:space="0" w:color="000000"/>
            </w:tcBorders>
          </w:tcPr>
          <w:p>
            <w:pPr>
              <w:pStyle w:val="TableParagraph"/>
              <w:spacing w:before="55"/>
              <w:ind w:left="117" w:right="439"/>
              <w:rPr>
                <w:sz w:val="20"/>
              </w:rPr>
            </w:pPr>
            <w:r>
              <w:rPr>
                <w:spacing w:val="-4"/>
                <w:sz w:val="20"/>
              </w:rPr>
              <w:t>Hong Kong</w:t>
            </w:r>
          </w:p>
        </w:tc>
        <w:tc>
          <w:tcPr>
            <w:tcW w:w="1450" w:type="dxa"/>
            <w:tcBorders>
              <w:bottom w:val="single" w:sz="8" w:space="0" w:color="000000"/>
            </w:tcBorders>
          </w:tcPr>
          <w:p>
            <w:pPr>
              <w:pStyle w:val="TableParagraph"/>
              <w:spacing w:before="55"/>
              <w:ind w:left="146"/>
              <w:rPr>
                <w:sz w:val="20"/>
              </w:rPr>
            </w:pPr>
            <w:r>
              <w:rPr>
                <w:spacing w:val="-2"/>
                <w:sz w:val="20"/>
              </w:rPr>
              <w:t>questionnaire</w:t>
            </w:r>
          </w:p>
        </w:tc>
        <w:tc>
          <w:tcPr>
            <w:tcW w:w="4115" w:type="dxa"/>
            <w:tcBorders>
              <w:bottom w:val="single" w:sz="8" w:space="0" w:color="000000"/>
            </w:tcBorders>
          </w:tcPr>
          <w:p>
            <w:pPr>
              <w:pStyle w:val="TableParagraph"/>
              <w:spacing w:before="55"/>
              <w:ind w:left="139" w:right="141"/>
              <w:rPr>
                <w:sz w:val="20"/>
              </w:rPr>
            </w:pPr>
            <w:r>
              <w:rPr>
                <w:sz w:val="20"/>
              </w:rPr>
              <w:t>The cooperative abilities of an owner group vary with building age, management style, group</w:t>
            </w:r>
            <w:r>
              <w:rPr>
                <w:spacing w:val="-7"/>
                <w:sz w:val="20"/>
              </w:rPr>
              <w:t> </w:t>
            </w:r>
            <w:r>
              <w:rPr>
                <w:sz w:val="20"/>
              </w:rPr>
              <w:t>size,</w:t>
            </w:r>
            <w:r>
              <w:rPr>
                <w:spacing w:val="-7"/>
                <w:sz w:val="20"/>
              </w:rPr>
              <w:t> </w:t>
            </w:r>
            <w:r>
              <w:rPr>
                <w:sz w:val="20"/>
              </w:rPr>
              <w:t>owners’</w:t>
            </w:r>
            <w:r>
              <w:rPr>
                <w:spacing w:val="-9"/>
                <w:sz w:val="20"/>
              </w:rPr>
              <w:t> </w:t>
            </w:r>
            <w:r>
              <w:rPr>
                <w:sz w:val="20"/>
              </w:rPr>
              <w:t>average</w:t>
            </w:r>
            <w:r>
              <w:rPr>
                <w:spacing w:val="-7"/>
                <w:sz w:val="20"/>
              </w:rPr>
              <w:t> </w:t>
            </w:r>
            <w:r>
              <w:rPr>
                <w:sz w:val="20"/>
              </w:rPr>
              <w:t>income</w:t>
            </w:r>
            <w:r>
              <w:rPr>
                <w:spacing w:val="-7"/>
                <w:sz w:val="20"/>
              </w:rPr>
              <w:t> </w:t>
            </w:r>
            <w:r>
              <w:rPr>
                <w:sz w:val="20"/>
              </w:rPr>
              <w:t>level</w:t>
            </w:r>
            <w:r>
              <w:rPr>
                <w:spacing w:val="-7"/>
                <w:sz w:val="20"/>
              </w:rPr>
              <w:t> </w:t>
            </w:r>
            <w:r>
              <w:rPr>
                <w:sz w:val="20"/>
              </w:rPr>
              <w:t>and age level.</w:t>
            </w:r>
          </w:p>
        </w:tc>
      </w:tr>
    </w:tbl>
    <w:p>
      <w:pPr>
        <w:spacing w:after="0"/>
        <w:rPr>
          <w:sz w:val="20"/>
        </w:rPr>
        <w:sectPr>
          <w:pgSz w:w="11910" w:h="16850"/>
          <w:pgMar w:header="0" w:footer="1014" w:top="1480" w:bottom="1200" w:left="1680" w:right="920"/>
        </w:sectPr>
      </w:pPr>
    </w:p>
    <w:p>
      <w:pPr>
        <w:spacing w:before="62"/>
        <w:ind w:left="307" w:right="0" w:firstLine="0"/>
        <w:jc w:val="left"/>
        <w:rPr>
          <w:b/>
          <w:sz w:val="24"/>
        </w:rPr>
      </w:pPr>
      <w:r>
        <w:rPr>
          <w:b/>
          <w:sz w:val="24"/>
        </w:rPr>
        <w:t>Table</w:t>
      </w:r>
      <w:r>
        <w:rPr>
          <w:b/>
          <w:spacing w:val="-2"/>
          <w:sz w:val="24"/>
        </w:rPr>
        <w:t> </w:t>
      </w:r>
      <w:r>
        <w:rPr>
          <w:b/>
          <w:sz w:val="24"/>
        </w:rPr>
        <w:t>2.6d:</w:t>
      </w:r>
      <w:r>
        <w:rPr>
          <w:b/>
          <w:spacing w:val="-1"/>
          <w:sz w:val="24"/>
        </w:rPr>
        <w:t> </w:t>
      </w:r>
      <w:r>
        <w:rPr>
          <w:b/>
          <w:sz w:val="24"/>
        </w:rPr>
        <w:t>Literature</w:t>
      </w:r>
      <w:r>
        <w:rPr>
          <w:b/>
          <w:spacing w:val="-4"/>
          <w:sz w:val="24"/>
        </w:rPr>
        <w:t> </w:t>
      </w:r>
      <w:r>
        <w:rPr>
          <w:b/>
          <w:sz w:val="24"/>
        </w:rPr>
        <w:t>findings</w:t>
      </w:r>
      <w:r>
        <w:rPr>
          <w:b/>
          <w:spacing w:val="-1"/>
          <w:sz w:val="24"/>
        </w:rPr>
        <w:t> </w:t>
      </w:r>
      <w:r>
        <w:rPr>
          <w:b/>
          <w:sz w:val="24"/>
        </w:rPr>
        <w:t>on</w:t>
      </w:r>
      <w:r>
        <w:rPr>
          <w:b/>
          <w:spacing w:val="-1"/>
          <w:sz w:val="24"/>
        </w:rPr>
        <w:t> </w:t>
      </w:r>
      <w:r>
        <w:rPr>
          <w:b/>
          <w:sz w:val="24"/>
        </w:rPr>
        <w:t>choice</w:t>
      </w:r>
      <w:r>
        <w:rPr>
          <w:b/>
          <w:spacing w:val="-4"/>
          <w:sz w:val="24"/>
        </w:rPr>
        <w:t> </w:t>
      </w:r>
      <w:r>
        <w:rPr>
          <w:b/>
          <w:sz w:val="24"/>
        </w:rPr>
        <w:t>of</w:t>
      </w:r>
      <w:r>
        <w:rPr>
          <w:b/>
          <w:spacing w:val="-2"/>
          <w:sz w:val="24"/>
        </w:rPr>
        <w:t> </w:t>
      </w:r>
      <w:r>
        <w:rPr>
          <w:b/>
          <w:sz w:val="24"/>
        </w:rPr>
        <w:t>delivery</w:t>
      </w:r>
      <w:r>
        <w:rPr>
          <w:b/>
          <w:spacing w:val="1"/>
          <w:sz w:val="24"/>
        </w:rPr>
        <w:t> </w:t>
      </w:r>
      <w:r>
        <w:rPr>
          <w:b/>
          <w:sz w:val="24"/>
        </w:rPr>
        <w:t>mode</w:t>
      </w:r>
      <w:r>
        <w:rPr>
          <w:b/>
          <w:spacing w:val="-3"/>
          <w:sz w:val="24"/>
        </w:rPr>
        <w:t> </w:t>
      </w:r>
      <w:r>
        <w:rPr>
          <w:b/>
          <w:sz w:val="24"/>
        </w:rPr>
        <w:t>for FM</w:t>
      </w:r>
      <w:r>
        <w:rPr>
          <w:b/>
          <w:spacing w:val="-2"/>
          <w:sz w:val="24"/>
        </w:rPr>
        <w:t> services</w:t>
      </w:r>
    </w:p>
    <w:p>
      <w:pPr>
        <w:pStyle w:val="BodyText"/>
        <w:spacing w:before="2"/>
        <w:rPr>
          <w:b/>
          <w:sz w:val="18"/>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3"/>
        <w:gridCol w:w="683"/>
        <w:gridCol w:w="1107"/>
        <w:gridCol w:w="2060"/>
        <w:gridCol w:w="3095"/>
      </w:tblGrid>
      <w:tr>
        <w:trPr>
          <w:trHeight w:val="899" w:hRule="atLeast"/>
        </w:trPr>
        <w:tc>
          <w:tcPr>
            <w:tcW w:w="1533" w:type="dxa"/>
            <w:tcBorders>
              <w:top w:val="single" w:sz="8" w:space="0" w:color="000000"/>
              <w:bottom w:val="single" w:sz="8" w:space="0" w:color="000000"/>
            </w:tcBorders>
          </w:tcPr>
          <w:p>
            <w:pPr>
              <w:pStyle w:val="TableParagraph"/>
              <w:spacing w:line="228" w:lineRule="exact"/>
              <w:ind w:left="107"/>
              <w:rPr>
                <w:b/>
                <w:sz w:val="20"/>
              </w:rPr>
            </w:pPr>
            <w:r>
              <w:rPr>
                <w:b/>
                <w:spacing w:val="-2"/>
                <w:sz w:val="20"/>
              </w:rPr>
              <w:t>Author</w:t>
            </w:r>
          </w:p>
        </w:tc>
        <w:tc>
          <w:tcPr>
            <w:tcW w:w="683" w:type="dxa"/>
            <w:tcBorders>
              <w:top w:val="single" w:sz="8" w:space="0" w:color="000000"/>
              <w:bottom w:val="single" w:sz="8" w:space="0" w:color="000000"/>
            </w:tcBorders>
          </w:tcPr>
          <w:p>
            <w:pPr>
              <w:pStyle w:val="TableParagraph"/>
              <w:spacing w:line="228" w:lineRule="exact"/>
              <w:ind w:left="34" w:right="46"/>
              <w:jc w:val="center"/>
              <w:rPr>
                <w:b/>
                <w:sz w:val="20"/>
              </w:rPr>
            </w:pPr>
            <w:r>
              <w:rPr>
                <w:b/>
                <w:spacing w:val="-4"/>
                <w:sz w:val="20"/>
              </w:rPr>
              <w:t>Year</w:t>
            </w:r>
          </w:p>
        </w:tc>
        <w:tc>
          <w:tcPr>
            <w:tcW w:w="1107" w:type="dxa"/>
            <w:tcBorders>
              <w:top w:val="single" w:sz="8" w:space="0" w:color="000000"/>
              <w:bottom w:val="single" w:sz="8" w:space="0" w:color="000000"/>
            </w:tcBorders>
          </w:tcPr>
          <w:p>
            <w:pPr>
              <w:pStyle w:val="TableParagraph"/>
              <w:spacing w:line="228" w:lineRule="exact"/>
              <w:ind w:left="138"/>
              <w:rPr>
                <w:b/>
                <w:sz w:val="20"/>
              </w:rPr>
            </w:pPr>
            <w:r>
              <w:rPr>
                <w:b/>
                <w:spacing w:val="-2"/>
                <w:sz w:val="20"/>
              </w:rPr>
              <w:t>Place</w:t>
            </w:r>
          </w:p>
        </w:tc>
        <w:tc>
          <w:tcPr>
            <w:tcW w:w="2060" w:type="dxa"/>
            <w:tcBorders>
              <w:top w:val="single" w:sz="8" w:space="0" w:color="000000"/>
              <w:bottom w:val="single" w:sz="8" w:space="0" w:color="000000"/>
            </w:tcBorders>
          </w:tcPr>
          <w:p>
            <w:pPr>
              <w:pStyle w:val="TableParagraph"/>
              <w:ind w:left="241" w:right="164"/>
              <w:rPr>
                <w:b/>
                <w:sz w:val="20"/>
              </w:rPr>
            </w:pPr>
            <w:r>
              <w:rPr>
                <w:b/>
                <w:spacing w:val="-2"/>
                <w:sz w:val="20"/>
              </w:rPr>
              <w:t>Research Methodology adopted</w:t>
            </w:r>
          </w:p>
        </w:tc>
        <w:tc>
          <w:tcPr>
            <w:tcW w:w="3095" w:type="dxa"/>
            <w:tcBorders>
              <w:top w:val="single" w:sz="8" w:space="0" w:color="000000"/>
              <w:bottom w:val="single" w:sz="8" w:space="0" w:color="000000"/>
            </w:tcBorders>
          </w:tcPr>
          <w:p>
            <w:pPr>
              <w:pStyle w:val="TableParagraph"/>
              <w:spacing w:line="228" w:lineRule="exact"/>
              <w:ind w:left="121"/>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1439" w:hRule="atLeast"/>
        </w:trPr>
        <w:tc>
          <w:tcPr>
            <w:tcW w:w="1533" w:type="dxa"/>
            <w:tcBorders>
              <w:top w:val="single" w:sz="8" w:space="0" w:color="000000"/>
            </w:tcBorders>
          </w:tcPr>
          <w:p>
            <w:pPr>
              <w:pStyle w:val="TableParagraph"/>
              <w:ind w:left="107"/>
              <w:rPr>
                <w:sz w:val="20"/>
              </w:rPr>
            </w:pPr>
            <w:r>
              <w:rPr>
                <w:sz w:val="20"/>
              </w:rPr>
              <w:t>Sheng</w:t>
            </w:r>
            <w:r>
              <w:rPr>
                <w:spacing w:val="14"/>
                <w:sz w:val="20"/>
              </w:rPr>
              <w:t> </w:t>
            </w:r>
            <w:r>
              <w:rPr>
                <w:sz w:val="20"/>
              </w:rPr>
              <w:t>and </w:t>
            </w:r>
            <w:r>
              <w:rPr>
                <w:spacing w:val="-2"/>
                <w:sz w:val="20"/>
              </w:rPr>
              <w:t>Baharum</w:t>
            </w:r>
          </w:p>
        </w:tc>
        <w:tc>
          <w:tcPr>
            <w:tcW w:w="683" w:type="dxa"/>
            <w:tcBorders>
              <w:top w:val="single" w:sz="8" w:space="0" w:color="000000"/>
            </w:tcBorders>
          </w:tcPr>
          <w:p>
            <w:pPr>
              <w:pStyle w:val="TableParagraph"/>
              <w:spacing w:line="225" w:lineRule="exact"/>
              <w:ind w:left="16" w:right="46"/>
              <w:jc w:val="center"/>
              <w:rPr>
                <w:sz w:val="20"/>
              </w:rPr>
            </w:pPr>
            <w:r>
              <w:rPr>
                <w:spacing w:val="-4"/>
                <w:sz w:val="20"/>
              </w:rPr>
              <w:t>2015</w:t>
            </w:r>
          </w:p>
        </w:tc>
        <w:tc>
          <w:tcPr>
            <w:tcW w:w="1107" w:type="dxa"/>
            <w:tcBorders>
              <w:top w:val="single" w:sz="8" w:space="0" w:color="000000"/>
            </w:tcBorders>
          </w:tcPr>
          <w:p>
            <w:pPr>
              <w:pStyle w:val="TableParagraph"/>
              <w:spacing w:line="225" w:lineRule="exact"/>
              <w:ind w:left="138"/>
              <w:rPr>
                <w:sz w:val="20"/>
              </w:rPr>
            </w:pPr>
            <w:r>
              <w:rPr>
                <w:spacing w:val="-2"/>
                <w:sz w:val="20"/>
              </w:rPr>
              <w:t>Malaysia</w:t>
            </w:r>
          </w:p>
        </w:tc>
        <w:tc>
          <w:tcPr>
            <w:tcW w:w="2060" w:type="dxa"/>
            <w:tcBorders>
              <w:top w:val="single" w:sz="8" w:space="0" w:color="000000"/>
            </w:tcBorders>
          </w:tcPr>
          <w:p>
            <w:pPr>
              <w:pStyle w:val="TableParagraph"/>
              <w:spacing w:line="225" w:lineRule="exact"/>
              <w:ind w:left="241"/>
              <w:rPr>
                <w:sz w:val="20"/>
              </w:rPr>
            </w:pPr>
            <w:r>
              <w:rPr>
                <w:spacing w:val="-2"/>
                <w:sz w:val="20"/>
              </w:rPr>
              <w:t>questionnaire</w:t>
            </w:r>
          </w:p>
        </w:tc>
        <w:tc>
          <w:tcPr>
            <w:tcW w:w="3095" w:type="dxa"/>
            <w:tcBorders>
              <w:top w:val="single" w:sz="8" w:space="0" w:color="000000"/>
            </w:tcBorders>
          </w:tcPr>
          <w:p>
            <w:pPr>
              <w:pStyle w:val="TableParagraph"/>
              <w:ind w:left="121" w:right="132"/>
              <w:rPr>
                <w:sz w:val="20"/>
              </w:rPr>
            </w:pPr>
            <w:r>
              <w:rPr>
                <w:sz w:val="20"/>
              </w:rPr>
              <w:t>Chasm analysis which stemmed from the mean result derived from the study depicts rhe ineffectiveness</w:t>
            </w:r>
            <w:r>
              <w:rPr>
                <w:spacing w:val="-11"/>
                <w:sz w:val="20"/>
              </w:rPr>
              <w:t> </w:t>
            </w:r>
            <w:r>
              <w:rPr>
                <w:sz w:val="20"/>
              </w:rPr>
              <w:t>of</w:t>
            </w:r>
            <w:r>
              <w:rPr>
                <w:spacing w:val="-12"/>
                <w:sz w:val="20"/>
              </w:rPr>
              <w:t> </w:t>
            </w:r>
            <w:r>
              <w:rPr>
                <w:sz w:val="20"/>
              </w:rPr>
              <w:t>the</w:t>
            </w:r>
            <w:r>
              <w:rPr>
                <w:spacing w:val="-10"/>
                <w:sz w:val="20"/>
              </w:rPr>
              <w:t> </w:t>
            </w:r>
            <w:r>
              <w:rPr>
                <w:sz w:val="20"/>
              </w:rPr>
              <w:t>current</w:t>
            </w:r>
            <w:r>
              <w:rPr>
                <w:spacing w:val="-11"/>
                <w:sz w:val="20"/>
              </w:rPr>
              <w:t> </w:t>
            </w:r>
            <w:r>
              <w:rPr>
                <w:sz w:val="20"/>
              </w:rPr>
              <w:t>PMM services outsourcing implementations and practices.</w:t>
            </w:r>
          </w:p>
        </w:tc>
      </w:tr>
      <w:tr>
        <w:trPr>
          <w:trHeight w:val="809" w:hRule="atLeast"/>
        </w:trPr>
        <w:tc>
          <w:tcPr>
            <w:tcW w:w="1533" w:type="dxa"/>
          </w:tcPr>
          <w:p>
            <w:pPr>
              <w:pStyle w:val="TableParagraph"/>
              <w:spacing w:before="55"/>
              <w:ind w:left="107"/>
              <w:rPr>
                <w:sz w:val="20"/>
              </w:rPr>
            </w:pPr>
            <w:r>
              <w:rPr>
                <w:spacing w:val="-2"/>
                <w:sz w:val="20"/>
              </w:rPr>
              <w:t>Author</w:t>
            </w:r>
          </w:p>
        </w:tc>
        <w:tc>
          <w:tcPr>
            <w:tcW w:w="683" w:type="dxa"/>
          </w:tcPr>
          <w:p>
            <w:pPr>
              <w:pStyle w:val="TableParagraph"/>
              <w:spacing w:before="55"/>
              <w:ind w:right="46"/>
              <w:jc w:val="center"/>
              <w:rPr>
                <w:sz w:val="20"/>
              </w:rPr>
            </w:pPr>
            <w:r>
              <w:rPr>
                <w:spacing w:val="-4"/>
                <w:sz w:val="20"/>
              </w:rPr>
              <w:t>Year</w:t>
            </w:r>
          </w:p>
        </w:tc>
        <w:tc>
          <w:tcPr>
            <w:tcW w:w="1107" w:type="dxa"/>
          </w:tcPr>
          <w:p>
            <w:pPr>
              <w:pStyle w:val="TableParagraph"/>
              <w:spacing w:before="55"/>
              <w:ind w:left="138"/>
              <w:rPr>
                <w:sz w:val="20"/>
              </w:rPr>
            </w:pPr>
            <w:r>
              <w:rPr>
                <w:spacing w:val="-2"/>
                <w:sz w:val="20"/>
              </w:rPr>
              <w:t>Place</w:t>
            </w:r>
          </w:p>
        </w:tc>
        <w:tc>
          <w:tcPr>
            <w:tcW w:w="2060" w:type="dxa"/>
          </w:tcPr>
          <w:p>
            <w:pPr>
              <w:pStyle w:val="TableParagraph"/>
              <w:spacing w:before="55"/>
              <w:ind w:left="241" w:right="164"/>
              <w:rPr>
                <w:sz w:val="20"/>
              </w:rPr>
            </w:pPr>
            <w:r>
              <w:rPr>
                <w:spacing w:val="-2"/>
                <w:sz w:val="20"/>
              </w:rPr>
              <w:t>Research Methodology adopted</w:t>
            </w:r>
          </w:p>
        </w:tc>
        <w:tc>
          <w:tcPr>
            <w:tcW w:w="3095" w:type="dxa"/>
          </w:tcPr>
          <w:p>
            <w:pPr>
              <w:pStyle w:val="TableParagraph"/>
              <w:spacing w:before="55"/>
              <w:ind w:left="121"/>
              <w:rPr>
                <w:sz w:val="20"/>
              </w:rPr>
            </w:pPr>
            <w:r>
              <w:rPr>
                <w:sz w:val="20"/>
              </w:rPr>
              <w:t>Summary</w:t>
            </w:r>
            <w:r>
              <w:rPr>
                <w:spacing w:val="-8"/>
                <w:sz w:val="20"/>
              </w:rPr>
              <w:t> </w:t>
            </w:r>
            <w:r>
              <w:rPr>
                <w:sz w:val="20"/>
              </w:rPr>
              <w:t>of</w:t>
            </w:r>
            <w:r>
              <w:rPr>
                <w:spacing w:val="-3"/>
                <w:sz w:val="20"/>
              </w:rPr>
              <w:t> </w:t>
            </w:r>
            <w:r>
              <w:rPr>
                <w:spacing w:val="-2"/>
                <w:sz w:val="20"/>
              </w:rPr>
              <w:t>Findings</w:t>
            </w:r>
          </w:p>
        </w:tc>
      </w:tr>
      <w:tr>
        <w:trPr>
          <w:trHeight w:val="1880" w:hRule="atLeast"/>
        </w:trPr>
        <w:tc>
          <w:tcPr>
            <w:tcW w:w="1533" w:type="dxa"/>
          </w:tcPr>
          <w:p>
            <w:pPr>
              <w:pStyle w:val="TableParagraph"/>
              <w:spacing w:before="55"/>
              <w:ind w:left="107"/>
              <w:rPr>
                <w:sz w:val="20"/>
              </w:rPr>
            </w:pPr>
            <w:r>
              <w:rPr>
                <w:sz w:val="20"/>
              </w:rPr>
              <w:t>Chua,</w:t>
            </w:r>
            <w:r>
              <w:rPr>
                <w:spacing w:val="-13"/>
                <w:sz w:val="20"/>
              </w:rPr>
              <w:t> </w:t>
            </w:r>
            <w:r>
              <w:rPr>
                <w:sz w:val="20"/>
              </w:rPr>
              <w:t>Ali</w:t>
            </w:r>
            <w:r>
              <w:rPr>
                <w:spacing w:val="21"/>
                <w:sz w:val="20"/>
              </w:rPr>
              <w:t> </w:t>
            </w:r>
            <w:r>
              <w:rPr>
                <w:sz w:val="20"/>
              </w:rPr>
              <w:t>and </w:t>
            </w:r>
            <w:r>
              <w:rPr>
                <w:spacing w:val="-2"/>
                <w:sz w:val="20"/>
              </w:rPr>
              <w:t>Alias</w:t>
            </w:r>
          </w:p>
        </w:tc>
        <w:tc>
          <w:tcPr>
            <w:tcW w:w="683" w:type="dxa"/>
          </w:tcPr>
          <w:p>
            <w:pPr>
              <w:pStyle w:val="TableParagraph"/>
              <w:spacing w:before="55"/>
              <w:ind w:left="16" w:right="46"/>
              <w:jc w:val="center"/>
              <w:rPr>
                <w:sz w:val="20"/>
              </w:rPr>
            </w:pPr>
            <w:r>
              <w:rPr>
                <w:spacing w:val="-4"/>
                <w:sz w:val="20"/>
              </w:rPr>
              <w:t>2015</w:t>
            </w:r>
          </w:p>
        </w:tc>
        <w:tc>
          <w:tcPr>
            <w:tcW w:w="1107" w:type="dxa"/>
          </w:tcPr>
          <w:p>
            <w:pPr>
              <w:pStyle w:val="TableParagraph"/>
              <w:spacing w:before="55"/>
              <w:ind w:left="138"/>
              <w:rPr>
                <w:sz w:val="20"/>
              </w:rPr>
            </w:pPr>
            <w:r>
              <w:rPr>
                <w:spacing w:val="-2"/>
                <w:sz w:val="20"/>
              </w:rPr>
              <w:t>Malaysia</w:t>
            </w:r>
          </w:p>
        </w:tc>
        <w:tc>
          <w:tcPr>
            <w:tcW w:w="2060" w:type="dxa"/>
          </w:tcPr>
          <w:p>
            <w:pPr>
              <w:pStyle w:val="TableParagraph"/>
              <w:spacing w:before="55"/>
              <w:ind w:left="241"/>
              <w:rPr>
                <w:sz w:val="20"/>
              </w:rPr>
            </w:pPr>
            <w:r>
              <w:rPr>
                <w:spacing w:val="-2"/>
                <w:sz w:val="20"/>
              </w:rPr>
              <w:t>Interview</w:t>
            </w:r>
          </w:p>
        </w:tc>
        <w:tc>
          <w:tcPr>
            <w:tcW w:w="3095" w:type="dxa"/>
          </w:tcPr>
          <w:p>
            <w:pPr>
              <w:pStyle w:val="TableParagraph"/>
              <w:spacing w:before="55"/>
              <w:ind w:left="121" w:right="132"/>
              <w:rPr>
                <w:sz w:val="20"/>
              </w:rPr>
            </w:pPr>
            <w:r>
              <w:rPr>
                <w:sz w:val="20"/>
              </w:rPr>
              <w:t>Analytic</w:t>
            </w:r>
            <w:r>
              <w:rPr>
                <w:spacing w:val="-13"/>
                <w:sz w:val="20"/>
              </w:rPr>
              <w:t> </w:t>
            </w:r>
            <w:r>
              <w:rPr>
                <w:sz w:val="20"/>
              </w:rPr>
              <w:t>Hierarchy</w:t>
            </w:r>
            <w:r>
              <w:rPr>
                <w:spacing w:val="-12"/>
                <w:sz w:val="20"/>
              </w:rPr>
              <w:t> </w:t>
            </w:r>
            <w:r>
              <w:rPr>
                <w:sz w:val="20"/>
              </w:rPr>
              <w:t>Process</w:t>
            </w:r>
            <w:r>
              <w:rPr>
                <w:spacing w:val="-13"/>
                <w:sz w:val="20"/>
              </w:rPr>
              <w:t> </w:t>
            </w:r>
            <w:r>
              <w:rPr>
                <w:sz w:val="20"/>
              </w:rPr>
              <w:t>(AHP) based</w:t>
            </w:r>
            <w:r>
              <w:rPr>
                <w:spacing w:val="-3"/>
                <w:sz w:val="20"/>
              </w:rPr>
              <w:t> </w:t>
            </w:r>
            <w:r>
              <w:rPr>
                <w:sz w:val="20"/>
              </w:rPr>
              <w:t>decision</w:t>
            </w:r>
            <w:r>
              <w:rPr>
                <w:spacing w:val="-3"/>
                <w:sz w:val="20"/>
              </w:rPr>
              <w:t> </w:t>
            </w:r>
            <w:r>
              <w:rPr>
                <w:sz w:val="20"/>
              </w:rPr>
              <w:t>making</w:t>
            </w:r>
            <w:r>
              <w:rPr>
                <w:spacing w:val="-3"/>
                <w:sz w:val="20"/>
              </w:rPr>
              <w:t> </w:t>
            </w:r>
            <w:r>
              <w:rPr>
                <w:sz w:val="20"/>
              </w:rPr>
              <w:t>framework was proposed for its capability, applicability and validity in assisting building maintenance personnel to select the most appropriate procurement method.</w:t>
            </w:r>
          </w:p>
        </w:tc>
      </w:tr>
      <w:tr>
        <w:trPr>
          <w:trHeight w:val="1880" w:hRule="atLeast"/>
        </w:trPr>
        <w:tc>
          <w:tcPr>
            <w:tcW w:w="1533" w:type="dxa"/>
          </w:tcPr>
          <w:p>
            <w:pPr>
              <w:pStyle w:val="TableParagraph"/>
              <w:spacing w:before="205"/>
              <w:ind w:left="107"/>
              <w:rPr>
                <w:sz w:val="20"/>
              </w:rPr>
            </w:pPr>
            <w:r>
              <w:rPr>
                <w:sz w:val="20"/>
              </w:rPr>
              <w:t>Armai, Abdul Hakim</w:t>
            </w:r>
            <w:r>
              <w:rPr>
                <w:spacing w:val="22"/>
                <w:sz w:val="20"/>
              </w:rPr>
              <w:t> </w:t>
            </w:r>
            <w:r>
              <w:rPr>
                <w:sz w:val="20"/>
              </w:rPr>
              <w:t>and</w:t>
            </w:r>
            <w:r>
              <w:rPr>
                <w:spacing w:val="-13"/>
                <w:sz w:val="20"/>
              </w:rPr>
              <w:t> </w:t>
            </w:r>
            <w:r>
              <w:rPr>
                <w:sz w:val="20"/>
              </w:rPr>
              <w:t>Mat </w:t>
            </w:r>
            <w:r>
              <w:rPr>
                <w:spacing w:val="-4"/>
                <w:sz w:val="20"/>
              </w:rPr>
              <w:t>Naim</w:t>
            </w:r>
          </w:p>
        </w:tc>
        <w:tc>
          <w:tcPr>
            <w:tcW w:w="683" w:type="dxa"/>
          </w:tcPr>
          <w:p>
            <w:pPr>
              <w:pStyle w:val="TableParagraph"/>
              <w:spacing w:before="205"/>
              <w:ind w:left="16" w:right="46"/>
              <w:jc w:val="center"/>
              <w:rPr>
                <w:sz w:val="20"/>
              </w:rPr>
            </w:pPr>
            <w:r>
              <w:rPr>
                <w:spacing w:val="-4"/>
                <w:sz w:val="20"/>
              </w:rPr>
              <w:t>2015</w:t>
            </w:r>
          </w:p>
        </w:tc>
        <w:tc>
          <w:tcPr>
            <w:tcW w:w="1107" w:type="dxa"/>
          </w:tcPr>
          <w:p>
            <w:pPr>
              <w:pStyle w:val="TableParagraph"/>
              <w:spacing w:before="205"/>
              <w:ind w:left="138"/>
              <w:rPr>
                <w:sz w:val="20"/>
              </w:rPr>
            </w:pPr>
            <w:r>
              <w:rPr>
                <w:spacing w:val="-2"/>
                <w:sz w:val="20"/>
              </w:rPr>
              <w:t>Malaysia</w:t>
            </w:r>
          </w:p>
        </w:tc>
        <w:tc>
          <w:tcPr>
            <w:tcW w:w="2060" w:type="dxa"/>
          </w:tcPr>
          <w:p>
            <w:pPr>
              <w:pStyle w:val="TableParagraph"/>
              <w:spacing w:before="205"/>
              <w:ind w:left="241"/>
              <w:rPr>
                <w:sz w:val="20"/>
              </w:rPr>
            </w:pPr>
            <w:r>
              <w:rPr>
                <w:sz w:val="20"/>
              </w:rPr>
              <w:t>Literature</w:t>
            </w:r>
            <w:r>
              <w:rPr>
                <w:spacing w:val="-10"/>
                <w:sz w:val="20"/>
              </w:rPr>
              <w:t> </w:t>
            </w:r>
            <w:r>
              <w:rPr>
                <w:spacing w:val="-2"/>
                <w:sz w:val="20"/>
              </w:rPr>
              <w:t>review</w:t>
            </w:r>
          </w:p>
        </w:tc>
        <w:tc>
          <w:tcPr>
            <w:tcW w:w="3095" w:type="dxa"/>
          </w:tcPr>
          <w:p>
            <w:pPr>
              <w:pStyle w:val="TableParagraph"/>
              <w:spacing w:before="205"/>
              <w:ind w:left="121" w:right="132"/>
              <w:rPr>
                <w:sz w:val="20"/>
              </w:rPr>
            </w:pPr>
            <w:r>
              <w:rPr>
                <w:sz w:val="20"/>
              </w:rPr>
              <w:t>Ten</w:t>
            </w:r>
            <w:r>
              <w:rPr>
                <w:spacing w:val="-1"/>
                <w:sz w:val="20"/>
              </w:rPr>
              <w:t> </w:t>
            </w:r>
            <w:r>
              <w:rPr>
                <w:sz w:val="20"/>
              </w:rPr>
              <w:t>fundamental</w:t>
            </w:r>
            <w:r>
              <w:rPr>
                <w:spacing w:val="-1"/>
                <w:sz w:val="20"/>
              </w:rPr>
              <w:t> </w:t>
            </w:r>
            <w:r>
              <w:rPr>
                <w:sz w:val="20"/>
              </w:rPr>
              <w:t>elements</w:t>
            </w:r>
            <w:r>
              <w:rPr>
                <w:spacing w:val="-1"/>
                <w:sz w:val="20"/>
              </w:rPr>
              <w:t> </w:t>
            </w:r>
            <w:r>
              <w:rPr>
                <w:sz w:val="20"/>
              </w:rPr>
              <w:t>of SLA are identified. SLA affect outsourcing</w:t>
            </w:r>
            <w:r>
              <w:rPr>
                <w:spacing w:val="-13"/>
                <w:sz w:val="20"/>
              </w:rPr>
              <w:t> </w:t>
            </w:r>
            <w:r>
              <w:rPr>
                <w:sz w:val="20"/>
              </w:rPr>
              <w:t>facilities</w:t>
            </w:r>
            <w:r>
              <w:rPr>
                <w:spacing w:val="-12"/>
                <w:sz w:val="20"/>
              </w:rPr>
              <w:t> </w:t>
            </w:r>
            <w:r>
              <w:rPr>
                <w:sz w:val="20"/>
              </w:rPr>
              <w:t>management. Precisely drawn SLA facilitates effective service partnerships, whereas the incorrect SLA can be </w:t>
            </w:r>
            <w:r>
              <w:rPr>
                <w:spacing w:val="-2"/>
                <w:sz w:val="20"/>
              </w:rPr>
              <w:t>detrimental.</w:t>
            </w:r>
          </w:p>
        </w:tc>
      </w:tr>
      <w:tr>
        <w:trPr>
          <w:trHeight w:val="1500" w:hRule="atLeast"/>
        </w:trPr>
        <w:tc>
          <w:tcPr>
            <w:tcW w:w="1533" w:type="dxa"/>
          </w:tcPr>
          <w:p>
            <w:pPr>
              <w:pStyle w:val="TableParagraph"/>
              <w:spacing w:before="55"/>
              <w:ind w:left="107" w:right="274"/>
              <w:rPr>
                <w:sz w:val="20"/>
              </w:rPr>
            </w:pPr>
            <w:r>
              <w:rPr>
                <w:sz w:val="20"/>
              </w:rPr>
              <w:t>Aliyu,</w:t>
            </w:r>
            <w:r>
              <w:rPr>
                <w:spacing w:val="-13"/>
                <w:sz w:val="20"/>
              </w:rPr>
              <w:t> </w:t>
            </w:r>
            <w:r>
              <w:rPr>
                <w:sz w:val="20"/>
              </w:rPr>
              <w:t>Ahmad and Alhaji</w:t>
            </w:r>
          </w:p>
        </w:tc>
        <w:tc>
          <w:tcPr>
            <w:tcW w:w="683" w:type="dxa"/>
          </w:tcPr>
          <w:p>
            <w:pPr>
              <w:pStyle w:val="TableParagraph"/>
              <w:spacing w:before="55"/>
              <w:ind w:left="16" w:right="46"/>
              <w:jc w:val="center"/>
              <w:rPr>
                <w:sz w:val="20"/>
              </w:rPr>
            </w:pPr>
            <w:r>
              <w:rPr>
                <w:spacing w:val="-4"/>
                <w:sz w:val="20"/>
              </w:rPr>
              <w:t>2015</w:t>
            </w:r>
          </w:p>
        </w:tc>
        <w:tc>
          <w:tcPr>
            <w:tcW w:w="1107" w:type="dxa"/>
          </w:tcPr>
          <w:p>
            <w:pPr>
              <w:pStyle w:val="TableParagraph"/>
              <w:spacing w:before="55"/>
              <w:ind w:left="138"/>
              <w:rPr>
                <w:sz w:val="20"/>
              </w:rPr>
            </w:pPr>
            <w:r>
              <w:rPr>
                <w:spacing w:val="-2"/>
                <w:sz w:val="20"/>
              </w:rPr>
              <w:t>Nigeria</w:t>
            </w:r>
          </w:p>
        </w:tc>
        <w:tc>
          <w:tcPr>
            <w:tcW w:w="2060" w:type="dxa"/>
          </w:tcPr>
          <w:p>
            <w:pPr>
              <w:pStyle w:val="TableParagraph"/>
              <w:spacing w:before="55"/>
              <w:ind w:left="241"/>
              <w:rPr>
                <w:sz w:val="20"/>
              </w:rPr>
            </w:pPr>
            <w:r>
              <w:rPr>
                <w:spacing w:val="-2"/>
                <w:sz w:val="20"/>
              </w:rPr>
              <w:t>questionnaire</w:t>
            </w:r>
          </w:p>
        </w:tc>
        <w:tc>
          <w:tcPr>
            <w:tcW w:w="3095" w:type="dxa"/>
          </w:tcPr>
          <w:p>
            <w:pPr>
              <w:pStyle w:val="TableParagraph"/>
              <w:spacing w:before="55"/>
              <w:ind w:left="121" w:right="24"/>
              <w:rPr>
                <w:sz w:val="20"/>
              </w:rPr>
            </w:pPr>
            <w:r>
              <w:rPr>
                <w:sz w:val="20"/>
              </w:rPr>
              <w:t>Extent of application of facilities management</w:t>
            </w:r>
            <w:r>
              <w:rPr>
                <w:spacing w:val="-6"/>
                <w:sz w:val="20"/>
              </w:rPr>
              <w:t> </w:t>
            </w:r>
            <w:r>
              <w:rPr>
                <w:sz w:val="20"/>
              </w:rPr>
              <w:t>is</w:t>
            </w:r>
            <w:r>
              <w:rPr>
                <w:spacing w:val="-6"/>
                <w:sz w:val="20"/>
              </w:rPr>
              <w:t> </w:t>
            </w:r>
            <w:r>
              <w:rPr>
                <w:sz w:val="20"/>
              </w:rPr>
              <w:t>below</w:t>
            </w:r>
            <w:r>
              <w:rPr>
                <w:spacing w:val="-7"/>
                <w:sz w:val="20"/>
              </w:rPr>
              <w:t> </w:t>
            </w:r>
            <w:r>
              <w:rPr>
                <w:sz w:val="20"/>
              </w:rPr>
              <w:t>average.</w:t>
            </w:r>
            <w:r>
              <w:rPr>
                <w:spacing w:val="-5"/>
                <w:sz w:val="20"/>
              </w:rPr>
              <w:t> </w:t>
            </w:r>
            <w:r>
              <w:rPr>
                <w:sz w:val="20"/>
              </w:rPr>
              <w:t>Use of</w:t>
            </w:r>
            <w:r>
              <w:rPr>
                <w:spacing w:val="-9"/>
                <w:sz w:val="20"/>
              </w:rPr>
              <w:t> </w:t>
            </w:r>
            <w:r>
              <w:rPr>
                <w:sz w:val="20"/>
              </w:rPr>
              <w:t>facilities</w:t>
            </w:r>
            <w:r>
              <w:rPr>
                <w:spacing w:val="-6"/>
                <w:sz w:val="20"/>
              </w:rPr>
              <w:t> </w:t>
            </w:r>
            <w:r>
              <w:rPr>
                <w:sz w:val="20"/>
              </w:rPr>
              <w:t>management</w:t>
            </w:r>
            <w:r>
              <w:rPr>
                <w:spacing w:val="-8"/>
                <w:sz w:val="20"/>
              </w:rPr>
              <w:t> </w:t>
            </w:r>
            <w:r>
              <w:rPr>
                <w:sz w:val="20"/>
              </w:rPr>
              <w:t>tools</w:t>
            </w:r>
            <w:r>
              <w:rPr>
                <w:spacing w:val="-7"/>
                <w:sz w:val="20"/>
              </w:rPr>
              <w:t> </w:t>
            </w:r>
            <w:r>
              <w:rPr>
                <w:sz w:val="20"/>
              </w:rPr>
              <w:t>such as</w:t>
            </w:r>
            <w:r>
              <w:rPr>
                <w:spacing w:val="-11"/>
                <w:sz w:val="20"/>
              </w:rPr>
              <w:t> </w:t>
            </w:r>
            <w:r>
              <w:rPr>
                <w:sz w:val="20"/>
              </w:rPr>
              <w:t>outsourcing</w:t>
            </w:r>
            <w:r>
              <w:rPr>
                <w:spacing w:val="-11"/>
                <w:sz w:val="20"/>
              </w:rPr>
              <w:t> </w:t>
            </w:r>
            <w:r>
              <w:rPr>
                <w:sz w:val="20"/>
              </w:rPr>
              <w:t>&amp;</w:t>
            </w:r>
            <w:r>
              <w:rPr>
                <w:spacing w:val="-12"/>
                <w:sz w:val="20"/>
              </w:rPr>
              <w:t> </w:t>
            </w:r>
            <w:r>
              <w:rPr>
                <w:sz w:val="20"/>
              </w:rPr>
              <w:t>in-house</w:t>
            </w:r>
            <w:r>
              <w:rPr>
                <w:spacing w:val="-8"/>
                <w:sz w:val="20"/>
              </w:rPr>
              <w:t> </w:t>
            </w:r>
            <w:r>
              <w:rPr>
                <w:sz w:val="20"/>
              </w:rPr>
              <w:t>sourcing was influenced by the level of familiarity with the tools.</w:t>
            </w:r>
          </w:p>
        </w:tc>
      </w:tr>
      <w:tr>
        <w:trPr>
          <w:trHeight w:val="1729" w:hRule="atLeast"/>
        </w:trPr>
        <w:tc>
          <w:tcPr>
            <w:tcW w:w="1533" w:type="dxa"/>
          </w:tcPr>
          <w:p>
            <w:pPr>
              <w:pStyle w:val="TableParagraph"/>
              <w:spacing w:before="55"/>
              <w:ind w:left="107"/>
              <w:rPr>
                <w:sz w:val="20"/>
              </w:rPr>
            </w:pPr>
            <w:r>
              <w:rPr>
                <w:spacing w:val="-2"/>
                <w:sz w:val="20"/>
              </w:rPr>
              <w:t>Olusegun</w:t>
            </w:r>
          </w:p>
        </w:tc>
        <w:tc>
          <w:tcPr>
            <w:tcW w:w="683" w:type="dxa"/>
          </w:tcPr>
          <w:p>
            <w:pPr>
              <w:pStyle w:val="TableParagraph"/>
              <w:spacing w:before="55"/>
              <w:ind w:left="16" w:right="46"/>
              <w:jc w:val="center"/>
              <w:rPr>
                <w:sz w:val="20"/>
              </w:rPr>
            </w:pPr>
            <w:r>
              <w:rPr>
                <w:spacing w:val="-4"/>
                <w:sz w:val="20"/>
              </w:rPr>
              <w:t>2015</w:t>
            </w:r>
          </w:p>
        </w:tc>
        <w:tc>
          <w:tcPr>
            <w:tcW w:w="1107" w:type="dxa"/>
          </w:tcPr>
          <w:p>
            <w:pPr>
              <w:pStyle w:val="TableParagraph"/>
              <w:spacing w:before="55"/>
              <w:ind w:left="138"/>
              <w:rPr>
                <w:sz w:val="20"/>
              </w:rPr>
            </w:pPr>
            <w:r>
              <w:rPr>
                <w:spacing w:val="-2"/>
                <w:sz w:val="20"/>
              </w:rPr>
              <w:t>Nigeria</w:t>
            </w:r>
          </w:p>
        </w:tc>
        <w:tc>
          <w:tcPr>
            <w:tcW w:w="2060" w:type="dxa"/>
          </w:tcPr>
          <w:p>
            <w:pPr>
              <w:pStyle w:val="TableParagraph"/>
              <w:spacing w:before="55"/>
              <w:ind w:left="241"/>
              <w:rPr>
                <w:sz w:val="20"/>
              </w:rPr>
            </w:pPr>
            <w:r>
              <w:rPr>
                <w:sz w:val="20"/>
              </w:rPr>
              <w:t>grounded</w:t>
            </w:r>
            <w:r>
              <w:rPr>
                <w:spacing w:val="-13"/>
                <w:sz w:val="20"/>
              </w:rPr>
              <w:t> </w:t>
            </w:r>
            <w:r>
              <w:rPr>
                <w:sz w:val="20"/>
              </w:rPr>
              <w:t>theory</w:t>
            </w:r>
            <w:r>
              <w:rPr>
                <w:spacing w:val="21"/>
                <w:sz w:val="20"/>
              </w:rPr>
              <w:t> </w:t>
            </w:r>
            <w:r>
              <w:rPr>
                <w:sz w:val="20"/>
              </w:rPr>
              <w:t>and case study</w:t>
            </w:r>
          </w:p>
        </w:tc>
        <w:tc>
          <w:tcPr>
            <w:tcW w:w="3095" w:type="dxa"/>
          </w:tcPr>
          <w:p>
            <w:pPr>
              <w:pStyle w:val="TableParagraph"/>
              <w:spacing w:before="55"/>
              <w:ind w:left="121" w:right="132"/>
              <w:rPr>
                <w:sz w:val="20"/>
              </w:rPr>
            </w:pPr>
            <w:r>
              <w:rPr>
                <w:sz w:val="20"/>
              </w:rPr>
              <w:t>Organisation structure of FM department and their roles depend on</w:t>
            </w:r>
            <w:r>
              <w:rPr>
                <w:spacing w:val="-2"/>
                <w:sz w:val="20"/>
              </w:rPr>
              <w:t> </w:t>
            </w:r>
            <w:r>
              <w:rPr>
                <w:sz w:val="20"/>
              </w:rPr>
              <w:t>the</w:t>
            </w:r>
            <w:r>
              <w:rPr>
                <w:spacing w:val="-1"/>
                <w:sz w:val="20"/>
              </w:rPr>
              <w:t> </w:t>
            </w:r>
            <w:r>
              <w:rPr>
                <w:sz w:val="20"/>
              </w:rPr>
              <w:t>nature</w:t>
            </w:r>
            <w:r>
              <w:rPr>
                <w:spacing w:val="-1"/>
                <w:sz w:val="20"/>
              </w:rPr>
              <w:t> </w:t>
            </w:r>
            <w:r>
              <w:rPr>
                <w:sz w:val="20"/>
              </w:rPr>
              <w:t>of the</w:t>
            </w:r>
            <w:r>
              <w:rPr>
                <w:spacing w:val="-1"/>
                <w:sz w:val="20"/>
              </w:rPr>
              <w:t> </w:t>
            </w:r>
            <w:r>
              <w:rPr>
                <w:sz w:val="20"/>
              </w:rPr>
              <w:t>housing</w:t>
            </w:r>
            <w:r>
              <w:rPr>
                <w:spacing w:val="-2"/>
                <w:sz w:val="20"/>
              </w:rPr>
              <w:t> </w:t>
            </w:r>
            <w:r>
              <w:rPr>
                <w:sz w:val="20"/>
              </w:rPr>
              <w:t>estate concerned and their purpose. The most pressing challenges were financial</w:t>
            </w:r>
            <w:r>
              <w:rPr>
                <w:spacing w:val="-13"/>
                <w:sz w:val="20"/>
              </w:rPr>
              <w:t> </w:t>
            </w:r>
            <w:r>
              <w:rPr>
                <w:sz w:val="20"/>
              </w:rPr>
              <w:t>constraints</w:t>
            </w:r>
            <w:r>
              <w:rPr>
                <w:spacing w:val="-12"/>
                <w:sz w:val="20"/>
              </w:rPr>
              <w:t> </w:t>
            </w:r>
            <w:r>
              <w:rPr>
                <w:sz w:val="20"/>
              </w:rPr>
              <w:t>and</w:t>
            </w:r>
            <w:r>
              <w:rPr>
                <w:spacing w:val="-13"/>
                <w:sz w:val="20"/>
              </w:rPr>
              <w:t> </w:t>
            </w:r>
            <w:r>
              <w:rPr>
                <w:sz w:val="20"/>
              </w:rPr>
              <w:t>residents’ </w:t>
            </w:r>
            <w:r>
              <w:rPr>
                <w:spacing w:val="-2"/>
                <w:sz w:val="20"/>
              </w:rPr>
              <w:t>behaviour.</w:t>
            </w:r>
          </w:p>
        </w:tc>
      </w:tr>
      <w:tr>
        <w:trPr>
          <w:trHeight w:val="1729" w:hRule="atLeast"/>
        </w:trPr>
        <w:tc>
          <w:tcPr>
            <w:tcW w:w="1533" w:type="dxa"/>
          </w:tcPr>
          <w:p>
            <w:pPr>
              <w:pStyle w:val="TableParagraph"/>
              <w:spacing w:before="54"/>
              <w:ind w:left="107"/>
              <w:rPr>
                <w:sz w:val="20"/>
              </w:rPr>
            </w:pPr>
            <w:r>
              <w:rPr>
                <w:spacing w:val="-4"/>
                <w:sz w:val="20"/>
              </w:rPr>
              <w:t>Issa</w:t>
            </w:r>
          </w:p>
        </w:tc>
        <w:tc>
          <w:tcPr>
            <w:tcW w:w="683" w:type="dxa"/>
          </w:tcPr>
          <w:p>
            <w:pPr>
              <w:pStyle w:val="TableParagraph"/>
              <w:spacing w:before="54"/>
              <w:ind w:left="16" w:right="46"/>
              <w:jc w:val="center"/>
              <w:rPr>
                <w:sz w:val="20"/>
              </w:rPr>
            </w:pPr>
            <w:r>
              <w:rPr>
                <w:spacing w:val="-4"/>
                <w:sz w:val="20"/>
              </w:rPr>
              <w:t>2015</w:t>
            </w:r>
          </w:p>
        </w:tc>
        <w:tc>
          <w:tcPr>
            <w:tcW w:w="1107" w:type="dxa"/>
          </w:tcPr>
          <w:p>
            <w:pPr>
              <w:pStyle w:val="TableParagraph"/>
              <w:spacing w:before="54"/>
              <w:ind w:left="138"/>
              <w:rPr>
                <w:sz w:val="20"/>
              </w:rPr>
            </w:pPr>
            <w:r>
              <w:rPr>
                <w:spacing w:val="-5"/>
                <w:sz w:val="20"/>
              </w:rPr>
              <w:t>UAE</w:t>
            </w:r>
          </w:p>
        </w:tc>
        <w:tc>
          <w:tcPr>
            <w:tcW w:w="2060" w:type="dxa"/>
          </w:tcPr>
          <w:p>
            <w:pPr>
              <w:pStyle w:val="TableParagraph"/>
              <w:spacing w:before="54"/>
              <w:ind w:left="241"/>
              <w:rPr>
                <w:sz w:val="20"/>
              </w:rPr>
            </w:pPr>
            <w:r>
              <w:rPr>
                <w:spacing w:val="-2"/>
                <w:sz w:val="20"/>
              </w:rPr>
              <w:t>questionnaire</w:t>
            </w:r>
          </w:p>
        </w:tc>
        <w:tc>
          <w:tcPr>
            <w:tcW w:w="3095" w:type="dxa"/>
          </w:tcPr>
          <w:p>
            <w:pPr>
              <w:pStyle w:val="TableParagraph"/>
              <w:spacing w:before="54"/>
              <w:ind w:left="121"/>
              <w:rPr>
                <w:sz w:val="20"/>
              </w:rPr>
            </w:pPr>
            <w:r>
              <w:rPr>
                <w:sz w:val="20"/>
              </w:rPr>
              <w:t>Organisations may consider implementing a decision-making process</w:t>
            </w:r>
            <w:r>
              <w:rPr>
                <w:spacing w:val="-10"/>
                <w:sz w:val="20"/>
              </w:rPr>
              <w:t> </w:t>
            </w:r>
            <w:r>
              <w:rPr>
                <w:sz w:val="20"/>
              </w:rPr>
              <w:t>to</w:t>
            </w:r>
            <w:r>
              <w:rPr>
                <w:spacing w:val="-8"/>
                <w:sz w:val="20"/>
              </w:rPr>
              <w:t> </w:t>
            </w:r>
            <w:r>
              <w:rPr>
                <w:sz w:val="20"/>
              </w:rPr>
              <w:t>choose</w:t>
            </w:r>
            <w:r>
              <w:rPr>
                <w:spacing w:val="-9"/>
                <w:sz w:val="20"/>
              </w:rPr>
              <w:t> </w:t>
            </w:r>
            <w:r>
              <w:rPr>
                <w:sz w:val="20"/>
              </w:rPr>
              <w:t>outsourcing</w:t>
            </w:r>
            <w:r>
              <w:rPr>
                <w:spacing w:val="-8"/>
                <w:sz w:val="20"/>
              </w:rPr>
              <w:t> </w:t>
            </w:r>
            <w:r>
              <w:rPr>
                <w:sz w:val="20"/>
              </w:rPr>
              <w:t>as</w:t>
            </w:r>
            <w:r>
              <w:rPr>
                <w:spacing w:val="-10"/>
                <w:sz w:val="20"/>
              </w:rPr>
              <w:t> </w:t>
            </w:r>
            <w:r>
              <w:rPr>
                <w:sz w:val="20"/>
              </w:rPr>
              <w:t>a procurement strategy for their projects, rather than deciding irrationally based on short-term </w:t>
            </w:r>
            <w:r>
              <w:rPr>
                <w:spacing w:val="-2"/>
                <w:sz w:val="20"/>
              </w:rPr>
              <w:t>benefits.</w:t>
            </w:r>
          </w:p>
        </w:tc>
      </w:tr>
      <w:tr>
        <w:trPr>
          <w:trHeight w:val="1207" w:hRule="atLeast"/>
        </w:trPr>
        <w:tc>
          <w:tcPr>
            <w:tcW w:w="1533" w:type="dxa"/>
          </w:tcPr>
          <w:p>
            <w:pPr>
              <w:pStyle w:val="TableParagraph"/>
              <w:spacing w:before="55"/>
              <w:ind w:left="107"/>
              <w:rPr>
                <w:sz w:val="20"/>
              </w:rPr>
            </w:pPr>
            <w:r>
              <w:rPr>
                <w:sz w:val="20"/>
              </w:rPr>
              <w:t>Gadzekpo</w:t>
            </w:r>
            <w:r>
              <w:rPr>
                <w:spacing w:val="15"/>
                <w:sz w:val="20"/>
              </w:rPr>
              <w:t> </w:t>
            </w:r>
            <w:r>
              <w:rPr>
                <w:sz w:val="20"/>
              </w:rPr>
              <w:t>and </w:t>
            </w:r>
            <w:r>
              <w:rPr>
                <w:spacing w:val="-4"/>
                <w:sz w:val="20"/>
              </w:rPr>
              <w:t>Amos</w:t>
            </w:r>
          </w:p>
        </w:tc>
        <w:tc>
          <w:tcPr>
            <w:tcW w:w="683" w:type="dxa"/>
          </w:tcPr>
          <w:p>
            <w:pPr>
              <w:pStyle w:val="TableParagraph"/>
              <w:spacing w:before="55"/>
              <w:ind w:left="16" w:right="46"/>
              <w:jc w:val="center"/>
              <w:rPr>
                <w:sz w:val="20"/>
              </w:rPr>
            </w:pPr>
            <w:r>
              <w:rPr>
                <w:spacing w:val="-4"/>
                <w:sz w:val="20"/>
              </w:rPr>
              <w:t>2016</w:t>
            </w:r>
          </w:p>
        </w:tc>
        <w:tc>
          <w:tcPr>
            <w:tcW w:w="1107" w:type="dxa"/>
          </w:tcPr>
          <w:p>
            <w:pPr>
              <w:pStyle w:val="TableParagraph"/>
              <w:spacing w:before="55"/>
              <w:ind w:left="138"/>
              <w:rPr>
                <w:sz w:val="20"/>
              </w:rPr>
            </w:pPr>
            <w:r>
              <w:rPr>
                <w:spacing w:val="-2"/>
                <w:sz w:val="20"/>
              </w:rPr>
              <w:t>Ghana</w:t>
            </w:r>
          </w:p>
        </w:tc>
        <w:tc>
          <w:tcPr>
            <w:tcW w:w="2060" w:type="dxa"/>
          </w:tcPr>
          <w:p>
            <w:pPr>
              <w:pStyle w:val="TableParagraph"/>
              <w:spacing w:before="55"/>
              <w:ind w:left="241"/>
              <w:rPr>
                <w:sz w:val="20"/>
              </w:rPr>
            </w:pPr>
            <w:r>
              <w:rPr>
                <w:sz w:val="20"/>
              </w:rPr>
              <w:t>Literature</w:t>
            </w:r>
            <w:r>
              <w:rPr>
                <w:spacing w:val="-10"/>
                <w:sz w:val="20"/>
              </w:rPr>
              <w:t> </w:t>
            </w:r>
            <w:r>
              <w:rPr>
                <w:spacing w:val="-2"/>
                <w:sz w:val="20"/>
              </w:rPr>
              <w:t>review</w:t>
            </w:r>
          </w:p>
        </w:tc>
        <w:tc>
          <w:tcPr>
            <w:tcW w:w="3095" w:type="dxa"/>
          </w:tcPr>
          <w:p>
            <w:pPr>
              <w:pStyle w:val="TableParagraph"/>
              <w:spacing w:before="55"/>
              <w:ind w:left="121"/>
              <w:rPr>
                <w:sz w:val="20"/>
              </w:rPr>
            </w:pPr>
            <w:r>
              <w:rPr>
                <w:sz w:val="20"/>
              </w:rPr>
              <w:t>The paper presents a theoretical framework for outsourcing, a platform for further research on</w:t>
            </w:r>
          </w:p>
          <w:p>
            <w:pPr>
              <w:pStyle w:val="TableParagraph"/>
              <w:spacing w:line="230" w:lineRule="atLeast"/>
              <w:ind w:left="121"/>
              <w:rPr>
                <w:sz w:val="20"/>
              </w:rPr>
            </w:pPr>
            <w:r>
              <w:rPr>
                <w:sz w:val="20"/>
              </w:rPr>
              <w:t>outsourcing</w:t>
            </w:r>
            <w:r>
              <w:rPr>
                <w:spacing w:val="-11"/>
                <w:sz w:val="20"/>
              </w:rPr>
              <w:t> </w:t>
            </w:r>
            <w:r>
              <w:rPr>
                <w:sz w:val="20"/>
              </w:rPr>
              <w:t>&amp;</w:t>
            </w:r>
            <w:r>
              <w:rPr>
                <w:spacing w:val="-10"/>
                <w:sz w:val="20"/>
              </w:rPr>
              <w:t> </w:t>
            </w:r>
            <w:r>
              <w:rPr>
                <w:sz w:val="20"/>
              </w:rPr>
              <w:t>for</w:t>
            </w:r>
            <w:r>
              <w:rPr>
                <w:spacing w:val="-11"/>
                <w:sz w:val="20"/>
              </w:rPr>
              <w:t> </w:t>
            </w:r>
            <w:r>
              <w:rPr>
                <w:sz w:val="20"/>
              </w:rPr>
              <w:t>improvement</w:t>
            </w:r>
            <w:r>
              <w:rPr>
                <w:spacing w:val="-11"/>
                <w:sz w:val="20"/>
              </w:rPr>
              <w:t> </w:t>
            </w:r>
            <w:r>
              <w:rPr>
                <w:sz w:val="20"/>
              </w:rPr>
              <w:t>of </w:t>
            </w:r>
            <w:r>
              <w:rPr>
                <w:spacing w:val="-2"/>
                <w:sz w:val="20"/>
              </w:rPr>
              <w:t>knowledge.</w:t>
            </w:r>
          </w:p>
        </w:tc>
      </w:tr>
    </w:tbl>
    <w:p>
      <w:pPr>
        <w:spacing w:after="0" w:line="230" w:lineRule="atLeast"/>
        <w:rPr>
          <w:sz w:val="20"/>
        </w:rPr>
        <w:sectPr>
          <w:footerReference w:type="default" r:id="rId11"/>
          <w:pgSz w:w="11910" w:h="16850"/>
          <w:pgMar w:header="0" w:footer="1379" w:top="1480" w:bottom="1560" w:left="1680" w:right="920"/>
        </w:sectPr>
      </w:pPr>
    </w:p>
    <w:p>
      <w:pPr>
        <w:spacing w:before="62"/>
        <w:ind w:left="307" w:right="0" w:firstLine="0"/>
        <w:jc w:val="left"/>
        <w:rPr>
          <w:b/>
          <w:sz w:val="24"/>
        </w:rPr>
      </w:pPr>
      <w:r>
        <w:rPr>
          <w:b/>
          <w:sz w:val="24"/>
        </w:rPr>
        <w:t>Table</w:t>
      </w:r>
      <w:r>
        <w:rPr>
          <w:b/>
          <w:spacing w:val="-2"/>
          <w:sz w:val="24"/>
        </w:rPr>
        <w:t> </w:t>
      </w:r>
      <w:r>
        <w:rPr>
          <w:b/>
          <w:sz w:val="24"/>
        </w:rPr>
        <w:t>2.6e:</w:t>
      </w:r>
      <w:r>
        <w:rPr>
          <w:b/>
          <w:spacing w:val="-1"/>
          <w:sz w:val="24"/>
        </w:rPr>
        <w:t> </w:t>
      </w:r>
      <w:r>
        <w:rPr>
          <w:b/>
          <w:sz w:val="24"/>
        </w:rPr>
        <w:t>Literature</w:t>
      </w:r>
      <w:r>
        <w:rPr>
          <w:b/>
          <w:spacing w:val="-4"/>
          <w:sz w:val="24"/>
        </w:rPr>
        <w:t> </w:t>
      </w:r>
      <w:r>
        <w:rPr>
          <w:b/>
          <w:sz w:val="24"/>
        </w:rPr>
        <w:t>findings</w:t>
      </w:r>
      <w:r>
        <w:rPr>
          <w:b/>
          <w:spacing w:val="-1"/>
          <w:sz w:val="24"/>
        </w:rPr>
        <w:t> </w:t>
      </w:r>
      <w:r>
        <w:rPr>
          <w:b/>
          <w:sz w:val="24"/>
        </w:rPr>
        <w:t>on</w:t>
      </w:r>
      <w:r>
        <w:rPr>
          <w:b/>
          <w:spacing w:val="-1"/>
          <w:sz w:val="24"/>
        </w:rPr>
        <w:t> </w:t>
      </w:r>
      <w:r>
        <w:rPr>
          <w:b/>
          <w:sz w:val="24"/>
        </w:rPr>
        <w:t>choice</w:t>
      </w:r>
      <w:r>
        <w:rPr>
          <w:b/>
          <w:spacing w:val="-4"/>
          <w:sz w:val="24"/>
        </w:rPr>
        <w:t> </w:t>
      </w:r>
      <w:r>
        <w:rPr>
          <w:b/>
          <w:sz w:val="24"/>
        </w:rPr>
        <w:t>of</w:t>
      </w:r>
      <w:r>
        <w:rPr>
          <w:b/>
          <w:spacing w:val="-2"/>
          <w:sz w:val="24"/>
        </w:rPr>
        <w:t> </w:t>
      </w:r>
      <w:r>
        <w:rPr>
          <w:b/>
          <w:sz w:val="24"/>
        </w:rPr>
        <w:t>delivery</w:t>
      </w:r>
      <w:r>
        <w:rPr>
          <w:b/>
          <w:spacing w:val="1"/>
          <w:sz w:val="24"/>
        </w:rPr>
        <w:t> </w:t>
      </w:r>
      <w:r>
        <w:rPr>
          <w:b/>
          <w:sz w:val="24"/>
        </w:rPr>
        <w:t>mode</w:t>
      </w:r>
      <w:r>
        <w:rPr>
          <w:b/>
          <w:spacing w:val="-3"/>
          <w:sz w:val="24"/>
        </w:rPr>
        <w:t> </w:t>
      </w:r>
      <w:r>
        <w:rPr>
          <w:b/>
          <w:sz w:val="24"/>
        </w:rPr>
        <w:t>for FM</w:t>
      </w:r>
      <w:r>
        <w:rPr>
          <w:b/>
          <w:spacing w:val="-2"/>
          <w:sz w:val="24"/>
        </w:rPr>
        <w:t> services</w:t>
      </w:r>
    </w:p>
    <w:p>
      <w:pPr>
        <w:pStyle w:val="BodyText"/>
        <w:spacing w:before="2"/>
        <w:rPr>
          <w:b/>
          <w:sz w:val="18"/>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6"/>
        <w:gridCol w:w="691"/>
        <w:gridCol w:w="1234"/>
        <w:gridCol w:w="1651"/>
        <w:gridCol w:w="3350"/>
      </w:tblGrid>
      <w:tr>
        <w:trPr>
          <w:trHeight w:val="810" w:hRule="atLeast"/>
        </w:trPr>
        <w:tc>
          <w:tcPr>
            <w:tcW w:w="1556" w:type="dxa"/>
            <w:tcBorders>
              <w:top w:val="single" w:sz="8" w:space="0" w:color="000000"/>
              <w:bottom w:val="single" w:sz="8" w:space="0" w:color="000000"/>
            </w:tcBorders>
          </w:tcPr>
          <w:p>
            <w:pPr>
              <w:pStyle w:val="TableParagraph"/>
              <w:spacing w:line="228" w:lineRule="exact"/>
              <w:ind w:left="107"/>
              <w:rPr>
                <w:b/>
                <w:sz w:val="20"/>
              </w:rPr>
            </w:pPr>
            <w:r>
              <w:rPr>
                <w:b/>
                <w:spacing w:val="-2"/>
                <w:sz w:val="20"/>
              </w:rPr>
              <w:t>Author</w:t>
            </w:r>
          </w:p>
        </w:tc>
        <w:tc>
          <w:tcPr>
            <w:tcW w:w="691" w:type="dxa"/>
            <w:tcBorders>
              <w:top w:val="single" w:sz="8" w:space="0" w:color="000000"/>
              <w:bottom w:val="single" w:sz="8" w:space="0" w:color="000000"/>
            </w:tcBorders>
          </w:tcPr>
          <w:p>
            <w:pPr>
              <w:pStyle w:val="TableParagraph"/>
              <w:spacing w:line="228" w:lineRule="exact"/>
              <w:ind w:left="19" w:right="27"/>
              <w:jc w:val="center"/>
              <w:rPr>
                <w:b/>
                <w:sz w:val="20"/>
              </w:rPr>
            </w:pPr>
            <w:r>
              <w:rPr>
                <w:b/>
                <w:spacing w:val="-4"/>
                <w:sz w:val="20"/>
              </w:rPr>
              <w:t>Year</w:t>
            </w:r>
          </w:p>
        </w:tc>
        <w:tc>
          <w:tcPr>
            <w:tcW w:w="1234" w:type="dxa"/>
            <w:tcBorders>
              <w:top w:val="single" w:sz="8" w:space="0" w:color="000000"/>
              <w:bottom w:val="single" w:sz="8" w:space="0" w:color="000000"/>
            </w:tcBorders>
          </w:tcPr>
          <w:p>
            <w:pPr>
              <w:pStyle w:val="TableParagraph"/>
              <w:spacing w:line="228" w:lineRule="exact"/>
              <w:ind w:left="139"/>
              <w:rPr>
                <w:b/>
                <w:sz w:val="20"/>
              </w:rPr>
            </w:pPr>
            <w:r>
              <w:rPr>
                <w:b/>
                <w:spacing w:val="-2"/>
                <w:sz w:val="20"/>
              </w:rPr>
              <w:t>Place</w:t>
            </w:r>
          </w:p>
        </w:tc>
        <w:tc>
          <w:tcPr>
            <w:tcW w:w="1651" w:type="dxa"/>
            <w:tcBorders>
              <w:top w:val="single" w:sz="8" w:space="0" w:color="000000"/>
              <w:bottom w:val="single" w:sz="8" w:space="0" w:color="000000"/>
            </w:tcBorders>
          </w:tcPr>
          <w:p>
            <w:pPr>
              <w:pStyle w:val="TableParagraph"/>
              <w:ind w:left="126"/>
              <w:rPr>
                <w:b/>
                <w:sz w:val="20"/>
              </w:rPr>
            </w:pPr>
            <w:r>
              <w:rPr>
                <w:b/>
                <w:spacing w:val="-2"/>
                <w:sz w:val="20"/>
              </w:rPr>
              <w:t>Research Methodology adopted</w:t>
            </w:r>
          </w:p>
        </w:tc>
        <w:tc>
          <w:tcPr>
            <w:tcW w:w="3350" w:type="dxa"/>
            <w:tcBorders>
              <w:top w:val="single" w:sz="8" w:space="0" w:color="000000"/>
              <w:bottom w:val="single" w:sz="8" w:space="0" w:color="000000"/>
            </w:tcBorders>
          </w:tcPr>
          <w:p>
            <w:pPr>
              <w:pStyle w:val="TableParagraph"/>
              <w:spacing w:line="228" w:lineRule="exact"/>
              <w:ind w:left="141"/>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748" w:hRule="atLeast"/>
        </w:trPr>
        <w:tc>
          <w:tcPr>
            <w:tcW w:w="1556" w:type="dxa"/>
            <w:tcBorders>
              <w:top w:val="single" w:sz="8" w:space="0" w:color="000000"/>
            </w:tcBorders>
          </w:tcPr>
          <w:p>
            <w:pPr>
              <w:pStyle w:val="TableParagraph"/>
              <w:spacing w:line="223" w:lineRule="exact"/>
              <w:ind w:left="107"/>
              <w:rPr>
                <w:sz w:val="20"/>
              </w:rPr>
            </w:pPr>
            <w:r>
              <w:rPr>
                <w:spacing w:val="-4"/>
                <w:sz w:val="20"/>
              </w:rPr>
              <w:t>Doval</w:t>
            </w:r>
          </w:p>
        </w:tc>
        <w:tc>
          <w:tcPr>
            <w:tcW w:w="691" w:type="dxa"/>
            <w:tcBorders>
              <w:top w:val="single" w:sz="8" w:space="0" w:color="000000"/>
            </w:tcBorders>
          </w:tcPr>
          <w:p>
            <w:pPr>
              <w:pStyle w:val="TableParagraph"/>
              <w:spacing w:line="223" w:lineRule="exact"/>
              <w:ind w:right="27"/>
              <w:jc w:val="center"/>
              <w:rPr>
                <w:sz w:val="20"/>
              </w:rPr>
            </w:pPr>
            <w:r>
              <w:rPr>
                <w:spacing w:val="-4"/>
                <w:sz w:val="20"/>
              </w:rPr>
              <w:t>2016</w:t>
            </w:r>
          </w:p>
        </w:tc>
        <w:tc>
          <w:tcPr>
            <w:tcW w:w="1234" w:type="dxa"/>
            <w:tcBorders>
              <w:top w:val="single" w:sz="8" w:space="0" w:color="000000"/>
            </w:tcBorders>
          </w:tcPr>
          <w:p>
            <w:pPr>
              <w:pStyle w:val="TableParagraph"/>
              <w:spacing w:line="223" w:lineRule="exact"/>
              <w:ind w:left="139"/>
              <w:rPr>
                <w:sz w:val="20"/>
              </w:rPr>
            </w:pPr>
            <w:r>
              <w:rPr>
                <w:spacing w:val="-2"/>
                <w:sz w:val="20"/>
              </w:rPr>
              <w:t>Hungary</w:t>
            </w:r>
          </w:p>
        </w:tc>
        <w:tc>
          <w:tcPr>
            <w:tcW w:w="1651" w:type="dxa"/>
            <w:tcBorders>
              <w:top w:val="single" w:sz="8" w:space="0" w:color="000000"/>
            </w:tcBorders>
          </w:tcPr>
          <w:p>
            <w:pPr>
              <w:pStyle w:val="TableParagraph"/>
              <w:ind w:left="126"/>
              <w:rPr>
                <w:sz w:val="20"/>
              </w:rPr>
            </w:pPr>
            <w:r>
              <w:rPr>
                <w:spacing w:val="-2"/>
                <w:sz w:val="20"/>
              </w:rPr>
              <w:t>narrative presentation</w:t>
            </w:r>
          </w:p>
        </w:tc>
        <w:tc>
          <w:tcPr>
            <w:tcW w:w="3350" w:type="dxa"/>
            <w:tcBorders>
              <w:top w:val="single" w:sz="8" w:space="0" w:color="000000"/>
            </w:tcBorders>
          </w:tcPr>
          <w:p>
            <w:pPr>
              <w:pStyle w:val="TableParagraph"/>
              <w:ind w:left="141" w:right="305"/>
              <w:jc w:val="both"/>
              <w:rPr>
                <w:sz w:val="20"/>
              </w:rPr>
            </w:pPr>
            <w:r>
              <w:rPr>
                <w:sz w:val="20"/>
              </w:rPr>
              <w:t>When</w:t>
            </w:r>
            <w:r>
              <w:rPr>
                <w:spacing w:val="-5"/>
                <w:sz w:val="20"/>
              </w:rPr>
              <w:t> </w:t>
            </w:r>
            <w:r>
              <w:rPr>
                <w:sz w:val="20"/>
              </w:rPr>
              <w:t>there</w:t>
            </w:r>
            <w:r>
              <w:rPr>
                <w:spacing w:val="-4"/>
                <w:sz w:val="20"/>
              </w:rPr>
              <w:t> </w:t>
            </w:r>
            <w:r>
              <w:rPr>
                <w:sz w:val="20"/>
              </w:rPr>
              <w:t>is</w:t>
            </w:r>
            <w:r>
              <w:rPr>
                <w:spacing w:val="-5"/>
                <w:sz w:val="20"/>
              </w:rPr>
              <w:t> </w:t>
            </w:r>
            <w:r>
              <w:rPr>
                <w:sz w:val="20"/>
              </w:rPr>
              <w:t>too much</w:t>
            </w:r>
            <w:r>
              <w:rPr>
                <w:spacing w:val="-5"/>
                <w:sz w:val="20"/>
              </w:rPr>
              <w:t> </w:t>
            </w:r>
            <w:r>
              <w:rPr>
                <w:sz w:val="20"/>
              </w:rPr>
              <w:t>integration, costs</w:t>
            </w:r>
            <w:r>
              <w:rPr>
                <w:spacing w:val="-10"/>
                <w:sz w:val="20"/>
              </w:rPr>
              <w:t> </w:t>
            </w:r>
            <w:r>
              <w:rPr>
                <w:sz w:val="20"/>
              </w:rPr>
              <w:t>and</w:t>
            </w:r>
            <w:r>
              <w:rPr>
                <w:spacing w:val="-8"/>
                <w:sz w:val="20"/>
              </w:rPr>
              <w:t> </w:t>
            </w:r>
            <w:r>
              <w:rPr>
                <w:sz w:val="20"/>
              </w:rPr>
              <w:t>overheads</w:t>
            </w:r>
            <w:r>
              <w:rPr>
                <w:spacing w:val="-10"/>
                <w:sz w:val="20"/>
              </w:rPr>
              <w:t> </w:t>
            </w:r>
            <w:r>
              <w:rPr>
                <w:sz w:val="20"/>
              </w:rPr>
              <w:t>tend</w:t>
            </w:r>
            <w:r>
              <w:rPr>
                <w:spacing w:val="-8"/>
                <w:sz w:val="20"/>
              </w:rPr>
              <w:t> </w:t>
            </w:r>
            <w:r>
              <w:rPr>
                <w:sz w:val="20"/>
              </w:rPr>
              <w:t>to</w:t>
            </w:r>
            <w:r>
              <w:rPr>
                <w:spacing w:val="-8"/>
                <w:sz w:val="20"/>
              </w:rPr>
              <w:t> </w:t>
            </w:r>
            <w:r>
              <w:rPr>
                <w:sz w:val="20"/>
              </w:rPr>
              <w:t>increase thus necessitating outsourcing.</w:t>
            </w:r>
          </w:p>
        </w:tc>
      </w:tr>
      <w:tr>
        <w:trPr>
          <w:trHeight w:val="1729" w:hRule="atLeast"/>
        </w:trPr>
        <w:tc>
          <w:tcPr>
            <w:tcW w:w="1556" w:type="dxa"/>
          </w:tcPr>
          <w:p>
            <w:pPr>
              <w:pStyle w:val="TableParagraph"/>
              <w:spacing w:before="55"/>
              <w:ind w:left="107" w:right="314"/>
              <w:rPr>
                <w:sz w:val="20"/>
              </w:rPr>
            </w:pPr>
            <w:r>
              <w:rPr>
                <w:sz w:val="20"/>
              </w:rPr>
              <w:t>Bello,</w:t>
            </w:r>
            <w:r>
              <w:rPr>
                <w:spacing w:val="-13"/>
                <w:sz w:val="20"/>
              </w:rPr>
              <w:t> </w:t>
            </w:r>
            <w:r>
              <w:rPr>
                <w:sz w:val="20"/>
              </w:rPr>
              <w:t>Martin, Kasim</w:t>
            </w:r>
            <w:r>
              <w:rPr>
                <w:spacing w:val="40"/>
                <w:sz w:val="20"/>
              </w:rPr>
              <w:t> </w:t>
            </w:r>
            <w:r>
              <w:rPr>
                <w:sz w:val="20"/>
              </w:rPr>
              <w:t>and </w:t>
            </w:r>
            <w:r>
              <w:rPr>
                <w:spacing w:val="-2"/>
                <w:sz w:val="20"/>
              </w:rPr>
              <w:t>Aliyu</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pacing w:val="-2"/>
                <w:sz w:val="20"/>
              </w:rPr>
              <w:t>Malaysia</w:t>
            </w:r>
          </w:p>
        </w:tc>
        <w:tc>
          <w:tcPr>
            <w:tcW w:w="1651" w:type="dxa"/>
          </w:tcPr>
          <w:p>
            <w:pPr>
              <w:pStyle w:val="TableParagraph"/>
              <w:spacing w:before="55"/>
              <w:ind w:left="126"/>
              <w:rPr>
                <w:sz w:val="20"/>
              </w:rPr>
            </w:pPr>
            <w:r>
              <w:rPr>
                <w:sz w:val="20"/>
              </w:rPr>
              <w:t>Literature</w:t>
            </w:r>
            <w:r>
              <w:rPr>
                <w:spacing w:val="-10"/>
                <w:sz w:val="20"/>
              </w:rPr>
              <w:t> </w:t>
            </w:r>
            <w:r>
              <w:rPr>
                <w:spacing w:val="-2"/>
                <w:sz w:val="20"/>
              </w:rPr>
              <w:t>review</w:t>
            </w:r>
          </w:p>
        </w:tc>
        <w:tc>
          <w:tcPr>
            <w:tcW w:w="3350" w:type="dxa"/>
          </w:tcPr>
          <w:p>
            <w:pPr>
              <w:pStyle w:val="TableParagraph"/>
              <w:spacing w:before="55"/>
              <w:ind w:left="141" w:right="163"/>
              <w:rPr>
                <w:sz w:val="20"/>
              </w:rPr>
            </w:pPr>
            <w:r>
              <w:rPr>
                <w:sz w:val="20"/>
              </w:rPr>
              <w:t>FM services are paramount for effective service delivery most especially in local government. But FM</w:t>
            </w:r>
            <w:r>
              <w:rPr>
                <w:spacing w:val="-9"/>
                <w:sz w:val="20"/>
              </w:rPr>
              <w:t> </w:t>
            </w:r>
            <w:r>
              <w:rPr>
                <w:sz w:val="20"/>
              </w:rPr>
              <w:t>services</w:t>
            </w:r>
            <w:r>
              <w:rPr>
                <w:spacing w:val="-10"/>
                <w:sz w:val="20"/>
              </w:rPr>
              <w:t> </w:t>
            </w:r>
            <w:r>
              <w:rPr>
                <w:sz w:val="20"/>
              </w:rPr>
              <w:t>are</w:t>
            </w:r>
            <w:r>
              <w:rPr>
                <w:spacing w:val="-9"/>
                <w:sz w:val="20"/>
              </w:rPr>
              <w:t> </w:t>
            </w:r>
            <w:r>
              <w:rPr>
                <w:sz w:val="20"/>
              </w:rPr>
              <w:t>not</w:t>
            </w:r>
            <w:r>
              <w:rPr>
                <w:spacing w:val="-8"/>
                <w:sz w:val="20"/>
              </w:rPr>
              <w:t> </w:t>
            </w:r>
            <w:r>
              <w:rPr>
                <w:sz w:val="20"/>
              </w:rPr>
              <w:t>much</w:t>
            </w:r>
            <w:r>
              <w:rPr>
                <w:spacing w:val="-10"/>
                <w:sz w:val="20"/>
              </w:rPr>
              <w:t> </w:t>
            </w:r>
            <w:r>
              <w:rPr>
                <w:sz w:val="20"/>
              </w:rPr>
              <w:t>recognized in</w:t>
            </w:r>
            <w:r>
              <w:rPr>
                <w:spacing w:val="-5"/>
                <w:sz w:val="20"/>
              </w:rPr>
              <w:t> </w:t>
            </w:r>
            <w:r>
              <w:rPr>
                <w:sz w:val="20"/>
              </w:rPr>
              <w:t>Malaysia</w:t>
            </w:r>
            <w:r>
              <w:rPr>
                <w:spacing w:val="-1"/>
                <w:sz w:val="20"/>
              </w:rPr>
              <w:t> </w:t>
            </w:r>
            <w:r>
              <w:rPr>
                <w:sz w:val="20"/>
              </w:rPr>
              <w:t>which</w:t>
            </w:r>
            <w:r>
              <w:rPr>
                <w:spacing w:val="-2"/>
                <w:sz w:val="20"/>
              </w:rPr>
              <w:t> </w:t>
            </w:r>
            <w:r>
              <w:rPr>
                <w:sz w:val="20"/>
              </w:rPr>
              <w:t>makes</w:t>
            </w:r>
            <w:r>
              <w:rPr>
                <w:spacing w:val="-1"/>
                <w:sz w:val="20"/>
              </w:rPr>
              <w:t> </w:t>
            </w:r>
            <w:r>
              <w:rPr>
                <w:sz w:val="20"/>
              </w:rPr>
              <w:t>many</w:t>
            </w:r>
            <w:r>
              <w:rPr>
                <w:spacing w:val="-4"/>
                <w:sz w:val="20"/>
              </w:rPr>
              <w:t> </w:t>
            </w:r>
            <w:r>
              <w:rPr>
                <w:sz w:val="20"/>
              </w:rPr>
              <w:t>local government service deliveries </w:t>
            </w:r>
            <w:r>
              <w:rPr>
                <w:spacing w:val="-2"/>
                <w:sz w:val="20"/>
              </w:rPr>
              <w:t>inefficient.</w:t>
            </w:r>
          </w:p>
        </w:tc>
      </w:tr>
      <w:tr>
        <w:trPr>
          <w:trHeight w:val="1500" w:hRule="atLeast"/>
        </w:trPr>
        <w:tc>
          <w:tcPr>
            <w:tcW w:w="1556" w:type="dxa"/>
          </w:tcPr>
          <w:p>
            <w:pPr>
              <w:pStyle w:val="TableParagraph"/>
              <w:spacing w:before="54"/>
              <w:ind w:left="107"/>
              <w:rPr>
                <w:sz w:val="20"/>
              </w:rPr>
            </w:pPr>
            <w:r>
              <w:rPr>
                <w:sz w:val="20"/>
              </w:rPr>
              <w:t>Abdul</w:t>
            </w:r>
            <w:r>
              <w:rPr>
                <w:spacing w:val="-11"/>
                <w:sz w:val="20"/>
              </w:rPr>
              <w:t> </w:t>
            </w:r>
            <w:r>
              <w:rPr>
                <w:spacing w:val="-2"/>
                <w:sz w:val="20"/>
              </w:rPr>
              <w:t>Wahab</w:t>
            </w:r>
          </w:p>
        </w:tc>
        <w:tc>
          <w:tcPr>
            <w:tcW w:w="691" w:type="dxa"/>
          </w:tcPr>
          <w:p>
            <w:pPr>
              <w:pStyle w:val="TableParagraph"/>
              <w:spacing w:before="54"/>
              <w:ind w:right="27"/>
              <w:jc w:val="center"/>
              <w:rPr>
                <w:sz w:val="20"/>
              </w:rPr>
            </w:pPr>
            <w:r>
              <w:rPr>
                <w:spacing w:val="-4"/>
                <w:sz w:val="20"/>
              </w:rPr>
              <w:t>2016</w:t>
            </w:r>
          </w:p>
        </w:tc>
        <w:tc>
          <w:tcPr>
            <w:tcW w:w="1234" w:type="dxa"/>
          </w:tcPr>
          <w:p>
            <w:pPr>
              <w:pStyle w:val="TableParagraph"/>
              <w:spacing w:before="54"/>
              <w:ind w:left="139"/>
              <w:rPr>
                <w:sz w:val="20"/>
              </w:rPr>
            </w:pPr>
            <w:r>
              <w:rPr>
                <w:spacing w:val="-2"/>
                <w:sz w:val="20"/>
              </w:rPr>
              <w:t>Malaysia</w:t>
            </w:r>
          </w:p>
        </w:tc>
        <w:tc>
          <w:tcPr>
            <w:tcW w:w="1651" w:type="dxa"/>
          </w:tcPr>
          <w:p>
            <w:pPr>
              <w:pStyle w:val="TableParagraph"/>
              <w:spacing w:before="54"/>
              <w:ind w:left="126"/>
              <w:rPr>
                <w:sz w:val="20"/>
              </w:rPr>
            </w:pPr>
            <w:r>
              <w:rPr>
                <w:sz w:val="20"/>
              </w:rPr>
              <w:t>Literature</w:t>
            </w:r>
            <w:r>
              <w:rPr>
                <w:spacing w:val="-10"/>
                <w:sz w:val="20"/>
              </w:rPr>
              <w:t> </w:t>
            </w:r>
            <w:r>
              <w:rPr>
                <w:spacing w:val="-2"/>
                <w:sz w:val="20"/>
              </w:rPr>
              <w:t>review</w:t>
            </w:r>
          </w:p>
        </w:tc>
        <w:tc>
          <w:tcPr>
            <w:tcW w:w="3350" w:type="dxa"/>
          </w:tcPr>
          <w:p>
            <w:pPr>
              <w:pStyle w:val="TableParagraph"/>
              <w:spacing w:before="54"/>
              <w:ind w:left="141" w:right="163"/>
              <w:rPr>
                <w:sz w:val="20"/>
              </w:rPr>
            </w:pPr>
            <w:r>
              <w:rPr>
                <w:sz w:val="20"/>
              </w:rPr>
              <w:t>transformation</w:t>
            </w:r>
            <w:r>
              <w:rPr>
                <w:spacing w:val="-13"/>
                <w:sz w:val="20"/>
              </w:rPr>
              <w:t> </w:t>
            </w:r>
            <w:r>
              <w:rPr>
                <w:sz w:val="20"/>
              </w:rPr>
              <w:t>strategies</w:t>
            </w:r>
            <w:r>
              <w:rPr>
                <w:spacing w:val="-12"/>
                <w:sz w:val="20"/>
              </w:rPr>
              <w:t> </w:t>
            </w:r>
            <w:r>
              <w:rPr>
                <w:sz w:val="20"/>
              </w:rPr>
              <w:t>framework were developed in order to act as a knowledge</w:t>
            </w:r>
            <w:r>
              <w:rPr>
                <w:spacing w:val="-2"/>
                <w:sz w:val="20"/>
              </w:rPr>
              <w:t> </w:t>
            </w:r>
            <w:r>
              <w:rPr>
                <w:sz w:val="20"/>
              </w:rPr>
              <w:t>contribution</w:t>
            </w:r>
            <w:r>
              <w:rPr>
                <w:spacing w:val="40"/>
                <w:sz w:val="20"/>
              </w:rPr>
              <w:t> </w:t>
            </w:r>
            <w:r>
              <w:rPr>
                <w:sz w:val="20"/>
              </w:rPr>
              <w:t>for the</w:t>
            </w:r>
            <w:r>
              <w:rPr>
                <w:spacing w:val="-2"/>
                <w:sz w:val="20"/>
              </w:rPr>
              <w:t> </w:t>
            </w:r>
            <w:r>
              <w:rPr>
                <w:sz w:val="20"/>
              </w:rPr>
              <w:t>FM industry</w:t>
            </w:r>
            <w:r>
              <w:rPr>
                <w:spacing w:val="-3"/>
                <w:sz w:val="20"/>
              </w:rPr>
              <w:t> </w:t>
            </w:r>
            <w:r>
              <w:rPr>
                <w:sz w:val="20"/>
              </w:rPr>
              <w:t>in Malaysia to improve the current situation towards FM continuous improvement.</w:t>
            </w:r>
          </w:p>
        </w:tc>
      </w:tr>
      <w:tr>
        <w:trPr>
          <w:trHeight w:val="1729" w:hRule="atLeast"/>
        </w:trPr>
        <w:tc>
          <w:tcPr>
            <w:tcW w:w="1556" w:type="dxa"/>
          </w:tcPr>
          <w:p>
            <w:pPr>
              <w:pStyle w:val="TableParagraph"/>
              <w:spacing w:before="54"/>
              <w:ind w:left="107"/>
              <w:rPr>
                <w:sz w:val="20"/>
              </w:rPr>
            </w:pPr>
            <w:r>
              <w:rPr>
                <w:spacing w:val="-2"/>
                <w:sz w:val="20"/>
              </w:rPr>
              <w:t>Muhammad</w:t>
            </w:r>
          </w:p>
        </w:tc>
        <w:tc>
          <w:tcPr>
            <w:tcW w:w="691" w:type="dxa"/>
          </w:tcPr>
          <w:p>
            <w:pPr>
              <w:pStyle w:val="TableParagraph"/>
              <w:spacing w:before="54"/>
              <w:ind w:right="27"/>
              <w:jc w:val="center"/>
              <w:rPr>
                <w:sz w:val="20"/>
              </w:rPr>
            </w:pPr>
            <w:r>
              <w:rPr>
                <w:spacing w:val="-4"/>
                <w:sz w:val="20"/>
              </w:rPr>
              <w:t>2016</w:t>
            </w:r>
          </w:p>
        </w:tc>
        <w:tc>
          <w:tcPr>
            <w:tcW w:w="1234" w:type="dxa"/>
          </w:tcPr>
          <w:p>
            <w:pPr>
              <w:pStyle w:val="TableParagraph"/>
              <w:spacing w:before="54"/>
              <w:ind w:left="139"/>
              <w:rPr>
                <w:sz w:val="20"/>
              </w:rPr>
            </w:pPr>
            <w:r>
              <w:rPr>
                <w:spacing w:val="-2"/>
                <w:sz w:val="20"/>
              </w:rPr>
              <w:t>Malaysia</w:t>
            </w:r>
          </w:p>
        </w:tc>
        <w:tc>
          <w:tcPr>
            <w:tcW w:w="1651" w:type="dxa"/>
          </w:tcPr>
          <w:p>
            <w:pPr>
              <w:pStyle w:val="TableParagraph"/>
              <w:spacing w:before="54"/>
              <w:ind w:left="126"/>
              <w:rPr>
                <w:sz w:val="20"/>
              </w:rPr>
            </w:pPr>
            <w:r>
              <w:rPr>
                <w:spacing w:val="-2"/>
                <w:sz w:val="20"/>
              </w:rPr>
              <w:t>questionnaire</w:t>
            </w:r>
          </w:p>
        </w:tc>
        <w:tc>
          <w:tcPr>
            <w:tcW w:w="3350" w:type="dxa"/>
          </w:tcPr>
          <w:p>
            <w:pPr>
              <w:pStyle w:val="TableParagraph"/>
              <w:spacing w:before="54"/>
              <w:ind w:left="141" w:right="163"/>
              <w:rPr>
                <w:sz w:val="20"/>
              </w:rPr>
            </w:pPr>
            <w:r>
              <w:rPr>
                <w:sz w:val="20"/>
              </w:rPr>
              <w:t>Inflexibility</w:t>
            </w:r>
            <w:r>
              <w:rPr>
                <w:spacing w:val="-8"/>
                <w:sz w:val="20"/>
              </w:rPr>
              <w:t> </w:t>
            </w:r>
            <w:r>
              <w:rPr>
                <w:sz w:val="20"/>
              </w:rPr>
              <w:t>in</w:t>
            </w:r>
            <w:r>
              <w:rPr>
                <w:spacing w:val="-8"/>
                <w:sz w:val="20"/>
              </w:rPr>
              <w:t> </w:t>
            </w:r>
            <w:r>
              <w:rPr>
                <w:sz w:val="20"/>
              </w:rPr>
              <w:t>strategy</w:t>
            </w:r>
            <w:r>
              <w:rPr>
                <w:spacing w:val="-11"/>
                <w:sz w:val="20"/>
              </w:rPr>
              <w:t> </w:t>
            </w:r>
            <w:r>
              <w:rPr>
                <w:sz w:val="20"/>
              </w:rPr>
              <w:t>by</w:t>
            </w:r>
            <w:r>
              <w:rPr>
                <w:spacing w:val="-8"/>
                <w:sz w:val="20"/>
              </w:rPr>
              <w:t> </w:t>
            </w:r>
            <w:r>
              <w:rPr>
                <w:sz w:val="20"/>
              </w:rPr>
              <w:t>most</w:t>
            </w:r>
            <w:r>
              <w:rPr>
                <w:spacing w:val="-8"/>
                <w:sz w:val="20"/>
              </w:rPr>
              <w:t> </w:t>
            </w:r>
            <w:r>
              <w:rPr>
                <w:sz w:val="20"/>
              </w:rPr>
              <w:t>firms gives rise to usurpation and sub- optimality, which failed to take the facilities management (FM) profession beyond the reactive maintenance culture of the past </w:t>
            </w:r>
            <w:r>
              <w:rPr>
                <w:spacing w:val="-2"/>
                <w:sz w:val="20"/>
              </w:rPr>
              <w:t>century.</w:t>
            </w:r>
          </w:p>
        </w:tc>
      </w:tr>
      <w:tr>
        <w:trPr>
          <w:trHeight w:val="1041" w:hRule="atLeast"/>
        </w:trPr>
        <w:tc>
          <w:tcPr>
            <w:tcW w:w="1556" w:type="dxa"/>
          </w:tcPr>
          <w:p>
            <w:pPr>
              <w:pStyle w:val="TableParagraph"/>
              <w:spacing w:before="55"/>
              <w:ind w:left="107" w:right="442"/>
              <w:rPr>
                <w:sz w:val="20"/>
              </w:rPr>
            </w:pPr>
            <w:r>
              <w:rPr>
                <w:sz w:val="20"/>
              </w:rPr>
              <w:t>Van</w:t>
            </w:r>
            <w:r>
              <w:rPr>
                <w:spacing w:val="-13"/>
                <w:sz w:val="20"/>
              </w:rPr>
              <w:t> </w:t>
            </w:r>
            <w:r>
              <w:rPr>
                <w:sz w:val="20"/>
              </w:rPr>
              <w:t>Sprang, Ghuijs</w:t>
            </w:r>
            <w:r>
              <w:rPr>
                <w:spacing w:val="40"/>
                <w:sz w:val="20"/>
              </w:rPr>
              <w:t> </w:t>
            </w:r>
            <w:r>
              <w:rPr>
                <w:sz w:val="20"/>
              </w:rPr>
              <w:t>and </w:t>
            </w:r>
            <w:r>
              <w:rPr>
                <w:spacing w:val="-2"/>
                <w:sz w:val="20"/>
              </w:rPr>
              <w:t>Groen</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pacing w:val="-2"/>
                <w:sz w:val="20"/>
              </w:rPr>
              <w:t>Netherlands</w:t>
            </w:r>
          </w:p>
        </w:tc>
        <w:tc>
          <w:tcPr>
            <w:tcW w:w="1651" w:type="dxa"/>
          </w:tcPr>
          <w:p>
            <w:pPr>
              <w:pStyle w:val="TableParagraph"/>
              <w:spacing w:before="55"/>
              <w:ind w:left="126"/>
              <w:rPr>
                <w:sz w:val="20"/>
              </w:rPr>
            </w:pPr>
            <w:r>
              <w:rPr>
                <w:spacing w:val="-2"/>
                <w:sz w:val="20"/>
              </w:rPr>
              <w:t>Interview</w:t>
            </w:r>
          </w:p>
        </w:tc>
        <w:tc>
          <w:tcPr>
            <w:tcW w:w="3350" w:type="dxa"/>
          </w:tcPr>
          <w:p>
            <w:pPr>
              <w:pStyle w:val="TableParagraph"/>
              <w:spacing w:before="55"/>
              <w:ind w:left="141" w:right="68"/>
              <w:rPr>
                <w:sz w:val="20"/>
              </w:rPr>
            </w:pPr>
            <w:r>
              <w:rPr>
                <w:sz w:val="20"/>
              </w:rPr>
              <w:t>This study shows that IFM-suppliers are</w:t>
            </w:r>
            <w:r>
              <w:rPr>
                <w:spacing w:val="-10"/>
                <w:sz w:val="20"/>
              </w:rPr>
              <w:t> </w:t>
            </w:r>
            <w:r>
              <w:rPr>
                <w:sz w:val="20"/>
              </w:rPr>
              <w:t>limited</w:t>
            </w:r>
            <w:r>
              <w:rPr>
                <w:spacing w:val="-9"/>
                <w:sz w:val="20"/>
              </w:rPr>
              <w:t> </w:t>
            </w:r>
            <w:r>
              <w:rPr>
                <w:sz w:val="20"/>
              </w:rPr>
              <w:t>to</w:t>
            </w:r>
            <w:r>
              <w:rPr>
                <w:spacing w:val="-8"/>
                <w:sz w:val="20"/>
              </w:rPr>
              <w:t> </w:t>
            </w:r>
            <w:r>
              <w:rPr>
                <w:sz w:val="20"/>
              </w:rPr>
              <w:t>measuring</w:t>
            </w:r>
            <w:r>
              <w:rPr>
                <w:spacing w:val="-11"/>
                <w:sz w:val="20"/>
              </w:rPr>
              <w:t> </w:t>
            </w:r>
            <w:r>
              <w:rPr>
                <w:sz w:val="20"/>
              </w:rPr>
              <w:t>their</w:t>
            </w:r>
            <w:r>
              <w:rPr>
                <w:spacing w:val="-8"/>
                <w:sz w:val="20"/>
              </w:rPr>
              <w:t> </w:t>
            </w:r>
            <w:r>
              <w:rPr>
                <w:sz w:val="20"/>
              </w:rPr>
              <w:t>strategic impact on costs, satisfaction and </w:t>
            </w:r>
            <w:r>
              <w:rPr>
                <w:spacing w:val="-2"/>
                <w:sz w:val="20"/>
              </w:rPr>
              <w:t>sustainability.</w:t>
            </w:r>
          </w:p>
        </w:tc>
      </w:tr>
      <w:tr>
        <w:trPr>
          <w:trHeight w:val="1269" w:hRule="atLeast"/>
        </w:trPr>
        <w:tc>
          <w:tcPr>
            <w:tcW w:w="1556" w:type="dxa"/>
          </w:tcPr>
          <w:p>
            <w:pPr>
              <w:pStyle w:val="TableParagraph"/>
              <w:spacing w:before="55"/>
              <w:ind w:left="107"/>
              <w:rPr>
                <w:sz w:val="20"/>
              </w:rPr>
            </w:pPr>
            <w:r>
              <w:rPr>
                <w:sz w:val="20"/>
              </w:rPr>
              <w:t>Haugen</w:t>
            </w:r>
            <w:r>
              <w:rPr>
                <w:spacing w:val="14"/>
                <w:sz w:val="20"/>
              </w:rPr>
              <w:t> </w:t>
            </w:r>
            <w:r>
              <w:rPr>
                <w:sz w:val="20"/>
              </w:rPr>
              <w:t>and </w:t>
            </w:r>
            <w:r>
              <w:rPr>
                <w:spacing w:val="-2"/>
                <w:sz w:val="20"/>
              </w:rPr>
              <w:t>Klungseth</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pacing w:val="-2"/>
                <w:sz w:val="20"/>
              </w:rPr>
              <w:t>Norway</w:t>
            </w:r>
          </w:p>
        </w:tc>
        <w:tc>
          <w:tcPr>
            <w:tcW w:w="1651" w:type="dxa"/>
          </w:tcPr>
          <w:p>
            <w:pPr>
              <w:pStyle w:val="TableParagraph"/>
              <w:spacing w:before="55"/>
              <w:ind w:left="126"/>
              <w:rPr>
                <w:sz w:val="20"/>
              </w:rPr>
            </w:pPr>
            <w:r>
              <w:rPr>
                <w:sz w:val="20"/>
              </w:rPr>
              <w:t>case</w:t>
            </w:r>
            <w:r>
              <w:rPr>
                <w:spacing w:val="-5"/>
                <w:sz w:val="20"/>
              </w:rPr>
              <w:t> </w:t>
            </w:r>
            <w:r>
              <w:rPr>
                <w:spacing w:val="-2"/>
                <w:sz w:val="20"/>
              </w:rPr>
              <w:t>studies</w:t>
            </w:r>
          </w:p>
        </w:tc>
        <w:tc>
          <w:tcPr>
            <w:tcW w:w="3350" w:type="dxa"/>
          </w:tcPr>
          <w:p>
            <w:pPr>
              <w:pStyle w:val="TableParagraph"/>
              <w:spacing w:before="55"/>
              <w:ind w:left="141" w:right="163"/>
              <w:rPr>
                <w:sz w:val="20"/>
              </w:rPr>
            </w:pPr>
            <w:r>
              <w:rPr>
                <w:sz w:val="20"/>
              </w:rPr>
              <w:t>While the use of outsourcing increased</w:t>
            </w:r>
            <w:r>
              <w:rPr>
                <w:spacing w:val="-1"/>
                <w:sz w:val="20"/>
              </w:rPr>
              <w:t> </w:t>
            </w:r>
            <w:r>
              <w:rPr>
                <w:sz w:val="20"/>
              </w:rPr>
              <w:t>significantly</w:t>
            </w:r>
            <w:r>
              <w:rPr>
                <w:spacing w:val="-3"/>
                <w:sz w:val="20"/>
              </w:rPr>
              <w:t> </w:t>
            </w:r>
            <w:r>
              <w:rPr>
                <w:sz w:val="20"/>
              </w:rPr>
              <w:t>in</w:t>
            </w:r>
            <w:r>
              <w:rPr>
                <w:spacing w:val="-3"/>
                <w:sz w:val="20"/>
              </w:rPr>
              <w:t> </w:t>
            </w:r>
            <w:r>
              <w:rPr>
                <w:sz w:val="20"/>
              </w:rPr>
              <w:t>popularity during the last 25 years, the Norwegian</w:t>
            </w:r>
            <w:r>
              <w:rPr>
                <w:spacing w:val="-12"/>
                <w:sz w:val="20"/>
              </w:rPr>
              <w:t> </w:t>
            </w:r>
            <w:r>
              <w:rPr>
                <w:sz w:val="20"/>
              </w:rPr>
              <w:t>profile</w:t>
            </w:r>
            <w:r>
              <w:rPr>
                <w:spacing w:val="-11"/>
                <w:sz w:val="20"/>
              </w:rPr>
              <w:t> </w:t>
            </w:r>
            <w:r>
              <w:rPr>
                <w:sz w:val="20"/>
              </w:rPr>
              <w:t>continues</w:t>
            </w:r>
            <w:r>
              <w:rPr>
                <w:spacing w:val="-12"/>
                <w:sz w:val="20"/>
              </w:rPr>
              <w:t> </w:t>
            </w:r>
            <w:r>
              <w:rPr>
                <w:sz w:val="20"/>
              </w:rPr>
              <w:t>to</w:t>
            </w:r>
            <w:r>
              <w:rPr>
                <w:spacing w:val="-10"/>
                <w:sz w:val="20"/>
              </w:rPr>
              <w:t> </w:t>
            </w:r>
            <w:r>
              <w:rPr>
                <w:sz w:val="20"/>
              </w:rPr>
              <w:t>have limited use of outsourcing.</w:t>
            </w:r>
          </w:p>
        </w:tc>
      </w:tr>
      <w:tr>
        <w:trPr>
          <w:trHeight w:val="1270" w:hRule="atLeast"/>
        </w:trPr>
        <w:tc>
          <w:tcPr>
            <w:tcW w:w="1556" w:type="dxa"/>
          </w:tcPr>
          <w:p>
            <w:pPr>
              <w:pStyle w:val="TableParagraph"/>
              <w:spacing w:before="55"/>
              <w:ind w:left="107" w:right="422"/>
              <w:rPr>
                <w:sz w:val="20"/>
              </w:rPr>
            </w:pPr>
            <w:r>
              <w:rPr>
                <w:spacing w:val="-2"/>
                <w:sz w:val="20"/>
              </w:rPr>
              <w:t>Potkány, Stasiak- Betlejewska, </w:t>
            </w:r>
            <w:r>
              <w:rPr>
                <w:sz w:val="20"/>
              </w:rPr>
              <w:t>Kováč</w:t>
            </w:r>
            <w:r>
              <w:rPr>
                <w:spacing w:val="40"/>
                <w:sz w:val="20"/>
              </w:rPr>
              <w:t> </w:t>
            </w:r>
            <w:r>
              <w:rPr>
                <w:sz w:val="20"/>
              </w:rPr>
              <w:t>and </w:t>
            </w:r>
            <w:r>
              <w:rPr>
                <w:spacing w:val="-2"/>
                <w:sz w:val="20"/>
              </w:rPr>
              <w:t>Gejdoš</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pacing w:val="-2"/>
                <w:sz w:val="20"/>
              </w:rPr>
              <w:t>Slovakia</w:t>
            </w:r>
          </w:p>
        </w:tc>
        <w:tc>
          <w:tcPr>
            <w:tcW w:w="1651" w:type="dxa"/>
          </w:tcPr>
          <w:p>
            <w:pPr>
              <w:pStyle w:val="TableParagraph"/>
              <w:spacing w:before="55"/>
              <w:ind w:left="126"/>
              <w:rPr>
                <w:sz w:val="20"/>
              </w:rPr>
            </w:pPr>
            <w:r>
              <w:rPr>
                <w:spacing w:val="-2"/>
                <w:sz w:val="20"/>
              </w:rPr>
              <w:t>questionnaire</w:t>
            </w:r>
          </w:p>
        </w:tc>
        <w:tc>
          <w:tcPr>
            <w:tcW w:w="3350" w:type="dxa"/>
          </w:tcPr>
          <w:p>
            <w:pPr>
              <w:pStyle w:val="TableParagraph"/>
              <w:spacing w:before="55"/>
              <w:ind w:left="141"/>
              <w:rPr>
                <w:sz w:val="20"/>
              </w:rPr>
            </w:pPr>
            <w:r>
              <w:rPr>
                <w:sz w:val="20"/>
              </w:rPr>
              <w:t>Both in theory &amp; practice there is no generally available methodology for calculating</w:t>
            </w:r>
            <w:r>
              <w:rPr>
                <w:spacing w:val="-11"/>
                <w:sz w:val="20"/>
              </w:rPr>
              <w:t> </w:t>
            </w:r>
            <w:r>
              <w:rPr>
                <w:sz w:val="20"/>
              </w:rPr>
              <w:t>potential</w:t>
            </w:r>
            <w:r>
              <w:rPr>
                <w:spacing w:val="-11"/>
                <w:sz w:val="20"/>
              </w:rPr>
              <w:t> </w:t>
            </w:r>
            <w:r>
              <w:rPr>
                <w:sz w:val="20"/>
              </w:rPr>
              <w:t>cost</w:t>
            </w:r>
            <w:r>
              <w:rPr>
                <w:spacing w:val="-11"/>
                <w:sz w:val="20"/>
              </w:rPr>
              <w:t> </w:t>
            </w:r>
            <w:r>
              <w:rPr>
                <w:sz w:val="20"/>
              </w:rPr>
              <w:t>savings</w:t>
            </w:r>
            <w:r>
              <w:rPr>
                <w:spacing w:val="-11"/>
                <w:sz w:val="20"/>
              </w:rPr>
              <w:t> </w:t>
            </w:r>
            <w:r>
              <w:rPr>
                <w:sz w:val="20"/>
              </w:rPr>
              <w:t>from outsourcing. Companies solve this problem intuitively.</w:t>
            </w:r>
          </w:p>
        </w:tc>
      </w:tr>
      <w:tr>
        <w:trPr>
          <w:trHeight w:val="1500" w:hRule="atLeast"/>
        </w:trPr>
        <w:tc>
          <w:tcPr>
            <w:tcW w:w="1556" w:type="dxa"/>
          </w:tcPr>
          <w:p>
            <w:pPr>
              <w:pStyle w:val="TableParagraph"/>
              <w:spacing w:before="55"/>
              <w:ind w:left="107"/>
              <w:rPr>
                <w:sz w:val="20"/>
              </w:rPr>
            </w:pPr>
            <w:r>
              <w:rPr>
                <w:spacing w:val="-2"/>
                <w:sz w:val="20"/>
              </w:rPr>
              <w:t>Perera,Ahamed, Rameezdeen, </w:t>
            </w:r>
            <w:r>
              <w:rPr>
                <w:sz w:val="20"/>
              </w:rPr>
              <w:t>Chileshe,</w:t>
            </w:r>
            <w:r>
              <w:rPr>
                <w:spacing w:val="40"/>
                <w:sz w:val="20"/>
              </w:rPr>
              <w:t> </w:t>
            </w:r>
            <w:r>
              <w:rPr>
                <w:sz w:val="20"/>
              </w:rPr>
              <w:t>and </w:t>
            </w:r>
            <w:r>
              <w:rPr>
                <w:spacing w:val="-2"/>
                <w:sz w:val="20"/>
              </w:rPr>
              <w:t>Hosseini</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z w:val="20"/>
              </w:rPr>
              <w:t>Sri</w:t>
            </w:r>
            <w:r>
              <w:rPr>
                <w:spacing w:val="-3"/>
                <w:sz w:val="20"/>
              </w:rPr>
              <w:t> </w:t>
            </w:r>
            <w:r>
              <w:rPr>
                <w:spacing w:val="-2"/>
                <w:sz w:val="20"/>
              </w:rPr>
              <w:t>Lanka</w:t>
            </w:r>
          </w:p>
        </w:tc>
        <w:tc>
          <w:tcPr>
            <w:tcW w:w="1651" w:type="dxa"/>
          </w:tcPr>
          <w:p>
            <w:pPr>
              <w:pStyle w:val="TableParagraph"/>
              <w:spacing w:before="55"/>
              <w:ind w:left="126"/>
              <w:rPr>
                <w:sz w:val="20"/>
              </w:rPr>
            </w:pPr>
            <w:r>
              <w:rPr>
                <w:sz w:val="20"/>
              </w:rPr>
              <w:t>interviews</w:t>
            </w:r>
            <w:r>
              <w:rPr>
                <w:spacing w:val="14"/>
                <w:sz w:val="20"/>
              </w:rPr>
              <w:t> </w:t>
            </w:r>
            <w:r>
              <w:rPr>
                <w:sz w:val="20"/>
              </w:rPr>
              <w:t>and </w:t>
            </w:r>
            <w:r>
              <w:rPr>
                <w:spacing w:val="-2"/>
                <w:sz w:val="20"/>
              </w:rPr>
              <w:t>questionnaire</w:t>
            </w:r>
          </w:p>
        </w:tc>
        <w:tc>
          <w:tcPr>
            <w:tcW w:w="3350" w:type="dxa"/>
          </w:tcPr>
          <w:p>
            <w:pPr>
              <w:pStyle w:val="TableParagraph"/>
              <w:spacing w:before="55"/>
              <w:ind w:left="141" w:right="156"/>
              <w:rPr>
                <w:sz w:val="20"/>
              </w:rPr>
            </w:pPr>
            <w:r>
              <w:rPr>
                <w:sz w:val="20"/>
              </w:rPr>
              <w:t>The findings showed that facilities management services that are aligned to strategic functions are suitable for in-house</w:t>
            </w:r>
            <w:r>
              <w:rPr>
                <w:spacing w:val="-10"/>
                <w:sz w:val="20"/>
              </w:rPr>
              <w:t> </w:t>
            </w:r>
            <w:r>
              <w:rPr>
                <w:sz w:val="20"/>
              </w:rPr>
              <w:t>delivery,</w:t>
            </w:r>
            <w:r>
              <w:rPr>
                <w:spacing w:val="-8"/>
                <w:sz w:val="20"/>
              </w:rPr>
              <w:t> </w:t>
            </w:r>
            <w:r>
              <w:rPr>
                <w:sz w:val="20"/>
              </w:rPr>
              <w:t>while</w:t>
            </w:r>
            <w:r>
              <w:rPr>
                <w:spacing w:val="-10"/>
                <w:sz w:val="20"/>
              </w:rPr>
              <w:t> </w:t>
            </w:r>
            <w:r>
              <w:rPr>
                <w:sz w:val="20"/>
              </w:rPr>
              <w:t>those</w:t>
            </w:r>
            <w:r>
              <w:rPr>
                <w:spacing w:val="-8"/>
                <w:sz w:val="20"/>
              </w:rPr>
              <w:t> </w:t>
            </w:r>
            <w:r>
              <w:rPr>
                <w:sz w:val="20"/>
              </w:rPr>
              <w:t>that</w:t>
            </w:r>
            <w:r>
              <w:rPr>
                <w:spacing w:val="-10"/>
                <w:sz w:val="20"/>
              </w:rPr>
              <w:t> </w:t>
            </w:r>
            <w:r>
              <w:rPr>
                <w:sz w:val="20"/>
              </w:rPr>
              <w:t>are aligned to tactical and operational functions for outsourcing.</w:t>
            </w:r>
          </w:p>
        </w:tc>
      </w:tr>
      <w:tr>
        <w:trPr>
          <w:trHeight w:val="1435" w:hRule="atLeast"/>
        </w:trPr>
        <w:tc>
          <w:tcPr>
            <w:tcW w:w="1556" w:type="dxa"/>
          </w:tcPr>
          <w:p>
            <w:pPr>
              <w:pStyle w:val="TableParagraph"/>
              <w:spacing w:before="55"/>
              <w:ind w:left="107"/>
              <w:rPr>
                <w:sz w:val="20"/>
              </w:rPr>
            </w:pPr>
            <w:r>
              <w:rPr>
                <w:spacing w:val="-2"/>
                <w:sz w:val="20"/>
              </w:rPr>
              <w:t>Weerasinghe, </w:t>
            </w:r>
            <w:r>
              <w:rPr>
                <w:sz w:val="20"/>
              </w:rPr>
              <w:t>Disanayake</w:t>
            </w:r>
            <w:r>
              <w:rPr>
                <w:spacing w:val="15"/>
                <w:sz w:val="20"/>
              </w:rPr>
              <w:t> </w:t>
            </w:r>
            <w:r>
              <w:rPr>
                <w:sz w:val="20"/>
              </w:rPr>
              <w:t>and </w:t>
            </w:r>
            <w:r>
              <w:rPr>
                <w:spacing w:val="-2"/>
                <w:sz w:val="20"/>
              </w:rPr>
              <w:t>arawera</w:t>
            </w:r>
          </w:p>
        </w:tc>
        <w:tc>
          <w:tcPr>
            <w:tcW w:w="691" w:type="dxa"/>
          </w:tcPr>
          <w:p>
            <w:pPr>
              <w:pStyle w:val="TableParagraph"/>
              <w:spacing w:before="55"/>
              <w:ind w:right="27"/>
              <w:jc w:val="center"/>
              <w:rPr>
                <w:sz w:val="20"/>
              </w:rPr>
            </w:pPr>
            <w:r>
              <w:rPr>
                <w:spacing w:val="-4"/>
                <w:sz w:val="20"/>
              </w:rPr>
              <w:t>2016</w:t>
            </w:r>
          </w:p>
        </w:tc>
        <w:tc>
          <w:tcPr>
            <w:tcW w:w="1234" w:type="dxa"/>
          </w:tcPr>
          <w:p>
            <w:pPr>
              <w:pStyle w:val="TableParagraph"/>
              <w:spacing w:before="55"/>
              <w:ind w:left="139"/>
              <w:rPr>
                <w:sz w:val="20"/>
              </w:rPr>
            </w:pPr>
            <w:r>
              <w:rPr>
                <w:sz w:val="20"/>
              </w:rPr>
              <w:t>Sri</w:t>
            </w:r>
            <w:r>
              <w:rPr>
                <w:spacing w:val="-3"/>
                <w:sz w:val="20"/>
              </w:rPr>
              <w:t> </w:t>
            </w:r>
            <w:r>
              <w:rPr>
                <w:spacing w:val="-2"/>
                <w:sz w:val="20"/>
              </w:rPr>
              <w:t>Lanka</w:t>
            </w:r>
          </w:p>
        </w:tc>
        <w:tc>
          <w:tcPr>
            <w:tcW w:w="1651" w:type="dxa"/>
          </w:tcPr>
          <w:p>
            <w:pPr>
              <w:pStyle w:val="TableParagraph"/>
              <w:spacing w:before="55"/>
              <w:ind w:left="126"/>
              <w:rPr>
                <w:sz w:val="20"/>
              </w:rPr>
            </w:pPr>
            <w:r>
              <w:rPr>
                <w:spacing w:val="-2"/>
                <w:sz w:val="20"/>
              </w:rPr>
              <w:t>Interview</w:t>
            </w:r>
          </w:p>
        </w:tc>
        <w:tc>
          <w:tcPr>
            <w:tcW w:w="3350" w:type="dxa"/>
          </w:tcPr>
          <w:p>
            <w:pPr>
              <w:pStyle w:val="TableParagraph"/>
              <w:spacing w:before="55"/>
              <w:ind w:left="141" w:right="68"/>
              <w:rPr>
                <w:sz w:val="20"/>
              </w:rPr>
            </w:pPr>
            <w:r>
              <w:rPr>
                <w:sz w:val="20"/>
              </w:rPr>
              <w:t>The market for FM services in Sri Lanka</w:t>
            </w:r>
            <w:r>
              <w:rPr>
                <w:spacing w:val="-1"/>
                <w:sz w:val="20"/>
              </w:rPr>
              <w:t> </w:t>
            </w:r>
            <w:r>
              <w:rPr>
                <w:sz w:val="20"/>
              </w:rPr>
              <w:t>is</w:t>
            </w:r>
            <w:r>
              <w:rPr>
                <w:spacing w:val="-1"/>
                <w:sz w:val="20"/>
              </w:rPr>
              <w:t> </w:t>
            </w:r>
            <w:r>
              <w:rPr>
                <w:sz w:val="20"/>
              </w:rPr>
              <w:t>considered as</w:t>
            </w:r>
            <w:r>
              <w:rPr>
                <w:spacing w:val="-2"/>
                <w:sz w:val="20"/>
              </w:rPr>
              <w:t> </w:t>
            </w:r>
            <w:r>
              <w:rPr>
                <w:sz w:val="20"/>
              </w:rPr>
              <w:t>a</w:t>
            </w:r>
            <w:r>
              <w:rPr>
                <w:spacing w:val="-1"/>
                <w:sz w:val="20"/>
              </w:rPr>
              <w:t> </w:t>
            </w:r>
            <w:r>
              <w:rPr>
                <w:sz w:val="20"/>
              </w:rPr>
              <w:t>niche market with a slower growth which is still in its</w:t>
            </w:r>
            <w:r>
              <w:rPr>
                <w:spacing w:val="-10"/>
                <w:sz w:val="20"/>
              </w:rPr>
              <w:t> </w:t>
            </w:r>
            <w:r>
              <w:rPr>
                <w:sz w:val="20"/>
              </w:rPr>
              <w:t>infancy.</w:t>
            </w:r>
            <w:r>
              <w:rPr>
                <w:spacing w:val="-9"/>
                <w:sz w:val="20"/>
              </w:rPr>
              <w:t> </w:t>
            </w:r>
            <w:r>
              <w:rPr>
                <w:sz w:val="20"/>
              </w:rPr>
              <w:t>Market</w:t>
            </w:r>
            <w:r>
              <w:rPr>
                <w:spacing w:val="-9"/>
                <w:sz w:val="20"/>
              </w:rPr>
              <w:t> </w:t>
            </w:r>
            <w:r>
              <w:rPr>
                <w:sz w:val="20"/>
              </w:rPr>
              <w:t>boundaries</w:t>
            </w:r>
            <w:r>
              <w:rPr>
                <w:spacing w:val="-8"/>
                <w:sz w:val="20"/>
              </w:rPr>
              <w:t> </w:t>
            </w:r>
            <w:r>
              <w:rPr>
                <w:sz w:val="20"/>
              </w:rPr>
              <w:t>are</w:t>
            </w:r>
            <w:r>
              <w:rPr>
                <w:spacing w:val="-9"/>
                <w:sz w:val="20"/>
              </w:rPr>
              <w:t> </w:t>
            </w:r>
            <w:r>
              <w:rPr>
                <w:sz w:val="20"/>
              </w:rPr>
              <w:t>still undefined; new entrants can define</w:t>
            </w:r>
          </w:p>
          <w:p>
            <w:pPr>
              <w:pStyle w:val="TableParagraph"/>
              <w:spacing w:line="210" w:lineRule="exact"/>
              <w:ind w:left="141"/>
              <w:rPr>
                <w:sz w:val="20"/>
              </w:rPr>
            </w:pPr>
            <w:r>
              <w:rPr>
                <w:sz w:val="20"/>
              </w:rPr>
              <w:t>their</w:t>
            </w:r>
            <w:r>
              <w:rPr>
                <w:spacing w:val="-5"/>
                <w:sz w:val="20"/>
              </w:rPr>
              <w:t> </w:t>
            </w:r>
            <w:r>
              <w:rPr>
                <w:sz w:val="20"/>
              </w:rPr>
              <w:t>own</w:t>
            </w:r>
            <w:r>
              <w:rPr>
                <w:spacing w:val="-5"/>
                <w:sz w:val="20"/>
              </w:rPr>
              <w:t> </w:t>
            </w:r>
            <w:r>
              <w:rPr>
                <w:sz w:val="20"/>
              </w:rPr>
              <w:t>market</w:t>
            </w:r>
            <w:r>
              <w:rPr>
                <w:spacing w:val="-4"/>
                <w:sz w:val="20"/>
              </w:rPr>
              <w:t> </w:t>
            </w:r>
            <w:r>
              <w:rPr>
                <w:spacing w:val="-2"/>
                <w:sz w:val="20"/>
              </w:rPr>
              <w:t>share.</w:t>
            </w:r>
          </w:p>
        </w:tc>
      </w:tr>
    </w:tbl>
    <w:p>
      <w:pPr>
        <w:spacing w:after="0" w:line="210" w:lineRule="exact"/>
        <w:rPr>
          <w:sz w:val="20"/>
        </w:rPr>
        <w:sectPr>
          <w:pgSz w:w="11910" w:h="16850"/>
          <w:pgMar w:header="0" w:footer="1379" w:top="1480" w:bottom="1620" w:left="1680" w:right="920"/>
        </w:sectPr>
      </w:pPr>
    </w:p>
    <w:p>
      <w:pPr>
        <w:spacing w:before="62"/>
        <w:ind w:left="307" w:right="0" w:firstLine="0"/>
        <w:jc w:val="left"/>
        <w:rPr>
          <w:b/>
          <w:sz w:val="24"/>
        </w:rPr>
      </w:pPr>
      <w:r>
        <w:rPr>
          <w:b/>
          <w:sz w:val="24"/>
        </w:rPr>
        <w:t>Table</w:t>
      </w:r>
      <w:r>
        <w:rPr>
          <w:b/>
          <w:spacing w:val="-2"/>
          <w:sz w:val="24"/>
        </w:rPr>
        <w:t> </w:t>
      </w:r>
      <w:r>
        <w:rPr>
          <w:b/>
          <w:sz w:val="24"/>
        </w:rPr>
        <w:t>2.6f:</w:t>
      </w:r>
      <w:r>
        <w:rPr>
          <w:b/>
          <w:spacing w:val="-2"/>
          <w:sz w:val="24"/>
        </w:rPr>
        <w:t> </w:t>
      </w:r>
      <w:r>
        <w:rPr>
          <w:b/>
          <w:sz w:val="24"/>
        </w:rPr>
        <w:t>Literature</w:t>
      </w:r>
      <w:r>
        <w:rPr>
          <w:b/>
          <w:spacing w:val="-3"/>
          <w:sz w:val="24"/>
        </w:rPr>
        <w:t> </w:t>
      </w:r>
      <w:r>
        <w:rPr>
          <w:b/>
          <w:sz w:val="24"/>
        </w:rPr>
        <w:t>findings</w:t>
      </w:r>
      <w:r>
        <w:rPr>
          <w:b/>
          <w:spacing w:val="-2"/>
          <w:sz w:val="24"/>
        </w:rPr>
        <w:t> </w:t>
      </w:r>
      <w:r>
        <w:rPr>
          <w:b/>
          <w:sz w:val="24"/>
        </w:rPr>
        <w:t>on</w:t>
      </w:r>
      <w:r>
        <w:rPr>
          <w:b/>
          <w:spacing w:val="-2"/>
          <w:sz w:val="24"/>
        </w:rPr>
        <w:t> </w:t>
      </w:r>
      <w:r>
        <w:rPr>
          <w:b/>
          <w:sz w:val="24"/>
        </w:rPr>
        <w:t>choice</w:t>
      </w:r>
      <w:r>
        <w:rPr>
          <w:b/>
          <w:spacing w:val="-3"/>
          <w:sz w:val="24"/>
        </w:rPr>
        <w:t> </w:t>
      </w:r>
      <w:r>
        <w:rPr>
          <w:b/>
          <w:sz w:val="24"/>
        </w:rPr>
        <w:t>of</w:t>
      </w:r>
      <w:r>
        <w:rPr>
          <w:b/>
          <w:spacing w:val="-1"/>
          <w:sz w:val="24"/>
        </w:rPr>
        <w:t> </w:t>
      </w:r>
      <w:r>
        <w:rPr>
          <w:b/>
          <w:sz w:val="24"/>
        </w:rPr>
        <w:t>delivery mode</w:t>
      </w:r>
      <w:r>
        <w:rPr>
          <w:b/>
          <w:spacing w:val="-2"/>
          <w:sz w:val="24"/>
        </w:rPr>
        <w:t> </w:t>
      </w:r>
      <w:r>
        <w:rPr>
          <w:b/>
          <w:sz w:val="24"/>
        </w:rPr>
        <w:t>for</w:t>
      </w:r>
      <w:r>
        <w:rPr>
          <w:b/>
          <w:spacing w:val="-1"/>
          <w:sz w:val="24"/>
        </w:rPr>
        <w:t> </w:t>
      </w:r>
      <w:r>
        <w:rPr>
          <w:b/>
          <w:sz w:val="24"/>
        </w:rPr>
        <w:t>FM</w:t>
      </w:r>
      <w:r>
        <w:rPr>
          <w:b/>
          <w:spacing w:val="-2"/>
          <w:sz w:val="24"/>
        </w:rPr>
        <w:t> services</w:t>
      </w:r>
    </w:p>
    <w:p>
      <w:pPr>
        <w:pStyle w:val="BodyText"/>
        <w:spacing w:before="2"/>
        <w:rPr>
          <w:b/>
          <w:sz w:val="18"/>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9"/>
        <w:gridCol w:w="676"/>
        <w:gridCol w:w="1094"/>
        <w:gridCol w:w="1600"/>
        <w:gridCol w:w="3578"/>
      </w:tblGrid>
      <w:tr>
        <w:trPr>
          <w:trHeight w:val="899" w:hRule="atLeast"/>
        </w:trPr>
        <w:tc>
          <w:tcPr>
            <w:tcW w:w="1539"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Author</w:t>
            </w:r>
          </w:p>
        </w:tc>
        <w:tc>
          <w:tcPr>
            <w:tcW w:w="676" w:type="dxa"/>
            <w:tcBorders>
              <w:top w:val="single" w:sz="8" w:space="0" w:color="000000"/>
              <w:bottom w:val="single" w:sz="8" w:space="0" w:color="000000"/>
            </w:tcBorders>
          </w:tcPr>
          <w:p>
            <w:pPr>
              <w:pStyle w:val="TableParagraph"/>
              <w:spacing w:line="228" w:lineRule="exact"/>
              <w:ind w:left="19" w:right="26"/>
              <w:jc w:val="center"/>
              <w:rPr>
                <w:b/>
                <w:sz w:val="20"/>
              </w:rPr>
            </w:pPr>
            <w:r>
              <w:rPr>
                <w:b/>
                <w:spacing w:val="-4"/>
                <w:sz w:val="20"/>
              </w:rPr>
              <w:t>Year</w:t>
            </w:r>
          </w:p>
        </w:tc>
        <w:tc>
          <w:tcPr>
            <w:tcW w:w="1094" w:type="dxa"/>
            <w:tcBorders>
              <w:top w:val="single" w:sz="8" w:space="0" w:color="000000"/>
              <w:bottom w:val="single" w:sz="8" w:space="0" w:color="000000"/>
            </w:tcBorders>
          </w:tcPr>
          <w:p>
            <w:pPr>
              <w:pStyle w:val="TableParagraph"/>
              <w:spacing w:line="228" w:lineRule="exact"/>
              <w:ind w:left="132"/>
              <w:rPr>
                <w:b/>
                <w:sz w:val="20"/>
              </w:rPr>
            </w:pPr>
            <w:r>
              <w:rPr>
                <w:b/>
                <w:spacing w:val="-2"/>
                <w:sz w:val="20"/>
              </w:rPr>
              <w:t>Place</w:t>
            </w:r>
          </w:p>
        </w:tc>
        <w:tc>
          <w:tcPr>
            <w:tcW w:w="1600" w:type="dxa"/>
            <w:tcBorders>
              <w:top w:val="single" w:sz="8" w:space="0" w:color="000000"/>
              <w:bottom w:val="single" w:sz="8" w:space="0" w:color="000000"/>
            </w:tcBorders>
          </w:tcPr>
          <w:p>
            <w:pPr>
              <w:pStyle w:val="TableParagraph"/>
              <w:ind w:left="233" w:right="153"/>
              <w:rPr>
                <w:b/>
                <w:sz w:val="20"/>
              </w:rPr>
            </w:pPr>
            <w:r>
              <w:rPr>
                <w:b/>
                <w:spacing w:val="-2"/>
                <w:sz w:val="20"/>
              </w:rPr>
              <w:t>Research Methodology adopted</w:t>
            </w:r>
          </w:p>
        </w:tc>
        <w:tc>
          <w:tcPr>
            <w:tcW w:w="3578" w:type="dxa"/>
            <w:tcBorders>
              <w:top w:val="single" w:sz="8" w:space="0" w:color="000000"/>
              <w:bottom w:val="single" w:sz="8" w:space="0" w:color="000000"/>
            </w:tcBorders>
          </w:tcPr>
          <w:p>
            <w:pPr>
              <w:pStyle w:val="TableParagraph"/>
              <w:spacing w:line="228" w:lineRule="exact"/>
              <w:ind w:left="151"/>
              <w:rPr>
                <w:b/>
                <w:sz w:val="20"/>
              </w:rPr>
            </w:pPr>
            <w:r>
              <w:rPr>
                <w:b/>
                <w:sz w:val="20"/>
              </w:rPr>
              <w:t>Summary</w:t>
            </w:r>
            <w:r>
              <w:rPr>
                <w:b/>
                <w:spacing w:val="-5"/>
                <w:sz w:val="20"/>
              </w:rPr>
              <w:t> </w:t>
            </w:r>
            <w:r>
              <w:rPr>
                <w:b/>
                <w:sz w:val="20"/>
              </w:rPr>
              <w:t>of</w:t>
            </w:r>
            <w:r>
              <w:rPr>
                <w:b/>
                <w:spacing w:val="-5"/>
                <w:sz w:val="20"/>
              </w:rPr>
              <w:t> </w:t>
            </w:r>
            <w:r>
              <w:rPr>
                <w:b/>
                <w:spacing w:val="-2"/>
                <w:sz w:val="20"/>
              </w:rPr>
              <w:t>Findings</w:t>
            </w:r>
          </w:p>
        </w:tc>
      </w:tr>
      <w:tr>
        <w:trPr>
          <w:trHeight w:val="1209" w:hRule="atLeast"/>
        </w:trPr>
        <w:tc>
          <w:tcPr>
            <w:tcW w:w="1539" w:type="dxa"/>
            <w:tcBorders>
              <w:top w:val="single" w:sz="8" w:space="0" w:color="000000"/>
            </w:tcBorders>
          </w:tcPr>
          <w:p>
            <w:pPr>
              <w:pStyle w:val="TableParagraph"/>
              <w:ind w:left="115" w:right="139"/>
              <w:jc w:val="both"/>
              <w:rPr>
                <w:sz w:val="20"/>
              </w:rPr>
            </w:pPr>
            <w:r>
              <w:rPr>
                <w:sz w:val="20"/>
              </w:rPr>
              <w:t>Bernhardt,</w:t>
            </w:r>
            <w:r>
              <w:rPr>
                <w:spacing w:val="-13"/>
                <w:sz w:val="20"/>
              </w:rPr>
              <w:t> </w:t>
            </w:r>
            <w:r>
              <w:rPr>
                <w:sz w:val="20"/>
              </w:rPr>
              <w:t>Batt, Houseman, and </w:t>
            </w:r>
            <w:r>
              <w:rPr>
                <w:spacing w:val="-2"/>
                <w:sz w:val="20"/>
              </w:rPr>
              <w:t>Appelbaum</w:t>
            </w:r>
          </w:p>
        </w:tc>
        <w:tc>
          <w:tcPr>
            <w:tcW w:w="676" w:type="dxa"/>
            <w:tcBorders>
              <w:top w:val="single" w:sz="8" w:space="0" w:color="000000"/>
            </w:tcBorders>
          </w:tcPr>
          <w:p>
            <w:pPr>
              <w:pStyle w:val="TableParagraph"/>
              <w:spacing w:line="225" w:lineRule="exact"/>
              <w:ind w:right="26"/>
              <w:jc w:val="center"/>
              <w:rPr>
                <w:sz w:val="20"/>
              </w:rPr>
            </w:pPr>
            <w:r>
              <w:rPr>
                <w:spacing w:val="-4"/>
                <w:sz w:val="20"/>
              </w:rPr>
              <w:t>2016</w:t>
            </w:r>
          </w:p>
        </w:tc>
        <w:tc>
          <w:tcPr>
            <w:tcW w:w="1094" w:type="dxa"/>
            <w:tcBorders>
              <w:top w:val="single" w:sz="8" w:space="0" w:color="000000"/>
            </w:tcBorders>
          </w:tcPr>
          <w:p>
            <w:pPr>
              <w:pStyle w:val="TableParagraph"/>
              <w:spacing w:line="225" w:lineRule="exact"/>
              <w:ind w:left="132"/>
              <w:rPr>
                <w:sz w:val="20"/>
              </w:rPr>
            </w:pPr>
            <w:r>
              <w:rPr>
                <w:spacing w:val="-5"/>
                <w:sz w:val="20"/>
              </w:rPr>
              <w:t>US</w:t>
            </w:r>
          </w:p>
        </w:tc>
        <w:tc>
          <w:tcPr>
            <w:tcW w:w="1600" w:type="dxa"/>
            <w:tcBorders>
              <w:top w:val="single" w:sz="8" w:space="0" w:color="000000"/>
            </w:tcBorders>
          </w:tcPr>
          <w:p>
            <w:pPr>
              <w:pStyle w:val="TableParagraph"/>
              <w:ind w:left="233" w:right="153"/>
              <w:rPr>
                <w:sz w:val="20"/>
              </w:rPr>
            </w:pPr>
            <w:r>
              <w:rPr>
                <w:spacing w:val="-2"/>
                <w:sz w:val="20"/>
              </w:rPr>
              <w:t>Literature review</w:t>
            </w:r>
          </w:p>
        </w:tc>
        <w:tc>
          <w:tcPr>
            <w:tcW w:w="3578" w:type="dxa"/>
            <w:tcBorders>
              <w:top w:val="single" w:sz="8" w:space="0" w:color="000000"/>
            </w:tcBorders>
          </w:tcPr>
          <w:p>
            <w:pPr>
              <w:pStyle w:val="TableParagraph"/>
              <w:ind w:left="151" w:right="121"/>
              <w:rPr>
                <w:sz w:val="20"/>
              </w:rPr>
            </w:pPr>
            <w:r>
              <w:rPr>
                <w:sz w:val="20"/>
              </w:rPr>
              <w:t>Detailed a major research initiative on domestic outsourcing, discussing the questions</w:t>
            </w:r>
            <w:r>
              <w:rPr>
                <w:spacing w:val="-10"/>
                <w:sz w:val="20"/>
              </w:rPr>
              <w:t> </w:t>
            </w:r>
            <w:r>
              <w:rPr>
                <w:sz w:val="20"/>
              </w:rPr>
              <w:t>it</w:t>
            </w:r>
            <w:r>
              <w:rPr>
                <w:spacing w:val="-10"/>
                <w:sz w:val="20"/>
              </w:rPr>
              <w:t> </w:t>
            </w:r>
            <w:r>
              <w:rPr>
                <w:sz w:val="20"/>
              </w:rPr>
              <w:t>should</w:t>
            </w:r>
            <w:r>
              <w:rPr>
                <w:spacing w:val="-9"/>
                <w:sz w:val="20"/>
              </w:rPr>
              <w:t> </w:t>
            </w:r>
            <w:r>
              <w:rPr>
                <w:sz w:val="20"/>
              </w:rPr>
              <w:t>answer</w:t>
            </w:r>
            <w:r>
              <w:rPr>
                <w:spacing w:val="-9"/>
                <w:sz w:val="20"/>
              </w:rPr>
              <w:t> </w:t>
            </w:r>
            <w:r>
              <w:rPr>
                <w:sz w:val="20"/>
              </w:rPr>
              <w:t>and</w:t>
            </w:r>
            <w:r>
              <w:rPr>
                <w:spacing w:val="-7"/>
                <w:sz w:val="20"/>
              </w:rPr>
              <w:t> </w:t>
            </w:r>
            <w:r>
              <w:rPr>
                <w:sz w:val="20"/>
              </w:rPr>
              <w:t>providing a menu of research methodologies and potential data sources.</w:t>
            </w:r>
          </w:p>
        </w:tc>
      </w:tr>
      <w:tr>
        <w:trPr>
          <w:trHeight w:val="1270" w:hRule="atLeast"/>
        </w:trPr>
        <w:tc>
          <w:tcPr>
            <w:tcW w:w="1539" w:type="dxa"/>
          </w:tcPr>
          <w:p>
            <w:pPr>
              <w:pStyle w:val="TableParagraph"/>
              <w:spacing w:before="55"/>
              <w:ind w:left="115"/>
              <w:rPr>
                <w:sz w:val="20"/>
              </w:rPr>
            </w:pPr>
            <w:r>
              <w:rPr>
                <w:spacing w:val="-2"/>
                <w:sz w:val="20"/>
              </w:rPr>
              <w:t>Nakanjako</w:t>
            </w:r>
          </w:p>
        </w:tc>
        <w:tc>
          <w:tcPr>
            <w:tcW w:w="676" w:type="dxa"/>
          </w:tcPr>
          <w:p>
            <w:pPr>
              <w:pStyle w:val="TableParagraph"/>
              <w:spacing w:before="55"/>
              <w:ind w:right="26"/>
              <w:jc w:val="center"/>
              <w:rPr>
                <w:sz w:val="20"/>
              </w:rPr>
            </w:pPr>
            <w:r>
              <w:rPr>
                <w:spacing w:val="-4"/>
                <w:sz w:val="20"/>
              </w:rPr>
              <w:t>2016</w:t>
            </w:r>
          </w:p>
        </w:tc>
        <w:tc>
          <w:tcPr>
            <w:tcW w:w="1094" w:type="dxa"/>
          </w:tcPr>
          <w:p>
            <w:pPr>
              <w:pStyle w:val="TableParagraph"/>
              <w:spacing w:before="55"/>
              <w:ind w:left="132"/>
              <w:rPr>
                <w:sz w:val="20"/>
              </w:rPr>
            </w:pPr>
            <w:r>
              <w:rPr>
                <w:sz w:val="20"/>
              </w:rPr>
              <w:t>Ug</w:t>
            </w:r>
            <w:r>
              <w:rPr>
                <w:spacing w:val="-2"/>
                <w:sz w:val="20"/>
              </w:rPr>
              <w:t> </w:t>
            </w:r>
            <w:r>
              <w:rPr>
                <w:spacing w:val="-5"/>
                <w:sz w:val="20"/>
              </w:rPr>
              <w:t>&amp;a</w:t>
            </w:r>
          </w:p>
        </w:tc>
        <w:tc>
          <w:tcPr>
            <w:tcW w:w="1600" w:type="dxa"/>
          </w:tcPr>
          <w:p>
            <w:pPr>
              <w:pStyle w:val="TableParagraph"/>
              <w:spacing w:before="55"/>
              <w:ind w:left="233" w:right="153"/>
              <w:rPr>
                <w:sz w:val="20"/>
              </w:rPr>
            </w:pPr>
            <w:r>
              <w:rPr>
                <w:spacing w:val="-2"/>
                <w:sz w:val="20"/>
              </w:rPr>
              <w:t>questionnaire, </w:t>
            </w:r>
            <w:r>
              <w:rPr>
                <w:sz w:val="20"/>
              </w:rPr>
              <w:t>interview</w:t>
            </w:r>
            <w:r>
              <w:rPr>
                <w:spacing w:val="-8"/>
                <w:sz w:val="20"/>
              </w:rPr>
              <w:t> </w:t>
            </w:r>
            <w:r>
              <w:rPr>
                <w:sz w:val="20"/>
              </w:rPr>
              <w:t>and </w:t>
            </w:r>
            <w:r>
              <w:rPr>
                <w:spacing w:val="-2"/>
                <w:sz w:val="20"/>
              </w:rPr>
              <w:t>document review</w:t>
            </w:r>
          </w:p>
        </w:tc>
        <w:tc>
          <w:tcPr>
            <w:tcW w:w="3578" w:type="dxa"/>
          </w:tcPr>
          <w:p>
            <w:pPr>
              <w:pStyle w:val="TableParagraph"/>
              <w:spacing w:before="55"/>
              <w:ind w:left="151" w:right="121"/>
              <w:rPr>
                <w:sz w:val="20"/>
              </w:rPr>
            </w:pPr>
            <w:r>
              <w:rPr>
                <w:sz w:val="20"/>
              </w:rPr>
              <w:t>Outsourcing IT functions was the most significant contributor to institutional performance. There was a relationship between</w:t>
            </w:r>
            <w:r>
              <w:rPr>
                <w:spacing w:val="-10"/>
                <w:sz w:val="20"/>
              </w:rPr>
              <w:t> </w:t>
            </w:r>
            <w:r>
              <w:rPr>
                <w:sz w:val="20"/>
              </w:rPr>
              <w:t>outsourcing</w:t>
            </w:r>
            <w:r>
              <w:rPr>
                <w:spacing w:val="-10"/>
                <w:sz w:val="20"/>
              </w:rPr>
              <w:t> </w:t>
            </w:r>
            <w:r>
              <w:rPr>
                <w:sz w:val="20"/>
              </w:rPr>
              <w:t>IT</w:t>
            </w:r>
            <w:r>
              <w:rPr>
                <w:spacing w:val="-6"/>
                <w:sz w:val="20"/>
              </w:rPr>
              <w:t> </w:t>
            </w:r>
            <w:r>
              <w:rPr>
                <w:sz w:val="20"/>
              </w:rPr>
              <w:t>&amp;</w:t>
            </w:r>
            <w:r>
              <w:rPr>
                <w:spacing w:val="-10"/>
                <w:sz w:val="20"/>
              </w:rPr>
              <w:t> </w:t>
            </w:r>
            <w:r>
              <w:rPr>
                <w:sz w:val="20"/>
              </w:rPr>
              <w:t>HR</w:t>
            </w:r>
            <w:r>
              <w:rPr>
                <w:spacing w:val="-8"/>
                <w:sz w:val="20"/>
              </w:rPr>
              <w:t> </w:t>
            </w:r>
            <w:r>
              <w:rPr>
                <w:sz w:val="20"/>
              </w:rPr>
              <w:t>functions &amp; institutional performance.</w:t>
            </w:r>
          </w:p>
        </w:tc>
      </w:tr>
      <w:tr>
        <w:trPr>
          <w:trHeight w:val="1500" w:hRule="atLeast"/>
        </w:trPr>
        <w:tc>
          <w:tcPr>
            <w:tcW w:w="1539" w:type="dxa"/>
          </w:tcPr>
          <w:p>
            <w:pPr>
              <w:pStyle w:val="TableParagraph"/>
              <w:spacing w:before="55"/>
              <w:ind w:left="115" w:right="463"/>
              <w:jc w:val="both"/>
              <w:rPr>
                <w:sz w:val="20"/>
              </w:rPr>
            </w:pPr>
            <w:r>
              <w:rPr>
                <w:sz w:val="20"/>
              </w:rPr>
              <w:t>Zailani,</w:t>
            </w:r>
            <w:r>
              <w:rPr>
                <w:spacing w:val="-13"/>
                <w:sz w:val="20"/>
              </w:rPr>
              <w:t> </w:t>
            </w:r>
            <w:r>
              <w:rPr>
                <w:sz w:val="20"/>
              </w:rPr>
              <w:t>and </w:t>
            </w:r>
            <w:r>
              <w:rPr>
                <w:spacing w:val="-2"/>
                <w:sz w:val="20"/>
              </w:rPr>
              <w:t>Shaharudin, </w:t>
            </w:r>
            <w:r>
              <w:rPr>
                <w:sz w:val="20"/>
              </w:rPr>
              <w:t>Razmi and </w:t>
            </w:r>
            <w:r>
              <w:rPr>
                <w:spacing w:val="-2"/>
                <w:sz w:val="20"/>
              </w:rPr>
              <w:t>Iranmanesh</w:t>
            </w:r>
          </w:p>
        </w:tc>
        <w:tc>
          <w:tcPr>
            <w:tcW w:w="676" w:type="dxa"/>
          </w:tcPr>
          <w:p>
            <w:pPr>
              <w:pStyle w:val="TableParagraph"/>
              <w:spacing w:before="55"/>
              <w:ind w:right="26"/>
              <w:jc w:val="center"/>
              <w:rPr>
                <w:sz w:val="20"/>
              </w:rPr>
            </w:pPr>
            <w:r>
              <w:rPr>
                <w:spacing w:val="-4"/>
                <w:sz w:val="20"/>
              </w:rPr>
              <w:t>2017</w:t>
            </w:r>
          </w:p>
        </w:tc>
        <w:tc>
          <w:tcPr>
            <w:tcW w:w="1094" w:type="dxa"/>
          </w:tcPr>
          <w:p>
            <w:pPr>
              <w:pStyle w:val="TableParagraph"/>
              <w:spacing w:before="55"/>
              <w:ind w:left="132"/>
              <w:rPr>
                <w:sz w:val="20"/>
              </w:rPr>
            </w:pPr>
            <w:r>
              <w:rPr>
                <w:spacing w:val="-2"/>
                <w:sz w:val="20"/>
              </w:rPr>
              <w:t>Malaysia</w:t>
            </w:r>
          </w:p>
        </w:tc>
        <w:tc>
          <w:tcPr>
            <w:tcW w:w="1600" w:type="dxa"/>
          </w:tcPr>
          <w:p>
            <w:pPr>
              <w:pStyle w:val="TableParagraph"/>
              <w:spacing w:before="55"/>
              <w:ind w:right="56"/>
              <w:jc w:val="center"/>
              <w:rPr>
                <w:sz w:val="20"/>
              </w:rPr>
            </w:pPr>
            <w:r>
              <w:rPr>
                <w:spacing w:val="-2"/>
                <w:sz w:val="20"/>
              </w:rPr>
              <w:t>questionnaire</w:t>
            </w:r>
          </w:p>
        </w:tc>
        <w:tc>
          <w:tcPr>
            <w:tcW w:w="3578" w:type="dxa"/>
          </w:tcPr>
          <w:p>
            <w:pPr>
              <w:pStyle w:val="TableParagraph"/>
              <w:spacing w:before="55"/>
              <w:ind w:left="151" w:right="121"/>
              <w:rPr>
                <w:sz w:val="20"/>
              </w:rPr>
            </w:pPr>
            <w:r>
              <w:rPr>
                <w:sz w:val="20"/>
              </w:rPr>
              <w:t>Superior output is linked to the company's capital. The degree to which various</w:t>
            </w:r>
            <w:r>
              <w:rPr>
                <w:spacing w:val="-13"/>
                <w:sz w:val="20"/>
              </w:rPr>
              <w:t> </w:t>
            </w:r>
            <w:r>
              <w:rPr>
                <w:sz w:val="20"/>
              </w:rPr>
              <w:t>logistics</w:t>
            </w:r>
            <w:r>
              <w:rPr>
                <w:spacing w:val="-12"/>
                <w:sz w:val="20"/>
              </w:rPr>
              <w:t> </w:t>
            </w:r>
            <w:r>
              <w:rPr>
                <w:sz w:val="20"/>
              </w:rPr>
              <w:t>outsourcing</w:t>
            </w:r>
            <w:r>
              <w:rPr>
                <w:spacing w:val="-13"/>
                <w:sz w:val="20"/>
              </w:rPr>
              <w:t> </w:t>
            </w:r>
            <w:r>
              <w:rPr>
                <w:sz w:val="20"/>
              </w:rPr>
              <w:t>approaches are used is influenced by the lack of human and physical asset capacities, as well as transaction uncertainty.</w:t>
            </w:r>
          </w:p>
        </w:tc>
      </w:tr>
      <w:tr>
        <w:trPr>
          <w:trHeight w:val="1500" w:hRule="atLeast"/>
        </w:trPr>
        <w:tc>
          <w:tcPr>
            <w:tcW w:w="1539" w:type="dxa"/>
          </w:tcPr>
          <w:p>
            <w:pPr>
              <w:pStyle w:val="TableParagraph"/>
              <w:spacing w:before="55"/>
              <w:ind w:left="115"/>
              <w:rPr>
                <w:sz w:val="20"/>
              </w:rPr>
            </w:pPr>
            <w:r>
              <w:rPr>
                <w:sz w:val="20"/>
              </w:rPr>
              <w:t>Mohd.Nur</w:t>
            </w:r>
            <w:r>
              <w:rPr>
                <w:spacing w:val="15"/>
                <w:sz w:val="20"/>
              </w:rPr>
              <w:t> </w:t>
            </w:r>
            <w:r>
              <w:rPr>
                <w:sz w:val="20"/>
              </w:rPr>
              <w:t>and </w:t>
            </w:r>
            <w:r>
              <w:rPr>
                <w:spacing w:val="-4"/>
                <w:sz w:val="20"/>
              </w:rPr>
              <w:t>Musa</w:t>
            </w:r>
          </w:p>
        </w:tc>
        <w:tc>
          <w:tcPr>
            <w:tcW w:w="676" w:type="dxa"/>
          </w:tcPr>
          <w:p>
            <w:pPr>
              <w:pStyle w:val="TableParagraph"/>
              <w:spacing w:before="55"/>
              <w:ind w:right="26"/>
              <w:jc w:val="center"/>
              <w:rPr>
                <w:sz w:val="20"/>
              </w:rPr>
            </w:pPr>
            <w:r>
              <w:rPr>
                <w:spacing w:val="-4"/>
                <w:sz w:val="20"/>
              </w:rPr>
              <w:t>2017</w:t>
            </w:r>
          </w:p>
        </w:tc>
        <w:tc>
          <w:tcPr>
            <w:tcW w:w="1094" w:type="dxa"/>
          </w:tcPr>
          <w:p>
            <w:pPr>
              <w:pStyle w:val="TableParagraph"/>
              <w:spacing w:before="55"/>
              <w:ind w:left="132"/>
              <w:rPr>
                <w:sz w:val="20"/>
              </w:rPr>
            </w:pPr>
            <w:r>
              <w:rPr>
                <w:spacing w:val="-2"/>
                <w:sz w:val="20"/>
              </w:rPr>
              <w:t>Malaysia</w:t>
            </w:r>
          </w:p>
        </w:tc>
        <w:tc>
          <w:tcPr>
            <w:tcW w:w="1600" w:type="dxa"/>
          </w:tcPr>
          <w:p>
            <w:pPr>
              <w:pStyle w:val="TableParagraph"/>
              <w:spacing w:before="55"/>
              <w:ind w:left="46" w:right="56"/>
              <w:jc w:val="center"/>
              <w:rPr>
                <w:sz w:val="20"/>
              </w:rPr>
            </w:pPr>
            <w:r>
              <w:rPr>
                <w:spacing w:val="-2"/>
                <w:sz w:val="20"/>
              </w:rPr>
              <w:t>Questionnaire</w:t>
            </w:r>
          </w:p>
        </w:tc>
        <w:tc>
          <w:tcPr>
            <w:tcW w:w="3578" w:type="dxa"/>
          </w:tcPr>
          <w:p>
            <w:pPr>
              <w:pStyle w:val="TableParagraph"/>
              <w:spacing w:before="55"/>
              <w:ind w:left="151" w:right="36"/>
              <w:rPr>
                <w:sz w:val="20"/>
              </w:rPr>
            </w:pPr>
            <w:r>
              <w:rPr>
                <w:sz w:val="20"/>
              </w:rPr>
              <w:t>11 types of FM services are currently practiced</w:t>
            </w:r>
            <w:r>
              <w:rPr>
                <w:spacing w:val="-8"/>
                <w:sz w:val="20"/>
              </w:rPr>
              <w:t> </w:t>
            </w:r>
            <w:r>
              <w:rPr>
                <w:sz w:val="20"/>
              </w:rPr>
              <w:t>in</w:t>
            </w:r>
            <w:r>
              <w:rPr>
                <w:spacing w:val="-10"/>
                <w:sz w:val="20"/>
              </w:rPr>
              <w:t> </w:t>
            </w:r>
            <w:r>
              <w:rPr>
                <w:sz w:val="20"/>
              </w:rPr>
              <w:t>Klang</w:t>
            </w:r>
            <w:r>
              <w:rPr>
                <w:spacing w:val="-9"/>
                <w:sz w:val="20"/>
              </w:rPr>
              <w:t> </w:t>
            </w:r>
            <w:r>
              <w:rPr>
                <w:sz w:val="20"/>
              </w:rPr>
              <w:t>Valley</w:t>
            </w:r>
            <w:r>
              <w:rPr>
                <w:spacing w:val="-12"/>
                <w:sz w:val="20"/>
              </w:rPr>
              <w:t> </w:t>
            </w:r>
            <w:r>
              <w:rPr>
                <w:sz w:val="20"/>
              </w:rPr>
              <w:t>(KV)</w:t>
            </w:r>
            <w:r>
              <w:rPr>
                <w:spacing w:val="-8"/>
                <w:sz w:val="20"/>
              </w:rPr>
              <w:t> </w:t>
            </w:r>
            <w:r>
              <w:rPr>
                <w:sz w:val="20"/>
              </w:rPr>
              <w:t>shoppin</w:t>
            </w:r>
            <w:r>
              <w:rPr>
                <w:sz w:val="20"/>
              </w:rPr>
              <w:t>g</w:t>
            </w:r>
            <w:r>
              <w:rPr>
                <w:sz w:val="20"/>
              </w:rPr>
              <w:t> centres, which</w:t>
            </w:r>
            <w:r>
              <w:rPr>
                <w:spacing w:val="-3"/>
                <w:sz w:val="20"/>
              </w:rPr>
              <w:t> </w:t>
            </w:r>
            <w:r>
              <w:rPr>
                <w:sz w:val="20"/>
              </w:rPr>
              <w:t>deliver</w:t>
            </w:r>
            <w:r>
              <w:rPr>
                <w:spacing w:val="-1"/>
                <w:sz w:val="20"/>
              </w:rPr>
              <w:t> </w:t>
            </w:r>
            <w:r>
              <w:rPr>
                <w:sz w:val="20"/>
              </w:rPr>
              <w:t>FM</w:t>
            </w:r>
            <w:r>
              <w:rPr>
                <w:spacing w:val="-2"/>
                <w:sz w:val="20"/>
              </w:rPr>
              <w:t> </w:t>
            </w:r>
            <w:r>
              <w:rPr>
                <w:sz w:val="20"/>
              </w:rPr>
              <w:t>services using both in-house and outsourcing but majority</w:t>
            </w:r>
            <w:r>
              <w:rPr>
                <w:spacing w:val="-7"/>
                <w:sz w:val="20"/>
              </w:rPr>
              <w:t> </w:t>
            </w:r>
            <w:r>
              <w:rPr>
                <w:sz w:val="20"/>
              </w:rPr>
              <w:t>still</w:t>
            </w:r>
            <w:r>
              <w:rPr>
                <w:spacing w:val="-4"/>
                <w:sz w:val="20"/>
              </w:rPr>
              <w:t> </w:t>
            </w:r>
            <w:r>
              <w:rPr>
                <w:sz w:val="20"/>
              </w:rPr>
              <w:t>favour</w:t>
            </w:r>
            <w:r>
              <w:rPr>
                <w:spacing w:val="-5"/>
                <w:sz w:val="20"/>
              </w:rPr>
              <w:t> </w:t>
            </w:r>
            <w:r>
              <w:rPr>
                <w:sz w:val="20"/>
              </w:rPr>
              <w:t>in-house</w:t>
            </w:r>
            <w:r>
              <w:rPr>
                <w:spacing w:val="-3"/>
                <w:sz w:val="20"/>
              </w:rPr>
              <w:t> </w:t>
            </w:r>
            <w:r>
              <w:rPr>
                <w:sz w:val="20"/>
              </w:rPr>
              <w:t>FM</w:t>
            </w:r>
            <w:r>
              <w:rPr>
                <w:spacing w:val="-5"/>
                <w:sz w:val="20"/>
              </w:rPr>
              <w:t> </w:t>
            </w:r>
            <w:r>
              <w:rPr>
                <w:sz w:val="20"/>
              </w:rPr>
              <w:t>service </w:t>
            </w:r>
            <w:r>
              <w:rPr>
                <w:spacing w:val="-2"/>
                <w:sz w:val="20"/>
              </w:rPr>
              <w:t>delivery.</w:t>
            </w:r>
          </w:p>
        </w:tc>
      </w:tr>
      <w:tr>
        <w:trPr>
          <w:trHeight w:val="1269" w:hRule="atLeast"/>
        </w:trPr>
        <w:tc>
          <w:tcPr>
            <w:tcW w:w="1539" w:type="dxa"/>
          </w:tcPr>
          <w:p>
            <w:pPr>
              <w:pStyle w:val="TableParagraph"/>
              <w:spacing w:before="55"/>
              <w:ind w:left="115"/>
              <w:rPr>
                <w:sz w:val="20"/>
              </w:rPr>
            </w:pPr>
            <w:r>
              <w:rPr>
                <w:spacing w:val="-4"/>
                <w:sz w:val="20"/>
              </w:rPr>
              <w:t>Isa, </w:t>
            </w:r>
            <w:r>
              <w:rPr>
                <w:spacing w:val="-2"/>
                <w:sz w:val="20"/>
              </w:rPr>
              <w:t>Kamaruzzaman, </w:t>
            </w:r>
            <w:r>
              <w:rPr>
                <w:sz w:val="20"/>
              </w:rPr>
              <w:t>Mohamed</w:t>
            </w:r>
            <w:r>
              <w:rPr>
                <w:spacing w:val="40"/>
                <w:sz w:val="20"/>
              </w:rPr>
              <w:t> </w:t>
            </w:r>
            <w:r>
              <w:rPr>
                <w:sz w:val="20"/>
              </w:rPr>
              <w:t>and </w:t>
            </w:r>
            <w:r>
              <w:rPr>
                <w:spacing w:val="-2"/>
                <w:sz w:val="20"/>
              </w:rPr>
              <w:t>Berawi</w:t>
            </w:r>
          </w:p>
        </w:tc>
        <w:tc>
          <w:tcPr>
            <w:tcW w:w="676" w:type="dxa"/>
          </w:tcPr>
          <w:p>
            <w:pPr>
              <w:pStyle w:val="TableParagraph"/>
              <w:spacing w:before="55"/>
              <w:ind w:right="26"/>
              <w:jc w:val="center"/>
              <w:rPr>
                <w:sz w:val="20"/>
              </w:rPr>
            </w:pPr>
            <w:r>
              <w:rPr>
                <w:spacing w:val="-4"/>
                <w:sz w:val="20"/>
              </w:rPr>
              <w:t>2017</w:t>
            </w:r>
          </w:p>
        </w:tc>
        <w:tc>
          <w:tcPr>
            <w:tcW w:w="1094" w:type="dxa"/>
          </w:tcPr>
          <w:p>
            <w:pPr>
              <w:pStyle w:val="TableParagraph"/>
              <w:spacing w:before="55"/>
              <w:ind w:left="132"/>
              <w:rPr>
                <w:sz w:val="20"/>
              </w:rPr>
            </w:pPr>
            <w:r>
              <w:rPr>
                <w:spacing w:val="-2"/>
                <w:sz w:val="20"/>
              </w:rPr>
              <w:t>Malaysia</w:t>
            </w:r>
          </w:p>
        </w:tc>
        <w:tc>
          <w:tcPr>
            <w:tcW w:w="1600" w:type="dxa"/>
          </w:tcPr>
          <w:p>
            <w:pPr>
              <w:pStyle w:val="TableParagraph"/>
              <w:spacing w:before="55"/>
              <w:ind w:left="233" w:right="153"/>
              <w:rPr>
                <w:sz w:val="20"/>
              </w:rPr>
            </w:pPr>
            <w:r>
              <w:rPr>
                <w:spacing w:val="-2"/>
                <w:sz w:val="20"/>
              </w:rPr>
              <w:t>literature review</w:t>
            </w:r>
          </w:p>
        </w:tc>
        <w:tc>
          <w:tcPr>
            <w:tcW w:w="3578" w:type="dxa"/>
          </w:tcPr>
          <w:p>
            <w:pPr>
              <w:pStyle w:val="TableParagraph"/>
              <w:spacing w:before="55"/>
              <w:ind w:left="151" w:right="121"/>
              <w:rPr>
                <w:sz w:val="20"/>
              </w:rPr>
            </w:pPr>
            <w:r>
              <w:rPr>
                <w:sz w:val="20"/>
              </w:rPr>
              <w:t>Addresses</w:t>
            </w:r>
            <w:r>
              <w:rPr>
                <w:spacing w:val="-9"/>
                <w:sz w:val="20"/>
              </w:rPr>
              <w:t> </w:t>
            </w:r>
            <w:r>
              <w:rPr>
                <w:sz w:val="20"/>
              </w:rPr>
              <w:t>five</w:t>
            </w:r>
            <w:r>
              <w:rPr>
                <w:spacing w:val="-9"/>
                <w:sz w:val="20"/>
              </w:rPr>
              <w:t> </w:t>
            </w:r>
            <w:r>
              <w:rPr>
                <w:sz w:val="20"/>
              </w:rPr>
              <w:t>elements</w:t>
            </w:r>
            <w:r>
              <w:rPr>
                <w:spacing w:val="-9"/>
                <w:sz w:val="20"/>
              </w:rPr>
              <w:t> </w:t>
            </w:r>
            <w:r>
              <w:rPr>
                <w:sz w:val="20"/>
              </w:rPr>
              <w:t>of</w:t>
            </w:r>
            <w:r>
              <w:rPr>
                <w:spacing w:val="-10"/>
                <w:sz w:val="20"/>
              </w:rPr>
              <w:t> </w:t>
            </w:r>
            <w:r>
              <w:rPr>
                <w:sz w:val="20"/>
              </w:rPr>
              <w:t>FM</w:t>
            </w:r>
            <w:r>
              <w:rPr>
                <w:spacing w:val="-9"/>
                <w:sz w:val="20"/>
              </w:rPr>
              <w:t> </w:t>
            </w:r>
            <w:r>
              <w:rPr>
                <w:sz w:val="20"/>
              </w:rPr>
              <w:t>functions and their impacts on VM studies. Both FM and VM should be applied throughout</w:t>
            </w:r>
            <w:r>
              <w:rPr>
                <w:spacing w:val="-3"/>
                <w:sz w:val="20"/>
              </w:rPr>
              <w:t> </w:t>
            </w:r>
            <w:r>
              <w:rPr>
                <w:sz w:val="20"/>
              </w:rPr>
              <w:t>a</w:t>
            </w:r>
            <w:r>
              <w:rPr>
                <w:spacing w:val="-2"/>
                <w:sz w:val="20"/>
              </w:rPr>
              <w:t> </w:t>
            </w:r>
            <w:r>
              <w:rPr>
                <w:sz w:val="20"/>
              </w:rPr>
              <w:t>building’s</w:t>
            </w:r>
            <w:r>
              <w:rPr>
                <w:spacing w:val="-1"/>
                <w:sz w:val="20"/>
              </w:rPr>
              <w:t> </w:t>
            </w:r>
            <w:r>
              <w:rPr>
                <w:sz w:val="20"/>
              </w:rPr>
              <w:t>whole life</w:t>
            </w:r>
            <w:r>
              <w:rPr>
                <w:spacing w:val="-2"/>
                <w:sz w:val="20"/>
              </w:rPr>
              <w:t> </w:t>
            </w:r>
            <w:r>
              <w:rPr>
                <w:sz w:val="20"/>
              </w:rPr>
              <w:t>cycle, starting with the early design stages.</w:t>
            </w:r>
          </w:p>
        </w:tc>
      </w:tr>
      <w:tr>
        <w:trPr>
          <w:trHeight w:val="1269" w:hRule="atLeast"/>
        </w:trPr>
        <w:tc>
          <w:tcPr>
            <w:tcW w:w="1539" w:type="dxa"/>
          </w:tcPr>
          <w:p>
            <w:pPr>
              <w:pStyle w:val="TableParagraph"/>
              <w:spacing w:before="55"/>
              <w:ind w:left="115" w:right="119"/>
              <w:rPr>
                <w:sz w:val="20"/>
              </w:rPr>
            </w:pPr>
            <w:r>
              <w:rPr>
                <w:spacing w:val="-2"/>
                <w:sz w:val="20"/>
              </w:rPr>
              <w:t>Faremi, </w:t>
            </w:r>
            <w:r>
              <w:rPr>
                <w:sz w:val="20"/>
              </w:rPr>
              <w:t>Adenuga</w:t>
            </w:r>
            <w:r>
              <w:rPr>
                <w:spacing w:val="15"/>
                <w:sz w:val="20"/>
              </w:rPr>
              <w:t> </w:t>
            </w:r>
            <w:r>
              <w:rPr>
                <w:sz w:val="20"/>
              </w:rPr>
              <w:t>and </w:t>
            </w:r>
            <w:r>
              <w:rPr>
                <w:spacing w:val="-4"/>
                <w:sz w:val="20"/>
              </w:rPr>
              <w:t>Ameh</w:t>
            </w:r>
          </w:p>
        </w:tc>
        <w:tc>
          <w:tcPr>
            <w:tcW w:w="676" w:type="dxa"/>
          </w:tcPr>
          <w:p>
            <w:pPr>
              <w:pStyle w:val="TableParagraph"/>
              <w:spacing w:before="55"/>
              <w:ind w:right="26"/>
              <w:jc w:val="center"/>
              <w:rPr>
                <w:sz w:val="20"/>
              </w:rPr>
            </w:pPr>
            <w:r>
              <w:rPr>
                <w:spacing w:val="-4"/>
                <w:sz w:val="20"/>
              </w:rPr>
              <w:t>2017</w:t>
            </w:r>
          </w:p>
        </w:tc>
        <w:tc>
          <w:tcPr>
            <w:tcW w:w="1094" w:type="dxa"/>
          </w:tcPr>
          <w:p>
            <w:pPr>
              <w:pStyle w:val="TableParagraph"/>
              <w:spacing w:before="55"/>
              <w:ind w:left="132"/>
              <w:rPr>
                <w:sz w:val="20"/>
              </w:rPr>
            </w:pPr>
            <w:r>
              <w:rPr>
                <w:spacing w:val="-2"/>
                <w:sz w:val="20"/>
              </w:rPr>
              <w:t>Nigeria</w:t>
            </w:r>
          </w:p>
        </w:tc>
        <w:tc>
          <w:tcPr>
            <w:tcW w:w="1600" w:type="dxa"/>
          </w:tcPr>
          <w:p>
            <w:pPr>
              <w:pStyle w:val="TableParagraph"/>
              <w:spacing w:before="55"/>
              <w:ind w:right="56"/>
              <w:jc w:val="center"/>
              <w:rPr>
                <w:sz w:val="20"/>
              </w:rPr>
            </w:pPr>
            <w:r>
              <w:rPr>
                <w:spacing w:val="-2"/>
                <w:sz w:val="20"/>
              </w:rPr>
              <w:t>questionnaire</w:t>
            </w:r>
          </w:p>
        </w:tc>
        <w:tc>
          <w:tcPr>
            <w:tcW w:w="3578" w:type="dxa"/>
          </w:tcPr>
          <w:p>
            <w:pPr>
              <w:pStyle w:val="TableParagraph"/>
              <w:spacing w:before="55"/>
              <w:ind w:left="151" w:right="121"/>
              <w:rPr>
                <w:sz w:val="20"/>
              </w:rPr>
            </w:pPr>
            <w:r>
              <w:rPr>
                <w:sz w:val="20"/>
              </w:rPr>
              <w:t>Physical &amp; functional condition of buildings &amp; services in tertiary institutions</w:t>
            </w:r>
            <w:r>
              <w:rPr>
                <w:spacing w:val="-9"/>
                <w:sz w:val="20"/>
              </w:rPr>
              <w:t> </w:t>
            </w:r>
            <w:r>
              <w:rPr>
                <w:sz w:val="20"/>
              </w:rPr>
              <w:t>uninfluenced</w:t>
            </w:r>
            <w:r>
              <w:rPr>
                <w:spacing w:val="-9"/>
                <w:sz w:val="20"/>
              </w:rPr>
              <w:t> </w:t>
            </w:r>
            <w:r>
              <w:rPr>
                <w:sz w:val="20"/>
              </w:rPr>
              <w:t>by</w:t>
            </w:r>
            <w:r>
              <w:rPr>
                <w:spacing w:val="-13"/>
                <w:sz w:val="20"/>
              </w:rPr>
              <w:t> </w:t>
            </w:r>
            <w:r>
              <w:rPr>
                <w:sz w:val="20"/>
              </w:rPr>
              <w:t>the</w:t>
            </w:r>
            <w:r>
              <w:rPr>
                <w:spacing w:val="-10"/>
                <w:sz w:val="20"/>
              </w:rPr>
              <w:t> </w:t>
            </w:r>
            <w:r>
              <w:rPr>
                <w:sz w:val="20"/>
              </w:rPr>
              <w:t>adopted maintenance management sourcing </w:t>
            </w:r>
            <w:r>
              <w:rPr>
                <w:spacing w:val="-2"/>
                <w:sz w:val="20"/>
              </w:rPr>
              <w:t>strategy.</w:t>
            </w:r>
          </w:p>
        </w:tc>
      </w:tr>
      <w:tr>
        <w:trPr>
          <w:trHeight w:val="1500" w:hRule="atLeast"/>
        </w:trPr>
        <w:tc>
          <w:tcPr>
            <w:tcW w:w="1539" w:type="dxa"/>
          </w:tcPr>
          <w:p>
            <w:pPr>
              <w:pStyle w:val="TableParagraph"/>
              <w:spacing w:before="55"/>
              <w:ind w:left="115"/>
              <w:rPr>
                <w:sz w:val="20"/>
              </w:rPr>
            </w:pPr>
            <w:r>
              <w:rPr>
                <w:spacing w:val="-2"/>
                <w:sz w:val="20"/>
              </w:rPr>
              <w:t>Olaniyi</w:t>
            </w:r>
          </w:p>
        </w:tc>
        <w:tc>
          <w:tcPr>
            <w:tcW w:w="676" w:type="dxa"/>
          </w:tcPr>
          <w:p>
            <w:pPr>
              <w:pStyle w:val="TableParagraph"/>
              <w:spacing w:before="55"/>
              <w:ind w:right="26"/>
              <w:jc w:val="center"/>
              <w:rPr>
                <w:sz w:val="20"/>
              </w:rPr>
            </w:pPr>
            <w:r>
              <w:rPr>
                <w:spacing w:val="-4"/>
                <w:sz w:val="20"/>
              </w:rPr>
              <w:t>2017</w:t>
            </w:r>
          </w:p>
        </w:tc>
        <w:tc>
          <w:tcPr>
            <w:tcW w:w="1094" w:type="dxa"/>
          </w:tcPr>
          <w:p>
            <w:pPr>
              <w:pStyle w:val="TableParagraph"/>
              <w:spacing w:before="55"/>
              <w:ind w:left="132"/>
              <w:rPr>
                <w:sz w:val="20"/>
              </w:rPr>
            </w:pPr>
            <w:r>
              <w:rPr>
                <w:spacing w:val="-2"/>
                <w:sz w:val="20"/>
              </w:rPr>
              <w:t>Nigeria</w:t>
            </w:r>
          </w:p>
        </w:tc>
        <w:tc>
          <w:tcPr>
            <w:tcW w:w="1600" w:type="dxa"/>
          </w:tcPr>
          <w:p>
            <w:pPr>
              <w:pStyle w:val="TableParagraph"/>
              <w:spacing w:before="55"/>
              <w:ind w:left="233"/>
              <w:rPr>
                <w:sz w:val="20"/>
              </w:rPr>
            </w:pPr>
            <w:r>
              <w:rPr>
                <w:sz w:val="20"/>
              </w:rPr>
              <w:t>interviews</w:t>
            </w:r>
            <w:r>
              <w:rPr>
                <w:spacing w:val="14"/>
                <w:sz w:val="20"/>
              </w:rPr>
              <w:t> </w:t>
            </w:r>
            <w:r>
              <w:rPr>
                <w:sz w:val="20"/>
              </w:rPr>
              <w:t>and </w:t>
            </w:r>
            <w:r>
              <w:rPr>
                <w:spacing w:val="-2"/>
                <w:sz w:val="20"/>
              </w:rPr>
              <w:t>questionnaire</w:t>
            </w:r>
          </w:p>
        </w:tc>
        <w:tc>
          <w:tcPr>
            <w:tcW w:w="3578" w:type="dxa"/>
          </w:tcPr>
          <w:p>
            <w:pPr>
              <w:pStyle w:val="TableParagraph"/>
              <w:spacing w:before="55"/>
              <w:ind w:left="151" w:right="121"/>
              <w:rPr>
                <w:sz w:val="20"/>
              </w:rPr>
            </w:pPr>
            <w:r>
              <w:rPr>
                <w:sz w:val="20"/>
              </w:rPr>
              <w:t>There</w:t>
            </w:r>
            <w:r>
              <w:rPr>
                <w:spacing w:val="-4"/>
                <w:sz w:val="20"/>
              </w:rPr>
              <w:t> </w:t>
            </w:r>
            <w:r>
              <w:rPr>
                <w:sz w:val="20"/>
              </w:rPr>
              <w:t>are</w:t>
            </w:r>
            <w:r>
              <w:rPr>
                <w:spacing w:val="-6"/>
                <w:sz w:val="20"/>
              </w:rPr>
              <w:t> </w:t>
            </w:r>
            <w:r>
              <w:rPr>
                <w:sz w:val="20"/>
              </w:rPr>
              <w:t>51</w:t>
            </w:r>
            <w:r>
              <w:rPr>
                <w:spacing w:val="-3"/>
                <w:sz w:val="20"/>
              </w:rPr>
              <w:t> </w:t>
            </w:r>
            <w:r>
              <w:rPr>
                <w:sz w:val="20"/>
              </w:rPr>
              <w:t>constituents</w:t>
            </w:r>
            <w:r>
              <w:rPr>
                <w:spacing w:val="-5"/>
                <w:sz w:val="20"/>
              </w:rPr>
              <w:t> </w:t>
            </w:r>
            <w:r>
              <w:rPr>
                <w:sz w:val="20"/>
              </w:rPr>
              <w:t>that</w:t>
            </w:r>
            <w:r>
              <w:rPr>
                <w:spacing w:val="-2"/>
                <w:sz w:val="20"/>
              </w:rPr>
              <w:t> </w:t>
            </w:r>
            <w:r>
              <w:rPr>
                <w:sz w:val="20"/>
              </w:rPr>
              <w:t>are</w:t>
            </w:r>
            <w:r>
              <w:rPr>
                <w:spacing w:val="-4"/>
                <w:sz w:val="20"/>
              </w:rPr>
              <w:t> </w:t>
            </w:r>
            <w:r>
              <w:rPr>
                <w:sz w:val="20"/>
              </w:rPr>
              <w:t>critical to</w:t>
            </w:r>
            <w:r>
              <w:rPr>
                <w:spacing w:val="40"/>
                <w:sz w:val="20"/>
              </w:rPr>
              <w:t> </w:t>
            </w:r>
            <w:r>
              <w:rPr>
                <w:sz w:val="20"/>
              </w:rPr>
              <w:t>achieving a sustainable building and 44</w:t>
            </w:r>
            <w:r>
              <w:rPr>
                <w:spacing w:val="-6"/>
                <w:sz w:val="20"/>
              </w:rPr>
              <w:t> </w:t>
            </w:r>
            <w:r>
              <w:rPr>
                <w:sz w:val="20"/>
              </w:rPr>
              <w:t>specific</w:t>
            </w:r>
            <w:r>
              <w:rPr>
                <w:spacing w:val="-7"/>
                <w:sz w:val="20"/>
              </w:rPr>
              <w:t> </w:t>
            </w:r>
            <w:r>
              <w:rPr>
                <w:sz w:val="20"/>
              </w:rPr>
              <w:t>roles</w:t>
            </w:r>
            <w:r>
              <w:rPr>
                <w:spacing w:val="-8"/>
                <w:sz w:val="20"/>
              </w:rPr>
              <w:t> </w:t>
            </w:r>
            <w:r>
              <w:rPr>
                <w:sz w:val="20"/>
              </w:rPr>
              <w:t>of</w:t>
            </w:r>
            <w:r>
              <w:rPr>
                <w:spacing w:val="-9"/>
                <w:sz w:val="20"/>
              </w:rPr>
              <w:t> </w:t>
            </w:r>
            <w:r>
              <w:rPr>
                <w:sz w:val="20"/>
              </w:rPr>
              <w:t>facilities</w:t>
            </w:r>
            <w:r>
              <w:rPr>
                <w:spacing w:val="-6"/>
                <w:sz w:val="20"/>
              </w:rPr>
              <w:t> </w:t>
            </w:r>
            <w:r>
              <w:rPr>
                <w:sz w:val="20"/>
              </w:rPr>
              <w:t>managers</w:t>
            </w:r>
            <w:r>
              <w:rPr>
                <w:spacing w:val="-8"/>
                <w:sz w:val="20"/>
              </w:rPr>
              <w:t> </w:t>
            </w:r>
            <w:r>
              <w:rPr>
                <w:sz w:val="20"/>
              </w:rPr>
              <w:t>in the attainment of sustainable buildings, across design, construction and operations stages.</w:t>
            </w:r>
          </w:p>
        </w:tc>
      </w:tr>
      <w:tr>
        <w:trPr>
          <w:trHeight w:val="1562" w:hRule="atLeast"/>
        </w:trPr>
        <w:tc>
          <w:tcPr>
            <w:tcW w:w="1539" w:type="dxa"/>
            <w:tcBorders>
              <w:bottom w:val="single" w:sz="8" w:space="0" w:color="000000"/>
            </w:tcBorders>
          </w:tcPr>
          <w:p>
            <w:pPr>
              <w:pStyle w:val="TableParagraph"/>
              <w:spacing w:before="55"/>
              <w:ind w:left="115"/>
              <w:rPr>
                <w:sz w:val="20"/>
              </w:rPr>
            </w:pPr>
            <w:r>
              <w:rPr>
                <w:spacing w:val="-4"/>
                <w:sz w:val="20"/>
              </w:rPr>
              <w:t>Chen</w:t>
            </w:r>
          </w:p>
        </w:tc>
        <w:tc>
          <w:tcPr>
            <w:tcW w:w="676" w:type="dxa"/>
            <w:tcBorders>
              <w:bottom w:val="single" w:sz="8" w:space="0" w:color="000000"/>
            </w:tcBorders>
          </w:tcPr>
          <w:p>
            <w:pPr>
              <w:pStyle w:val="TableParagraph"/>
              <w:spacing w:before="55"/>
              <w:ind w:right="26"/>
              <w:jc w:val="center"/>
              <w:rPr>
                <w:sz w:val="20"/>
              </w:rPr>
            </w:pPr>
            <w:r>
              <w:rPr>
                <w:spacing w:val="-4"/>
                <w:sz w:val="20"/>
              </w:rPr>
              <w:t>2017</w:t>
            </w:r>
          </w:p>
        </w:tc>
        <w:tc>
          <w:tcPr>
            <w:tcW w:w="1094" w:type="dxa"/>
            <w:tcBorders>
              <w:bottom w:val="single" w:sz="8" w:space="0" w:color="000000"/>
            </w:tcBorders>
          </w:tcPr>
          <w:p>
            <w:pPr>
              <w:pStyle w:val="TableParagraph"/>
              <w:spacing w:before="55"/>
              <w:ind w:left="132"/>
              <w:rPr>
                <w:sz w:val="20"/>
              </w:rPr>
            </w:pPr>
            <w:r>
              <w:rPr>
                <w:spacing w:val="-5"/>
                <w:sz w:val="20"/>
              </w:rPr>
              <w:t>UK</w:t>
            </w:r>
          </w:p>
        </w:tc>
        <w:tc>
          <w:tcPr>
            <w:tcW w:w="1600" w:type="dxa"/>
            <w:tcBorders>
              <w:bottom w:val="single" w:sz="8" w:space="0" w:color="000000"/>
            </w:tcBorders>
          </w:tcPr>
          <w:p>
            <w:pPr>
              <w:pStyle w:val="TableParagraph"/>
              <w:spacing w:before="55"/>
              <w:ind w:left="233" w:right="153"/>
              <w:rPr>
                <w:sz w:val="20"/>
              </w:rPr>
            </w:pPr>
            <w:r>
              <w:rPr>
                <w:spacing w:val="-2"/>
                <w:sz w:val="20"/>
              </w:rPr>
              <w:t>Literature review</w:t>
            </w:r>
          </w:p>
        </w:tc>
        <w:tc>
          <w:tcPr>
            <w:tcW w:w="3578" w:type="dxa"/>
            <w:tcBorders>
              <w:bottom w:val="single" w:sz="8" w:space="0" w:color="000000"/>
            </w:tcBorders>
          </w:tcPr>
          <w:p>
            <w:pPr>
              <w:pStyle w:val="TableParagraph"/>
              <w:spacing w:before="55"/>
              <w:ind w:left="151" w:right="121"/>
              <w:rPr>
                <w:sz w:val="20"/>
              </w:rPr>
            </w:pPr>
            <w:r>
              <w:rPr>
                <w:sz w:val="20"/>
              </w:rPr>
              <w:t>Provides case studies to justify the relevance and value of the six FM principles, with regard to improving professional</w:t>
            </w:r>
            <w:r>
              <w:rPr>
                <w:spacing w:val="-13"/>
                <w:sz w:val="20"/>
              </w:rPr>
              <w:t> </w:t>
            </w:r>
            <w:r>
              <w:rPr>
                <w:sz w:val="20"/>
              </w:rPr>
              <w:t>leadership</w:t>
            </w:r>
            <w:r>
              <w:rPr>
                <w:spacing w:val="-12"/>
                <w:sz w:val="20"/>
              </w:rPr>
              <w:t> </w:t>
            </w:r>
            <w:r>
              <w:rPr>
                <w:sz w:val="20"/>
              </w:rPr>
              <w:t>and</w:t>
            </w:r>
            <w:r>
              <w:rPr>
                <w:spacing w:val="-13"/>
                <w:sz w:val="20"/>
              </w:rPr>
              <w:t> </w:t>
            </w:r>
            <w:r>
              <w:rPr>
                <w:sz w:val="20"/>
              </w:rPr>
              <w:t>technical capability in the provision of FM </w:t>
            </w:r>
            <w:r>
              <w:rPr>
                <w:spacing w:val="-2"/>
                <w:sz w:val="20"/>
              </w:rPr>
              <w:t>services.</w:t>
            </w:r>
          </w:p>
        </w:tc>
      </w:tr>
    </w:tbl>
    <w:p>
      <w:pPr>
        <w:spacing w:after="0"/>
        <w:rPr>
          <w:sz w:val="20"/>
        </w:rPr>
        <w:sectPr>
          <w:footerReference w:type="default" r:id="rId12"/>
          <w:pgSz w:w="11910" w:h="16850"/>
          <w:pgMar w:header="0" w:footer="1014" w:top="1480" w:bottom="1200" w:left="1680" w:right="920"/>
        </w:sectPr>
      </w:pPr>
    </w:p>
    <w:p>
      <w:pPr>
        <w:pStyle w:val="ListParagraph"/>
        <w:numPr>
          <w:ilvl w:val="1"/>
          <w:numId w:val="11"/>
        </w:numPr>
        <w:tabs>
          <w:tab w:pos="624" w:val="left" w:leader="none"/>
        </w:tabs>
        <w:spacing w:line="240" w:lineRule="auto" w:before="78" w:after="0"/>
        <w:ind w:left="624" w:right="0" w:hanging="360"/>
        <w:jc w:val="both"/>
        <w:rPr>
          <w:b/>
          <w:sz w:val="24"/>
        </w:rPr>
      </w:pPr>
      <w:bookmarkStart w:name="_bookmark51" w:id="52"/>
      <w:bookmarkEnd w:id="52"/>
      <w:r>
        <w:rPr/>
      </w:r>
      <w:r>
        <w:rPr>
          <w:b/>
          <w:sz w:val="24"/>
        </w:rPr>
        <w:t>Knowledge</w:t>
      </w:r>
      <w:r>
        <w:rPr>
          <w:b/>
          <w:spacing w:val="-1"/>
          <w:sz w:val="24"/>
        </w:rPr>
        <w:t> </w:t>
      </w:r>
      <w:r>
        <w:rPr>
          <w:b/>
          <w:spacing w:val="-5"/>
          <w:sz w:val="24"/>
        </w:rPr>
        <w:t>Gap</w:t>
      </w:r>
    </w:p>
    <w:p>
      <w:pPr>
        <w:pStyle w:val="BodyText"/>
        <w:spacing w:line="480" w:lineRule="auto" w:before="154"/>
        <w:ind w:left="264" w:right="521"/>
        <w:jc w:val="both"/>
      </w:pPr>
      <w:r>
        <w:rPr/>
        <w:t>It has been shown in the reviewed literature that frameworks for procuring FM services have been developed by other researchers. However, such frameworks focussed exclusively</w:t>
      </w:r>
      <w:r>
        <w:rPr>
          <w:spacing w:val="-15"/>
        </w:rPr>
        <w:t> </w:t>
      </w:r>
      <w:r>
        <w:rPr/>
        <w:t>on</w:t>
      </w:r>
      <w:r>
        <w:rPr>
          <w:spacing w:val="-11"/>
        </w:rPr>
        <w:t> </w:t>
      </w:r>
      <w:r>
        <w:rPr/>
        <w:t>procurement</w:t>
      </w:r>
      <w:r>
        <w:rPr>
          <w:spacing w:val="-10"/>
        </w:rPr>
        <w:t> </w:t>
      </w:r>
      <w:r>
        <w:rPr/>
        <w:t>of</w:t>
      </w:r>
      <w:r>
        <w:rPr>
          <w:spacing w:val="-11"/>
        </w:rPr>
        <w:t> </w:t>
      </w:r>
      <w:r>
        <w:rPr/>
        <w:t>FM</w:t>
      </w:r>
      <w:r>
        <w:rPr>
          <w:spacing w:val="-10"/>
        </w:rPr>
        <w:t> </w:t>
      </w:r>
      <w:r>
        <w:rPr/>
        <w:t>services</w:t>
      </w:r>
      <w:r>
        <w:rPr>
          <w:spacing w:val="-10"/>
        </w:rPr>
        <w:t> </w:t>
      </w:r>
      <w:r>
        <w:rPr/>
        <w:t>through</w:t>
      </w:r>
      <w:r>
        <w:rPr>
          <w:spacing w:val="-11"/>
        </w:rPr>
        <w:t> </w:t>
      </w:r>
      <w:r>
        <w:rPr/>
        <w:t>outsourcing.</w:t>
      </w:r>
      <w:r>
        <w:rPr>
          <w:spacing w:val="-8"/>
        </w:rPr>
        <w:t> </w:t>
      </w:r>
      <w:r>
        <w:rPr/>
        <w:t>Another</w:t>
      </w:r>
      <w:r>
        <w:rPr>
          <w:spacing w:val="-11"/>
        </w:rPr>
        <w:t> </w:t>
      </w:r>
      <w:r>
        <w:rPr/>
        <w:t>shortcoming</w:t>
      </w:r>
      <w:r>
        <w:rPr>
          <w:spacing w:val="-13"/>
        </w:rPr>
        <w:t> </w:t>
      </w:r>
      <w:r>
        <w:rPr/>
        <w:t>of such</w:t>
      </w:r>
      <w:r>
        <w:rPr>
          <w:spacing w:val="-13"/>
        </w:rPr>
        <w:t> </w:t>
      </w:r>
      <w:r>
        <w:rPr/>
        <w:t>frameworks</w:t>
      </w:r>
      <w:r>
        <w:rPr>
          <w:spacing w:val="-11"/>
        </w:rPr>
        <w:t> </w:t>
      </w:r>
      <w:r>
        <w:rPr/>
        <w:t>was</w:t>
      </w:r>
      <w:r>
        <w:rPr>
          <w:spacing w:val="-11"/>
        </w:rPr>
        <w:t> </w:t>
      </w:r>
      <w:r>
        <w:rPr/>
        <w:t>that</w:t>
      </w:r>
      <w:r>
        <w:rPr>
          <w:spacing w:val="-13"/>
        </w:rPr>
        <w:t> </w:t>
      </w:r>
      <w:r>
        <w:rPr/>
        <w:t>of</w:t>
      </w:r>
      <w:r>
        <w:rPr>
          <w:spacing w:val="-14"/>
        </w:rPr>
        <w:t> </w:t>
      </w:r>
      <w:r>
        <w:rPr/>
        <w:t>not</w:t>
      </w:r>
      <w:r>
        <w:rPr>
          <w:spacing w:val="-13"/>
        </w:rPr>
        <w:t> </w:t>
      </w:r>
      <w:r>
        <w:rPr/>
        <w:t>focussing</w:t>
      </w:r>
      <w:r>
        <w:rPr>
          <w:spacing w:val="-13"/>
        </w:rPr>
        <w:t> </w:t>
      </w:r>
      <w:r>
        <w:rPr/>
        <w:t>on</w:t>
      </w:r>
      <w:r>
        <w:rPr>
          <w:spacing w:val="-11"/>
        </w:rPr>
        <w:t> </w:t>
      </w:r>
      <w:r>
        <w:rPr/>
        <w:t>FM</w:t>
      </w:r>
      <w:r>
        <w:rPr>
          <w:spacing w:val="-10"/>
        </w:rPr>
        <w:t> </w:t>
      </w:r>
      <w:r>
        <w:rPr/>
        <w:t>services</w:t>
      </w:r>
      <w:r>
        <w:rPr>
          <w:spacing w:val="-13"/>
        </w:rPr>
        <w:t> </w:t>
      </w:r>
      <w:r>
        <w:rPr/>
        <w:t>in</w:t>
      </w:r>
      <w:r>
        <w:rPr>
          <w:spacing w:val="-10"/>
        </w:rPr>
        <w:t> </w:t>
      </w:r>
      <w:r>
        <w:rPr/>
        <w:t>public</w:t>
      </w:r>
      <w:r>
        <w:rPr>
          <w:spacing w:val="-14"/>
        </w:rPr>
        <w:t> </w:t>
      </w:r>
      <w:r>
        <w:rPr/>
        <w:t>buildings.</w:t>
      </w:r>
      <w:r>
        <w:rPr>
          <w:spacing w:val="-8"/>
        </w:rPr>
        <w:t> </w:t>
      </w:r>
      <w:r>
        <w:rPr/>
        <w:t>In</w:t>
      </w:r>
      <w:r>
        <w:rPr>
          <w:spacing w:val="-13"/>
        </w:rPr>
        <w:t> </w:t>
      </w:r>
      <w:r>
        <w:rPr/>
        <w:t>the</w:t>
      </w:r>
      <w:r>
        <w:rPr>
          <w:spacing w:val="-11"/>
        </w:rPr>
        <w:t> </w:t>
      </w:r>
      <w:r>
        <w:rPr/>
        <w:t>case of Ikediashi (2014) whose work focussed on public buildings, two limitations were observed.</w:t>
      </w:r>
      <w:r>
        <w:rPr>
          <w:spacing w:val="-1"/>
        </w:rPr>
        <w:t> </w:t>
      </w:r>
      <w:r>
        <w:rPr/>
        <w:t>First,</w:t>
      </w:r>
      <w:r>
        <w:rPr>
          <w:spacing w:val="-1"/>
        </w:rPr>
        <w:t> </w:t>
      </w:r>
      <w:r>
        <w:rPr/>
        <w:t>the</w:t>
      </w:r>
      <w:r>
        <w:rPr>
          <w:spacing w:val="-2"/>
        </w:rPr>
        <w:t> </w:t>
      </w:r>
      <w:r>
        <w:rPr/>
        <w:t>study</w:t>
      </w:r>
      <w:r>
        <w:rPr>
          <w:spacing w:val="-4"/>
        </w:rPr>
        <w:t> </w:t>
      </w:r>
      <w:r>
        <w:rPr/>
        <w:t>focussed</w:t>
      </w:r>
      <w:r>
        <w:rPr>
          <w:spacing w:val="-2"/>
        </w:rPr>
        <w:t> </w:t>
      </w:r>
      <w:r>
        <w:rPr/>
        <w:t>specifically</w:t>
      </w:r>
      <w:r>
        <w:rPr>
          <w:spacing w:val="-5"/>
        </w:rPr>
        <w:t> </w:t>
      </w:r>
      <w:r>
        <w:rPr/>
        <w:t>on only</w:t>
      </w:r>
      <w:r>
        <w:rPr>
          <w:spacing w:val="-5"/>
        </w:rPr>
        <w:t> </w:t>
      </w:r>
      <w:r>
        <w:rPr/>
        <w:t>hospitals;</w:t>
      </w:r>
      <w:r>
        <w:rPr>
          <w:spacing w:val="-1"/>
        </w:rPr>
        <w:t> </w:t>
      </w:r>
      <w:r>
        <w:rPr/>
        <w:t>secondly, there</w:t>
      </w:r>
      <w:r>
        <w:rPr>
          <w:spacing w:val="-2"/>
        </w:rPr>
        <w:t> </w:t>
      </w:r>
      <w:r>
        <w:rPr/>
        <w:t>was</w:t>
      </w:r>
      <w:r>
        <w:rPr>
          <w:spacing w:val="-1"/>
        </w:rPr>
        <w:t> </w:t>
      </w:r>
      <w:r>
        <w:rPr/>
        <w:t>no attempt to expand the developed framework to accommodate insourcing as well as outsourcing.</w:t>
      </w:r>
      <w:r>
        <w:rPr>
          <w:spacing w:val="-10"/>
        </w:rPr>
        <w:t> </w:t>
      </w:r>
      <w:r>
        <w:rPr/>
        <w:t>There</w:t>
      </w:r>
      <w:r>
        <w:rPr>
          <w:spacing w:val="-11"/>
        </w:rPr>
        <w:t> </w:t>
      </w:r>
      <w:r>
        <w:rPr/>
        <w:t>thus</w:t>
      </w:r>
      <w:r>
        <w:rPr>
          <w:spacing w:val="-9"/>
        </w:rPr>
        <w:t> </w:t>
      </w:r>
      <w:r>
        <w:rPr/>
        <w:t>exists</w:t>
      </w:r>
      <w:r>
        <w:rPr>
          <w:spacing w:val="-9"/>
        </w:rPr>
        <w:t> </w:t>
      </w:r>
      <w:r>
        <w:rPr/>
        <w:t>a</w:t>
      </w:r>
      <w:r>
        <w:rPr>
          <w:spacing w:val="-11"/>
        </w:rPr>
        <w:t> </w:t>
      </w:r>
      <w:r>
        <w:rPr/>
        <w:t>knowledge</w:t>
      </w:r>
      <w:r>
        <w:rPr>
          <w:spacing w:val="-8"/>
        </w:rPr>
        <w:t> </w:t>
      </w:r>
      <w:r>
        <w:rPr/>
        <w:t>gap</w:t>
      </w:r>
      <w:r>
        <w:rPr>
          <w:spacing w:val="-8"/>
        </w:rPr>
        <w:t> </w:t>
      </w:r>
      <w:r>
        <w:rPr/>
        <w:t>with</w:t>
      </w:r>
      <w:r>
        <w:rPr>
          <w:spacing w:val="-9"/>
        </w:rPr>
        <w:t> </w:t>
      </w:r>
      <w:r>
        <w:rPr/>
        <w:t>regards</w:t>
      </w:r>
      <w:r>
        <w:rPr>
          <w:spacing w:val="-10"/>
        </w:rPr>
        <w:t> </w:t>
      </w:r>
      <w:r>
        <w:rPr/>
        <w:t>to</w:t>
      </w:r>
      <w:r>
        <w:rPr>
          <w:spacing w:val="-9"/>
        </w:rPr>
        <w:t> </w:t>
      </w:r>
      <w:r>
        <w:rPr/>
        <w:t>how</w:t>
      </w:r>
      <w:r>
        <w:rPr>
          <w:spacing w:val="-10"/>
        </w:rPr>
        <w:t> </w:t>
      </w:r>
      <w:r>
        <w:rPr/>
        <w:t>the</w:t>
      </w:r>
      <w:r>
        <w:rPr>
          <w:spacing w:val="-10"/>
        </w:rPr>
        <w:t> </w:t>
      </w:r>
      <w:r>
        <w:rPr/>
        <w:t>choice</w:t>
      </w:r>
      <w:r>
        <w:rPr>
          <w:spacing w:val="-11"/>
        </w:rPr>
        <w:t> </w:t>
      </w:r>
      <w:r>
        <w:rPr/>
        <w:t>to</w:t>
      </w:r>
      <w:r>
        <w:rPr>
          <w:spacing w:val="-9"/>
        </w:rPr>
        <w:t> </w:t>
      </w:r>
      <w:r>
        <w:rPr/>
        <w:t>procure FM</w:t>
      </w:r>
      <w:r>
        <w:rPr>
          <w:spacing w:val="-8"/>
        </w:rPr>
        <w:t> </w:t>
      </w:r>
      <w:r>
        <w:rPr/>
        <w:t>services</w:t>
      </w:r>
      <w:r>
        <w:rPr>
          <w:spacing w:val="-7"/>
        </w:rPr>
        <w:t> </w:t>
      </w:r>
      <w:r>
        <w:rPr/>
        <w:t>through</w:t>
      </w:r>
      <w:r>
        <w:rPr>
          <w:spacing w:val="-8"/>
        </w:rPr>
        <w:t> </w:t>
      </w:r>
      <w:r>
        <w:rPr/>
        <w:t>either</w:t>
      </w:r>
      <w:r>
        <w:rPr>
          <w:spacing w:val="-9"/>
        </w:rPr>
        <w:t> </w:t>
      </w:r>
      <w:r>
        <w:rPr/>
        <w:t>outsourcing</w:t>
      </w:r>
      <w:r>
        <w:rPr>
          <w:spacing w:val="-10"/>
        </w:rPr>
        <w:t> </w:t>
      </w:r>
      <w:r>
        <w:rPr/>
        <w:t>or</w:t>
      </w:r>
      <w:r>
        <w:rPr>
          <w:spacing w:val="-6"/>
        </w:rPr>
        <w:t> </w:t>
      </w:r>
      <w:r>
        <w:rPr/>
        <w:t>insourcing</w:t>
      </w:r>
      <w:r>
        <w:rPr>
          <w:spacing w:val="-10"/>
        </w:rPr>
        <w:t> </w:t>
      </w:r>
      <w:r>
        <w:rPr/>
        <w:t>should</w:t>
      </w:r>
      <w:r>
        <w:rPr>
          <w:spacing w:val="-8"/>
        </w:rPr>
        <w:t> </w:t>
      </w:r>
      <w:r>
        <w:rPr/>
        <w:t>be</w:t>
      </w:r>
      <w:r>
        <w:rPr>
          <w:spacing w:val="-10"/>
        </w:rPr>
        <w:t> </w:t>
      </w:r>
      <w:r>
        <w:rPr/>
        <w:t>made</w:t>
      </w:r>
      <w:r>
        <w:rPr>
          <w:spacing w:val="-9"/>
        </w:rPr>
        <w:t> </w:t>
      </w:r>
      <w:r>
        <w:rPr/>
        <w:t>in</w:t>
      </w:r>
      <w:r>
        <w:rPr>
          <w:spacing w:val="-7"/>
        </w:rPr>
        <w:t> </w:t>
      </w:r>
      <w:r>
        <w:rPr/>
        <w:t>public</w:t>
      </w:r>
      <w:r>
        <w:rPr>
          <w:spacing w:val="-9"/>
        </w:rPr>
        <w:t> </w:t>
      </w:r>
      <w:r>
        <w:rPr>
          <w:spacing w:val="-2"/>
        </w:rPr>
        <w:t>buildings.</w:t>
      </w:r>
    </w:p>
    <w:p>
      <w:pPr>
        <w:spacing w:after="0" w:line="480" w:lineRule="auto"/>
        <w:jc w:val="both"/>
        <w:sectPr>
          <w:pgSz w:w="11910" w:h="16850"/>
          <w:pgMar w:header="0" w:footer="1014" w:top="1480" w:bottom="1200" w:left="1680" w:right="920"/>
        </w:sectPr>
      </w:pPr>
    </w:p>
    <w:p>
      <w:pPr>
        <w:pStyle w:val="Heading1"/>
        <w:spacing w:before="76"/>
        <w:ind w:left="456"/>
      </w:pPr>
      <w:bookmarkStart w:name="_bookmark52" w:id="53"/>
      <w:bookmarkEnd w:id="53"/>
      <w:r>
        <w:rPr>
          <w:b w:val="0"/>
        </w:rPr>
      </w:r>
      <w:r>
        <w:rPr/>
        <w:t>CHAPTER</w:t>
      </w:r>
      <w:r>
        <w:rPr>
          <w:spacing w:val="-4"/>
        </w:rPr>
        <w:t> </w:t>
      </w:r>
      <w:r>
        <w:rPr>
          <w:spacing w:val="-2"/>
        </w:rPr>
        <w:t>THREE</w:t>
      </w:r>
    </w:p>
    <w:p>
      <w:pPr>
        <w:pStyle w:val="BodyText"/>
        <w:spacing w:before="7"/>
        <w:rPr>
          <w:b/>
        </w:rPr>
      </w:pPr>
    </w:p>
    <w:p>
      <w:pPr>
        <w:pStyle w:val="ListParagraph"/>
        <w:numPr>
          <w:ilvl w:val="1"/>
          <w:numId w:val="13"/>
        </w:numPr>
        <w:tabs>
          <w:tab w:pos="2864" w:val="left" w:leader="none"/>
        </w:tabs>
        <w:spacing w:line="240" w:lineRule="auto" w:before="0" w:after="0"/>
        <w:ind w:left="2864" w:right="0" w:hanging="2600"/>
        <w:jc w:val="both"/>
        <w:rPr>
          <w:b/>
          <w:sz w:val="24"/>
        </w:rPr>
      </w:pPr>
      <w:bookmarkStart w:name="_bookmark53" w:id="54"/>
      <w:bookmarkEnd w:id="54"/>
      <w:r>
        <w:rPr/>
      </w:r>
      <w:r>
        <w:rPr>
          <w:b/>
          <w:sz w:val="24"/>
        </w:rPr>
        <w:t>RESEARCH</w:t>
      </w:r>
      <w:r>
        <w:rPr>
          <w:b/>
          <w:spacing w:val="-1"/>
          <w:sz w:val="24"/>
        </w:rPr>
        <w:t> </w:t>
      </w:r>
      <w:r>
        <w:rPr>
          <w:b/>
          <w:spacing w:val="-2"/>
          <w:sz w:val="24"/>
        </w:rPr>
        <w:t>METHODOLOGY</w:t>
      </w:r>
    </w:p>
    <w:p>
      <w:pPr>
        <w:pStyle w:val="BodyText"/>
        <w:spacing w:before="5"/>
        <w:rPr>
          <w:b/>
        </w:rPr>
      </w:pPr>
    </w:p>
    <w:p>
      <w:pPr>
        <w:pStyle w:val="Heading2"/>
        <w:numPr>
          <w:ilvl w:val="1"/>
          <w:numId w:val="13"/>
        </w:numPr>
        <w:tabs>
          <w:tab w:pos="624" w:val="left" w:leader="none"/>
        </w:tabs>
        <w:spacing w:line="240" w:lineRule="auto" w:before="0" w:after="0"/>
        <w:ind w:left="624" w:right="0" w:hanging="360"/>
        <w:jc w:val="both"/>
      </w:pPr>
      <w:bookmarkStart w:name="_bookmark54" w:id="55"/>
      <w:bookmarkEnd w:id="55"/>
      <w:r>
        <w:rPr>
          <w:b w:val="0"/>
        </w:rPr>
      </w:r>
      <w:r>
        <w:rPr/>
        <w:t>Research</w:t>
      </w:r>
      <w:r>
        <w:rPr>
          <w:spacing w:val="-3"/>
        </w:rPr>
        <w:t> </w:t>
      </w:r>
      <w:r>
        <w:rPr>
          <w:spacing w:val="-2"/>
        </w:rPr>
        <w:t>Design</w:t>
      </w:r>
    </w:p>
    <w:p>
      <w:pPr>
        <w:pStyle w:val="BodyText"/>
        <w:spacing w:line="480" w:lineRule="auto" w:before="156"/>
        <w:ind w:left="264" w:right="522"/>
        <w:jc w:val="both"/>
      </w:pPr>
      <w:r>
        <w:rPr/>
        <w:t>The arrangement of conditions for data collection and analysis in a way that seeks to combine relevance to the research intention with procedure economy is referred to as research design (Kothari, 2004). The study employed a mixed methods research design, which</w:t>
      </w:r>
      <w:r>
        <w:rPr>
          <w:spacing w:val="-14"/>
        </w:rPr>
        <w:t> </w:t>
      </w:r>
      <w:r>
        <w:rPr/>
        <w:t>pursued</w:t>
      </w:r>
      <w:r>
        <w:rPr>
          <w:spacing w:val="-10"/>
        </w:rPr>
        <w:t> </w:t>
      </w:r>
      <w:r>
        <w:rPr/>
        <w:t>the</w:t>
      </w:r>
      <w:r>
        <w:rPr>
          <w:spacing w:val="-13"/>
        </w:rPr>
        <w:t> </w:t>
      </w:r>
      <w:r>
        <w:rPr/>
        <w:t>study</w:t>
      </w:r>
      <w:r>
        <w:rPr>
          <w:spacing w:val="-15"/>
        </w:rPr>
        <w:t> </w:t>
      </w:r>
      <w:r>
        <w:rPr/>
        <w:t>objectives</w:t>
      </w:r>
      <w:r>
        <w:rPr>
          <w:spacing w:val="-12"/>
        </w:rPr>
        <w:t> </w:t>
      </w:r>
      <w:r>
        <w:rPr/>
        <w:t>through</w:t>
      </w:r>
      <w:r>
        <w:rPr>
          <w:spacing w:val="-11"/>
        </w:rPr>
        <w:t> </w:t>
      </w:r>
      <w:r>
        <w:rPr/>
        <w:t>the</w:t>
      </w:r>
      <w:r>
        <w:rPr>
          <w:spacing w:val="-11"/>
        </w:rPr>
        <w:t> </w:t>
      </w:r>
      <w:r>
        <w:rPr/>
        <w:t>use</w:t>
      </w:r>
      <w:r>
        <w:rPr>
          <w:spacing w:val="-13"/>
        </w:rPr>
        <w:t> </w:t>
      </w:r>
      <w:r>
        <w:rPr/>
        <w:t>of</w:t>
      </w:r>
      <w:r>
        <w:rPr>
          <w:spacing w:val="-13"/>
        </w:rPr>
        <w:t> </w:t>
      </w:r>
      <w:r>
        <w:rPr/>
        <w:t>questionnaire</w:t>
      </w:r>
      <w:r>
        <w:rPr>
          <w:spacing w:val="-14"/>
        </w:rPr>
        <w:t> </w:t>
      </w:r>
      <w:r>
        <w:rPr/>
        <w:t>survey</w:t>
      </w:r>
      <w:r>
        <w:rPr>
          <w:spacing w:val="-15"/>
        </w:rPr>
        <w:t> </w:t>
      </w:r>
      <w:r>
        <w:rPr/>
        <w:t>and</w:t>
      </w:r>
      <w:r>
        <w:rPr>
          <w:spacing w:val="-11"/>
        </w:rPr>
        <w:t> </w:t>
      </w:r>
      <w:r>
        <w:rPr>
          <w:spacing w:val="-2"/>
        </w:rPr>
        <w:t>interview.</w:t>
      </w:r>
    </w:p>
    <w:p>
      <w:pPr>
        <w:pStyle w:val="BodyText"/>
        <w:spacing w:line="480" w:lineRule="auto" w:before="241"/>
        <w:ind w:left="264" w:right="517"/>
        <w:jc w:val="both"/>
      </w:pPr>
      <w:r>
        <w:rPr/>
        <w:t>Figure</w:t>
      </w:r>
      <w:r>
        <w:rPr>
          <w:spacing w:val="-5"/>
        </w:rPr>
        <w:t> </w:t>
      </w:r>
      <w:r>
        <w:rPr/>
        <w:t>3.1</w:t>
      </w:r>
      <w:r>
        <w:rPr>
          <w:spacing w:val="-4"/>
        </w:rPr>
        <w:t> </w:t>
      </w:r>
      <w:r>
        <w:rPr/>
        <w:t>is</w:t>
      </w:r>
      <w:r>
        <w:rPr>
          <w:spacing w:val="-4"/>
        </w:rPr>
        <w:t> </w:t>
      </w:r>
      <w:r>
        <w:rPr/>
        <w:t>a</w:t>
      </w:r>
      <w:r>
        <w:rPr>
          <w:spacing w:val="-4"/>
        </w:rPr>
        <w:t> </w:t>
      </w:r>
      <w:r>
        <w:rPr/>
        <w:t>visual</w:t>
      </w:r>
      <w:r>
        <w:rPr>
          <w:spacing w:val="-4"/>
        </w:rPr>
        <w:t> </w:t>
      </w:r>
      <w:r>
        <w:rPr/>
        <w:t>representation</w:t>
      </w:r>
      <w:r>
        <w:rPr>
          <w:spacing w:val="-4"/>
        </w:rPr>
        <w:t> </w:t>
      </w:r>
      <w:r>
        <w:rPr/>
        <w:t>of</w:t>
      </w:r>
      <w:r>
        <w:rPr>
          <w:spacing w:val="-4"/>
        </w:rPr>
        <w:t> </w:t>
      </w:r>
      <w:r>
        <w:rPr/>
        <w:t>the</w:t>
      </w:r>
      <w:r>
        <w:rPr>
          <w:spacing w:val="-4"/>
        </w:rPr>
        <w:t> </w:t>
      </w:r>
      <w:r>
        <w:rPr/>
        <w:t>research</w:t>
      </w:r>
      <w:r>
        <w:rPr>
          <w:spacing w:val="-2"/>
        </w:rPr>
        <w:t> </w:t>
      </w:r>
      <w:r>
        <w:rPr/>
        <w:t>design</w:t>
      </w:r>
      <w:r>
        <w:rPr>
          <w:spacing w:val="-4"/>
        </w:rPr>
        <w:t> </w:t>
      </w:r>
      <w:r>
        <w:rPr/>
        <w:t>for</w:t>
      </w:r>
      <w:r>
        <w:rPr>
          <w:spacing w:val="-5"/>
        </w:rPr>
        <w:t> </w:t>
      </w:r>
      <w:r>
        <w:rPr/>
        <w:t>this</w:t>
      </w:r>
      <w:r>
        <w:rPr>
          <w:spacing w:val="-4"/>
        </w:rPr>
        <w:t> </w:t>
      </w:r>
      <w:r>
        <w:rPr/>
        <w:t>study.</w:t>
      </w:r>
      <w:r>
        <w:rPr>
          <w:spacing w:val="-4"/>
        </w:rPr>
        <w:t> </w:t>
      </w:r>
      <w:r>
        <w:rPr/>
        <w:t>This</w:t>
      </w:r>
      <w:r>
        <w:rPr>
          <w:spacing w:val="-4"/>
        </w:rPr>
        <w:t> </w:t>
      </w:r>
      <w:r>
        <w:rPr/>
        <w:t>consists</w:t>
      </w:r>
      <w:r>
        <w:rPr>
          <w:spacing w:val="-4"/>
        </w:rPr>
        <w:t> </w:t>
      </w:r>
      <w:r>
        <w:rPr/>
        <w:t>of a varied technique of research design which was used as a guide for data collection</w:t>
      </w: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596544">
                <wp:simplePos x="0" y="0"/>
                <wp:positionH relativeFrom="page">
                  <wp:posOffset>1230947</wp:posOffset>
                </wp:positionH>
                <wp:positionV relativeFrom="paragraph">
                  <wp:posOffset>285113</wp:posOffset>
                </wp:positionV>
                <wp:extent cx="4418965" cy="3213735"/>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4418965" cy="3213735"/>
                          <a:chExt cx="4418965" cy="3213735"/>
                        </a:xfrm>
                      </wpg:grpSpPr>
                      <pic:pic>
                        <pic:nvPicPr>
                          <pic:cNvPr id="32" name="Image 32"/>
                          <pic:cNvPicPr/>
                        </pic:nvPicPr>
                        <pic:blipFill>
                          <a:blip r:embed="rId13" cstate="print"/>
                          <a:stretch>
                            <a:fillRect/>
                          </a:stretch>
                        </pic:blipFill>
                        <pic:spPr>
                          <a:xfrm>
                            <a:off x="990917" y="1103388"/>
                            <a:ext cx="76200" cy="228091"/>
                          </a:xfrm>
                          <a:prstGeom prst="rect">
                            <a:avLst/>
                          </a:prstGeom>
                        </pic:spPr>
                      </pic:pic>
                      <pic:pic>
                        <pic:nvPicPr>
                          <pic:cNvPr id="33" name="Image 33"/>
                          <pic:cNvPicPr/>
                        </pic:nvPicPr>
                        <pic:blipFill>
                          <a:blip r:embed="rId13" cstate="print"/>
                          <a:stretch>
                            <a:fillRect/>
                          </a:stretch>
                        </pic:blipFill>
                        <pic:spPr>
                          <a:xfrm>
                            <a:off x="3616642" y="1129804"/>
                            <a:ext cx="76200" cy="228091"/>
                          </a:xfrm>
                          <a:prstGeom prst="rect">
                            <a:avLst/>
                          </a:prstGeom>
                        </pic:spPr>
                      </pic:pic>
                      <pic:pic>
                        <pic:nvPicPr>
                          <pic:cNvPr id="34" name="Image 34"/>
                          <pic:cNvPicPr/>
                        </pic:nvPicPr>
                        <pic:blipFill>
                          <a:blip r:embed="rId14" cstate="print"/>
                          <a:stretch>
                            <a:fillRect/>
                          </a:stretch>
                        </pic:blipFill>
                        <pic:spPr>
                          <a:xfrm>
                            <a:off x="993838" y="1852688"/>
                            <a:ext cx="76072" cy="195325"/>
                          </a:xfrm>
                          <a:prstGeom prst="rect">
                            <a:avLst/>
                          </a:prstGeom>
                        </pic:spPr>
                      </pic:pic>
                      <pic:pic>
                        <pic:nvPicPr>
                          <pic:cNvPr id="35" name="Image 35"/>
                          <pic:cNvPicPr/>
                        </pic:nvPicPr>
                        <pic:blipFill>
                          <a:blip r:embed="rId13" cstate="print"/>
                          <a:stretch>
                            <a:fillRect/>
                          </a:stretch>
                        </pic:blipFill>
                        <pic:spPr>
                          <a:xfrm>
                            <a:off x="3616642" y="1805825"/>
                            <a:ext cx="76200" cy="228091"/>
                          </a:xfrm>
                          <a:prstGeom prst="rect">
                            <a:avLst/>
                          </a:prstGeom>
                        </pic:spPr>
                      </pic:pic>
                      <wps:wsp>
                        <wps:cNvPr id="36" name="Graphic 36"/>
                        <wps:cNvSpPr/>
                        <wps:spPr>
                          <a:xfrm>
                            <a:off x="1368615" y="369836"/>
                            <a:ext cx="2190750" cy="2601595"/>
                          </a:xfrm>
                          <a:custGeom>
                            <a:avLst/>
                            <a:gdLst/>
                            <a:ahLst/>
                            <a:cxnLst/>
                            <a:rect l="l" t="t" r="r" b="b"/>
                            <a:pathLst>
                              <a:path w="2190750" h="2601595">
                                <a:moveTo>
                                  <a:pt x="312801" y="2286"/>
                                </a:moveTo>
                                <a:lnTo>
                                  <a:pt x="310642" y="0"/>
                                </a:lnTo>
                                <a:lnTo>
                                  <a:pt x="58064" y="241795"/>
                                </a:lnTo>
                                <a:lnTo>
                                  <a:pt x="32766" y="215392"/>
                                </a:lnTo>
                                <a:lnTo>
                                  <a:pt x="4064" y="295656"/>
                                </a:lnTo>
                                <a:lnTo>
                                  <a:pt x="85471" y="270383"/>
                                </a:lnTo>
                                <a:lnTo>
                                  <a:pt x="68668" y="252857"/>
                                </a:lnTo>
                                <a:lnTo>
                                  <a:pt x="60236" y="244068"/>
                                </a:lnTo>
                                <a:lnTo>
                                  <a:pt x="312801" y="2286"/>
                                </a:lnTo>
                                <a:close/>
                              </a:path>
                              <a:path w="2190750" h="2601595">
                                <a:moveTo>
                                  <a:pt x="357251" y="2601087"/>
                                </a:moveTo>
                                <a:lnTo>
                                  <a:pt x="352475" y="2549652"/>
                                </a:lnTo>
                                <a:lnTo>
                                  <a:pt x="349377" y="2516251"/>
                                </a:lnTo>
                                <a:lnTo>
                                  <a:pt x="321081" y="2533789"/>
                                </a:lnTo>
                                <a:lnTo>
                                  <a:pt x="8128" y="2029460"/>
                                </a:lnTo>
                                <a:lnTo>
                                  <a:pt x="0" y="2034540"/>
                                </a:lnTo>
                                <a:lnTo>
                                  <a:pt x="312940" y="2538831"/>
                                </a:lnTo>
                                <a:lnTo>
                                  <a:pt x="284607" y="2556383"/>
                                </a:lnTo>
                                <a:lnTo>
                                  <a:pt x="357251" y="2601087"/>
                                </a:lnTo>
                                <a:close/>
                              </a:path>
                              <a:path w="2190750" h="2601595">
                                <a:moveTo>
                                  <a:pt x="1962785" y="295656"/>
                                </a:moveTo>
                                <a:lnTo>
                                  <a:pt x="1948561" y="251333"/>
                                </a:lnTo>
                                <a:lnTo>
                                  <a:pt x="1936750" y="214503"/>
                                </a:lnTo>
                                <a:lnTo>
                                  <a:pt x="1910702" y="239953"/>
                                </a:lnTo>
                                <a:lnTo>
                                  <a:pt x="1676146" y="0"/>
                                </a:lnTo>
                                <a:lnTo>
                                  <a:pt x="1673860" y="2159"/>
                                </a:lnTo>
                                <a:lnTo>
                                  <a:pt x="1908390" y="242201"/>
                                </a:lnTo>
                                <a:lnTo>
                                  <a:pt x="1882267" y="267716"/>
                                </a:lnTo>
                                <a:lnTo>
                                  <a:pt x="1962785" y="295656"/>
                                </a:lnTo>
                                <a:close/>
                              </a:path>
                              <a:path w="2190750" h="2601595">
                                <a:moveTo>
                                  <a:pt x="2190623" y="2035048"/>
                                </a:moveTo>
                                <a:lnTo>
                                  <a:pt x="2183130" y="2029079"/>
                                </a:lnTo>
                                <a:lnTo>
                                  <a:pt x="1773351" y="2538641"/>
                                </a:lnTo>
                                <a:lnTo>
                                  <a:pt x="1747393" y="2517775"/>
                                </a:lnTo>
                                <a:lnTo>
                                  <a:pt x="1729359" y="2601087"/>
                                </a:lnTo>
                                <a:lnTo>
                                  <a:pt x="1806829" y="2565527"/>
                                </a:lnTo>
                                <a:lnTo>
                                  <a:pt x="1793074" y="2554478"/>
                                </a:lnTo>
                                <a:lnTo>
                                  <a:pt x="1780743" y="2544584"/>
                                </a:lnTo>
                                <a:lnTo>
                                  <a:pt x="2190623" y="2035048"/>
                                </a:lnTo>
                                <a:close/>
                              </a:path>
                            </a:pathLst>
                          </a:custGeom>
                          <a:solidFill>
                            <a:srgbClr val="000000"/>
                          </a:solidFill>
                        </wps:spPr>
                        <wps:bodyPr wrap="square" lIns="0" tIns="0" rIns="0" bIns="0" rtlCol="0">
                          <a:prstTxWarp prst="textNoShape">
                            <a:avLst/>
                          </a:prstTxWarp>
                          <a:noAutofit/>
                        </wps:bodyPr>
                      </wps:wsp>
                      <wps:wsp>
                        <wps:cNvPr id="37" name="Textbox 37"/>
                        <wps:cNvSpPr txBox="1"/>
                        <wps:spPr>
                          <a:xfrm>
                            <a:off x="141033" y="673671"/>
                            <a:ext cx="1745614" cy="448945"/>
                          </a:xfrm>
                          <a:prstGeom prst="rect">
                            <a:avLst/>
                          </a:prstGeom>
                          <a:ln w="9525">
                            <a:solidFill>
                              <a:srgbClr val="000000"/>
                            </a:solidFill>
                            <a:prstDash val="solid"/>
                          </a:ln>
                        </wps:spPr>
                        <wps:txbx>
                          <w:txbxContent>
                            <w:p>
                              <w:pPr>
                                <w:spacing w:line="249" w:lineRule="auto" w:before="157"/>
                                <w:ind w:left="647" w:right="0" w:hanging="596"/>
                                <w:jc w:val="left"/>
                                <w:rPr>
                                  <w:sz w:val="16"/>
                                </w:rPr>
                              </w:pPr>
                              <w:r>
                                <w:rPr>
                                  <w:sz w:val="16"/>
                                </w:rPr>
                                <w:t>Collect</w:t>
                              </w:r>
                              <w:r>
                                <w:rPr>
                                  <w:spacing w:val="-5"/>
                                  <w:sz w:val="16"/>
                                </w:rPr>
                                <w:t> </w:t>
                              </w:r>
                              <w:r>
                                <w:rPr>
                                  <w:sz w:val="16"/>
                                </w:rPr>
                                <w:t>quantitative</w:t>
                              </w:r>
                              <w:r>
                                <w:rPr>
                                  <w:spacing w:val="-8"/>
                                  <w:sz w:val="16"/>
                                </w:rPr>
                                <w:t> </w:t>
                              </w:r>
                              <w:r>
                                <w:rPr>
                                  <w:sz w:val="16"/>
                                </w:rPr>
                                <w:t>data</w:t>
                              </w:r>
                              <w:r>
                                <w:rPr>
                                  <w:spacing w:val="-8"/>
                                  <w:sz w:val="16"/>
                                </w:rPr>
                                <w:t> </w:t>
                              </w:r>
                              <w:r>
                                <w:rPr>
                                  <w:sz w:val="16"/>
                                </w:rPr>
                                <w:t>on</w:t>
                              </w:r>
                              <w:r>
                                <w:rPr>
                                  <w:spacing w:val="-7"/>
                                  <w:sz w:val="16"/>
                                </w:rPr>
                                <w:t> </w:t>
                              </w:r>
                              <w:r>
                                <w:rPr>
                                  <w:sz w:val="16"/>
                                </w:rPr>
                                <w:t>in-house</w:t>
                              </w:r>
                              <w:r>
                                <w:rPr>
                                  <w:spacing w:val="-9"/>
                                  <w:sz w:val="16"/>
                                </w:rPr>
                                <w:t> </w:t>
                              </w:r>
                              <w:r>
                                <w:rPr>
                                  <w:sz w:val="16"/>
                                </w:rPr>
                                <w:t>and</w:t>
                              </w:r>
                              <w:r>
                                <w:rPr>
                                  <w:spacing w:val="40"/>
                                  <w:sz w:val="16"/>
                                </w:rPr>
                                <w:t> </w:t>
                              </w:r>
                              <w:r>
                                <w:rPr>
                                  <w:sz w:val="16"/>
                                </w:rPr>
                                <w:t>outsourcing</w:t>
                              </w:r>
                              <w:r>
                                <w:rPr>
                                  <w:spacing w:val="-3"/>
                                  <w:sz w:val="16"/>
                                </w:rPr>
                                <w:t> </w:t>
                              </w:r>
                              <w:r>
                                <w:rPr>
                                  <w:sz w:val="16"/>
                                </w:rPr>
                                <w:t>suitability</w:t>
                              </w:r>
                            </w:p>
                          </w:txbxContent>
                        </wps:txbx>
                        <wps:bodyPr wrap="square" lIns="0" tIns="0" rIns="0" bIns="0" rtlCol="0">
                          <a:noAutofit/>
                        </wps:bodyPr>
                      </wps:wsp>
                      <wps:wsp>
                        <wps:cNvPr id="38" name="Textbox 38"/>
                        <wps:cNvSpPr txBox="1"/>
                        <wps:spPr>
                          <a:xfrm>
                            <a:off x="141033" y="2032685"/>
                            <a:ext cx="1745614" cy="369570"/>
                          </a:xfrm>
                          <a:prstGeom prst="rect">
                            <a:avLst/>
                          </a:prstGeom>
                          <a:ln w="9525">
                            <a:solidFill>
                              <a:srgbClr val="000000"/>
                            </a:solidFill>
                            <a:prstDash val="solid"/>
                          </a:ln>
                        </wps:spPr>
                        <wps:txbx>
                          <w:txbxContent>
                            <w:p>
                              <w:pPr>
                                <w:spacing w:line="249" w:lineRule="auto" w:before="95"/>
                                <w:ind w:left="717" w:right="0" w:hanging="636"/>
                                <w:jc w:val="left"/>
                                <w:rPr>
                                  <w:sz w:val="16"/>
                                </w:rPr>
                              </w:pPr>
                              <w:r>
                                <w:rPr>
                                  <w:sz w:val="16"/>
                                </w:rPr>
                                <w:t>Obtain</w:t>
                              </w:r>
                              <w:r>
                                <w:rPr>
                                  <w:spacing w:val="-6"/>
                                  <w:sz w:val="16"/>
                                </w:rPr>
                                <w:t> </w:t>
                              </w:r>
                              <w:r>
                                <w:rPr>
                                  <w:sz w:val="16"/>
                                </w:rPr>
                                <w:t>and</w:t>
                              </w:r>
                              <w:r>
                                <w:rPr>
                                  <w:spacing w:val="-7"/>
                                  <w:sz w:val="16"/>
                                </w:rPr>
                                <w:t> </w:t>
                              </w:r>
                              <w:r>
                                <w:rPr>
                                  <w:sz w:val="16"/>
                                </w:rPr>
                                <w:t>discuss</w:t>
                              </w:r>
                              <w:r>
                                <w:rPr>
                                  <w:spacing w:val="-9"/>
                                  <w:sz w:val="16"/>
                                </w:rPr>
                                <w:t> </w:t>
                              </w:r>
                              <w:r>
                                <w:rPr>
                                  <w:sz w:val="16"/>
                                </w:rPr>
                                <w:t>results</w:t>
                              </w:r>
                              <w:r>
                                <w:rPr>
                                  <w:spacing w:val="-6"/>
                                  <w:sz w:val="16"/>
                                </w:rPr>
                                <w:t> </w:t>
                              </w:r>
                              <w:r>
                                <w:rPr>
                                  <w:sz w:val="16"/>
                                </w:rPr>
                                <w:t>of</w:t>
                              </w:r>
                              <w:r>
                                <w:rPr>
                                  <w:spacing w:val="-7"/>
                                  <w:sz w:val="16"/>
                                </w:rPr>
                                <w:t> </w:t>
                              </w:r>
                              <w:r>
                                <w:rPr>
                                  <w:sz w:val="16"/>
                                </w:rPr>
                                <w:t>analysis</w:t>
                              </w:r>
                              <w:r>
                                <w:rPr>
                                  <w:spacing w:val="-6"/>
                                  <w:sz w:val="16"/>
                                </w:rPr>
                                <w:t> </w:t>
                              </w:r>
                              <w:r>
                                <w:rPr>
                                  <w:sz w:val="16"/>
                                </w:rPr>
                                <w:t>of</w:t>
                              </w:r>
                              <w:r>
                                <w:rPr>
                                  <w:spacing w:val="40"/>
                                  <w:sz w:val="16"/>
                                </w:rPr>
                                <w:t> </w:t>
                              </w:r>
                              <w:r>
                                <w:rPr>
                                  <w:sz w:val="16"/>
                                </w:rPr>
                                <w:t>the quantitative data</w:t>
                              </w:r>
                            </w:p>
                          </w:txbxContent>
                        </wps:txbx>
                        <wps:bodyPr wrap="square" lIns="0" tIns="0" rIns="0" bIns="0" rtlCol="0">
                          <a:noAutofit/>
                        </wps:bodyPr>
                      </wps:wsp>
                      <wps:wsp>
                        <wps:cNvPr id="39" name="Textbox 39"/>
                        <wps:cNvSpPr txBox="1"/>
                        <wps:spPr>
                          <a:xfrm>
                            <a:off x="4762" y="1344422"/>
                            <a:ext cx="1910714" cy="538480"/>
                          </a:xfrm>
                          <a:prstGeom prst="rect">
                            <a:avLst/>
                          </a:prstGeom>
                          <a:ln w="9525">
                            <a:solidFill>
                              <a:srgbClr val="000000"/>
                            </a:solidFill>
                            <a:prstDash val="solid"/>
                          </a:ln>
                        </wps:spPr>
                        <wps:txbx>
                          <w:txbxContent>
                            <w:p>
                              <w:pPr>
                                <w:spacing w:line="242" w:lineRule="auto" w:before="43"/>
                                <w:ind w:left="106" w:right="110" w:firstLine="2"/>
                                <w:jc w:val="center"/>
                                <w:rPr>
                                  <w:sz w:val="16"/>
                                </w:rPr>
                              </w:pPr>
                              <w:r>
                                <w:rPr>
                                  <w:sz w:val="16"/>
                                </w:rPr>
                                <w:t>Carry out quantitative data analysis using</w:t>
                              </w:r>
                              <w:r>
                                <w:rPr>
                                  <w:spacing w:val="40"/>
                                  <w:sz w:val="16"/>
                                </w:rPr>
                                <w:t> </w:t>
                              </w:r>
                              <w:r>
                                <w:rPr>
                                  <w:sz w:val="16"/>
                                </w:rPr>
                                <w:t>Relative</w:t>
                              </w:r>
                              <w:r>
                                <w:rPr>
                                  <w:spacing w:val="-10"/>
                                  <w:sz w:val="16"/>
                                </w:rPr>
                                <w:t> </w:t>
                              </w:r>
                              <w:r>
                                <w:rPr>
                                  <w:sz w:val="16"/>
                                </w:rPr>
                                <w:t>Important</w:t>
                              </w:r>
                              <w:r>
                                <w:rPr>
                                  <w:spacing w:val="-10"/>
                                  <w:sz w:val="16"/>
                                </w:rPr>
                                <w:t> </w:t>
                              </w:r>
                              <w:r>
                                <w:rPr>
                                  <w:sz w:val="16"/>
                                </w:rPr>
                                <w:t>Index</w:t>
                              </w:r>
                              <w:r>
                                <w:rPr>
                                  <w:spacing w:val="-10"/>
                                  <w:sz w:val="16"/>
                                </w:rPr>
                                <w:t> </w:t>
                              </w:r>
                              <w:r>
                                <w:rPr>
                                  <w:sz w:val="16"/>
                                </w:rPr>
                                <w:t>(RII),</w:t>
                              </w:r>
                              <w:r>
                                <w:rPr>
                                  <w:spacing w:val="-10"/>
                                  <w:sz w:val="16"/>
                                </w:rPr>
                                <w:t> </w:t>
                              </w:r>
                              <w:r>
                                <w:rPr>
                                  <w:sz w:val="16"/>
                                </w:rPr>
                                <w:t>Correlation</w:t>
                              </w:r>
                              <w:r>
                                <w:rPr>
                                  <w:spacing w:val="40"/>
                                  <w:sz w:val="16"/>
                                </w:rPr>
                                <w:t> </w:t>
                              </w:r>
                              <w:r>
                                <w:rPr>
                                  <w:sz w:val="16"/>
                                </w:rPr>
                                <w:t>Analysis, Severity Index, Factor Analysis,</w:t>
                              </w:r>
                              <w:r>
                                <w:rPr>
                                  <w:spacing w:val="40"/>
                                  <w:sz w:val="16"/>
                                </w:rPr>
                                <w:t> </w:t>
                              </w:r>
                              <w:r>
                                <w:rPr>
                                  <w:sz w:val="16"/>
                                </w:rPr>
                                <w:t>and Principal Component Analysis (PCA)</w:t>
                              </w:r>
                            </w:p>
                          </w:txbxContent>
                        </wps:txbx>
                        <wps:bodyPr wrap="square" lIns="0" tIns="0" rIns="0" bIns="0" rtlCol="0">
                          <a:noAutofit/>
                        </wps:bodyPr>
                      </wps:wsp>
                      <wps:wsp>
                        <wps:cNvPr id="40" name="Textbox 40"/>
                        <wps:cNvSpPr txBox="1"/>
                        <wps:spPr>
                          <a:xfrm>
                            <a:off x="1680400" y="4762"/>
                            <a:ext cx="1367155" cy="448945"/>
                          </a:xfrm>
                          <a:prstGeom prst="rect">
                            <a:avLst/>
                          </a:prstGeom>
                          <a:ln w="9525">
                            <a:solidFill>
                              <a:srgbClr val="000000"/>
                            </a:solidFill>
                            <a:prstDash val="solid"/>
                          </a:ln>
                        </wps:spPr>
                        <wps:txbx>
                          <w:txbxContent>
                            <w:p>
                              <w:pPr>
                                <w:spacing w:line="247" w:lineRule="auto" w:before="109"/>
                                <w:ind w:left="275" w:right="96" w:hanging="178"/>
                                <w:jc w:val="left"/>
                                <w:rPr>
                                  <w:sz w:val="20"/>
                                </w:rPr>
                              </w:pPr>
                              <w:r>
                                <w:rPr>
                                  <w:sz w:val="20"/>
                                </w:rPr>
                                <w:t>mixed</w:t>
                              </w:r>
                              <w:r>
                                <w:rPr>
                                  <w:spacing w:val="-13"/>
                                  <w:sz w:val="20"/>
                                </w:rPr>
                                <w:t> </w:t>
                              </w:r>
                              <w:r>
                                <w:rPr>
                                  <w:sz w:val="20"/>
                                </w:rPr>
                                <w:t>methods</w:t>
                              </w:r>
                              <w:r>
                                <w:rPr>
                                  <w:spacing w:val="-12"/>
                                  <w:sz w:val="20"/>
                                </w:rPr>
                                <w:t> </w:t>
                              </w:r>
                              <w:r>
                                <w:rPr>
                                  <w:sz w:val="20"/>
                                </w:rPr>
                                <w:t>r</w:t>
                              </w:r>
                              <w:bookmarkStart w:name="_bookmark55" w:id="56"/>
                              <w:bookmarkEnd w:id="56"/>
                              <w:r>
                                <w:rPr>
                                  <w:sz w:val="20"/>
                                </w:rPr>
                                <w:t>esea</w:t>
                              </w:r>
                              <w:r>
                                <w:rPr>
                                  <w:sz w:val="20"/>
                                </w:rPr>
                                <w:t>rch design for the study</w:t>
                              </w:r>
                            </w:p>
                          </w:txbxContent>
                        </wps:txbx>
                        <wps:bodyPr wrap="square" lIns="0" tIns="0" rIns="0" bIns="0" rtlCol="0">
                          <a:noAutofit/>
                        </wps:bodyPr>
                      </wps:wsp>
                      <wps:wsp>
                        <wps:cNvPr id="41" name="Textbox 41"/>
                        <wps:cNvSpPr txBox="1"/>
                        <wps:spPr>
                          <a:xfrm>
                            <a:off x="1725866" y="2730436"/>
                            <a:ext cx="1372235" cy="478790"/>
                          </a:xfrm>
                          <a:prstGeom prst="rect">
                            <a:avLst/>
                          </a:prstGeom>
                          <a:ln w="9525">
                            <a:solidFill>
                              <a:srgbClr val="000000"/>
                            </a:solidFill>
                            <a:prstDash val="solid"/>
                          </a:ln>
                        </wps:spPr>
                        <wps:txbx>
                          <w:txbxContent>
                            <w:p>
                              <w:pPr>
                                <w:spacing w:before="69"/>
                                <w:ind w:left="175" w:right="178" w:firstLine="3"/>
                                <w:jc w:val="center"/>
                                <w:rPr>
                                  <w:sz w:val="16"/>
                                </w:rPr>
                              </w:pPr>
                              <w:r>
                                <w:rPr>
                                  <w:sz w:val="16"/>
                                </w:rPr>
                                <w:t>Merge quantitative +</w:t>
                              </w:r>
                              <w:r>
                                <w:rPr>
                                  <w:spacing w:val="40"/>
                                  <w:sz w:val="16"/>
                                </w:rPr>
                                <w:t> </w:t>
                              </w:r>
                              <w:r>
                                <w:rPr>
                                  <w:sz w:val="16"/>
                                </w:rPr>
                                <w:t>qualitative</w:t>
                              </w:r>
                              <w:r>
                                <w:rPr>
                                  <w:spacing w:val="-10"/>
                                  <w:sz w:val="16"/>
                                </w:rPr>
                                <w:t> </w:t>
                              </w:r>
                              <w:r>
                                <w:rPr>
                                  <w:sz w:val="16"/>
                                </w:rPr>
                                <w:t>results;</w:t>
                              </w:r>
                              <w:r>
                                <w:rPr>
                                  <w:spacing w:val="-10"/>
                                  <w:sz w:val="16"/>
                                </w:rPr>
                                <w:t> </w:t>
                              </w:r>
                              <w:r>
                                <w:rPr>
                                  <w:sz w:val="16"/>
                                </w:rPr>
                                <w:t>carry</w:t>
                              </w:r>
                              <w:r>
                                <w:rPr>
                                  <w:spacing w:val="-10"/>
                                  <w:sz w:val="16"/>
                                </w:rPr>
                                <w:t> </w:t>
                              </w:r>
                              <w:r>
                                <w:rPr>
                                  <w:sz w:val="16"/>
                                </w:rPr>
                                <w:t>out</w:t>
                              </w:r>
                              <w:r>
                                <w:rPr>
                                  <w:spacing w:val="40"/>
                                  <w:sz w:val="16"/>
                                </w:rPr>
                                <w:t> </w:t>
                              </w:r>
                              <w:r>
                                <w:rPr>
                                  <w:sz w:val="16"/>
                                </w:rPr>
                                <w:t>interpretation</w:t>
                              </w:r>
                              <w:r>
                                <w:rPr>
                                  <w:spacing w:val="-3"/>
                                  <w:sz w:val="16"/>
                                </w:rPr>
                                <w:t> </w:t>
                              </w:r>
                              <w:r>
                                <w:rPr>
                                  <w:sz w:val="16"/>
                                </w:rPr>
                                <w:t>and</w:t>
                              </w:r>
                            </w:p>
                          </w:txbxContent>
                        </wps:txbx>
                        <wps:bodyPr wrap="square" lIns="0" tIns="0" rIns="0" bIns="0" rtlCol="0">
                          <a:noAutofit/>
                        </wps:bodyPr>
                      </wps:wsp>
                      <wps:wsp>
                        <wps:cNvPr id="42" name="Textbox 42"/>
                        <wps:cNvSpPr txBox="1"/>
                        <wps:spPr>
                          <a:xfrm>
                            <a:off x="2884360" y="1344409"/>
                            <a:ext cx="1518920" cy="449580"/>
                          </a:xfrm>
                          <a:prstGeom prst="rect">
                            <a:avLst/>
                          </a:prstGeom>
                          <a:ln w="9525">
                            <a:solidFill>
                              <a:srgbClr val="000000"/>
                            </a:solidFill>
                            <a:prstDash val="solid"/>
                          </a:ln>
                        </wps:spPr>
                        <wps:txbx>
                          <w:txbxContent>
                            <w:p>
                              <w:pPr>
                                <w:spacing w:before="67"/>
                                <w:ind w:left="185" w:right="187" w:firstLine="1"/>
                                <w:jc w:val="center"/>
                                <w:rPr>
                                  <w:sz w:val="16"/>
                                </w:rPr>
                              </w:pPr>
                              <w:r>
                                <w:rPr>
                                  <w:sz w:val="16"/>
                                </w:rPr>
                                <w:t>Carry out qualitative data</w:t>
                              </w:r>
                              <w:r>
                                <w:rPr>
                                  <w:spacing w:val="40"/>
                                  <w:sz w:val="16"/>
                                </w:rPr>
                                <w:t> </w:t>
                              </w:r>
                              <w:r>
                                <w:rPr>
                                  <w:sz w:val="16"/>
                                </w:rPr>
                                <w:t>analysis</w:t>
                              </w:r>
                              <w:r>
                                <w:rPr>
                                  <w:spacing w:val="-10"/>
                                  <w:sz w:val="16"/>
                                </w:rPr>
                                <w:t> </w:t>
                              </w:r>
                              <w:r>
                                <w:rPr>
                                  <w:sz w:val="16"/>
                                </w:rPr>
                                <w:t>using</w:t>
                              </w:r>
                              <w:r>
                                <w:rPr>
                                  <w:spacing w:val="-10"/>
                                  <w:sz w:val="16"/>
                                </w:rPr>
                                <w:t> </w:t>
                              </w:r>
                              <w:r>
                                <w:rPr>
                                  <w:sz w:val="16"/>
                                </w:rPr>
                                <w:t>Content</w:t>
                              </w:r>
                              <w:r>
                                <w:rPr>
                                  <w:spacing w:val="-10"/>
                                  <w:sz w:val="16"/>
                                </w:rPr>
                                <w:t> </w:t>
                              </w:r>
                              <w:r>
                                <w:rPr>
                                  <w:sz w:val="16"/>
                                </w:rPr>
                                <w:t>analysis</w:t>
                              </w:r>
                              <w:r>
                                <w:rPr>
                                  <w:spacing w:val="40"/>
                                  <w:sz w:val="16"/>
                                </w:rPr>
                                <w:t> </w:t>
                              </w:r>
                              <w:r>
                                <w:rPr>
                                  <w:sz w:val="16"/>
                                </w:rPr>
                                <w:t>and thematic analysis</w:t>
                              </w:r>
                            </w:p>
                          </w:txbxContent>
                        </wps:txbx>
                        <wps:bodyPr wrap="square" lIns="0" tIns="0" rIns="0" bIns="0" rtlCol="0">
                          <a:noAutofit/>
                        </wps:bodyPr>
                      </wps:wsp>
                      <wps:wsp>
                        <wps:cNvPr id="43" name="Textbox 43"/>
                        <wps:cNvSpPr txBox="1"/>
                        <wps:spPr>
                          <a:xfrm>
                            <a:off x="2884360" y="681342"/>
                            <a:ext cx="1521460" cy="449580"/>
                          </a:xfrm>
                          <a:prstGeom prst="rect">
                            <a:avLst/>
                          </a:prstGeom>
                          <a:ln w="9525">
                            <a:solidFill>
                              <a:srgbClr val="000000"/>
                            </a:solidFill>
                            <a:prstDash val="solid"/>
                          </a:ln>
                        </wps:spPr>
                        <wps:txbx>
                          <w:txbxContent>
                            <w:p>
                              <w:pPr>
                                <w:spacing w:line="244" w:lineRule="auto" w:before="159"/>
                                <w:ind w:left="336" w:right="47" w:hanging="284"/>
                                <w:jc w:val="left"/>
                                <w:rPr>
                                  <w:sz w:val="16"/>
                                </w:rPr>
                              </w:pPr>
                              <w:r>
                                <w:rPr>
                                  <w:sz w:val="16"/>
                                </w:rPr>
                                <w:t>Collect</w:t>
                              </w:r>
                              <w:r>
                                <w:rPr>
                                  <w:spacing w:val="-8"/>
                                  <w:sz w:val="16"/>
                                </w:rPr>
                                <w:t> </w:t>
                              </w:r>
                              <w:r>
                                <w:rPr>
                                  <w:sz w:val="16"/>
                                </w:rPr>
                                <w:t>qualitative</w:t>
                              </w:r>
                              <w:r>
                                <w:rPr>
                                  <w:spacing w:val="-10"/>
                                  <w:sz w:val="16"/>
                                </w:rPr>
                                <w:t> </w:t>
                              </w:r>
                              <w:r>
                                <w:rPr>
                                  <w:sz w:val="16"/>
                                </w:rPr>
                                <w:t>data</w:t>
                              </w:r>
                              <w:r>
                                <w:rPr>
                                  <w:spacing w:val="-8"/>
                                  <w:sz w:val="16"/>
                                </w:rPr>
                                <w:t> </w:t>
                              </w:r>
                              <w:r>
                                <w:rPr>
                                  <w:sz w:val="16"/>
                                </w:rPr>
                                <w:t>on</w:t>
                              </w:r>
                              <w:r>
                                <w:rPr>
                                  <w:spacing w:val="-9"/>
                                  <w:sz w:val="16"/>
                                </w:rPr>
                                <w:t> </w:t>
                              </w:r>
                              <w:r>
                                <w:rPr>
                                  <w:sz w:val="16"/>
                                </w:rPr>
                                <w:t>in-house</w:t>
                              </w:r>
                              <w:r>
                                <w:rPr>
                                  <w:spacing w:val="40"/>
                                  <w:sz w:val="16"/>
                                </w:rPr>
                                <w:t> </w:t>
                              </w:r>
                              <w:r>
                                <w:rPr>
                                  <w:sz w:val="16"/>
                                </w:rPr>
                                <w:t>and outsourcing suitability</w:t>
                              </w:r>
                            </w:p>
                          </w:txbxContent>
                        </wps:txbx>
                        <wps:bodyPr wrap="square" lIns="0" tIns="0" rIns="0" bIns="0" rtlCol="0">
                          <a:noAutofit/>
                        </wps:bodyPr>
                      </wps:wsp>
                      <wps:wsp>
                        <wps:cNvPr id="44" name="Textbox 44"/>
                        <wps:cNvSpPr txBox="1"/>
                        <wps:spPr>
                          <a:xfrm>
                            <a:off x="2884360" y="2032774"/>
                            <a:ext cx="1530350" cy="359410"/>
                          </a:xfrm>
                          <a:prstGeom prst="rect">
                            <a:avLst/>
                          </a:prstGeom>
                          <a:ln w="9525">
                            <a:solidFill>
                              <a:srgbClr val="000000"/>
                            </a:solidFill>
                            <a:prstDash val="solid"/>
                          </a:ln>
                        </wps:spPr>
                        <wps:txbx>
                          <w:txbxContent>
                            <w:p>
                              <w:pPr>
                                <w:spacing w:line="249" w:lineRule="auto" w:before="87"/>
                                <w:ind w:left="223" w:right="221" w:firstLine="52"/>
                                <w:jc w:val="left"/>
                                <w:rPr>
                                  <w:sz w:val="16"/>
                                </w:rPr>
                              </w:pPr>
                              <w:r>
                                <w:rPr>
                                  <w:sz w:val="16"/>
                                </w:rPr>
                                <w:t>Obtain and discuss results of</w:t>
                              </w:r>
                              <w:r>
                                <w:rPr>
                                  <w:spacing w:val="40"/>
                                  <w:sz w:val="16"/>
                                </w:rPr>
                                <w:t> </w:t>
                              </w:r>
                              <w:r>
                                <w:rPr>
                                  <w:sz w:val="16"/>
                                </w:rPr>
                                <w:t>analysis</w:t>
                              </w:r>
                              <w:r>
                                <w:rPr>
                                  <w:spacing w:val="-9"/>
                                  <w:sz w:val="16"/>
                                </w:rPr>
                                <w:t> </w:t>
                              </w:r>
                              <w:r>
                                <w:rPr>
                                  <w:sz w:val="16"/>
                                </w:rPr>
                                <w:t>of</w:t>
                              </w:r>
                              <w:r>
                                <w:rPr>
                                  <w:spacing w:val="-8"/>
                                  <w:sz w:val="16"/>
                                </w:rPr>
                                <w:t> </w:t>
                              </w:r>
                              <w:r>
                                <w:rPr>
                                  <w:sz w:val="16"/>
                                </w:rPr>
                                <w:t>the</w:t>
                              </w:r>
                              <w:r>
                                <w:rPr>
                                  <w:spacing w:val="-10"/>
                                  <w:sz w:val="16"/>
                                </w:rPr>
                                <w:t> </w:t>
                              </w:r>
                              <w:r>
                                <w:rPr>
                                  <w:sz w:val="16"/>
                                </w:rPr>
                                <w:t>qualitative</w:t>
                              </w:r>
                              <w:r>
                                <w:rPr>
                                  <w:spacing w:val="-9"/>
                                  <w:sz w:val="16"/>
                                </w:rPr>
                                <w:t> </w:t>
                              </w:r>
                              <w:r>
                                <w:rPr>
                                  <w:sz w:val="16"/>
                                </w:rPr>
                                <w:t>data</w:t>
                              </w:r>
                            </w:p>
                          </w:txbxContent>
                        </wps:txbx>
                        <wps:bodyPr wrap="square" lIns="0" tIns="0" rIns="0" bIns="0" rtlCol="0">
                          <a:noAutofit/>
                        </wps:bodyPr>
                      </wps:wsp>
                    </wpg:wgp>
                  </a:graphicData>
                </a:graphic>
              </wp:anchor>
            </w:drawing>
          </mc:Choice>
          <mc:Fallback>
            <w:pict>
              <v:group style="position:absolute;margin-left:96.925003pt;margin-top:22.449898pt;width:347.95pt;height:253.05pt;mso-position-horizontal-relative:page;mso-position-vertical-relative:paragraph;z-index:-15719936;mso-wrap-distance-left:0;mso-wrap-distance-right:0" id="docshapegroup31" coordorigin="1939,449" coordsize="6959,5061">
                <v:shape style="position:absolute;left:3499;top:2186;width:120;height:360" type="#_x0000_t75" id="docshape32" stroked="false">
                  <v:imagedata r:id="rId13" o:title=""/>
                </v:shape>
                <v:shape style="position:absolute;left:7634;top:2228;width:120;height:360" type="#_x0000_t75" id="docshape33" stroked="false">
                  <v:imagedata r:id="rId13" o:title=""/>
                </v:shape>
                <v:shape style="position:absolute;left:3503;top:3366;width:120;height:308" type="#_x0000_t75" id="docshape34" stroked="false">
                  <v:imagedata r:id="rId14" o:title=""/>
                </v:shape>
                <v:shape style="position:absolute;left:7634;top:3292;width:120;height:360" type="#_x0000_t75" id="docshape35" stroked="false">
                  <v:imagedata r:id="rId13" o:title=""/>
                </v:shape>
                <v:shape style="position:absolute;left:4093;top:1031;width:3450;height:4097" id="docshape36" coordorigin="4094,1031" coordsize="3450,4097" path="m4586,1035l4583,1031,4185,1412,4145,1371,4100,1497,4228,1457,4202,1430,4189,1416,4586,1035xm4656,5128l4649,5047,4644,4994,4599,5022,4107,4227,4094,4235,4587,5030,4542,5057,4656,5128xm7185,1497l7162,1427,7144,1369,7103,1409,6733,1031,6730,1035,7099,1413,7058,1453,7185,1497xm7544,4236l7532,4227,6886,5029,6846,4996,6817,5128,6939,5072,6918,5054,6898,5039,7544,4236xe" filled="true" fillcolor="#000000" stroked="false">
                  <v:path arrowok="t"/>
                  <v:fill type="solid"/>
                </v:shape>
                <v:shape style="position:absolute;left:2160;top:1509;width:2749;height:707" type="#_x0000_t202" id="docshape37" filled="false" stroked="true" strokeweight=".75pt" strokecolor="#000000">
                  <v:textbox inset="0,0,0,0">
                    <w:txbxContent>
                      <w:p>
                        <w:pPr>
                          <w:spacing w:line="249" w:lineRule="auto" w:before="157"/>
                          <w:ind w:left="647" w:right="0" w:hanging="596"/>
                          <w:jc w:val="left"/>
                          <w:rPr>
                            <w:sz w:val="16"/>
                          </w:rPr>
                        </w:pPr>
                        <w:r>
                          <w:rPr>
                            <w:sz w:val="16"/>
                          </w:rPr>
                          <w:t>Collect</w:t>
                        </w:r>
                        <w:r>
                          <w:rPr>
                            <w:spacing w:val="-5"/>
                            <w:sz w:val="16"/>
                          </w:rPr>
                          <w:t> </w:t>
                        </w:r>
                        <w:r>
                          <w:rPr>
                            <w:sz w:val="16"/>
                          </w:rPr>
                          <w:t>quantitative</w:t>
                        </w:r>
                        <w:r>
                          <w:rPr>
                            <w:spacing w:val="-8"/>
                            <w:sz w:val="16"/>
                          </w:rPr>
                          <w:t> </w:t>
                        </w:r>
                        <w:r>
                          <w:rPr>
                            <w:sz w:val="16"/>
                          </w:rPr>
                          <w:t>data</w:t>
                        </w:r>
                        <w:r>
                          <w:rPr>
                            <w:spacing w:val="-8"/>
                            <w:sz w:val="16"/>
                          </w:rPr>
                          <w:t> </w:t>
                        </w:r>
                        <w:r>
                          <w:rPr>
                            <w:sz w:val="16"/>
                          </w:rPr>
                          <w:t>on</w:t>
                        </w:r>
                        <w:r>
                          <w:rPr>
                            <w:spacing w:val="-7"/>
                            <w:sz w:val="16"/>
                          </w:rPr>
                          <w:t> </w:t>
                        </w:r>
                        <w:r>
                          <w:rPr>
                            <w:sz w:val="16"/>
                          </w:rPr>
                          <w:t>in-house</w:t>
                        </w:r>
                        <w:r>
                          <w:rPr>
                            <w:spacing w:val="-9"/>
                            <w:sz w:val="16"/>
                          </w:rPr>
                          <w:t> </w:t>
                        </w:r>
                        <w:r>
                          <w:rPr>
                            <w:sz w:val="16"/>
                          </w:rPr>
                          <w:t>and</w:t>
                        </w:r>
                        <w:r>
                          <w:rPr>
                            <w:spacing w:val="40"/>
                            <w:sz w:val="16"/>
                          </w:rPr>
                          <w:t> </w:t>
                        </w:r>
                        <w:r>
                          <w:rPr>
                            <w:sz w:val="16"/>
                          </w:rPr>
                          <w:t>outsourcing</w:t>
                        </w:r>
                        <w:r>
                          <w:rPr>
                            <w:spacing w:val="-3"/>
                            <w:sz w:val="16"/>
                          </w:rPr>
                          <w:t> </w:t>
                        </w:r>
                        <w:r>
                          <w:rPr>
                            <w:sz w:val="16"/>
                          </w:rPr>
                          <w:t>suitability</w:t>
                        </w:r>
                      </w:p>
                    </w:txbxContent>
                  </v:textbox>
                  <v:stroke dashstyle="solid"/>
                  <w10:wrap type="none"/>
                </v:shape>
                <v:shape style="position:absolute;left:2160;top:3650;width:2749;height:582" type="#_x0000_t202" id="docshape38" filled="false" stroked="true" strokeweight=".75pt" strokecolor="#000000">
                  <v:textbox inset="0,0,0,0">
                    <w:txbxContent>
                      <w:p>
                        <w:pPr>
                          <w:spacing w:line="249" w:lineRule="auto" w:before="95"/>
                          <w:ind w:left="717" w:right="0" w:hanging="636"/>
                          <w:jc w:val="left"/>
                          <w:rPr>
                            <w:sz w:val="16"/>
                          </w:rPr>
                        </w:pPr>
                        <w:r>
                          <w:rPr>
                            <w:sz w:val="16"/>
                          </w:rPr>
                          <w:t>Obtain</w:t>
                        </w:r>
                        <w:r>
                          <w:rPr>
                            <w:spacing w:val="-6"/>
                            <w:sz w:val="16"/>
                          </w:rPr>
                          <w:t> </w:t>
                        </w:r>
                        <w:r>
                          <w:rPr>
                            <w:sz w:val="16"/>
                          </w:rPr>
                          <w:t>and</w:t>
                        </w:r>
                        <w:r>
                          <w:rPr>
                            <w:spacing w:val="-7"/>
                            <w:sz w:val="16"/>
                          </w:rPr>
                          <w:t> </w:t>
                        </w:r>
                        <w:r>
                          <w:rPr>
                            <w:sz w:val="16"/>
                          </w:rPr>
                          <w:t>discuss</w:t>
                        </w:r>
                        <w:r>
                          <w:rPr>
                            <w:spacing w:val="-9"/>
                            <w:sz w:val="16"/>
                          </w:rPr>
                          <w:t> </w:t>
                        </w:r>
                        <w:r>
                          <w:rPr>
                            <w:sz w:val="16"/>
                          </w:rPr>
                          <w:t>results</w:t>
                        </w:r>
                        <w:r>
                          <w:rPr>
                            <w:spacing w:val="-6"/>
                            <w:sz w:val="16"/>
                          </w:rPr>
                          <w:t> </w:t>
                        </w:r>
                        <w:r>
                          <w:rPr>
                            <w:sz w:val="16"/>
                          </w:rPr>
                          <w:t>of</w:t>
                        </w:r>
                        <w:r>
                          <w:rPr>
                            <w:spacing w:val="-7"/>
                            <w:sz w:val="16"/>
                          </w:rPr>
                          <w:t> </w:t>
                        </w:r>
                        <w:r>
                          <w:rPr>
                            <w:sz w:val="16"/>
                          </w:rPr>
                          <w:t>analysis</w:t>
                        </w:r>
                        <w:r>
                          <w:rPr>
                            <w:spacing w:val="-6"/>
                            <w:sz w:val="16"/>
                          </w:rPr>
                          <w:t> </w:t>
                        </w:r>
                        <w:r>
                          <w:rPr>
                            <w:sz w:val="16"/>
                          </w:rPr>
                          <w:t>of</w:t>
                        </w:r>
                        <w:r>
                          <w:rPr>
                            <w:spacing w:val="40"/>
                            <w:sz w:val="16"/>
                          </w:rPr>
                          <w:t> </w:t>
                        </w:r>
                        <w:r>
                          <w:rPr>
                            <w:sz w:val="16"/>
                          </w:rPr>
                          <w:t>the quantitative data</w:t>
                        </w:r>
                      </w:p>
                    </w:txbxContent>
                  </v:textbox>
                  <v:stroke dashstyle="solid"/>
                  <w10:wrap type="none"/>
                </v:shape>
                <v:shape style="position:absolute;left:1946;top:2566;width:3009;height:848" type="#_x0000_t202" id="docshape39" filled="false" stroked="true" strokeweight=".75pt" strokecolor="#000000">
                  <v:textbox inset="0,0,0,0">
                    <w:txbxContent>
                      <w:p>
                        <w:pPr>
                          <w:spacing w:line="242" w:lineRule="auto" w:before="43"/>
                          <w:ind w:left="106" w:right="110" w:firstLine="2"/>
                          <w:jc w:val="center"/>
                          <w:rPr>
                            <w:sz w:val="16"/>
                          </w:rPr>
                        </w:pPr>
                        <w:r>
                          <w:rPr>
                            <w:sz w:val="16"/>
                          </w:rPr>
                          <w:t>Carry out quantitative data analysis using</w:t>
                        </w:r>
                        <w:r>
                          <w:rPr>
                            <w:spacing w:val="40"/>
                            <w:sz w:val="16"/>
                          </w:rPr>
                          <w:t> </w:t>
                        </w:r>
                        <w:r>
                          <w:rPr>
                            <w:sz w:val="16"/>
                          </w:rPr>
                          <w:t>Relative</w:t>
                        </w:r>
                        <w:r>
                          <w:rPr>
                            <w:spacing w:val="-10"/>
                            <w:sz w:val="16"/>
                          </w:rPr>
                          <w:t> </w:t>
                        </w:r>
                        <w:r>
                          <w:rPr>
                            <w:sz w:val="16"/>
                          </w:rPr>
                          <w:t>Important</w:t>
                        </w:r>
                        <w:r>
                          <w:rPr>
                            <w:spacing w:val="-10"/>
                            <w:sz w:val="16"/>
                          </w:rPr>
                          <w:t> </w:t>
                        </w:r>
                        <w:r>
                          <w:rPr>
                            <w:sz w:val="16"/>
                          </w:rPr>
                          <w:t>Index</w:t>
                        </w:r>
                        <w:r>
                          <w:rPr>
                            <w:spacing w:val="-10"/>
                            <w:sz w:val="16"/>
                          </w:rPr>
                          <w:t> </w:t>
                        </w:r>
                        <w:r>
                          <w:rPr>
                            <w:sz w:val="16"/>
                          </w:rPr>
                          <w:t>(RII),</w:t>
                        </w:r>
                        <w:r>
                          <w:rPr>
                            <w:spacing w:val="-10"/>
                            <w:sz w:val="16"/>
                          </w:rPr>
                          <w:t> </w:t>
                        </w:r>
                        <w:r>
                          <w:rPr>
                            <w:sz w:val="16"/>
                          </w:rPr>
                          <w:t>Correlation</w:t>
                        </w:r>
                        <w:r>
                          <w:rPr>
                            <w:spacing w:val="40"/>
                            <w:sz w:val="16"/>
                          </w:rPr>
                          <w:t> </w:t>
                        </w:r>
                        <w:r>
                          <w:rPr>
                            <w:sz w:val="16"/>
                          </w:rPr>
                          <w:t>Analysis, Severity Index, Factor Analysis,</w:t>
                        </w:r>
                        <w:r>
                          <w:rPr>
                            <w:spacing w:val="40"/>
                            <w:sz w:val="16"/>
                          </w:rPr>
                          <w:t> </w:t>
                        </w:r>
                        <w:r>
                          <w:rPr>
                            <w:sz w:val="16"/>
                          </w:rPr>
                          <w:t>and Principal Component Analysis (PCA)</w:t>
                        </w:r>
                      </w:p>
                    </w:txbxContent>
                  </v:textbox>
                  <v:stroke dashstyle="solid"/>
                  <w10:wrap type="none"/>
                </v:shape>
                <v:shape style="position:absolute;left:4584;top:456;width:2153;height:707" type="#_x0000_t202" id="docshape40" filled="false" stroked="true" strokeweight=".75pt" strokecolor="#000000">
                  <v:textbox inset="0,0,0,0">
                    <w:txbxContent>
                      <w:p>
                        <w:pPr>
                          <w:spacing w:line="247" w:lineRule="auto" w:before="109"/>
                          <w:ind w:left="275" w:right="96" w:hanging="178"/>
                          <w:jc w:val="left"/>
                          <w:rPr>
                            <w:sz w:val="20"/>
                          </w:rPr>
                        </w:pPr>
                        <w:r>
                          <w:rPr>
                            <w:sz w:val="20"/>
                          </w:rPr>
                          <w:t>mixed</w:t>
                        </w:r>
                        <w:r>
                          <w:rPr>
                            <w:spacing w:val="-13"/>
                            <w:sz w:val="20"/>
                          </w:rPr>
                          <w:t> </w:t>
                        </w:r>
                        <w:r>
                          <w:rPr>
                            <w:sz w:val="20"/>
                          </w:rPr>
                          <w:t>methods</w:t>
                        </w:r>
                        <w:r>
                          <w:rPr>
                            <w:spacing w:val="-12"/>
                            <w:sz w:val="20"/>
                          </w:rPr>
                          <w:t> </w:t>
                        </w:r>
                        <w:r>
                          <w:rPr>
                            <w:sz w:val="20"/>
                          </w:rPr>
                          <w:t>r</w:t>
                        </w:r>
                        <w:bookmarkStart w:name="_bookmark55" w:id="57"/>
                        <w:bookmarkEnd w:id="57"/>
                        <w:r>
                          <w:rPr>
                            <w:sz w:val="20"/>
                          </w:rPr>
                          <w:t>esea</w:t>
                        </w:r>
                        <w:r>
                          <w:rPr>
                            <w:sz w:val="20"/>
                          </w:rPr>
                          <w:t>rch design for the study</w:t>
                        </w:r>
                      </w:p>
                    </w:txbxContent>
                  </v:textbox>
                  <v:stroke dashstyle="solid"/>
                  <w10:wrap type="none"/>
                </v:shape>
                <v:shape style="position:absolute;left:4656;top:4748;width:2161;height:754" type="#_x0000_t202" id="docshape41" filled="false" stroked="true" strokeweight=".75pt" strokecolor="#000000">
                  <v:textbox inset="0,0,0,0">
                    <w:txbxContent>
                      <w:p>
                        <w:pPr>
                          <w:spacing w:before="69"/>
                          <w:ind w:left="175" w:right="178" w:firstLine="3"/>
                          <w:jc w:val="center"/>
                          <w:rPr>
                            <w:sz w:val="16"/>
                          </w:rPr>
                        </w:pPr>
                        <w:r>
                          <w:rPr>
                            <w:sz w:val="16"/>
                          </w:rPr>
                          <w:t>Merge quantitative +</w:t>
                        </w:r>
                        <w:r>
                          <w:rPr>
                            <w:spacing w:val="40"/>
                            <w:sz w:val="16"/>
                          </w:rPr>
                          <w:t> </w:t>
                        </w:r>
                        <w:r>
                          <w:rPr>
                            <w:sz w:val="16"/>
                          </w:rPr>
                          <w:t>qualitative</w:t>
                        </w:r>
                        <w:r>
                          <w:rPr>
                            <w:spacing w:val="-10"/>
                            <w:sz w:val="16"/>
                          </w:rPr>
                          <w:t> </w:t>
                        </w:r>
                        <w:r>
                          <w:rPr>
                            <w:sz w:val="16"/>
                          </w:rPr>
                          <w:t>results;</w:t>
                        </w:r>
                        <w:r>
                          <w:rPr>
                            <w:spacing w:val="-10"/>
                            <w:sz w:val="16"/>
                          </w:rPr>
                          <w:t> </w:t>
                        </w:r>
                        <w:r>
                          <w:rPr>
                            <w:sz w:val="16"/>
                          </w:rPr>
                          <w:t>carry</w:t>
                        </w:r>
                        <w:r>
                          <w:rPr>
                            <w:spacing w:val="-10"/>
                            <w:sz w:val="16"/>
                          </w:rPr>
                          <w:t> </w:t>
                        </w:r>
                        <w:r>
                          <w:rPr>
                            <w:sz w:val="16"/>
                          </w:rPr>
                          <w:t>out</w:t>
                        </w:r>
                        <w:r>
                          <w:rPr>
                            <w:spacing w:val="40"/>
                            <w:sz w:val="16"/>
                          </w:rPr>
                          <w:t> </w:t>
                        </w:r>
                        <w:r>
                          <w:rPr>
                            <w:sz w:val="16"/>
                          </w:rPr>
                          <w:t>interpretation</w:t>
                        </w:r>
                        <w:r>
                          <w:rPr>
                            <w:spacing w:val="-3"/>
                            <w:sz w:val="16"/>
                          </w:rPr>
                          <w:t> </w:t>
                        </w:r>
                        <w:r>
                          <w:rPr>
                            <w:sz w:val="16"/>
                          </w:rPr>
                          <w:t>and</w:t>
                        </w:r>
                      </w:p>
                    </w:txbxContent>
                  </v:textbox>
                  <v:stroke dashstyle="solid"/>
                  <w10:wrap type="none"/>
                </v:shape>
                <v:shape style="position:absolute;left:6480;top:2566;width:2392;height:708" type="#_x0000_t202" id="docshape42" filled="false" stroked="true" strokeweight=".75pt" strokecolor="#000000">
                  <v:textbox inset="0,0,0,0">
                    <w:txbxContent>
                      <w:p>
                        <w:pPr>
                          <w:spacing w:before="67"/>
                          <w:ind w:left="185" w:right="187" w:firstLine="1"/>
                          <w:jc w:val="center"/>
                          <w:rPr>
                            <w:sz w:val="16"/>
                          </w:rPr>
                        </w:pPr>
                        <w:r>
                          <w:rPr>
                            <w:sz w:val="16"/>
                          </w:rPr>
                          <w:t>Carry out qualitative data</w:t>
                        </w:r>
                        <w:r>
                          <w:rPr>
                            <w:spacing w:val="40"/>
                            <w:sz w:val="16"/>
                          </w:rPr>
                          <w:t> </w:t>
                        </w:r>
                        <w:r>
                          <w:rPr>
                            <w:sz w:val="16"/>
                          </w:rPr>
                          <w:t>analysis</w:t>
                        </w:r>
                        <w:r>
                          <w:rPr>
                            <w:spacing w:val="-10"/>
                            <w:sz w:val="16"/>
                          </w:rPr>
                          <w:t> </w:t>
                        </w:r>
                        <w:r>
                          <w:rPr>
                            <w:sz w:val="16"/>
                          </w:rPr>
                          <w:t>using</w:t>
                        </w:r>
                        <w:r>
                          <w:rPr>
                            <w:spacing w:val="-10"/>
                            <w:sz w:val="16"/>
                          </w:rPr>
                          <w:t> </w:t>
                        </w:r>
                        <w:r>
                          <w:rPr>
                            <w:sz w:val="16"/>
                          </w:rPr>
                          <w:t>Content</w:t>
                        </w:r>
                        <w:r>
                          <w:rPr>
                            <w:spacing w:val="-10"/>
                            <w:sz w:val="16"/>
                          </w:rPr>
                          <w:t> </w:t>
                        </w:r>
                        <w:r>
                          <w:rPr>
                            <w:sz w:val="16"/>
                          </w:rPr>
                          <w:t>analysis</w:t>
                        </w:r>
                        <w:r>
                          <w:rPr>
                            <w:spacing w:val="40"/>
                            <w:sz w:val="16"/>
                          </w:rPr>
                          <w:t> </w:t>
                        </w:r>
                        <w:r>
                          <w:rPr>
                            <w:sz w:val="16"/>
                          </w:rPr>
                          <w:t>and thematic analysis</w:t>
                        </w:r>
                      </w:p>
                    </w:txbxContent>
                  </v:textbox>
                  <v:stroke dashstyle="solid"/>
                  <w10:wrap type="none"/>
                </v:shape>
                <v:shape style="position:absolute;left:6480;top:1521;width:2396;height:708" type="#_x0000_t202" id="docshape43" filled="false" stroked="true" strokeweight=".75pt" strokecolor="#000000">
                  <v:textbox inset="0,0,0,0">
                    <w:txbxContent>
                      <w:p>
                        <w:pPr>
                          <w:spacing w:line="244" w:lineRule="auto" w:before="159"/>
                          <w:ind w:left="336" w:right="47" w:hanging="284"/>
                          <w:jc w:val="left"/>
                          <w:rPr>
                            <w:sz w:val="16"/>
                          </w:rPr>
                        </w:pPr>
                        <w:r>
                          <w:rPr>
                            <w:sz w:val="16"/>
                          </w:rPr>
                          <w:t>Collect</w:t>
                        </w:r>
                        <w:r>
                          <w:rPr>
                            <w:spacing w:val="-8"/>
                            <w:sz w:val="16"/>
                          </w:rPr>
                          <w:t> </w:t>
                        </w:r>
                        <w:r>
                          <w:rPr>
                            <w:sz w:val="16"/>
                          </w:rPr>
                          <w:t>qualitative</w:t>
                        </w:r>
                        <w:r>
                          <w:rPr>
                            <w:spacing w:val="-10"/>
                            <w:sz w:val="16"/>
                          </w:rPr>
                          <w:t> </w:t>
                        </w:r>
                        <w:r>
                          <w:rPr>
                            <w:sz w:val="16"/>
                          </w:rPr>
                          <w:t>data</w:t>
                        </w:r>
                        <w:r>
                          <w:rPr>
                            <w:spacing w:val="-8"/>
                            <w:sz w:val="16"/>
                          </w:rPr>
                          <w:t> </w:t>
                        </w:r>
                        <w:r>
                          <w:rPr>
                            <w:sz w:val="16"/>
                          </w:rPr>
                          <w:t>on</w:t>
                        </w:r>
                        <w:r>
                          <w:rPr>
                            <w:spacing w:val="-9"/>
                            <w:sz w:val="16"/>
                          </w:rPr>
                          <w:t> </w:t>
                        </w:r>
                        <w:r>
                          <w:rPr>
                            <w:sz w:val="16"/>
                          </w:rPr>
                          <w:t>in-house</w:t>
                        </w:r>
                        <w:r>
                          <w:rPr>
                            <w:spacing w:val="40"/>
                            <w:sz w:val="16"/>
                          </w:rPr>
                          <w:t> </w:t>
                        </w:r>
                        <w:r>
                          <w:rPr>
                            <w:sz w:val="16"/>
                          </w:rPr>
                          <w:t>and outsourcing suitability</w:t>
                        </w:r>
                      </w:p>
                    </w:txbxContent>
                  </v:textbox>
                  <v:stroke dashstyle="solid"/>
                  <w10:wrap type="none"/>
                </v:shape>
                <v:shape style="position:absolute;left:6480;top:3650;width:2410;height:566" type="#_x0000_t202" id="docshape44" filled="false" stroked="true" strokeweight=".75pt" strokecolor="#000000">
                  <v:textbox inset="0,0,0,0">
                    <w:txbxContent>
                      <w:p>
                        <w:pPr>
                          <w:spacing w:line="249" w:lineRule="auto" w:before="87"/>
                          <w:ind w:left="223" w:right="221" w:firstLine="52"/>
                          <w:jc w:val="left"/>
                          <w:rPr>
                            <w:sz w:val="16"/>
                          </w:rPr>
                        </w:pPr>
                        <w:r>
                          <w:rPr>
                            <w:sz w:val="16"/>
                          </w:rPr>
                          <w:t>Obtain and discuss results of</w:t>
                        </w:r>
                        <w:r>
                          <w:rPr>
                            <w:spacing w:val="40"/>
                            <w:sz w:val="16"/>
                          </w:rPr>
                          <w:t> </w:t>
                        </w:r>
                        <w:r>
                          <w:rPr>
                            <w:sz w:val="16"/>
                          </w:rPr>
                          <w:t>analysis</w:t>
                        </w:r>
                        <w:r>
                          <w:rPr>
                            <w:spacing w:val="-9"/>
                            <w:sz w:val="16"/>
                          </w:rPr>
                          <w:t> </w:t>
                        </w:r>
                        <w:r>
                          <w:rPr>
                            <w:sz w:val="16"/>
                          </w:rPr>
                          <w:t>of</w:t>
                        </w:r>
                        <w:r>
                          <w:rPr>
                            <w:spacing w:val="-8"/>
                            <w:sz w:val="16"/>
                          </w:rPr>
                          <w:t> </w:t>
                        </w:r>
                        <w:r>
                          <w:rPr>
                            <w:sz w:val="16"/>
                          </w:rPr>
                          <w:t>the</w:t>
                        </w:r>
                        <w:r>
                          <w:rPr>
                            <w:spacing w:val="-10"/>
                            <w:sz w:val="16"/>
                          </w:rPr>
                          <w:t> </w:t>
                        </w:r>
                        <w:r>
                          <w:rPr>
                            <w:sz w:val="16"/>
                          </w:rPr>
                          <w:t>qualitative</w:t>
                        </w:r>
                        <w:r>
                          <w:rPr>
                            <w:spacing w:val="-9"/>
                            <w:sz w:val="16"/>
                          </w:rPr>
                          <w:t> </w:t>
                        </w:r>
                        <w:r>
                          <w:rPr>
                            <w:sz w:val="16"/>
                          </w:rPr>
                          <w:t>data</w:t>
                        </w:r>
                      </w:p>
                    </w:txbxContent>
                  </v:textbox>
                  <v:stroke dashstyle="solid"/>
                  <w10:wrap type="none"/>
                </v:shape>
                <w10:wrap type="topAndBottom"/>
              </v:group>
            </w:pict>
          </mc:Fallback>
        </mc:AlternateContent>
      </w:r>
    </w:p>
    <w:p>
      <w:pPr>
        <w:pStyle w:val="BodyText"/>
        <w:spacing w:before="235"/>
      </w:pPr>
    </w:p>
    <w:p>
      <w:pPr>
        <w:pStyle w:val="Heading2"/>
        <w:spacing w:line="274" w:lineRule="exact"/>
        <w:ind w:left="0" w:right="712"/>
        <w:jc w:val="center"/>
      </w:pPr>
      <w:r>
        <w:rPr/>
        <w:t>Figure</w:t>
      </w:r>
      <w:r>
        <w:rPr>
          <w:spacing w:val="-2"/>
        </w:rPr>
        <w:t> </w:t>
      </w:r>
      <w:r>
        <w:rPr/>
        <w:t>3.1:</w:t>
      </w:r>
      <w:r>
        <w:rPr>
          <w:spacing w:val="-1"/>
        </w:rPr>
        <w:t> </w:t>
      </w:r>
      <w:r>
        <w:rPr/>
        <w:t>Research</w:t>
      </w:r>
      <w:r>
        <w:rPr>
          <w:spacing w:val="-1"/>
        </w:rPr>
        <w:t> </w:t>
      </w:r>
      <w:r>
        <w:rPr/>
        <w:t>design</w:t>
      </w:r>
      <w:r>
        <w:rPr>
          <w:spacing w:val="1"/>
        </w:rPr>
        <w:t> </w:t>
      </w:r>
      <w:r>
        <w:rPr/>
        <w:t>of the </w:t>
      </w:r>
      <w:r>
        <w:rPr>
          <w:spacing w:val="-2"/>
        </w:rPr>
        <w:t>study</w:t>
      </w:r>
    </w:p>
    <w:p>
      <w:pPr>
        <w:pStyle w:val="BodyText"/>
        <w:spacing w:line="274" w:lineRule="exact"/>
        <w:ind w:left="456" w:right="712"/>
        <w:jc w:val="center"/>
      </w:pPr>
      <w:r>
        <w:rPr/>
        <w:t>Source:</w:t>
      </w:r>
      <w:r>
        <w:rPr>
          <w:spacing w:val="-4"/>
        </w:rPr>
        <w:t> </w:t>
      </w:r>
      <w:r>
        <w:rPr/>
        <w:t>Author,</w:t>
      </w:r>
      <w:r>
        <w:rPr>
          <w:spacing w:val="-2"/>
        </w:rPr>
        <w:t> </w:t>
      </w:r>
      <w:r>
        <w:rPr>
          <w:spacing w:val="-4"/>
        </w:rPr>
        <w:t>2019</w:t>
      </w:r>
    </w:p>
    <w:p>
      <w:pPr>
        <w:pStyle w:val="BodyText"/>
        <w:spacing w:line="480" w:lineRule="auto" w:before="240"/>
        <w:ind w:left="264" w:right="522"/>
        <w:jc w:val="both"/>
      </w:pPr>
      <w:r>
        <w:rPr/>
        <w:t>Mixed methods research design help to offset the weaknesses inherent in single method designs made up of either qualitative or quantitative methodology. Mixing the two methods</w:t>
      </w:r>
      <w:r>
        <w:rPr>
          <w:spacing w:val="49"/>
        </w:rPr>
        <w:t> </w:t>
      </w:r>
      <w:r>
        <w:rPr/>
        <w:t>together</w:t>
      </w:r>
      <w:r>
        <w:rPr>
          <w:spacing w:val="47"/>
        </w:rPr>
        <w:t> </w:t>
      </w:r>
      <w:r>
        <w:rPr/>
        <w:t>in</w:t>
      </w:r>
      <w:r>
        <w:rPr>
          <w:spacing w:val="50"/>
        </w:rPr>
        <w:t> </w:t>
      </w:r>
      <w:r>
        <w:rPr/>
        <w:t>the</w:t>
      </w:r>
      <w:r>
        <w:rPr>
          <w:spacing w:val="50"/>
        </w:rPr>
        <w:t> </w:t>
      </w:r>
      <w:r>
        <w:rPr/>
        <w:t>same</w:t>
      </w:r>
      <w:r>
        <w:rPr>
          <w:spacing w:val="49"/>
        </w:rPr>
        <w:t> </w:t>
      </w:r>
      <w:r>
        <w:rPr/>
        <w:t>study</w:t>
      </w:r>
      <w:r>
        <w:rPr>
          <w:spacing w:val="44"/>
        </w:rPr>
        <w:t> </w:t>
      </w:r>
      <w:r>
        <w:rPr/>
        <w:t>allows</w:t>
      </w:r>
      <w:r>
        <w:rPr>
          <w:spacing w:val="49"/>
        </w:rPr>
        <w:t> </w:t>
      </w:r>
      <w:r>
        <w:rPr/>
        <w:t>the</w:t>
      </w:r>
      <w:r>
        <w:rPr>
          <w:spacing w:val="50"/>
        </w:rPr>
        <w:t> </w:t>
      </w:r>
      <w:r>
        <w:rPr/>
        <w:t>strengths</w:t>
      </w:r>
      <w:r>
        <w:rPr>
          <w:spacing w:val="50"/>
        </w:rPr>
        <w:t> </w:t>
      </w:r>
      <w:r>
        <w:rPr/>
        <w:t>of</w:t>
      </w:r>
      <w:r>
        <w:rPr>
          <w:spacing w:val="48"/>
        </w:rPr>
        <w:t> </w:t>
      </w:r>
      <w:r>
        <w:rPr/>
        <w:t>one</w:t>
      </w:r>
      <w:r>
        <w:rPr>
          <w:spacing w:val="49"/>
        </w:rPr>
        <w:t> </w:t>
      </w:r>
      <w:r>
        <w:rPr/>
        <w:t>to</w:t>
      </w:r>
      <w:r>
        <w:rPr>
          <w:spacing w:val="49"/>
        </w:rPr>
        <w:t> </w:t>
      </w:r>
      <w:r>
        <w:rPr/>
        <w:t>complement</w:t>
      </w:r>
      <w:r>
        <w:rPr>
          <w:spacing w:val="50"/>
        </w:rPr>
        <w:t> </w:t>
      </w:r>
      <w:r>
        <w:rPr>
          <w:spacing w:val="-5"/>
        </w:rPr>
        <w:t>the</w:t>
      </w:r>
    </w:p>
    <w:p>
      <w:pPr>
        <w:spacing w:after="0" w:line="480" w:lineRule="auto"/>
        <w:jc w:val="both"/>
        <w:sectPr>
          <w:pgSz w:w="11910" w:h="16850"/>
          <w:pgMar w:header="0" w:footer="1014" w:top="1360" w:bottom="1200" w:left="1680" w:right="920"/>
        </w:sectPr>
      </w:pPr>
    </w:p>
    <w:p>
      <w:pPr>
        <w:pStyle w:val="BodyText"/>
        <w:spacing w:line="480" w:lineRule="auto" w:before="71"/>
        <w:ind w:left="264" w:right="517"/>
        <w:jc w:val="both"/>
      </w:pPr>
      <w:r>
        <w:rPr/>
        <w:t>weaknesses of the other. This increases the researcher’s confidence in findings and provides</w:t>
      </w:r>
      <w:r>
        <w:rPr>
          <w:spacing w:val="-6"/>
        </w:rPr>
        <w:t> </w:t>
      </w:r>
      <w:r>
        <w:rPr/>
        <w:t>the</w:t>
      </w:r>
      <w:r>
        <w:rPr>
          <w:spacing w:val="-7"/>
        </w:rPr>
        <w:t> </w:t>
      </w:r>
      <w:r>
        <w:rPr/>
        <w:t>opportunity</w:t>
      </w:r>
      <w:r>
        <w:rPr>
          <w:spacing w:val="-9"/>
        </w:rPr>
        <w:t> </w:t>
      </w:r>
      <w:r>
        <w:rPr/>
        <w:t>to</w:t>
      </w:r>
      <w:r>
        <w:rPr>
          <w:spacing w:val="-6"/>
        </w:rPr>
        <w:t> </w:t>
      </w:r>
      <w:r>
        <w:rPr/>
        <w:t>better</w:t>
      </w:r>
      <w:r>
        <w:rPr>
          <w:spacing w:val="-7"/>
        </w:rPr>
        <w:t> </w:t>
      </w:r>
      <w:r>
        <w:rPr/>
        <w:t>understand</w:t>
      </w:r>
      <w:r>
        <w:rPr>
          <w:spacing w:val="-6"/>
        </w:rPr>
        <w:t> </w:t>
      </w:r>
      <w:r>
        <w:rPr/>
        <w:t>the</w:t>
      </w:r>
      <w:r>
        <w:rPr>
          <w:spacing w:val="-7"/>
        </w:rPr>
        <w:t> </w:t>
      </w:r>
      <w:r>
        <w:rPr/>
        <w:t>task</w:t>
      </w:r>
      <w:r>
        <w:rPr>
          <w:spacing w:val="-6"/>
        </w:rPr>
        <w:t> </w:t>
      </w:r>
      <w:r>
        <w:rPr/>
        <w:t>under</w:t>
      </w:r>
      <w:r>
        <w:rPr>
          <w:spacing w:val="-5"/>
        </w:rPr>
        <w:t> </w:t>
      </w:r>
      <w:r>
        <w:rPr/>
        <w:t>study</w:t>
      </w:r>
      <w:r>
        <w:rPr>
          <w:spacing w:val="-11"/>
        </w:rPr>
        <w:t> </w:t>
      </w:r>
      <w:r>
        <w:rPr/>
        <w:t>(Dunning</w:t>
      </w:r>
      <w:r>
        <w:rPr>
          <w:spacing w:val="-2"/>
        </w:rPr>
        <w:t> </w:t>
      </w:r>
      <w:r>
        <w:rPr>
          <w:i/>
        </w:rPr>
        <w:t>et</w:t>
      </w:r>
      <w:r>
        <w:rPr>
          <w:i/>
          <w:spacing w:val="-6"/>
        </w:rPr>
        <w:t> </w:t>
      </w:r>
      <w:r>
        <w:rPr>
          <w:i/>
        </w:rPr>
        <w:t>al.,</w:t>
      </w:r>
      <w:r>
        <w:rPr>
          <w:i/>
          <w:spacing w:val="-6"/>
        </w:rPr>
        <w:t> </w:t>
      </w:r>
      <w:r>
        <w:rPr/>
        <w:t>2008). The concurrent mixed method approach involved the collection of a combination of quantitative</w:t>
      </w:r>
      <w:r>
        <w:rPr>
          <w:spacing w:val="-6"/>
        </w:rPr>
        <w:t> </w:t>
      </w:r>
      <w:r>
        <w:rPr/>
        <w:t>and</w:t>
      </w:r>
      <w:r>
        <w:rPr>
          <w:spacing w:val="-5"/>
        </w:rPr>
        <w:t> </w:t>
      </w:r>
      <w:r>
        <w:rPr/>
        <w:t>qualitative</w:t>
      </w:r>
      <w:r>
        <w:rPr>
          <w:spacing w:val="-6"/>
        </w:rPr>
        <w:t> </w:t>
      </w:r>
      <w:r>
        <w:rPr/>
        <w:t>data</w:t>
      </w:r>
      <w:r>
        <w:rPr>
          <w:spacing w:val="-2"/>
        </w:rPr>
        <w:t> </w:t>
      </w:r>
      <w:r>
        <w:rPr/>
        <w:t>at</w:t>
      </w:r>
      <w:r>
        <w:rPr>
          <w:spacing w:val="-4"/>
        </w:rPr>
        <w:t> </w:t>
      </w:r>
      <w:r>
        <w:rPr/>
        <w:t>the</w:t>
      </w:r>
      <w:r>
        <w:rPr>
          <w:spacing w:val="-5"/>
        </w:rPr>
        <w:t> </w:t>
      </w:r>
      <w:r>
        <w:rPr/>
        <w:t>same</w:t>
      </w:r>
      <w:r>
        <w:rPr>
          <w:spacing w:val="-6"/>
        </w:rPr>
        <w:t> </w:t>
      </w:r>
      <w:r>
        <w:rPr/>
        <w:t>time</w:t>
      </w:r>
      <w:r>
        <w:rPr>
          <w:spacing w:val="-5"/>
        </w:rPr>
        <w:t> </w:t>
      </w:r>
      <w:r>
        <w:rPr/>
        <w:t>in</w:t>
      </w:r>
      <w:r>
        <w:rPr>
          <w:spacing w:val="-5"/>
        </w:rPr>
        <w:t> </w:t>
      </w:r>
      <w:r>
        <w:rPr/>
        <w:t>order</w:t>
      </w:r>
      <w:r>
        <w:rPr>
          <w:spacing w:val="-6"/>
        </w:rPr>
        <w:t> </w:t>
      </w:r>
      <w:r>
        <w:rPr/>
        <w:t>to</w:t>
      </w:r>
      <w:r>
        <w:rPr>
          <w:spacing w:val="-2"/>
        </w:rPr>
        <w:t> </w:t>
      </w:r>
      <w:r>
        <w:rPr/>
        <w:t>find</w:t>
      </w:r>
      <w:r>
        <w:rPr>
          <w:spacing w:val="-5"/>
        </w:rPr>
        <w:t> </w:t>
      </w:r>
      <w:r>
        <w:rPr/>
        <w:t>out</w:t>
      </w:r>
      <w:r>
        <w:rPr>
          <w:spacing w:val="-4"/>
        </w:rPr>
        <w:t> </w:t>
      </w:r>
      <w:r>
        <w:rPr/>
        <w:t>whether</w:t>
      </w:r>
      <w:r>
        <w:rPr>
          <w:spacing w:val="-6"/>
        </w:rPr>
        <w:t> </w:t>
      </w:r>
      <w:r>
        <w:rPr/>
        <w:t>there</w:t>
      </w:r>
      <w:r>
        <w:rPr>
          <w:spacing w:val="-6"/>
        </w:rPr>
        <w:t> </w:t>
      </w:r>
      <w:r>
        <w:rPr/>
        <w:t>exists any sort of convergence, differences or combination (Greene, 2005).</w:t>
      </w:r>
    </w:p>
    <w:p>
      <w:pPr>
        <w:pStyle w:val="Heading2"/>
        <w:numPr>
          <w:ilvl w:val="1"/>
          <w:numId w:val="13"/>
        </w:numPr>
        <w:tabs>
          <w:tab w:pos="624" w:val="left" w:leader="none"/>
        </w:tabs>
        <w:spacing w:line="240" w:lineRule="auto" w:before="248" w:after="0"/>
        <w:ind w:left="624" w:right="0" w:hanging="360"/>
        <w:jc w:val="both"/>
      </w:pPr>
      <w:bookmarkStart w:name="_bookmark56" w:id="58"/>
      <w:bookmarkEnd w:id="58"/>
      <w:r>
        <w:rPr>
          <w:b w:val="0"/>
        </w:rPr>
      </w:r>
      <w:r>
        <w:rPr/>
        <w:t>Data</w:t>
      </w:r>
      <w:r>
        <w:rPr>
          <w:spacing w:val="-2"/>
        </w:rPr>
        <w:t> </w:t>
      </w:r>
      <w:r>
        <w:rPr/>
        <w:t>Collection</w:t>
      </w:r>
      <w:r>
        <w:rPr>
          <w:spacing w:val="-1"/>
        </w:rPr>
        <w:t> </w:t>
      </w:r>
      <w:r>
        <w:rPr>
          <w:spacing w:val="-2"/>
        </w:rPr>
        <w:t>Technique</w:t>
      </w:r>
    </w:p>
    <w:p>
      <w:pPr>
        <w:pStyle w:val="BodyText"/>
        <w:spacing w:line="480" w:lineRule="auto" w:before="235"/>
        <w:ind w:left="264" w:right="525"/>
        <w:jc w:val="both"/>
      </w:pPr>
      <w:r>
        <w:rPr/>
        <w:t>Both qualitative and quantitative data was collected for this study. The qualitative data involved semi-structured interview with International Facility Management Association (IFMA) members while relevant quantitative data involved the use of questionnaire.</w:t>
      </w:r>
    </w:p>
    <w:p>
      <w:pPr>
        <w:pStyle w:val="Heading2"/>
        <w:numPr>
          <w:ilvl w:val="2"/>
          <w:numId w:val="13"/>
        </w:numPr>
        <w:tabs>
          <w:tab w:pos="804" w:val="left" w:leader="none"/>
        </w:tabs>
        <w:spacing w:line="240" w:lineRule="auto" w:before="245" w:after="0"/>
        <w:ind w:left="804" w:right="0" w:hanging="540"/>
        <w:jc w:val="both"/>
      </w:pPr>
      <w:bookmarkStart w:name="_bookmark57" w:id="59"/>
      <w:bookmarkEnd w:id="59"/>
      <w:r>
        <w:rPr>
          <w:b w:val="0"/>
        </w:rPr>
      </w:r>
      <w:r>
        <w:rPr/>
        <w:t>Sources</w:t>
      </w:r>
      <w:r>
        <w:rPr>
          <w:spacing w:val="-2"/>
        </w:rPr>
        <w:t> </w:t>
      </w:r>
      <w:r>
        <w:rPr/>
        <w:t>of </w:t>
      </w:r>
      <w:r>
        <w:rPr>
          <w:spacing w:val="-4"/>
        </w:rPr>
        <w:t>data</w:t>
      </w:r>
    </w:p>
    <w:p>
      <w:pPr>
        <w:pStyle w:val="BodyText"/>
        <w:rPr>
          <w:b/>
        </w:rPr>
      </w:pPr>
    </w:p>
    <w:p>
      <w:pPr>
        <w:pStyle w:val="BodyText"/>
        <w:spacing w:line="480" w:lineRule="auto"/>
        <w:ind w:left="264" w:right="522"/>
        <w:jc w:val="both"/>
      </w:pPr>
      <w:r>
        <w:rPr/>
        <w:t>Data for the study was obtained mainly from primary sources; these involved members of IFMA in the study area.</w:t>
      </w:r>
    </w:p>
    <w:p>
      <w:pPr>
        <w:pStyle w:val="BodyText"/>
        <w:spacing w:line="480" w:lineRule="auto" w:before="241"/>
        <w:ind w:left="264" w:right="522"/>
        <w:jc w:val="both"/>
      </w:pPr>
      <w:r>
        <w:rPr/>
        <w:t>Based on the mixed method research design adopted for the study, two main types of primary data were collected. This includes quantitative data that was collected through the use of structured questionnaires and qualitative data that were obtained from the interviews conducted.</w:t>
      </w:r>
    </w:p>
    <w:p>
      <w:pPr>
        <w:pStyle w:val="Heading2"/>
        <w:numPr>
          <w:ilvl w:val="2"/>
          <w:numId w:val="13"/>
        </w:numPr>
        <w:tabs>
          <w:tab w:pos="804" w:val="left" w:leader="none"/>
        </w:tabs>
        <w:spacing w:line="240" w:lineRule="auto" w:before="247" w:after="0"/>
        <w:ind w:left="804" w:right="0" w:hanging="540"/>
        <w:jc w:val="both"/>
      </w:pPr>
      <w:bookmarkStart w:name="_bookmark58" w:id="60"/>
      <w:bookmarkEnd w:id="60"/>
      <w:r>
        <w:rPr>
          <w:b w:val="0"/>
        </w:rPr>
      </w:r>
      <w:r>
        <w:rPr/>
        <w:t>Research</w:t>
      </w:r>
      <w:r>
        <w:rPr>
          <w:spacing w:val="-3"/>
        </w:rPr>
        <w:t> </w:t>
      </w:r>
      <w:r>
        <w:rPr>
          <w:spacing w:val="-2"/>
        </w:rPr>
        <w:t>population</w:t>
      </w:r>
    </w:p>
    <w:p>
      <w:pPr>
        <w:pStyle w:val="BodyText"/>
        <w:spacing w:line="480" w:lineRule="auto" w:before="155"/>
        <w:ind w:left="264" w:right="516"/>
        <w:jc w:val="both"/>
      </w:pPr>
      <w:r>
        <w:rPr/>
        <w:t>The population for the study includes FM professionals, most especially members of IFMA</w:t>
      </w:r>
      <w:r>
        <w:rPr>
          <w:spacing w:val="-9"/>
        </w:rPr>
        <w:t> </w:t>
      </w:r>
      <w:r>
        <w:rPr/>
        <w:t>that</w:t>
      </w:r>
      <w:r>
        <w:rPr>
          <w:spacing w:val="-8"/>
        </w:rPr>
        <w:t> </w:t>
      </w:r>
      <w:r>
        <w:rPr/>
        <w:t>were</w:t>
      </w:r>
      <w:r>
        <w:rPr>
          <w:spacing w:val="-10"/>
        </w:rPr>
        <w:t> </w:t>
      </w:r>
      <w:r>
        <w:rPr/>
        <w:t>involved</w:t>
      </w:r>
      <w:r>
        <w:rPr>
          <w:spacing w:val="-6"/>
        </w:rPr>
        <w:t> </w:t>
      </w:r>
      <w:r>
        <w:rPr/>
        <w:t>in</w:t>
      </w:r>
      <w:r>
        <w:rPr>
          <w:spacing w:val="-8"/>
        </w:rPr>
        <w:t> </w:t>
      </w:r>
      <w:r>
        <w:rPr/>
        <w:t>managing</w:t>
      </w:r>
      <w:r>
        <w:rPr>
          <w:spacing w:val="-10"/>
        </w:rPr>
        <w:t> </w:t>
      </w:r>
      <w:r>
        <w:rPr/>
        <w:t>public</w:t>
      </w:r>
      <w:r>
        <w:rPr>
          <w:spacing w:val="-9"/>
        </w:rPr>
        <w:t> </w:t>
      </w:r>
      <w:r>
        <w:rPr/>
        <w:t>buildings</w:t>
      </w:r>
      <w:r>
        <w:rPr>
          <w:spacing w:val="-8"/>
        </w:rPr>
        <w:t> </w:t>
      </w:r>
      <w:r>
        <w:rPr/>
        <w:t>in</w:t>
      </w:r>
      <w:r>
        <w:rPr>
          <w:spacing w:val="-8"/>
        </w:rPr>
        <w:t> </w:t>
      </w:r>
      <w:r>
        <w:rPr/>
        <w:t>Abuja.</w:t>
      </w:r>
      <w:r>
        <w:rPr>
          <w:spacing w:val="-8"/>
        </w:rPr>
        <w:t> </w:t>
      </w:r>
      <w:r>
        <w:rPr/>
        <w:t>From</w:t>
      </w:r>
      <w:r>
        <w:rPr>
          <w:spacing w:val="-9"/>
        </w:rPr>
        <w:t> </w:t>
      </w:r>
      <w:r>
        <w:rPr/>
        <w:t>preliminary</w:t>
      </w:r>
      <w:r>
        <w:rPr>
          <w:spacing w:val="-13"/>
        </w:rPr>
        <w:t> </w:t>
      </w:r>
      <w:r>
        <w:rPr/>
        <w:t>visits to</w:t>
      </w:r>
      <w:r>
        <w:rPr>
          <w:spacing w:val="-11"/>
        </w:rPr>
        <w:t> </w:t>
      </w:r>
      <w:r>
        <w:rPr/>
        <w:t>the</w:t>
      </w:r>
      <w:r>
        <w:rPr>
          <w:spacing w:val="-10"/>
        </w:rPr>
        <w:t> </w:t>
      </w:r>
      <w:r>
        <w:rPr/>
        <w:t>study</w:t>
      </w:r>
      <w:r>
        <w:rPr>
          <w:spacing w:val="-15"/>
        </w:rPr>
        <w:t> </w:t>
      </w:r>
      <w:r>
        <w:rPr/>
        <w:t>area,</w:t>
      </w:r>
      <w:r>
        <w:rPr>
          <w:spacing w:val="-10"/>
        </w:rPr>
        <w:t> </w:t>
      </w:r>
      <w:r>
        <w:rPr/>
        <w:t>the</w:t>
      </w:r>
      <w:r>
        <w:rPr>
          <w:spacing w:val="-10"/>
        </w:rPr>
        <w:t> </w:t>
      </w:r>
      <w:r>
        <w:rPr/>
        <w:t>population</w:t>
      </w:r>
      <w:r>
        <w:rPr>
          <w:spacing w:val="-9"/>
        </w:rPr>
        <w:t> </w:t>
      </w:r>
      <w:r>
        <w:rPr/>
        <w:t>of</w:t>
      </w:r>
      <w:r>
        <w:rPr>
          <w:spacing w:val="-8"/>
        </w:rPr>
        <w:t> </w:t>
      </w:r>
      <w:r>
        <w:rPr/>
        <w:t>IFMA</w:t>
      </w:r>
      <w:r>
        <w:rPr>
          <w:spacing w:val="-10"/>
        </w:rPr>
        <w:t> </w:t>
      </w:r>
      <w:r>
        <w:rPr/>
        <w:t>members</w:t>
      </w:r>
      <w:r>
        <w:rPr>
          <w:spacing w:val="-9"/>
        </w:rPr>
        <w:t> </w:t>
      </w:r>
      <w:r>
        <w:rPr/>
        <w:t>was</w:t>
      </w:r>
      <w:r>
        <w:rPr>
          <w:spacing w:val="-9"/>
        </w:rPr>
        <w:t> </w:t>
      </w:r>
      <w:r>
        <w:rPr/>
        <w:t>ascertained</w:t>
      </w:r>
      <w:r>
        <w:rPr>
          <w:spacing w:val="-10"/>
        </w:rPr>
        <w:t> </w:t>
      </w:r>
      <w:r>
        <w:rPr/>
        <w:t>to</w:t>
      </w:r>
      <w:r>
        <w:rPr>
          <w:spacing w:val="-9"/>
        </w:rPr>
        <w:t> </w:t>
      </w:r>
      <w:r>
        <w:rPr/>
        <w:t>be</w:t>
      </w:r>
      <w:r>
        <w:rPr>
          <w:spacing w:val="-11"/>
        </w:rPr>
        <w:t> </w:t>
      </w:r>
      <w:r>
        <w:rPr/>
        <w:t>176</w:t>
      </w:r>
      <w:r>
        <w:rPr>
          <w:spacing w:val="-10"/>
        </w:rPr>
        <w:t> </w:t>
      </w:r>
      <w:r>
        <w:rPr/>
        <w:t>as</w:t>
      </w:r>
      <w:r>
        <w:rPr>
          <w:spacing w:val="-9"/>
        </w:rPr>
        <w:t> </w:t>
      </w:r>
      <w:r>
        <w:rPr/>
        <w:t>retrieved from IFMA Abuja chapter in August 2019.</w:t>
      </w:r>
    </w:p>
    <w:p>
      <w:pPr>
        <w:pStyle w:val="Heading2"/>
        <w:numPr>
          <w:ilvl w:val="2"/>
          <w:numId w:val="13"/>
        </w:numPr>
        <w:tabs>
          <w:tab w:pos="804" w:val="left" w:leader="none"/>
        </w:tabs>
        <w:spacing w:line="240" w:lineRule="auto" w:before="247" w:after="0"/>
        <w:ind w:left="804" w:right="0" w:hanging="540"/>
        <w:jc w:val="both"/>
      </w:pPr>
      <w:bookmarkStart w:name="_bookmark59" w:id="61"/>
      <w:bookmarkEnd w:id="61"/>
      <w:r>
        <w:rPr>
          <w:b w:val="0"/>
        </w:rPr>
      </w:r>
      <w:r>
        <w:rPr/>
        <w:t>Sample</w:t>
      </w:r>
      <w:r>
        <w:rPr>
          <w:spacing w:val="-4"/>
        </w:rPr>
        <w:t> </w:t>
      </w:r>
      <w:r>
        <w:rPr>
          <w:spacing w:val="-2"/>
        </w:rPr>
        <w:t>frame</w:t>
      </w:r>
    </w:p>
    <w:p>
      <w:pPr>
        <w:pStyle w:val="BodyText"/>
        <w:spacing w:line="480" w:lineRule="auto" w:before="154"/>
        <w:ind w:left="264" w:right="522"/>
        <w:jc w:val="both"/>
      </w:pPr>
      <w:r>
        <w:rPr>
          <w:spacing w:val="-2"/>
        </w:rPr>
        <w:t>A</w:t>
      </w:r>
      <w:r>
        <w:rPr>
          <w:spacing w:val="-3"/>
        </w:rPr>
        <w:t> </w:t>
      </w:r>
      <w:r>
        <w:rPr>
          <w:spacing w:val="-2"/>
        </w:rPr>
        <w:t>sample</w:t>
      </w:r>
      <w:r>
        <w:rPr>
          <w:spacing w:val="-3"/>
        </w:rPr>
        <w:t> </w:t>
      </w:r>
      <w:r>
        <w:rPr>
          <w:spacing w:val="-2"/>
        </w:rPr>
        <w:t>frame</w:t>
      </w:r>
      <w:r>
        <w:rPr>
          <w:spacing w:val="-3"/>
        </w:rPr>
        <w:t> </w:t>
      </w:r>
      <w:r>
        <w:rPr>
          <w:spacing w:val="-2"/>
        </w:rPr>
        <w:t>provides quantitative</w:t>
      </w:r>
      <w:r>
        <w:rPr>
          <w:spacing w:val="-3"/>
        </w:rPr>
        <w:t> </w:t>
      </w:r>
      <w:r>
        <w:rPr>
          <w:spacing w:val="-2"/>
        </w:rPr>
        <w:t>information for</w:t>
      </w:r>
      <w:r>
        <w:rPr>
          <w:spacing w:val="-5"/>
        </w:rPr>
        <w:t> </w:t>
      </w:r>
      <w:r>
        <w:rPr>
          <w:spacing w:val="-2"/>
        </w:rPr>
        <w:t>estimation of</w:t>
      </w:r>
      <w:r>
        <w:rPr>
          <w:spacing w:val="-5"/>
        </w:rPr>
        <w:t> </w:t>
      </w:r>
      <w:r>
        <w:rPr>
          <w:spacing w:val="-2"/>
        </w:rPr>
        <w:t>population parameters </w:t>
      </w:r>
      <w:r>
        <w:rPr/>
        <w:t>based</w:t>
      </w:r>
      <w:r>
        <w:rPr>
          <w:spacing w:val="20"/>
        </w:rPr>
        <w:t> </w:t>
      </w:r>
      <w:r>
        <w:rPr/>
        <w:t>on</w:t>
      </w:r>
      <w:r>
        <w:rPr>
          <w:spacing w:val="21"/>
        </w:rPr>
        <w:t> </w:t>
      </w:r>
      <w:r>
        <w:rPr/>
        <w:t>sampled</w:t>
      </w:r>
      <w:r>
        <w:rPr>
          <w:spacing w:val="21"/>
        </w:rPr>
        <w:t> </w:t>
      </w:r>
      <w:r>
        <w:rPr/>
        <w:t>observation.</w:t>
      </w:r>
      <w:r>
        <w:rPr>
          <w:spacing w:val="20"/>
        </w:rPr>
        <w:t> </w:t>
      </w:r>
      <w:r>
        <w:rPr/>
        <w:t>The</w:t>
      </w:r>
      <w:r>
        <w:rPr>
          <w:spacing w:val="20"/>
        </w:rPr>
        <w:t> </w:t>
      </w:r>
      <w:r>
        <w:rPr/>
        <w:t>numbers</w:t>
      </w:r>
      <w:r>
        <w:rPr>
          <w:spacing w:val="20"/>
        </w:rPr>
        <w:t> </w:t>
      </w:r>
      <w:r>
        <w:rPr/>
        <w:t>of</w:t>
      </w:r>
      <w:r>
        <w:rPr>
          <w:spacing w:val="24"/>
        </w:rPr>
        <w:t> </w:t>
      </w:r>
      <w:r>
        <w:rPr/>
        <w:t>FM</w:t>
      </w:r>
      <w:r>
        <w:rPr>
          <w:spacing w:val="21"/>
        </w:rPr>
        <w:t> </w:t>
      </w:r>
      <w:r>
        <w:rPr/>
        <w:t>professionals,</w:t>
      </w:r>
      <w:r>
        <w:rPr>
          <w:spacing w:val="22"/>
        </w:rPr>
        <w:t> </w:t>
      </w:r>
      <w:r>
        <w:rPr/>
        <w:t>who</w:t>
      </w:r>
      <w:r>
        <w:rPr>
          <w:spacing w:val="22"/>
        </w:rPr>
        <w:t> </w:t>
      </w:r>
      <w:r>
        <w:rPr/>
        <w:t>as</w:t>
      </w:r>
      <w:r>
        <w:rPr>
          <w:spacing w:val="21"/>
        </w:rPr>
        <w:t> </w:t>
      </w:r>
      <w:r>
        <w:rPr/>
        <w:t>members</w:t>
      </w:r>
      <w:r>
        <w:rPr>
          <w:spacing w:val="20"/>
        </w:rPr>
        <w:t> </w:t>
      </w:r>
      <w:r>
        <w:rPr>
          <w:spacing w:val="-5"/>
        </w:rPr>
        <w:t>of</w:t>
      </w:r>
    </w:p>
    <w:p>
      <w:pPr>
        <w:spacing w:after="0" w:line="480" w:lineRule="auto"/>
        <w:jc w:val="both"/>
        <w:sectPr>
          <w:pgSz w:w="11910" w:h="16850"/>
          <w:pgMar w:header="0" w:footer="1014" w:top="1360" w:bottom="1200" w:left="1680" w:right="920"/>
        </w:sectPr>
      </w:pPr>
    </w:p>
    <w:p>
      <w:pPr>
        <w:pStyle w:val="BodyText"/>
        <w:spacing w:line="480" w:lineRule="auto" w:before="71"/>
        <w:ind w:left="264" w:right="517"/>
        <w:jc w:val="both"/>
      </w:pPr>
      <w:r>
        <w:rPr/>
        <w:t>IFMA are involved in the management of public buildings in Abuja was obtained from IFMA to be 176. A list of the members along with their work addresses were procured; the</w:t>
      </w:r>
      <w:r>
        <w:rPr>
          <w:spacing w:val="-14"/>
        </w:rPr>
        <w:t> </w:t>
      </w:r>
      <w:r>
        <w:rPr/>
        <w:t>researcher</w:t>
      </w:r>
      <w:r>
        <w:rPr>
          <w:spacing w:val="-13"/>
        </w:rPr>
        <w:t> </w:t>
      </w:r>
      <w:r>
        <w:rPr/>
        <w:t>thus</w:t>
      </w:r>
      <w:r>
        <w:rPr>
          <w:spacing w:val="-11"/>
        </w:rPr>
        <w:t> </w:t>
      </w:r>
      <w:r>
        <w:rPr/>
        <w:t>visited</w:t>
      </w:r>
      <w:r>
        <w:rPr>
          <w:spacing w:val="-12"/>
        </w:rPr>
        <w:t> </w:t>
      </w:r>
      <w:r>
        <w:rPr/>
        <w:t>public</w:t>
      </w:r>
      <w:r>
        <w:rPr>
          <w:spacing w:val="-13"/>
        </w:rPr>
        <w:t> </w:t>
      </w:r>
      <w:r>
        <w:rPr/>
        <w:t>buildings</w:t>
      </w:r>
      <w:r>
        <w:rPr>
          <w:spacing w:val="-12"/>
        </w:rPr>
        <w:t> </w:t>
      </w:r>
      <w:r>
        <w:rPr/>
        <w:t>in</w:t>
      </w:r>
      <w:r>
        <w:rPr>
          <w:spacing w:val="-12"/>
        </w:rPr>
        <w:t> </w:t>
      </w:r>
      <w:r>
        <w:rPr/>
        <w:t>the</w:t>
      </w:r>
      <w:r>
        <w:rPr>
          <w:spacing w:val="-13"/>
        </w:rPr>
        <w:t> </w:t>
      </w:r>
      <w:r>
        <w:rPr/>
        <w:t>study</w:t>
      </w:r>
      <w:r>
        <w:rPr>
          <w:spacing w:val="-15"/>
        </w:rPr>
        <w:t> </w:t>
      </w:r>
      <w:r>
        <w:rPr/>
        <w:t>area</w:t>
      </w:r>
      <w:r>
        <w:rPr>
          <w:spacing w:val="-11"/>
        </w:rPr>
        <w:t> </w:t>
      </w:r>
      <w:r>
        <w:rPr/>
        <w:t>to</w:t>
      </w:r>
      <w:r>
        <w:rPr>
          <w:spacing w:val="-12"/>
        </w:rPr>
        <w:t> </w:t>
      </w:r>
      <w:r>
        <w:rPr/>
        <w:t>serve</w:t>
      </w:r>
      <w:r>
        <w:rPr>
          <w:spacing w:val="-11"/>
        </w:rPr>
        <w:t> </w:t>
      </w:r>
      <w:r>
        <w:rPr/>
        <w:t>IFMA</w:t>
      </w:r>
      <w:r>
        <w:rPr>
          <w:spacing w:val="-10"/>
        </w:rPr>
        <w:t> </w:t>
      </w:r>
      <w:r>
        <w:rPr/>
        <w:t>members</w:t>
      </w:r>
      <w:r>
        <w:rPr>
          <w:spacing w:val="-13"/>
        </w:rPr>
        <w:t> </w:t>
      </w:r>
      <w:r>
        <w:rPr/>
        <w:t>with the research questionnaire.</w:t>
      </w:r>
    </w:p>
    <w:p>
      <w:pPr>
        <w:pStyle w:val="Heading2"/>
        <w:numPr>
          <w:ilvl w:val="2"/>
          <w:numId w:val="13"/>
        </w:numPr>
        <w:tabs>
          <w:tab w:pos="804" w:val="left" w:leader="none"/>
        </w:tabs>
        <w:spacing w:line="240" w:lineRule="auto" w:before="248" w:after="0"/>
        <w:ind w:left="804" w:right="0" w:hanging="540"/>
        <w:jc w:val="both"/>
      </w:pPr>
      <w:bookmarkStart w:name="_bookmark60" w:id="62"/>
      <w:bookmarkEnd w:id="62"/>
      <w:r>
        <w:rPr>
          <w:b w:val="0"/>
        </w:rPr>
      </w:r>
      <w:r>
        <w:rPr/>
        <w:t>Sample</w:t>
      </w:r>
      <w:r>
        <w:rPr>
          <w:spacing w:val="-6"/>
        </w:rPr>
        <w:t> </w:t>
      </w:r>
      <w:r>
        <w:rPr>
          <w:spacing w:val="-4"/>
        </w:rPr>
        <w:t>size</w:t>
      </w:r>
    </w:p>
    <w:p>
      <w:pPr>
        <w:pStyle w:val="BodyText"/>
        <w:spacing w:line="480" w:lineRule="auto" w:before="153"/>
        <w:ind w:left="264" w:right="518"/>
        <w:jc w:val="both"/>
      </w:pPr>
      <w:r>
        <w:rPr/>
        <w:t>The</w:t>
      </w:r>
      <w:r>
        <w:rPr>
          <w:spacing w:val="-8"/>
        </w:rPr>
        <w:t> </w:t>
      </w:r>
      <w:r>
        <w:rPr/>
        <w:t>size</w:t>
      </w:r>
      <w:r>
        <w:rPr>
          <w:spacing w:val="-8"/>
        </w:rPr>
        <w:t> </w:t>
      </w:r>
      <w:r>
        <w:rPr/>
        <w:t>of</w:t>
      </w:r>
      <w:r>
        <w:rPr>
          <w:spacing w:val="-8"/>
        </w:rPr>
        <w:t> </w:t>
      </w:r>
      <w:r>
        <w:rPr/>
        <w:t>the</w:t>
      </w:r>
      <w:r>
        <w:rPr>
          <w:spacing w:val="-8"/>
        </w:rPr>
        <w:t> </w:t>
      </w:r>
      <w:r>
        <w:rPr/>
        <w:t>sample</w:t>
      </w:r>
      <w:r>
        <w:rPr>
          <w:spacing w:val="-6"/>
        </w:rPr>
        <w:t> </w:t>
      </w:r>
      <w:r>
        <w:rPr/>
        <w:t>of</w:t>
      </w:r>
      <w:r>
        <w:rPr>
          <w:spacing w:val="-6"/>
        </w:rPr>
        <w:t> </w:t>
      </w:r>
      <w:r>
        <w:rPr/>
        <w:t>respondents</w:t>
      </w:r>
      <w:r>
        <w:rPr>
          <w:spacing w:val="-7"/>
        </w:rPr>
        <w:t> </w:t>
      </w:r>
      <w:r>
        <w:rPr/>
        <w:t>for</w:t>
      </w:r>
      <w:r>
        <w:rPr>
          <w:spacing w:val="-8"/>
        </w:rPr>
        <w:t> </w:t>
      </w:r>
      <w:r>
        <w:rPr/>
        <w:t>the</w:t>
      </w:r>
      <w:r>
        <w:rPr>
          <w:spacing w:val="-8"/>
        </w:rPr>
        <w:t> </w:t>
      </w:r>
      <w:r>
        <w:rPr/>
        <w:t>questionnaire</w:t>
      </w:r>
      <w:r>
        <w:rPr>
          <w:spacing w:val="-8"/>
        </w:rPr>
        <w:t> </w:t>
      </w:r>
      <w:r>
        <w:rPr/>
        <w:t>survey</w:t>
      </w:r>
      <w:r>
        <w:rPr>
          <w:spacing w:val="-12"/>
        </w:rPr>
        <w:t> </w:t>
      </w:r>
      <w:r>
        <w:rPr/>
        <w:t>that</w:t>
      </w:r>
      <w:r>
        <w:rPr>
          <w:spacing w:val="-7"/>
        </w:rPr>
        <w:t> </w:t>
      </w:r>
      <w:r>
        <w:rPr/>
        <w:t>was</w:t>
      </w:r>
      <w:r>
        <w:rPr>
          <w:spacing w:val="-7"/>
        </w:rPr>
        <w:t> </w:t>
      </w:r>
      <w:r>
        <w:rPr/>
        <w:t>targeted</w:t>
      </w:r>
      <w:r>
        <w:rPr>
          <w:spacing w:val="-5"/>
        </w:rPr>
        <w:t> </w:t>
      </w:r>
      <w:r>
        <w:rPr/>
        <w:t>were obtained</w:t>
      </w:r>
      <w:r>
        <w:rPr>
          <w:spacing w:val="-8"/>
        </w:rPr>
        <w:t> </w:t>
      </w:r>
      <w:r>
        <w:rPr/>
        <w:t>from</w:t>
      </w:r>
      <w:r>
        <w:rPr>
          <w:spacing w:val="-5"/>
        </w:rPr>
        <w:t> </w:t>
      </w:r>
      <w:r>
        <w:rPr/>
        <w:t>the</w:t>
      </w:r>
      <w:r>
        <w:rPr>
          <w:spacing w:val="-7"/>
        </w:rPr>
        <w:t> </w:t>
      </w:r>
      <w:r>
        <w:rPr/>
        <w:t>use</w:t>
      </w:r>
      <w:r>
        <w:rPr>
          <w:spacing w:val="-6"/>
        </w:rPr>
        <w:t> </w:t>
      </w:r>
      <w:r>
        <w:rPr/>
        <w:t>of</w:t>
      </w:r>
      <w:r>
        <w:rPr>
          <w:spacing w:val="-6"/>
        </w:rPr>
        <w:t> </w:t>
      </w:r>
      <w:r>
        <w:rPr/>
        <w:t>the</w:t>
      </w:r>
      <w:r>
        <w:rPr>
          <w:spacing w:val="-7"/>
        </w:rPr>
        <w:t> </w:t>
      </w:r>
      <w:r>
        <w:rPr/>
        <w:t>sample</w:t>
      </w:r>
      <w:r>
        <w:rPr>
          <w:spacing w:val="-6"/>
        </w:rPr>
        <w:t> </w:t>
      </w:r>
      <w:r>
        <w:rPr/>
        <w:t>size</w:t>
      </w:r>
      <w:r>
        <w:rPr>
          <w:spacing w:val="-7"/>
        </w:rPr>
        <w:t> </w:t>
      </w:r>
      <w:r>
        <w:rPr/>
        <w:t>determination</w:t>
      </w:r>
      <w:r>
        <w:rPr>
          <w:spacing w:val="-5"/>
        </w:rPr>
        <w:t> </w:t>
      </w:r>
      <w:r>
        <w:rPr/>
        <w:t>formula</w:t>
      </w:r>
      <w:r>
        <w:rPr>
          <w:spacing w:val="-6"/>
        </w:rPr>
        <w:t> </w:t>
      </w:r>
      <w:r>
        <w:rPr/>
        <w:t>as</w:t>
      </w:r>
      <w:r>
        <w:rPr>
          <w:spacing w:val="-6"/>
        </w:rPr>
        <w:t> </w:t>
      </w:r>
      <w:r>
        <w:rPr/>
        <w:t>developed</w:t>
      </w:r>
      <w:r>
        <w:rPr>
          <w:spacing w:val="-5"/>
        </w:rPr>
        <w:t> </w:t>
      </w:r>
      <w:r>
        <w:rPr/>
        <w:t>by</w:t>
      </w:r>
      <w:r>
        <w:rPr>
          <w:spacing w:val="-10"/>
        </w:rPr>
        <w:t> </w:t>
      </w:r>
      <w:r>
        <w:rPr>
          <w:spacing w:val="-2"/>
        </w:rPr>
        <w:t>(Yamen,</w:t>
      </w:r>
    </w:p>
    <w:p>
      <w:pPr>
        <w:spacing w:after="0" w:line="480" w:lineRule="auto"/>
        <w:jc w:val="both"/>
        <w:sectPr>
          <w:pgSz w:w="11910" w:h="16850"/>
          <w:pgMar w:header="0" w:footer="1014" w:top="1360" w:bottom="1200" w:left="1680" w:right="920"/>
        </w:sectPr>
      </w:pPr>
    </w:p>
    <w:p>
      <w:pPr>
        <w:pStyle w:val="BodyText"/>
        <w:spacing w:before="1"/>
        <w:ind w:left="264"/>
      </w:pPr>
      <w:r>
        <w:rPr/>
        <w:t>2013).</w:t>
      </w:r>
      <w:r>
        <w:rPr>
          <w:spacing w:val="-2"/>
        </w:rPr>
        <w:t> </w:t>
      </w:r>
      <w:r>
        <w:rPr/>
        <w:t>The</w:t>
      </w:r>
      <w:r>
        <w:rPr>
          <w:spacing w:val="-2"/>
        </w:rPr>
        <w:t> </w:t>
      </w:r>
      <w:r>
        <w:rPr/>
        <w:t>formula</w:t>
      </w:r>
      <w:r>
        <w:rPr>
          <w:spacing w:val="-2"/>
        </w:rPr>
        <w:t> </w:t>
      </w:r>
      <w:r>
        <w:rPr>
          <w:spacing w:val="-5"/>
        </w:rPr>
        <w:t>is:</w:t>
      </w:r>
    </w:p>
    <w:p>
      <w:pPr>
        <w:pStyle w:val="BodyText"/>
        <w:spacing w:before="101"/>
      </w:pPr>
    </w:p>
    <w:p>
      <w:pPr>
        <w:tabs>
          <w:tab w:pos="2127" w:val="left" w:leader="none"/>
        </w:tabs>
        <w:spacing w:line="122" w:lineRule="auto" w:before="0"/>
        <w:ind w:left="1850" w:right="38" w:hanging="447"/>
        <w:jc w:val="left"/>
        <w:rPr>
          <w:rFonts w:ascii="Cambria Math" w:eastAsia="Cambria Math"/>
          <w:sz w:val="14"/>
        </w:rPr>
      </w:pPr>
      <w:r>
        <w:rPr/>
        <mc:AlternateContent>
          <mc:Choice Requires="wps">
            <w:drawing>
              <wp:anchor distT="0" distB="0" distL="0" distR="0" allowOverlap="1" layoutInCell="1" locked="0" behindDoc="1" simplePos="0" relativeHeight="478981632">
                <wp:simplePos x="0" y="0"/>
                <wp:positionH relativeFrom="page">
                  <wp:posOffset>2242057</wp:posOffset>
                </wp:positionH>
                <wp:positionV relativeFrom="paragraph">
                  <wp:posOffset>72231</wp:posOffset>
                </wp:positionV>
                <wp:extent cx="434975" cy="1079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34975" cy="10795"/>
                        </a:xfrm>
                        <a:custGeom>
                          <a:avLst/>
                          <a:gdLst/>
                          <a:ahLst/>
                          <a:cxnLst/>
                          <a:rect l="l" t="t" r="r" b="b"/>
                          <a:pathLst>
                            <a:path w="434975" h="10795">
                              <a:moveTo>
                                <a:pt x="434644" y="0"/>
                              </a:moveTo>
                              <a:lnTo>
                                <a:pt x="0" y="0"/>
                              </a:lnTo>
                              <a:lnTo>
                                <a:pt x="0" y="10668"/>
                              </a:lnTo>
                              <a:lnTo>
                                <a:pt x="434644" y="10668"/>
                              </a:lnTo>
                              <a:lnTo>
                                <a:pt x="4346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6.539993pt;margin-top:5.687548pt;width:34.224pt;height:.84003pt;mso-position-horizontal-relative:page;mso-position-vertical-relative:paragraph;z-index:-24334848" id="docshape45" filled="true" fillcolor="#000000" stroked="false">
                <v:fill type="solid"/>
                <w10:wrap type="none"/>
              </v:rect>
            </w:pict>
          </mc:Fallback>
        </mc:AlternateContent>
      </w:r>
      <w:r>
        <w:rPr>
          <w:rFonts w:ascii="Cambria Math" w:eastAsia="Cambria Math"/>
          <w:sz w:val="24"/>
        </w:rPr>
        <w:t>n =</w:t>
        <w:tab/>
        <w:tab/>
      </w:r>
      <w:r>
        <w:rPr>
          <w:rFonts w:ascii="Cambria Math" w:eastAsia="Cambria Math"/>
          <w:spacing w:val="-10"/>
          <w:position w:val="14"/>
          <w:sz w:val="17"/>
        </w:rPr>
        <w:t>𝑁</w:t>
      </w:r>
      <w:r>
        <w:rPr>
          <w:rFonts w:ascii="Cambria Math" w:eastAsia="Cambria Math"/>
          <w:spacing w:val="40"/>
          <w:position w:val="14"/>
          <w:sz w:val="17"/>
        </w:rPr>
        <w:t> </w:t>
      </w:r>
      <w:r>
        <w:rPr>
          <w:rFonts w:ascii="Cambria Math" w:eastAsia="Cambria Math"/>
          <w:spacing w:val="-2"/>
          <w:sz w:val="17"/>
        </w:rPr>
        <w:t>1+𝑁</w:t>
      </w:r>
      <w:r>
        <w:rPr>
          <w:rFonts w:ascii="Cambria Math" w:eastAsia="Cambria Math"/>
          <w:spacing w:val="-2"/>
          <w:position w:val="1"/>
          <w:sz w:val="17"/>
        </w:rPr>
        <w:t>(</w:t>
      </w:r>
      <w:r>
        <w:rPr>
          <w:rFonts w:ascii="Cambria Math" w:eastAsia="Cambria Math"/>
          <w:spacing w:val="-2"/>
          <w:sz w:val="17"/>
        </w:rPr>
        <w:t>𝑒</w:t>
      </w:r>
      <w:r>
        <w:rPr>
          <w:rFonts w:ascii="Cambria Math" w:eastAsia="Cambria Math"/>
          <w:spacing w:val="-2"/>
          <w:position w:val="1"/>
          <w:sz w:val="17"/>
        </w:rPr>
        <w:t>)</w:t>
      </w:r>
      <w:r>
        <w:rPr>
          <w:rFonts w:ascii="Cambria Math" w:eastAsia="Cambria Math"/>
          <w:spacing w:val="-2"/>
          <w:position w:val="5"/>
          <w:sz w:val="14"/>
        </w:rPr>
        <w:t>2</w:t>
      </w:r>
    </w:p>
    <w:p>
      <w:pPr>
        <w:spacing w:line="240" w:lineRule="auto" w:before="0"/>
        <w:rPr>
          <w:rFonts w:ascii="Cambria Math"/>
          <w:sz w:val="24"/>
        </w:rPr>
      </w:pPr>
      <w:r>
        <w:rPr/>
        <w:br w:type="column"/>
      </w:r>
      <w:r>
        <w:rPr>
          <w:rFonts w:ascii="Cambria Math"/>
          <w:sz w:val="24"/>
        </w:rPr>
      </w:r>
    </w:p>
    <w:p>
      <w:pPr>
        <w:pStyle w:val="BodyText"/>
        <w:spacing w:before="57"/>
        <w:rPr>
          <w:rFonts w:ascii="Cambria Math"/>
        </w:rPr>
      </w:pPr>
    </w:p>
    <w:p>
      <w:pPr>
        <w:pStyle w:val="BodyText"/>
        <w:ind w:left="264"/>
      </w:pPr>
      <w:r>
        <w:rPr/>
        <w:t>Equation</w:t>
      </w:r>
      <w:r>
        <w:rPr>
          <w:spacing w:val="-2"/>
        </w:rPr>
        <w:t> </w:t>
      </w:r>
      <w:r>
        <w:rPr>
          <w:spacing w:val="-5"/>
        </w:rPr>
        <w:t>(1)</w:t>
      </w:r>
    </w:p>
    <w:p>
      <w:pPr>
        <w:spacing w:after="0"/>
        <w:sectPr>
          <w:type w:val="continuous"/>
          <w:pgSz w:w="11910" w:h="16850"/>
          <w:pgMar w:header="0" w:footer="1014" w:top="1620" w:bottom="280" w:left="1680" w:right="920"/>
          <w:cols w:num="2" w:equalWidth="0">
            <w:col w:w="2567" w:space="4634"/>
            <w:col w:w="2109"/>
          </w:cols>
        </w:sectPr>
      </w:pPr>
    </w:p>
    <w:p>
      <w:pPr>
        <w:pStyle w:val="BodyText"/>
        <w:spacing w:line="480" w:lineRule="auto" w:before="274"/>
        <w:ind w:left="264" w:right="525"/>
        <w:jc w:val="both"/>
      </w:pPr>
      <w:r>
        <w:rPr/>
        <w:t>Where n = sample size; N= target population, which is 176; E= level of precision or sampling of error which is ± 5%.</w:t>
      </w:r>
    </w:p>
    <w:p>
      <w:pPr>
        <w:pStyle w:val="BodyText"/>
        <w:spacing w:line="480" w:lineRule="auto"/>
        <w:ind w:left="264" w:right="516"/>
        <w:jc w:val="both"/>
      </w:pPr>
      <w:r>
        <w:rPr/>
        <w:t>Using this formula, the minimum returned sample size for this study</w:t>
      </w:r>
      <w:r>
        <w:rPr>
          <w:spacing w:val="-3"/>
        </w:rPr>
        <w:t> </w:t>
      </w:r>
      <w:r>
        <w:rPr/>
        <w:t>was 122. Since the number is sufficiently</w:t>
      </w:r>
      <w:r>
        <w:rPr>
          <w:spacing w:val="-2"/>
        </w:rPr>
        <w:t> </w:t>
      </w:r>
      <w:r>
        <w:rPr/>
        <w:t>large as to make it necessary for the research to reach most of the IFMA</w:t>
      </w:r>
      <w:r>
        <w:rPr>
          <w:spacing w:val="-6"/>
        </w:rPr>
        <w:t> </w:t>
      </w:r>
      <w:r>
        <w:rPr/>
        <w:t>members</w:t>
      </w:r>
      <w:r>
        <w:rPr>
          <w:spacing w:val="-6"/>
        </w:rPr>
        <w:t> </w:t>
      </w:r>
      <w:r>
        <w:rPr/>
        <w:t>within</w:t>
      </w:r>
      <w:r>
        <w:rPr>
          <w:spacing w:val="-6"/>
        </w:rPr>
        <w:t> </w:t>
      </w:r>
      <w:r>
        <w:rPr/>
        <w:t>the</w:t>
      </w:r>
      <w:r>
        <w:rPr>
          <w:spacing w:val="-6"/>
        </w:rPr>
        <w:t> </w:t>
      </w:r>
      <w:r>
        <w:rPr/>
        <w:t>study</w:t>
      </w:r>
      <w:r>
        <w:rPr>
          <w:spacing w:val="-11"/>
        </w:rPr>
        <w:t> </w:t>
      </w:r>
      <w:r>
        <w:rPr/>
        <w:t>area.</w:t>
      </w:r>
      <w:r>
        <w:rPr>
          <w:spacing w:val="-6"/>
        </w:rPr>
        <w:t> </w:t>
      </w:r>
      <w:r>
        <w:rPr/>
        <w:t>Some</w:t>
      </w:r>
      <w:r>
        <w:rPr>
          <w:spacing w:val="-6"/>
        </w:rPr>
        <w:t> </w:t>
      </w:r>
      <w:r>
        <w:rPr/>
        <w:t>form</w:t>
      </w:r>
      <w:r>
        <w:rPr>
          <w:spacing w:val="-5"/>
        </w:rPr>
        <w:t> </w:t>
      </w:r>
      <w:r>
        <w:rPr/>
        <w:t>of</w:t>
      </w:r>
      <w:r>
        <w:rPr>
          <w:spacing w:val="-7"/>
        </w:rPr>
        <w:t> </w:t>
      </w:r>
      <w:r>
        <w:rPr/>
        <w:t>random</w:t>
      </w:r>
      <w:r>
        <w:rPr>
          <w:spacing w:val="-5"/>
        </w:rPr>
        <w:t> </w:t>
      </w:r>
      <w:r>
        <w:rPr/>
        <w:t>sampling</w:t>
      </w:r>
      <w:r>
        <w:rPr>
          <w:spacing w:val="-8"/>
        </w:rPr>
        <w:t> </w:t>
      </w:r>
      <w:r>
        <w:rPr/>
        <w:t>was</w:t>
      </w:r>
      <w:r>
        <w:rPr>
          <w:spacing w:val="-3"/>
        </w:rPr>
        <w:t> </w:t>
      </w:r>
      <w:r>
        <w:rPr/>
        <w:t>carried</w:t>
      </w:r>
      <w:r>
        <w:rPr>
          <w:spacing w:val="-6"/>
        </w:rPr>
        <w:t> </w:t>
      </w:r>
      <w:r>
        <w:rPr/>
        <w:t>out</w:t>
      </w:r>
      <w:r>
        <w:rPr>
          <w:spacing w:val="-5"/>
        </w:rPr>
        <w:t> </w:t>
      </w:r>
      <w:r>
        <w:rPr/>
        <w:t>to ensure that the sample size was achieved.</w:t>
      </w:r>
    </w:p>
    <w:p>
      <w:pPr>
        <w:pStyle w:val="Heading2"/>
        <w:numPr>
          <w:ilvl w:val="2"/>
          <w:numId w:val="13"/>
        </w:numPr>
        <w:tabs>
          <w:tab w:pos="804" w:val="left" w:leader="none"/>
        </w:tabs>
        <w:spacing w:line="240" w:lineRule="auto" w:before="248" w:after="0"/>
        <w:ind w:left="804" w:right="0" w:hanging="540"/>
        <w:jc w:val="both"/>
      </w:pPr>
      <w:bookmarkStart w:name="_bookmark61" w:id="63"/>
      <w:bookmarkEnd w:id="63"/>
      <w:r>
        <w:rPr>
          <w:b w:val="0"/>
        </w:rPr>
      </w:r>
      <w:r>
        <w:rPr/>
        <w:t>Sample</w:t>
      </w:r>
      <w:r>
        <w:rPr>
          <w:spacing w:val="-4"/>
        </w:rPr>
        <w:t> </w:t>
      </w:r>
      <w:r>
        <w:rPr>
          <w:spacing w:val="-2"/>
        </w:rPr>
        <w:t>technique</w:t>
      </w:r>
    </w:p>
    <w:p>
      <w:pPr>
        <w:pStyle w:val="BodyText"/>
        <w:spacing w:line="480" w:lineRule="auto" w:before="154"/>
        <w:ind w:left="264" w:right="516"/>
        <w:jc w:val="both"/>
      </w:pPr>
      <w:r>
        <w:rPr/>
        <w:t>The size of the membership of IFMA within the study area being 176, and the required sample size was determined to be 122, random sampling technique was used. This involved administering the research instrument randomly on every IFMA member in public and private organization until the required sample size was achieved. On the interview, purposive-snowball technique was employed. Where necessary, participants were asked to provide the addresses of other IFMA members that are known to them.</w:t>
      </w:r>
    </w:p>
    <w:p>
      <w:pPr>
        <w:spacing w:after="0" w:line="480" w:lineRule="auto"/>
        <w:jc w:val="both"/>
        <w:sectPr>
          <w:type w:val="continuous"/>
          <w:pgSz w:w="11910" w:h="16850"/>
          <w:pgMar w:header="0" w:footer="1014" w:top="1620" w:bottom="280" w:left="1680" w:right="920"/>
        </w:sectPr>
      </w:pPr>
    </w:p>
    <w:p>
      <w:pPr>
        <w:pStyle w:val="Heading2"/>
        <w:numPr>
          <w:ilvl w:val="2"/>
          <w:numId w:val="13"/>
        </w:numPr>
        <w:tabs>
          <w:tab w:pos="804" w:val="left" w:leader="none"/>
        </w:tabs>
        <w:spacing w:line="240" w:lineRule="auto" w:before="78" w:after="0"/>
        <w:ind w:left="804" w:right="0" w:hanging="540"/>
        <w:jc w:val="both"/>
      </w:pPr>
      <w:bookmarkStart w:name="_bookmark62" w:id="64"/>
      <w:bookmarkEnd w:id="64"/>
      <w:r>
        <w:rPr>
          <w:b w:val="0"/>
        </w:rPr>
      </w:r>
      <w:r>
        <w:rPr/>
        <w:t>Design</w:t>
      </w:r>
      <w:r>
        <w:rPr>
          <w:spacing w:val="-2"/>
        </w:rPr>
        <w:t> </w:t>
      </w:r>
      <w:r>
        <w:rPr/>
        <w:t>and</w:t>
      </w:r>
      <w:r>
        <w:rPr>
          <w:spacing w:val="-1"/>
        </w:rPr>
        <w:t> </w:t>
      </w:r>
      <w:r>
        <w:rPr/>
        <w:t>Administration</w:t>
      </w:r>
      <w:r>
        <w:rPr>
          <w:spacing w:val="-2"/>
        </w:rPr>
        <w:t> </w:t>
      </w:r>
      <w:r>
        <w:rPr/>
        <w:t>of</w:t>
      </w:r>
      <w:r>
        <w:rPr>
          <w:spacing w:val="-2"/>
        </w:rPr>
        <w:t> </w:t>
      </w:r>
      <w:r>
        <w:rPr/>
        <w:t>research</w:t>
      </w:r>
      <w:r>
        <w:rPr>
          <w:spacing w:val="-1"/>
        </w:rPr>
        <w:t> </w:t>
      </w:r>
      <w:r>
        <w:rPr>
          <w:spacing w:val="-2"/>
        </w:rPr>
        <w:t>instruments</w:t>
      </w:r>
    </w:p>
    <w:p>
      <w:pPr>
        <w:pStyle w:val="BodyText"/>
        <w:spacing w:before="5"/>
        <w:rPr>
          <w:b/>
        </w:rPr>
      </w:pPr>
    </w:p>
    <w:p>
      <w:pPr>
        <w:pStyle w:val="ListParagraph"/>
        <w:numPr>
          <w:ilvl w:val="3"/>
          <w:numId w:val="13"/>
        </w:numPr>
        <w:tabs>
          <w:tab w:pos="983" w:val="left" w:leader="none"/>
        </w:tabs>
        <w:spacing w:line="240" w:lineRule="auto" w:before="0" w:after="0"/>
        <w:ind w:left="983" w:right="0" w:hanging="719"/>
        <w:jc w:val="both"/>
        <w:rPr>
          <w:b/>
          <w:sz w:val="24"/>
        </w:rPr>
      </w:pPr>
      <w:bookmarkStart w:name="_bookmark63" w:id="65"/>
      <w:bookmarkEnd w:id="65"/>
      <w:r>
        <w:rPr/>
      </w:r>
      <w:r>
        <w:rPr>
          <w:b/>
          <w:spacing w:val="-2"/>
          <w:sz w:val="24"/>
        </w:rPr>
        <w:t>Questionnaire</w:t>
      </w:r>
    </w:p>
    <w:p>
      <w:pPr>
        <w:pStyle w:val="BodyText"/>
        <w:spacing w:line="480" w:lineRule="auto" w:before="154"/>
        <w:ind w:left="264" w:right="518"/>
        <w:jc w:val="both"/>
      </w:pPr>
      <w:r>
        <w:rPr/>
        <w:t>The research instrument for quantitative data collection was developed from similar </w:t>
      </w:r>
      <w:r>
        <w:rPr>
          <w:spacing w:val="-2"/>
        </w:rPr>
        <w:t>instruments employed</w:t>
      </w:r>
      <w:r>
        <w:rPr>
          <w:spacing w:val="-3"/>
        </w:rPr>
        <w:t> </w:t>
      </w:r>
      <w:r>
        <w:rPr>
          <w:spacing w:val="-2"/>
        </w:rPr>
        <w:t>by</w:t>
      </w:r>
      <w:r>
        <w:rPr>
          <w:spacing w:val="-7"/>
        </w:rPr>
        <w:t> </w:t>
      </w:r>
      <w:r>
        <w:rPr>
          <w:spacing w:val="-2"/>
        </w:rPr>
        <w:t>Kamarazaly</w:t>
      </w:r>
      <w:r>
        <w:rPr>
          <w:spacing w:val="-8"/>
        </w:rPr>
        <w:t> </w:t>
      </w:r>
      <w:r>
        <w:rPr>
          <w:spacing w:val="-2"/>
        </w:rPr>
        <w:t>(2007) and Ikediashi</w:t>
      </w:r>
      <w:r>
        <w:rPr>
          <w:spacing w:val="-3"/>
        </w:rPr>
        <w:t> </w:t>
      </w:r>
      <w:r>
        <w:rPr>
          <w:spacing w:val="-2"/>
        </w:rPr>
        <w:t>(2014).</w:t>
      </w:r>
      <w:r>
        <w:rPr>
          <w:spacing w:val="-5"/>
        </w:rPr>
        <w:t> </w:t>
      </w:r>
      <w:r>
        <w:rPr>
          <w:spacing w:val="-2"/>
        </w:rPr>
        <w:t>The</w:t>
      </w:r>
      <w:r>
        <w:rPr>
          <w:spacing w:val="-5"/>
        </w:rPr>
        <w:t> </w:t>
      </w:r>
      <w:r>
        <w:rPr>
          <w:spacing w:val="-2"/>
        </w:rPr>
        <w:t>questionnaire</w:t>
      </w:r>
      <w:r>
        <w:rPr>
          <w:spacing w:val="-5"/>
        </w:rPr>
        <w:t> </w:t>
      </w:r>
      <w:r>
        <w:rPr>
          <w:spacing w:val="-2"/>
        </w:rPr>
        <w:t>was </w:t>
      </w:r>
      <w:r>
        <w:rPr/>
        <w:t>developed for the purpose of gathering</w:t>
      </w:r>
      <w:r>
        <w:rPr>
          <w:spacing w:val="-1"/>
        </w:rPr>
        <w:t> </w:t>
      </w:r>
      <w:r>
        <w:rPr/>
        <w:t>information from respondents. Which comprised of sections designed to be answered by respondents. It is the vehicle used to offer the conversation starters that the analyst needs respondents to reply (Clark and Creswell, </w:t>
      </w:r>
      <w:r>
        <w:rPr>
          <w:spacing w:val="-2"/>
        </w:rPr>
        <w:t>2014).</w:t>
      </w:r>
    </w:p>
    <w:p>
      <w:pPr>
        <w:pStyle w:val="Heading2"/>
        <w:numPr>
          <w:ilvl w:val="3"/>
          <w:numId w:val="13"/>
        </w:numPr>
        <w:tabs>
          <w:tab w:pos="983" w:val="left" w:leader="none"/>
        </w:tabs>
        <w:spacing w:line="240" w:lineRule="auto" w:before="248" w:after="0"/>
        <w:ind w:left="983" w:right="0" w:hanging="719"/>
        <w:jc w:val="both"/>
      </w:pPr>
      <w:bookmarkStart w:name="_bookmark64" w:id="66"/>
      <w:bookmarkEnd w:id="66"/>
      <w:r>
        <w:rPr>
          <w:b w:val="0"/>
        </w:rPr>
      </w:r>
      <w:r>
        <w:rPr>
          <w:spacing w:val="-2"/>
        </w:rPr>
        <w:t>Interview</w:t>
      </w:r>
    </w:p>
    <w:p>
      <w:pPr>
        <w:pStyle w:val="BodyText"/>
        <w:spacing w:line="480" w:lineRule="auto" w:before="238"/>
        <w:ind w:left="264" w:right="515"/>
        <w:jc w:val="both"/>
      </w:pPr>
      <w:r>
        <w:rPr/>
        <w:t>An</w:t>
      </w:r>
      <w:r>
        <w:rPr>
          <w:spacing w:val="-3"/>
        </w:rPr>
        <w:t> </w:t>
      </w:r>
      <w:r>
        <w:rPr/>
        <w:t>interview</w:t>
      </w:r>
      <w:r>
        <w:rPr>
          <w:spacing w:val="-4"/>
        </w:rPr>
        <w:t> </w:t>
      </w:r>
      <w:r>
        <w:rPr/>
        <w:t>protocol</w:t>
      </w:r>
      <w:r>
        <w:rPr>
          <w:spacing w:val="-3"/>
        </w:rPr>
        <w:t> </w:t>
      </w:r>
      <w:r>
        <w:rPr/>
        <w:t>was</w:t>
      </w:r>
      <w:r>
        <w:rPr>
          <w:spacing w:val="-3"/>
        </w:rPr>
        <w:t> </w:t>
      </w:r>
      <w:r>
        <w:rPr/>
        <w:t>developed</w:t>
      </w:r>
      <w:r>
        <w:rPr>
          <w:spacing w:val="-3"/>
        </w:rPr>
        <w:t> </w:t>
      </w:r>
      <w:r>
        <w:rPr/>
        <w:t>in</w:t>
      </w:r>
      <w:r>
        <w:rPr>
          <w:spacing w:val="-3"/>
        </w:rPr>
        <w:t> </w:t>
      </w:r>
      <w:r>
        <w:rPr/>
        <w:t>line</w:t>
      </w:r>
      <w:r>
        <w:rPr>
          <w:spacing w:val="-3"/>
        </w:rPr>
        <w:t> </w:t>
      </w:r>
      <w:r>
        <w:rPr/>
        <w:t>with</w:t>
      </w:r>
      <w:r>
        <w:rPr>
          <w:spacing w:val="-3"/>
        </w:rPr>
        <w:t> </w:t>
      </w:r>
      <w:r>
        <w:rPr/>
        <w:t>the</w:t>
      </w:r>
      <w:r>
        <w:rPr>
          <w:spacing w:val="-4"/>
        </w:rPr>
        <w:t> </w:t>
      </w:r>
      <w:r>
        <w:rPr/>
        <w:t>work</w:t>
      </w:r>
      <w:r>
        <w:rPr>
          <w:spacing w:val="-3"/>
        </w:rPr>
        <w:t> </w:t>
      </w:r>
      <w:r>
        <w:rPr/>
        <w:t>of</w:t>
      </w:r>
      <w:r>
        <w:rPr>
          <w:spacing w:val="-4"/>
        </w:rPr>
        <w:t> </w:t>
      </w:r>
      <w:r>
        <w:rPr/>
        <w:t>Kamarazaly</w:t>
      </w:r>
      <w:r>
        <w:rPr>
          <w:spacing w:val="-5"/>
        </w:rPr>
        <w:t> </w:t>
      </w:r>
      <w:r>
        <w:rPr/>
        <w:t>(2007)</w:t>
      </w:r>
      <w:r>
        <w:rPr>
          <w:spacing w:val="-3"/>
        </w:rPr>
        <w:t> </w:t>
      </w:r>
      <w:r>
        <w:rPr/>
        <w:t>for</w:t>
      </w:r>
      <w:r>
        <w:rPr>
          <w:spacing w:val="-4"/>
        </w:rPr>
        <w:t> </w:t>
      </w:r>
      <w:r>
        <w:rPr/>
        <w:t>the purpose of collecting qualitative data from facility managers of 10 selected public agencies in Abuja. The IFMA members selected were targeted through purposive- snowball, and were selected based on experience of FM in public agencies and willingness to participate in the study. It contained semi-structured questions that led to discussion with the selected IFMA members. All participants were officially communicated</w:t>
      </w:r>
      <w:r>
        <w:rPr>
          <w:spacing w:val="-6"/>
        </w:rPr>
        <w:t> </w:t>
      </w:r>
      <w:r>
        <w:rPr/>
        <w:t>and</w:t>
      </w:r>
      <w:r>
        <w:rPr>
          <w:spacing w:val="-3"/>
        </w:rPr>
        <w:t> </w:t>
      </w:r>
      <w:r>
        <w:rPr/>
        <w:t>a</w:t>
      </w:r>
      <w:r>
        <w:rPr>
          <w:spacing w:val="-7"/>
        </w:rPr>
        <w:t> </w:t>
      </w:r>
      <w:r>
        <w:rPr/>
        <w:t>convenient</w:t>
      </w:r>
      <w:r>
        <w:rPr>
          <w:spacing w:val="-6"/>
        </w:rPr>
        <w:t> </w:t>
      </w:r>
      <w:r>
        <w:rPr/>
        <w:t>time</w:t>
      </w:r>
      <w:r>
        <w:rPr>
          <w:spacing w:val="-6"/>
        </w:rPr>
        <w:t> </w:t>
      </w:r>
      <w:r>
        <w:rPr/>
        <w:t>was</w:t>
      </w:r>
      <w:r>
        <w:rPr>
          <w:spacing w:val="-6"/>
        </w:rPr>
        <w:t> </w:t>
      </w:r>
      <w:r>
        <w:rPr/>
        <w:t>agreed</w:t>
      </w:r>
      <w:r>
        <w:rPr>
          <w:spacing w:val="-3"/>
        </w:rPr>
        <w:t> </w:t>
      </w:r>
      <w:r>
        <w:rPr/>
        <w:t>for</w:t>
      </w:r>
      <w:r>
        <w:rPr>
          <w:spacing w:val="-7"/>
        </w:rPr>
        <w:t> </w:t>
      </w:r>
      <w:r>
        <w:rPr/>
        <w:t>the</w:t>
      </w:r>
      <w:r>
        <w:rPr>
          <w:spacing w:val="-6"/>
        </w:rPr>
        <w:t> </w:t>
      </w:r>
      <w:r>
        <w:rPr/>
        <w:t>exercise.</w:t>
      </w:r>
      <w:r>
        <w:rPr>
          <w:spacing w:val="-3"/>
        </w:rPr>
        <w:t> </w:t>
      </w:r>
      <w:r>
        <w:rPr/>
        <w:t>At</w:t>
      </w:r>
      <w:r>
        <w:rPr>
          <w:spacing w:val="-5"/>
        </w:rPr>
        <w:t> </w:t>
      </w:r>
      <w:r>
        <w:rPr/>
        <w:t>the</w:t>
      </w:r>
      <w:r>
        <w:rPr>
          <w:spacing w:val="-6"/>
        </w:rPr>
        <w:t> </w:t>
      </w:r>
      <w:r>
        <w:rPr/>
        <w:t>commencement of the interview, the consent and permission of the participants were soughed to record all of their conversation using a digital recorder. Each interview was planned to take between 30 minutes and one hour.</w:t>
      </w:r>
    </w:p>
    <w:p>
      <w:pPr>
        <w:pStyle w:val="Heading2"/>
        <w:numPr>
          <w:ilvl w:val="1"/>
          <w:numId w:val="13"/>
        </w:numPr>
        <w:tabs>
          <w:tab w:pos="624" w:val="left" w:leader="none"/>
        </w:tabs>
        <w:spacing w:line="240" w:lineRule="auto" w:before="243" w:after="0"/>
        <w:ind w:left="624" w:right="0" w:hanging="360"/>
        <w:jc w:val="both"/>
      </w:pPr>
      <w:bookmarkStart w:name="_bookmark65" w:id="67"/>
      <w:bookmarkEnd w:id="67"/>
      <w:r>
        <w:rPr>
          <w:b w:val="0"/>
        </w:rPr>
      </w:r>
      <w:r>
        <w:rPr/>
        <w:t>Method</w:t>
      </w:r>
      <w:r>
        <w:rPr>
          <w:spacing w:val="-4"/>
        </w:rPr>
        <w:t> </w:t>
      </w:r>
      <w:r>
        <w:rPr/>
        <w:t>of Data</w:t>
      </w:r>
      <w:r>
        <w:rPr>
          <w:spacing w:val="-1"/>
        </w:rPr>
        <w:t> </w:t>
      </w:r>
      <w:r>
        <w:rPr>
          <w:spacing w:val="-2"/>
        </w:rPr>
        <w:t>Analysis</w:t>
      </w:r>
    </w:p>
    <w:p>
      <w:pPr>
        <w:pStyle w:val="BodyText"/>
        <w:spacing w:line="480" w:lineRule="auto" w:before="157"/>
        <w:ind w:left="264" w:right="517"/>
        <w:jc w:val="both"/>
      </w:pPr>
      <w:r>
        <w:rPr/>
        <w:t>The</w:t>
      </w:r>
      <w:r>
        <w:rPr>
          <w:spacing w:val="-15"/>
        </w:rPr>
        <w:t> </w:t>
      </w:r>
      <w:r>
        <w:rPr/>
        <w:t>data</w:t>
      </w:r>
      <w:r>
        <w:rPr>
          <w:spacing w:val="-12"/>
        </w:rPr>
        <w:t> </w:t>
      </w:r>
      <w:r>
        <w:rPr/>
        <w:t>gathered</w:t>
      </w:r>
      <w:r>
        <w:rPr>
          <w:spacing w:val="-14"/>
        </w:rPr>
        <w:t> </w:t>
      </w:r>
      <w:r>
        <w:rPr/>
        <w:t>from</w:t>
      </w:r>
      <w:r>
        <w:rPr>
          <w:spacing w:val="-15"/>
        </w:rPr>
        <w:t> </w:t>
      </w:r>
      <w:r>
        <w:rPr/>
        <w:t>the</w:t>
      </w:r>
      <w:r>
        <w:rPr>
          <w:spacing w:val="-15"/>
        </w:rPr>
        <w:t> </w:t>
      </w:r>
      <w:r>
        <w:rPr/>
        <w:t>respondents</w:t>
      </w:r>
      <w:r>
        <w:rPr>
          <w:spacing w:val="-15"/>
        </w:rPr>
        <w:t> </w:t>
      </w:r>
      <w:r>
        <w:rPr/>
        <w:t>via</w:t>
      </w:r>
      <w:r>
        <w:rPr>
          <w:spacing w:val="-15"/>
        </w:rPr>
        <w:t> </w:t>
      </w:r>
      <w:r>
        <w:rPr/>
        <w:t>the</w:t>
      </w:r>
      <w:r>
        <w:rPr>
          <w:spacing w:val="-14"/>
        </w:rPr>
        <w:t> </w:t>
      </w:r>
      <w:r>
        <w:rPr/>
        <w:t>research</w:t>
      </w:r>
      <w:r>
        <w:rPr>
          <w:spacing w:val="-15"/>
        </w:rPr>
        <w:t> </w:t>
      </w:r>
      <w:r>
        <w:rPr/>
        <w:t>questionnaire</w:t>
      </w:r>
      <w:r>
        <w:rPr>
          <w:spacing w:val="-14"/>
        </w:rPr>
        <w:t> </w:t>
      </w:r>
      <w:r>
        <w:rPr/>
        <w:t>was</w:t>
      </w:r>
      <w:r>
        <w:rPr>
          <w:spacing w:val="-15"/>
        </w:rPr>
        <w:t> </w:t>
      </w:r>
      <w:r>
        <w:rPr/>
        <w:t>first</w:t>
      </w:r>
      <w:r>
        <w:rPr>
          <w:spacing w:val="-15"/>
        </w:rPr>
        <w:t> </w:t>
      </w:r>
      <w:r>
        <w:rPr/>
        <w:t>coded</w:t>
      </w:r>
      <w:r>
        <w:rPr>
          <w:spacing w:val="-15"/>
        </w:rPr>
        <w:t> </w:t>
      </w:r>
      <w:r>
        <w:rPr/>
        <w:t>into Microsoft Excel as numbers representing the options selected by the respondents. Next, as presented in Table 3.1, analysis of the data in relation to the stated objectives of the study was carried out.</w:t>
      </w:r>
    </w:p>
    <w:p>
      <w:pPr>
        <w:spacing w:after="0" w:line="480" w:lineRule="auto"/>
        <w:jc w:val="both"/>
        <w:sectPr>
          <w:pgSz w:w="11910" w:h="16850"/>
          <w:pgMar w:header="0" w:footer="1014" w:top="1360" w:bottom="1200" w:left="1680" w:right="920"/>
        </w:sectPr>
      </w:pPr>
    </w:p>
    <w:p>
      <w:pPr>
        <w:pStyle w:val="Heading2"/>
        <w:spacing w:before="78"/>
        <w:jc w:val="left"/>
      </w:pPr>
      <w:r>
        <w:rPr/>
        <w:t>Table</w:t>
      </w:r>
      <w:r>
        <w:rPr>
          <w:spacing w:val="-3"/>
        </w:rPr>
        <w:t> </w:t>
      </w:r>
      <w:r>
        <w:rPr/>
        <w:t>3.1:</w:t>
      </w:r>
      <w:r>
        <w:rPr>
          <w:spacing w:val="-3"/>
        </w:rPr>
        <w:t> </w:t>
      </w:r>
      <w:r>
        <w:rPr/>
        <w:t>Methods</w:t>
      </w:r>
      <w:r>
        <w:rPr>
          <w:spacing w:val="-1"/>
        </w:rPr>
        <w:t> </w:t>
      </w:r>
      <w:r>
        <w:rPr/>
        <w:t>of</w:t>
      </w:r>
      <w:r>
        <w:rPr>
          <w:spacing w:val="-2"/>
        </w:rPr>
        <w:t> </w:t>
      </w:r>
      <w:r>
        <w:rPr/>
        <w:t>Data </w:t>
      </w:r>
      <w:r>
        <w:rPr>
          <w:spacing w:val="-2"/>
        </w:rPr>
        <w:t>Analysis</w:t>
      </w:r>
    </w:p>
    <w:p>
      <w:pPr>
        <w:pStyle w:val="BodyText"/>
        <w:spacing w:before="1"/>
        <w:rPr>
          <w:b/>
          <w:sz w:val="14"/>
        </w:rPr>
      </w:pPr>
    </w:p>
    <w:tbl>
      <w:tblPr>
        <w:tblW w:w="0" w:type="auto"/>
        <w:jc w:val="left"/>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6"/>
        <w:gridCol w:w="4057"/>
        <w:gridCol w:w="2161"/>
        <w:gridCol w:w="1791"/>
      </w:tblGrid>
      <w:tr>
        <w:trPr>
          <w:trHeight w:val="1041" w:hRule="atLeast"/>
        </w:trPr>
        <w:tc>
          <w:tcPr>
            <w:tcW w:w="506" w:type="dxa"/>
          </w:tcPr>
          <w:p>
            <w:pPr>
              <w:pStyle w:val="TableParagraph"/>
              <w:spacing w:line="223" w:lineRule="exact"/>
              <w:ind w:left="107"/>
              <w:rPr>
                <w:sz w:val="20"/>
              </w:rPr>
            </w:pPr>
            <w:r>
              <w:rPr>
                <w:spacing w:val="-10"/>
                <w:sz w:val="20"/>
              </w:rPr>
              <w:t>1</w:t>
            </w:r>
          </w:p>
        </w:tc>
        <w:tc>
          <w:tcPr>
            <w:tcW w:w="4057" w:type="dxa"/>
          </w:tcPr>
          <w:p>
            <w:pPr>
              <w:pStyle w:val="TableParagraph"/>
              <w:ind w:left="108" w:right="138"/>
              <w:rPr>
                <w:sz w:val="20"/>
              </w:rPr>
            </w:pPr>
            <w:r>
              <w:rPr>
                <w:sz w:val="20"/>
              </w:rPr>
              <w:t>To</w:t>
            </w:r>
            <w:r>
              <w:rPr>
                <w:spacing w:val="-7"/>
                <w:sz w:val="20"/>
              </w:rPr>
              <w:t> </w:t>
            </w:r>
            <w:r>
              <w:rPr>
                <w:sz w:val="20"/>
              </w:rPr>
              <w:t>assess</w:t>
            </w:r>
            <w:r>
              <w:rPr>
                <w:spacing w:val="-7"/>
                <w:sz w:val="20"/>
              </w:rPr>
              <w:t> </w:t>
            </w:r>
            <w:r>
              <w:rPr>
                <w:sz w:val="20"/>
              </w:rPr>
              <w:t>the</w:t>
            </w:r>
            <w:r>
              <w:rPr>
                <w:spacing w:val="-6"/>
                <w:sz w:val="20"/>
              </w:rPr>
              <w:t> </w:t>
            </w:r>
            <w:r>
              <w:rPr>
                <w:sz w:val="20"/>
              </w:rPr>
              <w:t>extent</w:t>
            </w:r>
            <w:r>
              <w:rPr>
                <w:spacing w:val="-7"/>
                <w:sz w:val="20"/>
              </w:rPr>
              <w:t> </w:t>
            </w:r>
            <w:r>
              <w:rPr>
                <w:sz w:val="20"/>
              </w:rPr>
              <w:t>to</w:t>
            </w:r>
            <w:r>
              <w:rPr>
                <w:spacing w:val="-3"/>
                <w:sz w:val="20"/>
              </w:rPr>
              <w:t> </w:t>
            </w:r>
            <w:r>
              <w:rPr>
                <w:sz w:val="20"/>
              </w:rPr>
              <w:t>which</w:t>
            </w:r>
            <w:r>
              <w:rPr>
                <w:spacing w:val="-5"/>
                <w:sz w:val="20"/>
              </w:rPr>
              <w:t> </w:t>
            </w:r>
            <w:r>
              <w:rPr>
                <w:sz w:val="20"/>
              </w:rPr>
              <w:t>FM</w:t>
            </w:r>
            <w:r>
              <w:rPr>
                <w:spacing w:val="-6"/>
                <w:sz w:val="20"/>
              </w:rPr>
              <w:t> </w:t>
            </w:r>
            <w:r>
              <w:rPr>
                <w:sz w:val="20"/>
              </w:rPr>
              <w:t>services</w:t>
            </w:r>
            <w:r>
              <w:rPr>
                <w:spacing w:val="-7"/>
                <w:sz w:val="20"/>
              </w:rPr>
              <w:t> </w:t>
            </w:r>
            <w:r>
              <w:rPr>
                <w:sz w:val="20"/>
              </w:rPr>
              <w:t>in public buildings are procured through outsourcing and in-house.</w:t>
            </w:r>
          </w:p>
        </w:tc>
        <w:tc>
          <w:tcPr>
            <w:tcW w:w="2161" w:type="dxa"/>
          </w:tcPr>
          <w:p>
            <w:pPr>
              <w:pStyle w:val="TableParagraph"/>
              <w:spacing w:line="223" w:lineRule="exact"/>
              <w:ind w:left="108"/>
              <w:rPr>
                <w:sz w:val="20"/>
              </w:rPr>
            </w:pPr>
            <w:r>
              <w:rPr>
                <w:spacing w:val="-2"/>
                <w:sz w:val="20"/>
              </w:rPr>
              <w:t>Questionnaire</w:t>
            </w:r>
          </w:p>
        </w:tc>
        <w:tc>
          <w:tcPr>
            <w:tcW w:w="1791" w:type="dxa"/>
          </w:tcPr>
          <w:p>
            <w:pPr>
              <w:pStyle w:val="TableParagraph"/>
              <w:ind w:left="107" w:right="161"/>
              <w:rPr>
                <w:sz w:val="20"/>
              </w:rPr>
            </w:pPr>
            <w:r>
              <w:rPr>
                <w:sz w:val="20"/>
              </w:rPr>
              <w:t>Relative</w:t>
            </w:r>
            <w:r>
              <w:rPr>
                <w:spacing w:val="-13"/>
                <w:sz w:val="20"/>
              </w:rPr>
              <w:t> </w:t>
            </w:r>
            <w:r>
              <w:rPr>
                <w:sz w:val="20"/>
              </w:rPr>
              <w:t>Important Index, Principal Component and </w:t>
            </w:r>
            <w:r>
              <w:rPr>
                <w:spacing w:val="-2"/>
                <w:sz w:val="20"/>
              </w:rPr>
              <w:t>ANOVA</w:t>
            </w:r>
          </w:p>
        </w:tc>
      </w:tr>
      <w:tr>
        <w:trPr>
          <w:trHeight w:val="1038" w:hRule="atLeast"/>
        </w:trPr>
        <w:tc>
          <w:tcPr>
            <w:tcW w:w="506" w:type="dxa"/>
          </w:tcPr>
          <w:p>
            <w:pPr>
              <w:pStyle w:val="TableParagraph"/>
              <w:spacing w:line="223" w:lineRule="exact"/>
              <w:ind w:left="107"/>
              <w:rPr>
                <w:sz w:val="20"/>
              </w:rPr>
            </w:pPr>
            <w:r>
              <w:rPr>
                <w:spacing w:val="-10"/>
                <w:sz w:val="20"/>
              </w:rPr>
              <w:t>2</w:t>
            </w:r>
          </w:p>
        </w:tc>
        <w:tc>
          <w:tcPr>
            <w:tcW w:w="4057" w:type="dxa"/>
          </w:tcPr>
          <w:p>
            <w:pPr>
              <w:pStyle w:val="TableParagraph"/>
              <w:ind w:left="108" w:right="138"/>
              <w:rPr>
                <w:sz w:val="20"/>
              </w:rPr>
            </w:pPr>
            <w:r>
              <w:rPr>
                <w:sz w:val="20"/>
              </w:rPr>
              <w:t>To determine the drivers of FM services procurement</w:t>
            </w:r>
            <w:r>
              <w:rPr>
                <w:spacing w:val="-11"/>
                <w:sz w:val="20"/>
              </w:rPr>
              <w:t> </w:t>
            </w:r>
            <w:r>
              <w:rPr>
                <w:sz w:val="20"/>
              </w:rPr>
              <w:t>through</w:t>
            </w:r>
            <w:r>
              <w:rPr>
                <w:spacing w:val="-11"/>
                <w:sz w:val="20"/>
              </w:rPr>
              <w:t> </w:t>
            </w:r>
            <w:r>
              <w:rPr>
                <w:sz w:val="20"/>
              </w:rPr>
              <w:t>outsourcing</w:t>
            </w:r>
            <w:r>
              <w:rPr>
                <w:spacing w:val="-11"/>
                <w:sz w:val="20"/>
              </w:rPr>
              <w:t> </w:t>
            </w:r>
            <w:r>
              <w:rPr>
                <w:sz w:val="20"/>
              </w:rPr>
              <w:t>and</w:t>
            </w:r>
            <w:r>
              <w:rPr>
                <w:spacing w:val="-9"/>
                <w:sz w:val="20"/>
              </w:rPr>
              <w:t> </w:t>
            </w:r>
            <w:r>
              <w:rPr>
                <w:sz w:val="20"/>
              </w:rPr>
              <w:t>in-house </w:t>
            </w:r>
            <w:r>
              <w:rPr>
                <w:spacing w:val="-2"/>
                <w:sz w:val="20"/>
              </w:rPr>
              <w:t>routes.</w:t>
            </w:r>
          </w:p>
        </w:tc>
        <w:tc>
          <w:tcPr>
            <w:tcW w:w="2161" w:type="dxa"/>
          </w:tcPr>
          <w:p>
            <w:pPr>
              <w:pStyle w:val="TableParagraph"/>
              <w:spacing w:line="223" w:lineRule="exact"/>
              <w:ind w:left="108"/>
              <w:rPr>
                <w:sz w:val="20"/>
              </w:rPr>
            </w:pPr>
            <w:r>
              <w:rPr>
                <w:spacing w:val="-2"/>
                <w:sz w:val="20"/>
              </w:rPr>
              <w:t>Questionnaire/Interview</w:t>
            </w:r>
          </w:p>
        </w:tc>
        <w:tc>
          <w:tcPr>
            <w:tcW w:w="1791" w:type="dxa"/>
          </w:tcPr>
          <w:p>
            <w:pPr>
              <w:pStyle w:val="TableParagraph"/>
              <w:ind w:left="107" w:right="161"/>
              <w:rPr>
                <w:sz w:val="20"/>
              </w:rPr>
            </w:pPr>
            <w:r>
              <w:rPr>
                <w:sz w:val="20"/>
              </w:rPr>
              <w:t>Relative</w:t>
            </w:r>
            <w:r>
              <w:rPr>
                <w:spacing w:val="-13"/>
                <w:sz w:val="20"/>
              </w:rPr>
              <w:t> </w:t>
            </w:r>
            <w:r>
              <w:rPr>
                <w:sz w:val="20"/>
              </w:rPr>
              <w:t>Important Index,</w:t>
            </w:r>
            <w:r>
              <w:rPr>
                <w:spacing w:val="-2"/>
                <w:sz w:val="20"/>
              </w:rPr>
              <w:t> </w:t>
            </w:r>
            <w:r>
              <w:rPr>
                <w:sz w:val="20"/>
              </w:rPr>
              <w:t>Correlation Analysis and Factor Analysis</w:t>
            </w:r>
          </w:p>
        </w:tc>
      </w:tr>
      <w:tr>
        <w:trPr>
          <w:trHeight w:val="810" w:hRule="atLeast"/>
        </w:trPr>
        <w:tc>
          <w:tcPr>
            <w:tcW w:w="506" w:type="dxa"/>
          </w:tcPr>
          <w:p>
            <w:pPr>
              <w:pStyle w:val="TableParagraph"/>
              <w:spacing w:line="223" w:lineRule="exact"/>
              <w:ind w:left="107"/>
              <w:rPr>
                <w:sz w:val="20"/>
              </w:rPr>
            </w:pPr>
            <w:r>
              <w:rPr>
                <w:spacing w:val="-10"/>
                <w:sz w:val="20"/>
              </w:rPr>
              <w:t>3</w:t>
            </w:r>
          </w:p>
        </w:tc>
        <w:tc>
          <w:tcPr>
            <w:tcW w:w="4057" w:type="dxa"/>
          </w:tcPr>
          <w:p>
            <w:pPr>
              <w:pStyle w:val="TableParagraph"/>
              <w:ind w:left="108" w:right="138"/>
              <w:rPr>
                <w:sz w:val="20"/>
              </w:rPr>
            </w:pPr>
            <w:r>
              <w:rPr>
                <w:sz w:val="20"/>
              </w:rPr>
              <w:t>To</w:t>
            </w:r>
            <w:r>
              <w:rPr>
                <w:spacing w:val="-9"/>
                <w:sz w:val="20"/>
              </w:rPr>
              <w:t> </w:t>
            </w:r>
            <w:r>
              <w:rPr>
                <w:sz w:val="20"/>
              </w:rPr>
              <w:t>determine</w:t>
            </w:r>
            <w:r>
              <w:rPr>
                <w:spacing w:val="-8"/>
                <w:sz w:val="20"/>
              </w:rPr>
              <w:t> </w:t>
            </w:r>
            <w:r>
              <w:rPr>
                <w:sz w:val="20"/>
              </w:rPr>
              <w:t>the</w:t>
            </w:r>
            <w:r>
              <w:rPr>
                <w:spacing w:val="-8"/>
                <w:sz w:val="20"/>
              </w:rPr>
              <w:t> </w:t>
            </w:r>
            <w:r>
              <w:rPr>
                <w:sz w:val="20"/>
              </w:rPr>
              <w:t>challenges/barriers</w:t>
            </w:r>
            <w:r>
              <w:rPr>
                <w:spacing w:val="-9"/>
                <w:sz w:val="20"/>
              </w:rPr>
              <w:t> </w:t>
            </w:r>
            <w:r>
              <w:rPr>
                <w:sz w:val="20"/>
              </w:rPr>
              <w:t>to</w:t>
            </w:r>
            <w:r>
              <w:rPr>
                <w:spacing w:val="-8"/>
                <w:sz w:val="20"/>
              </w:rPr>
              <w:t> </w:t>
            </w:r>
            <w:r>
              <w:rPr>
                <w:sz w:val="20"/>
              </w:rPr>
              <w:t>the procurement of FM services through outsourcing and in-house routes.</w:t>
            </w:r>
          </w:p>
        </w:tc>
        <w:tc>
          <w:tcPr>
            <w:tcW w:w="2161" w:type="dxa"/>
          </w:tcPr>
          <w:p>
            <w:pPr>
              <w:pStyle w:val="TableParagraph"/>
              <w:spacing w:line="223" w:lineRule="exact"/>
              <w:ind w:left="108"/>
              <w:rPr>
                <w:sz w:val="20"/>
              </w:rPr>
            </w:pPr>
            <w:r>
              <w:rPr>
                <w:spacing w:val="-2"/>
                <w:sz w:val="20"/>
              </w:rPr>
              <w:t>Questionnaire</w:t>
            </w:r>
          </w:p>
        </w:tc>
        <w:tc>
          <w:tcPr>
            <w:tcW w:w="1791" w:type="dxa"/>
          </w:tcPr>
          <w:p>
            <w:pPr>
              <w:pStyle w:val="TableParagraph"/>
              <w:ind w:left="107" w:right="161"/>
              <w:rPr>
                <w:sz w:val="20"/>
              </w:rPr>
            </w:pPr>
            <w:r>
              <w:rPr>
                <w:spacing w:val="-2"/>
                <w:sz w:val="20"/>
              </w:rPr>
              <w:t>Relative </w:t>
            </w:r>
            <w:r>
              <w:rPr>
                <w:sz w:val="20"/>
              </w:rPr>
              <w:t>Importance Index and</w:t>
            </w:r>
            <w:r>
              <w:rPr>
                <w:spacing w:val="-5"/>
                <w:sz w:val="20"/>
              </w:rPr>
              <w:t> </w:t>
            </w:r>
            <w:r>
              <w:rPr>
                <w:sz w:val="20"/>
              </w:rPr>
              <w:t>Severity</w:t>
            </w:r>
            <w:r>
              <w:rPr>
                <w:spacing w:val="-6"/>
                <w:sz w:val="20"/>
              </w:rPr>
              <w:t> </w:t>
            </w:r>
            <w:r>
              <w:rPr>
                <w:spacing w:val="-4"/>
                <w:sz w:val="20"/>
              </w:rPr>
              <w:t>Index</w:t>
            </w:r>
          </w:p>
        </w:tc>
      </w:tr>
      <w:tr>
        <w:trPr>
          <w:trHeight w:val="811" w:hRule="atLeast"/>
        </w:trPr>
        <w:tc>
          <w:tcPr>
            <w:tcW w:w="506" w:type="dxa"/>
          </w:tcPr>
          <w:p>
            <w:pPr>
              <w:pStyle w:val="TableParagraph"/>
              <w:spacing w:line="224" w:lineRule="exact"/>
              <w:ind w:left="107"/>
              <w:rPr>
                <w:sz w:val="20"/>
              </w:rPr>
            </w:pPr>
            <w:r>
              <w:rPr>
                <w:spacing w:val="-10"/>
                <w:sz w:val="20"/>
              </w:rPr>
              <w:t>4</w:t>
            </w:r>
          </w:p>
        </w:tc>
        <w:tc>
          <w:tcPr>
            <w:tcW w:w="4057" w:type="dxa"/>
          </w:tcPr>
          <w:p>
            <w:pPr>
              <w:pStyle w:val="TableParagraph"/>
              <w:ind w:left="108" w:right="138"/>
              <w:rPr>
                <w:sz w:val="20"/>
              </w:rPr>
            </w:pPr>
            <w:r>
              <w:rPr>
                <w:sz w:val="20"/>
              </w:rPr>
              <w:t>To develop a framework for procurement of FM</w:t>
            </w:r>
            <w:r>
              <w:rPr>
                <w:spacing w:val="-8"/>
                <w:sz w:val="20"/>
              </w:rPr>
              <w:t> </w:t>
            </w:r>
            <w:r>
              <w:rPr>
                <w:sz w:val="20"/>
              </w:rPr>
              <w:t>services</w:t>
            </w:r>
            <w:r>
              <w:rPr>
                <w:spacing w:val="-9"/>
                <w:sz w:val="20"/>
              </w:rPr>
              <w:t> </w:t>
            </w:r>
            <w:r>
              <w:rPr>
                <w:sz w:val="20"/>
              </w:rPr>
              <w:t>through</w:t>
            </w:r>
            <w:r>
              <w:rPr>
                <w:spacing w:val="-9"/>
                <w:sz w:val="20"/>
              </w:rPr>
              <w:t> </w:t>
            </w:r>
            <w:r>
              <w:rPr>
                <w:sz w:val="20"/>
              </w:rPr>
              <w:t>outsourcing</w:t>
            </w:r>
            <w:r>
              <w:rPr>
                <w:spacing w:val="-7"/>
                <w:sz w:val="20"/>
              </w:rPr>
              <w:t> </w:t>
            </w:r>
            <w:r>
              <w:rPr>
                <w:sz w:val="20"/>
              </w:rPr>
              <w:t>&amp;</w:t>
            </w:r>
            <w:r>
              <w:rPr>
                <w:spacing w:val="-10"/>
                <w:sz w:val="20"/>
              </w:rPr>
              <w:t> </w:t>
            </w:r>
            <w:r>
              <w:rPr>
                <w:sz w:val="20"/>
              </w:rPr>
              <w:t>in-house routes in public buildings.</w:t>
            </w:r>
          </w:p>
        </w:tc>
        <w:tc>
          <w:tcPr>
            <w:tcW w:w="2161" w:type="dxa"/>
          </w:tcPr>
          <w:p>
            <w:pPr>
              <w:pStyle w:val="TableParagraph"/>
              <w:spacing w:line="224" w:lineRule="exact"/>
              <w:ind w:left="108"/>
              <w:rPr>
                <w:sz w:val="20"/>
              </w:rPr>
            </w:pPr>
            <w:r>
              <w:rPr>
                <w:spacing w:val="-2"/>
                <w:sz w:val="20"/>
              </w:rPr>
              <w:t>Questionnaire/Interview</w:t>
            </w:r>
          </w:p>
        </w:tc>
        <w:tc>
          <w:tcPr>
            <w:tcW w:w="1791" w:type="dxa"/>
          </w:tcPr>
          <w:p>
            <w:pPr>
              <w:pStyle w:val="TableParagraph"/>
              <w:spacing w:line="224" w:lineRule="exact"/>
              <w:ind w:left="107"/>
              <w:rPr>
                <w:sz w:val="20"/>
              </w:rPr>
            </w:pPr>
            <w:r>
              <w:rPr>
                <w:sz w:val="20"/>
              </w:rPr>
              <w:t>Content</w:t>
            </w:r>
            <w:r>
              <w:rPr>
                <w:spacing w:val="-10"/>
                <w:sz w:val="20"/>
              </w:rPr>
              <w:t> </w:t>
            </w:r>
            <w:r>
              <w:rPr>
                <w:spacing w:val="-2"/>
                <w:sz w:val="20"/>
              </w:rPr>
              <w:t>analysis</w:t>
            </w:r>
          </w:p>
        </w:tc>
      </w:tr>
    </w:tbl>
    <w:p>
      <w:pPr>
        <w:pStyle w:val="BodyText"/>
        <w:ind w:left="264"/>
      </w:pPr>
      <w:r>
        <w:rPr/>
        <w:t>Source:</w:t>
      </w:r>
      <w:r>
        <w:rPr>
          <w:spacing w:val="-4"/>
        </w:rPr>
        <w:t> </w:t>
      </w:r>
      <w:r>
        <w:rPr/>
        <w:t>Author</w:t>
      </w:r>
      <w:r>
        <w:rPr>
          <w:spacing w:val="-2"/>
        </w:rPr>
        <w:t> (2019)</w:t>
      </w:r>
    </w:p>
    <w:p>
      <w:pPr>
        <w:pStyle w:val="BodyText"/>
        <w:spacing w:line="482" w:lineRule="auto" w:before="233"/>
        <w:ind w:left="120"/>
      </w:pPr>
      <w:r>
        <w:rPr/>
        <w:t>Relative</w:t>
      </w:r>
      <w:r>
        <w:rPr>
          <w:spacing w:val="40"/>
        </w:rPr>
        <w:t> </w:t>
      </w:r>
      <w:r>
        <w:rPr/>
        <w:t>important</w:t>
      </w:r>
      <w:r>
        <w:rPr>
          <w:spacing w:val="40"/>
        </w:rPr>
        <w:t> </w:t>
      </w:r>
      <w:r>
        <w:rPr/>
        <w:t>index</w:t>
      </w:r>
      <w:r>
        <w:rPr>
          <w:spacing w:val="40"/>
        </w:rPr>
        <w:t> </w:t>
      </w:r>
      <w:r>
        <w:rPr/>
        <w:t>and</w:t>
      </w:r>
      <w:r>
        <w:rPr>
          <w:spacing w:val="40"/>
        </w:rPr>
        <w:t> </w:t>
      </w:r>
      <w:r>
        <w:rPr/>
        <w:t>severity</w:t>
      </w:r>
      <w:r>
        <w:rPr>
          <w:spacing w:val="40"/>
        </w:rPr>
        <w:t> </w:t>
      </w:r>
      <w:r>
        <w:rPr/>
        <w:t>index</w:t>
      </w:r>
      <w:r>
        <w:rPr>
          <w:spacing w:val="40"/>
        </w:rPr>
        <w:t> </w:t>
      </w:r>
      <w:r>
        <w:rPr/>
        <w:t>was</w:t>
      </w:r>
      <w:r>
        <w:rPr>
          <w:spacing w:val="40"/>
        </w:rPr>
        <w:t> </w:t>
      </w:r>
      <w:r>
        <w:rPr/>
        <w:t>used</w:t>
      </w:r>
      <w:r>
        <w:rPr>
          <w:spacing w:val="40"/>
        </w:rPr>
        <w:t> </w:t>
      </w:r>
      <w:r>
        <w:rPr/>
        <w:t>in</w:t>
      </w:r>
      <w:r>
        <w:rPr>
          <w:spacing w:val="40"/>
        </w:rPr>
        <w:t> </w:t>
      </w:r>
      <w:r>
        <w:rPr/>
        <w:t>analysing</w:t>
      </w:r>
      <w:r>
        <w:rPr>
          <w:spacing w:val="40"/>
        </w:rPr>
        <w:t> </w:t>
      </w:r>
      <w:r>
        <w:rPr/>
        <w:t>data</w:t>
      </w:r>
      <w:r>
        <w:rPr>
          <w:spacing w:val="40"/>
        </w:rPr>
        <w:t> </w:t>
      </w:r>
      <w:r>
        <w:rPr/>
        <w:t>gotten</w:t>
      </w:r>
      <w:r>
        <w:rPr>
          <w:spacing w:val="40"/>
        </w:rPr>
        <w:t> </w:t>
      </w:r>
      <w:r>
        <w:rPr/>
        <w:t>from</w:t>
      </w:r>
      <w:r>
        <w:rPr>
          <w:spacing w:val="80"/>
        </w:rPr>
        <w:t> </w:t>
      </w:r>
      <w:r>
        <w:rPr/>
        <w:t>respondent with the following formula. where: S = ∑nW</w:t>
      </w:r>
    </w:p>
    <w:p>
      <w:pPr>
        <w:pStyle w:val="BodyText"/>
        <w:spacing w:before="194"/>
        <w:ind w:right="5358"/>
        <w:jc w:val="center"/>
      </w:pPr>
      <w:r>
        <w:rPr>
          <w:spacing w:val="-2"/>
        </w:rPr>
        <w:t>Where:</w:t>
      </w:r>
    </w:p>
    <w:p>
      <w:pPr>
        <w:pStyle w:val="BodyText"/>
      </w:pPr>
    </w:p>
    <w:p>
      <w:pPr>
        <w:pStyle w:val="BodyText"/>
        <w:spacing w:before="1"/>
        <w:ind w:left="1464"/>
      </w:pPr>
      <w:r>
        <w:rPr/>
        <w:t>S =</w:t>
      </w:r>
      <w:r>
        <w:rPr>
          <w:spacing w:val="-1"/>
        </w:rPr>
        <w:t> </w:t>
      </w:r>
      <w:r>
        <w:rPr/>
        <w:t>is the</w:t>
      </w:r>
      <w:r>
        <w:rPr>
          <w:spacing w:val="-1"/>
        </w:rPr>
        <w:t> </w:t>
      </w:r>
      <w:r>
        <w:rPr/>
        <w:t>rank </w:t>
      </w:r>
      <w:r>
        <w:rPr>
          <w:spacing w:val="-4"/>
        </w:rPr>
        <w:t>sum,</w:t>
      </w:r>
    </w:p>
    <w:p>
      <w:pPr>
        <w:pStyle w:val="BodyText"/>
      </w:pPr>
    </w:p>
    <w:p>
      <w:pPr>
        <w:pStyle w:val="BodyText"/>
        <w:ind w:left="1404"/>
      </w:pPr>
      <w:r>
        <w:rPr/>
        <w:t>n = number</w:t>
      </w:r>
      <w:r>
        <w:rPr>
          <w:spacing w:val="-2"/>
        </w:rPr>
        <w:t> </w:t>
      </w:r>
      <w:r>
        <w:rPr/>
        <w:t>of</w:t>
      </w:r>
      <w:r>
        <w:rPr>
          <w:spacing w:val="1"/>
        </w:rPr>
        <w:t> </w:t>
      </w:r>
      <w:r>
        <w:rPr>
          <w:spacing w:val="-2"/>
        </w:rPr>
        <w:t>respondents</w:t>
      </w:r>
    </w:p>
    <w:p>
      <w:pPr>
        <w:pStyle w:val="BodyText"/>
      </w:pPr>
    </w:p>
    <w:p>
      <w:pPr>
        <w:pStyle w:val="BodyText"/>
        <w:spacing w:line="480" w:lineRule="auto"/>
        <w:ind w:left="1344" w:right="3010"/>
      </w:pPr>
      <w:r>
        <w:rPr/>
        <w:t>W</w:t>
      </w:r>
      <w:r>
        <w:rPr>
          <w:spacing w:val="-5"/>
        </w:rPr>
        <w:t> </w:t>
      </w:r>
      <w:r>
        <w:rPr/>
        <w:t>=</w:t>
      </w:r>
      <w:r>
        <w:rPr>
          <w:spacing w:val="-7"/>
        </w:rPr>
        <w:t> </w:t>
      </w:r>
      <w:r>
        <w:rPr/>
        <w:t>corresponding</w:t>
      </w:r>
      <w:r>
        <w:rPr>
          <w:spacing w:val="-7"/>
        </w:rPr>
        <w:t> </w:t>
      </w:r>
      <w:r>
        <w:rPr/>
        <w:t>weight/score</w:t>
      </w:r>
      <w:r>
        <w:rPr>
          <w:spacing w:val="-7"/>
        </w:rPr>
        <w:t> </w:t>
      </w:r>
      <w:r>
        <w:rPr/>
        <w:t>of</w:t>
      </w:r>
      <w:r>
        <w:rPr>
          <w:spacing w:val="-6"/>
        </w:rPr>
        <w:t> </w:t>
      </w:r>
      <w:r>
        <w:rPr/>
        <w:t>rank</w:t>
      </w:r>
      <w:r>
        <w:rPr>
          <w:spacing w:val="-6"/>
        </w:rPr>
        <w:t> </w:t>
      </w:r>
      <w:r>
        <w:rPr/>
        <w:t>category RI = is the relative index</w:t>
      </w:r>
    </w:p>
    <w:p>
      <w:pPr>
        <w:pStyle w:val="BodyText"/>
        <w:ind w:left="120"/>
      </w:pPr>
      <w:r>
        <w:rPr/>
        <w:t>The</w:t>
      </w:r>
      <w:r>
        <w:rPr>
          <w:spacing w:val="-3"/>
        </w:rPr>
        <w:t> </w:t>
      </w:r>
      <w:r>
        <w:rPr/>
        <w:t>relative index</w:t>
      </w:r>
      <w:r>
        <w:rPr>
          <w:spacing w:val="1"/>
        </w:rPr>
        <w:t> </w:t>
      </w:r>
      <w:r>
        <w:rPr/>
        <w:t>is calculated as</w:t>
      </w:r>
      <w:r>
        <w:rPr>
          <w:spacing w:val="-1"/>
        </w:rPr>
        <w:t> </w:t>
      </w:r>
      <w:r>
        <w:rPr/>
        <w:t>RI</w:t>
      </w:r>
      <w:r>
        <w:rPr>
          <w:spacing w:val="-4"/>
        </w:rPr>
        <w:t> </w:t>
      </w:r>
      <w:r>
        <w:rPr/>
        <w:t>=</w:t>
      </w:r>
      <w:r>
        <w:rPr>
          <w:spacing w:val="-1"/>
        </w:rPr>
        <w:t> </w:t>
      </w:r>
      <w:r>
        <w:rPr>
          <w:spacing w:val="-4"/>
        </w:rPr>
        <w:t>S/4n</w:t>
      </w:r>
    </w:p>
    <w:p>
      <w:pPr>
        <w:pStyle w:val="BodyText"/>
      </w:pPr>
    </w:p>
    <w:p>
      <w:pPr>
        <w:pStyle w:val="BodyText"/>
        <w:spacing w:line="480" w:lineRule="auto"/>
        <w:ind w:left="120" w:right="305"/>
      </w:pPr>
      <w:r>
        <w:rPr/>
        <w:t>The</w:t>
      </w:r>
      <w:r>
        <w:rPr>
          <w:spacing w:val="-2"/>
        </w:rPr>
        <w:t> </w:t>
      </w:r>
      <w:r>
        <w:rPr/>
        <w:t>relative</w:t>
      </w:r>
      <w:r>
        <w:rPr>
          <w:spacing w:val="-1"/>
        </w:rPr>
        <w:t> </w:t>
      </w:r>
      <w:r>
        <w:rPr/>
        <w:t>index ranges from 0 – 1. The</w:t>
      </w:r>
      <w:r>
        <w:rPr>
          <w:spacing w:val="-2"/>
        </w:rPr>
        <w:t> </w:t>
      </w:r>
      <w:r>
        <w:rPr/>
        <w:t>item with the</w:t>
      </w:r>
      <w:r>
        <w:rPr>
          <w:spacing w:val="-1"/>
        </w:rPr>
        <w:t> </w:t>
      </w:r>
      <w:r>
        <w:rPr/>
        <w:t>highest relative</w:t>
      </w:r>
      <w:r>
        <w:rPr>
          <w:spacing w:val="-1"/>
        </w:rPr>
        <w:t> </w:t>
      </w:r>
      <w:r>
        <w:rPr/>
        <w:t>index is considered the first in the rank order.</w:t>
      </w:r>
    </w:p>
    <w:p>
      <w:pPr>
        <w:pStyle w:val="BodyText"/>
        <w:spacing w:line="480" w:lineRule="auto" w:before="1"/>
        <w:ind w:left="120" w:right="305"/>
      </w:pPr>
      <w:r>
        <w:rPr/>
        <w:t>Using the mathematical expression and the scale on the rating of the issues in interpreting the degree of severity adapted from (Agboje </w:t>
      </w:r>
      <w:r>
        <w:rPr>
          <w:i/>
        </w:rPr>
        <w:t>et al</w:t>
      </w:r>
      <w:r>
        <w:rPr/>
        <w:t>., 2014).</w:t>
      </w:r>
    </w:p>
    <w:p>
      <w:pPr>
        <w:pStyle w:val="BodyText"/>
        <w:spacing w:line="480" w:lineRule="auto"/>
        <w:ind w:left="118" w:right="5358"/>
        <w:jc w:val="center"/>
      </w:pPr>
      <w:r>
        <w:rPr/>
        <w:t>Severity</w:t>
      </w:r>
      <w:r>
        <w:rPr>
          <w:spacing w:val="-6"/>
        </w:rPr>
        <w:t> </w:t>
      </w:r>
      <w:r>
        <w:rPr/>
        <w:t>Index</w:t>
      </w:r>
      <w:r>
        <w:rPr>
          <w:spacing w:val="-3"/>
        </w:rPr>
        <w:t> </w:t>
      </w:r>
      <w:r>
        <w:rPr/>
        <w:t>(S.I)</w:t>
      </w:r>
      <w:r>
        <w:rPr>
          <w:spacing w:val="-5"/>
        </w:rPr>
        <w:t> </w:t>
      </w:r>
      <w:r>
        <w:rPr/>
        <w:t>=</w:t>
      </w:r>
      <w:r>
        <w:rPr>
          <w:spacing w:val="-7"/>
        </w:rPr>
        <w:t> </w:t>
      </w:r>
      <w:r>
        <w:rPr/>
        <w:t>Σ</w:t>
      </w:r>
      <w:r>
        <w:rPr>
          <w:spacing w:val="-4"/>
        </w:rPr>
        <w:t> </w:t>
      </w:r>
      <w:r>
        <w:rPr/>
        <w:t>a</w:t>
      </w:r>
      <w:r>
        <w:rPr>
          <w:spacing w:val="-6"/>
        </w:rPr>
        <w:t> </w:t>
      </w:r>
      <w:r>
        <w:rPr/>
        <w:t>(n/N)</w:t>
      </w:r>
      <w:r>
        <w:rPr>
          <w:spacing w:val="-5"/>
        </w:rPr>
        <w:t> </w:t>
      </w:r>
      <w:r>
        <w:rPr/>
        <w:t>*</w:t>
      </w:r>
      <w:r>
        <w:rPr>
          <w:spacing w:val="-5"/>
        </w:rPr>
        <w:t> </w:t>
      </w:r>
      <w:r>
        <w:rPr/>
        <w:t>100/5 a is Weight or points assigned</w:t>
      </w:r>
    </w:p>
    <w:p>
      <w:pPr>
        <w:pStyle w:val="BodyText"/>
        <w:ind w:right="5332"/>
        <w:jc w:val="center"/>
      </w:pPr>
      <w:r>
        <w:rPr/>
        <w:t>n</w:t>
      </w:r>
      <w:r>
        <w:rPr>
          <w:spacing w:val="-1"/>
        </w:rPr>
        <w:t> </w:t>
      </w:r>
      <w:r>
        <w:rPr/>
        <w:t>is Number of</w:t>
      </w:r>
      <w:r>
        <w:rPr>
          <w:spacing w:val="-2"/>
        </w:rPr>
        <w:t> respondents</w:t>
      </w:r>
    </w:p>
    <w:p>
      <w:pPr>
        <w:pStyle w:val="BodyText"/>
      </w:pPr>
    </w:p>
    <w:p>
      <w:pPr>
        <w:pStyle w:val="BodyText"/>
        <w:ind w:left="660"/>
      </w:pPr>
      <w:r>
        <w:rPr/>
        <w:t>N</w:t>
      </w:r>
      <w:r>
        <w:rPr>
          <w:spacing w:val="-1"/>
        </w:rPr>
        <w:t> </w:t>
      </w:r>
      <w:r>
        <w:rPr/>
        <w:t>is total number</w:t>
      </w:r>
      <w:r>
        <w:rPr>
          <w:spacing w:val="-1"/>
        </w:rPr>
        <w:t> </w:t>
      </w:r>
      <w:r>
        <w:rPr/>
        <w:t>of</w:t>
      </w:r>
      <w:r>
        <w:rPr>
          <w:spacing w:val="-1"/>
        </w:rPr>
        <w:t> </w:t>
      </w:r>
      <w:r>
        <w:rPr/>
        <w:t>responses obtained for</w:t>
      </w:r>
      <w:r>
        <w:rPr>
          <w:spacing w:val="-2"/>
        </w:rPr>
        <w:t> </w:t>
      </w:r>
      <w:r>
        <w:rPr/>
        <w:t>that </w:t>
      </w:r>
      <w:r>
        <w:rPr>
          <w:spacing w:val="-2"/>
        </w:rPr>
        <w:t>variable</w:t>
      </w:r>
    </w:p>
    <w:p>
      <w:pPr>
        <w:spacing w:after="0"/>
        <w:sectPr>
          <w:pgSz w:w="11910" w:h="16850"/>
          <w:pgMar w:header="0" w:footer="1014" w:top="1360" w:bottom="1200" w:left="1680" w:right="920"/>
        </w:sectPr>
      </w:pPr>
    </w:p>
    <w:p>
      <w:pPr>
        <w:spacing w:before="36"/>
        <w:ind w:left="670" w:right="0" w:firstLine="0"/>
        <w:jc w:val="left"/>
        <w:rPr>
          <w:rFonts w:ascii="Calibri"/>
          <w:sz w:val="22"/>
        </w:rPr>
      </w:pPr>
      <w:bookmarkStart w:name="_bookmark66" w:id="68"/>
      <w:bookmarkEnd w:id="68"/>
      <w:r>
        <w:rPr/>
      </w:r>
      <w:r>
        <w:rPr>
          <w:rFonts w:ascii="Calibri"/>
          <w:spacing w:val="-2"/>
          <w:sz w:val="22"/>
        </w:rPr>
        <w:t>Where:</w:t>
      </w:r>
    </w:p>
    <w:p>
      <w:pPr>
        <w:pStyle w:val="BodyText"/>
        <w:spacing w:before="1"/>
        <w:rPr>
          <w:rFonts w:ascii="Calibri"/>
          <w:sz w:val="22"/>
        </w:rPr>
      </w:pPr>
    </w:p>
    <w:p>
      <w:pPr>
        <w:spacing w:before="0"/>
        <w:ind w:left="667" w:right="0" w:firstLine="0"/>
        <w:jc w:val="left"/>
        <w:rPr>
          <w:rFonts w:ascii="Calibri" w:hAnsi="Calibri"/>
          <w:sz w:val="22"/>
        </w:rPr>
      </w:pPr>
      <w:r>
        <w:rPr>
          <w:rFonts w:ascii="Calibri" w:hAnsi="Calibri"/>
          <w:sz w:val="22"/>
        </w:rPr>
        <w:t>0.00</w:t>
      </w:r>
      <w:r>
        <w:rPr>
          <w:rFonts w:ascii="Calibri" w:hAnsi="Calibri"/>
          <w:spacing w:val="-4"/>
          <w:sz w:val="22"/>
        </w:rPr>
        <w:t> </w:t>
      </w:r>
      <w:r>
        <w:rPr>
          <w:rFonts w:ascii="Calibri" w:hAnsi="Calibri"/>
          <w:sz w:val="22"/>
        </w:rPr>
        <w:t>≤</w:t>
      </w:r>
      <w:r>
        <w:rPr>
          <w:rFonts w:ascii="Calibri" w:hAnsi="Calibri"/>
          <w:spacing w:val="-4"/>
          <w:sz w:val="22"/>
        </w:rPr>
        <w:t> </w:t>
      </w:r>
      <w:r>
        <w:rPr>
          <w:rFonts w:ascii="Calibri" w:hAnsi="Calibri"/>
          <w:sz w:val="22"/>
        </w:rPr>
        <w:t>SI</w:t>
      </w:r>
      <w:r>
        <w:rPr>
          <w:rFonts w:ascii="Calibri" w:hAnsi="Calibri"/>
          <w:spacing w:val="-5"/>
          <w:sz w:val="22"/>
        </w:rPr>
        <w:t> </w:t>
      </w:r>
      <w:r>
        <w:rPr>
          <w:rFonts w:ascii="Calibri" w:hAnsi="Calibri"/>
          <w:sz w:val="22"/>
        </w:rPr>
        <w:t>&lt;</w:t>
      </w:r>
      <w:r>
        <w:rPr>
          <w:rFonts w:ascii="Calibri" w:hAnsi="Calibri"/>
          <w:spacing w:val="-5"/>
          <w:sz w:val="22"/>
        </w:rPr>
        <w:t> </w:t>
      </w:r>
      <w:r>
        <w:rPr>
          <w:rFonts w:ascii="Calibri" w:hAnsi="Calibri"/>
          <w:sz w:val="22"/>
        </w:rPr>
        <w:t>12.5</w:t>
      </w:r>
      <w:r>
        <w:rPr>
          <w:rFonts w:ascii="Calibri" w:hAnsi="Calibri"/>
          <w:spacing w:val="-3"/>
          <w:sz w:val="22"/>
        </w:rPr>
        <w:t> </w:t>
      </w:r>
      <w:r>
        <w:rPr>
          <w:rFonts w:ascii="Calibri" w:hAnsi="Calibri"/>
          <w:sz w:val="22"/>
        </w:rPr>
        <w:t>implies</w:t>
      </w:r>
      <w:r>
        <w:rPr>
          <w:rFonts w:ascii="Calibri" w:hAnsi="Calibri"/>
          <w:spacing w:val="-2"/>
          <w:sz w:val="22"/>
        </w:rPr>
        <w:t> </w:t>
      </w:r>
      <w:r>
        <w:rPr>
          <w:rFonts w:ascii="Calibri" w:hAnsi="Calibri"/>
          <w:sz w:val="22"/>
        </w:rPr>
        <w:t>extremely</w:t>
      </w:r>
      <w:r>
        <w:rPr>
          <w:rFonts w:ascii="Calibri" w:hAnsi="Calibri"/>
          <w:spacing w:val="-3"/>
          <w:sz w:val="22"/>
        </w:rPr>
        <w:t> </w:t>
      </w:r>
      <w:r>
        <w:rPr>
          <w:rFonts w:ascii="Calibri" w:hAnsi="Calibri"/>
          <w:sz w:val="22"/>
        </w:rPr>
        <w:t>insignificant</w:t>
      </w:r>
      <w:r>
        <w:rPr>
          <w:rFonts w:ascii="Calibri" w:hAnsi="Calibri"/>
          <w:spacing w:val="-3"/>
          <w:sz w:val="22"/>
        </w:rPr>
        <w:t> </w:t>
      </w:r>
      <w:r>
        <w:rPr>
          <w:rFonts w:ascii="Calibri" w:hAnsi="Calibri"/>
          <w:spacing w:val="-2"/>
          <w:sz w:val="22"/>
        </w:rPr>
        <w:t>barrier</w:t>
      </w:r>
    </w:p>
    <w:p>
      <w:pPr>
        <w:pStyle w:val="BodyText"/>
        <w:rPr>
          <w:rFonts w:ascii="Calibri"/>
          <w:sz w:val="22"/>
        </w:rPr>
      </w:pPr>
    </w:p>
    <w:p>
      <w:pPr>
        <w:spacing w:before="0"/>
        <w:ind w:left="667" w:right="0" w:firstLine="0"/>
        <w:jc w:val="left"/>
        <w:rPr>
          <w:rFonts w:ascii="Calibri" w:hAnsi="Calibri"/>
          <w:sz w:val="22"/>
        </w:rPr>
      </w:pPr>
      <w:r>
        <w:rPr>
          <w:rFonts w:ascii="Calibri" w:hAnsi="Calibri"/>
          <w:sz w:val="22"/>
        </w:rPr>
        <w:t>12.5</w:t>
      </w:r>
      <w:r>
        <w:rPr>
          <w:rFonts w:ascii="Calibri" w:hAnsi="Calibri"/>
          <w:spacing w:val="-5"/>
          <w:sz w:val="22"/>
        </w:rPr>
        <w:t> </w:t>
      </w:r>
      <w:r>
        <w:rPr>
          <w:rFonts w:ascii="Calibri" w:hAnsi="Calibri"/>
          <w:sz w:val="22"/>
        </w:rPr>
        <w:t>≤</w:t>
      </w:r>
      <w:r>
        <w:rPr>
          <w:rFonts w:ascii="Calibri" w:hAnsi="Calibri"/>
          <w:spacing w:val="-3"/>
          <w:sz w:val="22"/>
        </w:rPr>
        <w:t> </w:t>
      </w:r>
      <w:r>
        <w:rPr>
          <w:rFonts w:ascii="Calibri" w:hAnsi="Calibri"/>
          <w:sz w:val="22"/>
        </w:rPr>
        <w:t>SI</w:t>
      </w:r>
      <w:r>
        <w:rPr>
          <w:rFonts w:ascii="Calibri" w:hAnsi="Calibri"/>
          <w:spacing w:val="-5"/>
          <w:sz w:val="22"/>
        </w:rPr>
        <w:t> </w:t>
      </w:r>
      <w:r>
        <w:rPr>
          <w:rFonts w:ascii="Calibri" w:hAnsi="Calibri"/>
          <w:sz w:val="22"/>
        </w:rPr>
        <w:t>&lt;</w:t>
      </w:r>
      <w:r>
        <w:rPr>
          <w:rFonts w:ascii="Calibri" w:hAnsi="Calibri"/>
          <w:spacing w:val="-5"/>
          <w:sz w:val="22"/>
        </w:rPr>
        <w:t> </w:t>
      </w:r>
      <w:r>
        <w:rPr>
          <w:rFonts w:ascii="Calibri" w:hAnsi="Calibri"/>
          <w:sz w:val="22"/>
        </w:rPr>
        <w:t>37.5</w:t>
      </w:r>
      <w:r>
        <w:rPr>
          <w:rFonts w:ascii="Calibri" w:hAnsi="Calibri"/>
          <w:spacing w:val="-3"/>
          <w:sz w:val="22"/>
        </w:rPr>
        <w:t> </w:t>
      </w:r>
      <w:r>
        <w:rPr>
          <w:rFonts w:ascii="Calibri" w:hAnsi="Calibri"/>
          <w:sz w:val="22"/>
        </w:rPr>
        <w:t>implies</w:t>
      </w:r>
      <w:r>
        <w:rPr>
          <w:rFonts w:ascii="Calibri" w:hAnsi="Calibri"/>
          <w:spacing w:val="-2"/>
          <w:sz w:val="22"/>
        </w:rPr>
        <w:t> </w:t>
      </w:r>
      <w:r>
        <w:rPr>
          <w:rFonts w:ascii="Calibri" w:hAnsi="Calibri"/>
          <w:sz w:val="22"/>
        </w:rPr>
        <w:t>insignificant</w:t>
      </w:r>
      <w:r>
        <w:rPr>
          <w:rFonts w:ascii="Calibri" w:hAnsi="Calibri"/>
          <w:spacing w:val="-2"/>
          <w:sz w:val="22"/>
        </w:rPr>
        <w:t> barrier</w:t>
      </w:r>
    </w:p>
    <w:p>
      <w:pPr>
        <w:spacing w:before="267"/>
        <w:ind w:left="667" w:right="0" w:firstLine="0"/>
        <w:jc w:val="left"/>
        <w:rPr>
          <w:rFonts w:ascii="Calibri" w:hAnsi="Calibri"/>
          <w:sz w:val="22"/>
        </w:rPr>
      </w:pPr>
      <w:r>
        <w:rPr>
          <w:rFonts w:ascii="Calibri" w:hAnsi="Calibri"/>
          <w:sz w:val="22"/>
        </w:rPr>
        <w:t>37.5</w:t>
      </w:r>
      <w:r>
        <w:rPr>
          <w:rFonts w:ascii="Calibri" w:hAnsi="Calibri"/>
          <w:spacing w:val="-5"/>
          <w:sz w:val="22"/>
        </w:rPr>
        <w:t> </w:t>
      </w:r>
      <w:r>
        <w:rPr>
          <w:rFonts w:ascii="Calibri" w:hAnsi="Calibri"/>
          <w:sz w:val="22"/>
        </w:rPr>
        <w:t>≤</w:t>
      </w:r>
      <w:r>
        <w:rPr>
          <w:rFonts w:ascii="Calibri" w:hAnsi="Calibri"/>
          <w:spacing w:val="-4"/>
          <w:sz w:val="22"/>
        </w:rPr>
        <w:t> </w:t>
      </w:r>
      <w:r>
        <w:rPr>
          <w:rFonts w:ascii="Calibri" w:hAnsi="Calibri"/>
          <w:sz w:val="22"/>
        </w:rPr>
        <w:t>SI</w:t>
      </w:r>
      <w:r>
        <w:rPr>
          <w:rFonts w:ascii="Calibri" w:hAnsi="Calibri"/>
          <w:spacing w:val="-5"/>
          <w:sz w:val="22"/>
        </w:rPr>
        <w:t> </w:t>
      </w:r>
      <w:r>
        <w:rPr>
          <w:rFonts w:ascii="Calibri" w:hAnsi="Calibri"/>
          <w:sz w:val="22"/>
        </w:rPr>
        <w:t>&lt;</w:t>
      </w:r>
      <w:r>
        <w:rPr>
          <w:rFonts w:ascii="Calibri" w:hAnsi="Calibri"/>
          <w:spacing w:val="-5"/>
          <w:sz w:val="22"/>
        </w:rPr>
        <w:t> </w:t>
      </w:r>
      <w:r>
        <w:rPr>
          <w:rFonts w:ascii="Calibri" w:hAnsi="Calibri"/>
          <w:sz w:val="22"/>
        </w:rPr>
        <w:t>62.5</w:t>
      </w:r>
      <w:r>
        <w:rPr>
          <w:rFonts w:ascii="Calibri" w:hAnsi="Calibri"/>
          <w:spacing w:val="-3"/>
          <w:sz w:val="22"/>
        </w:rPr>
        <w:t> </w:t>
      </w:r>
      <w:r>
        <w:rPr>
          <w:rFonts w:ascii="Calibri" w:hAnsi="Calibri"/>
          <w:sz w:val="22"/>
        </w:rPr>
        <w:t>implies</w:t>
      </w:r>
      <w:r>
        <w:rPr>
          <w:rFonts w:ascii="Calibri" w:hAnsi="Calibri"/>
          <w:spacing w:val="-5"/>
          <w:sz w:val="22"/>
        </w:rPr>
        <w:t> </w:t>
      </w:r>
      <w:r>
        <w:rPr>
          <w:rFonts w:ascii="Calibri" w:hAnsi="Calibri"/>
          <w:sz w:val="22"/>
        </w:rPr>
        <w:t>moderately</w:t>
      </w:r>
      <w:r>
        <w:rPr>
          <w:rFonts w:ascii="Calibri" w:hAnsi="Calibri"/>
          <w:spacing w:val="-3"/>
          <w:sz w:val="22"/>
        </w:rPr>
        <w:t> </w:t>
      </w:r>
      <w:r>
        <w:rPr>
          <w:rFonts w:ascii="Calibri" w:hAnsi="Calibri"/>
          <w:sz w:val="22"/>
        </w:rPr>
        <w:t>significant</w:t>
      </w:r>
      <w:r>
        <w:rPr>
          <w:rFonts w:ascii="Calibri" w:hAnsi="Calibri"/>
          <w:spacing w:val="-3"/>
          <w:sz w:val="22"/>
        </w:rPr>
        <w:t> </w:t>
      </w:r>
      <w:r>
        <w:rPr>
          <w:rFonts w:ascii="Calibri" w:hAnsi="Calibri"/>
          <w:spacing w:val="-2"/>
          <w:sz w:val="22"/>
        </w:rPr>
        <w:t>barrier</w:t>
      </w:r>
    </w:p>
    <w:p>
      <w:pPr>
        <w:pStyle w:val="BodyText"/>
        <w:rPr>
          <w:rFonts w:ascii="Calibri"/>
          <w:sz w:val="22"/>
        </w:rPr>
      </w:pPr>
    </w:p>
    <w:p>
      <w:pPr>
        <w:spacing w:before="0"/>
        <w:ind w:left="667" w:right="0" w:firstLine="0"/>
        <w:jc w:val="left"/>
        <w:rPr>
          <w:rFonts w:ascii="Calibri" w:hAnsi="Calibri"/>
          <w:sz w:val="22"/>
        </w:rPr>
      </w:pPr>
      <w:r>
        <w:rPr>
          <w:rFonts w:ascii="Calibri" w:hAnsi="Calibri"/>
          <w:sz w:val="22"/>
        </w:rPr>
        <w:t>62.5</w:t>
      </w:r>
      <w:r>
        <w:rPr>
          <w:rFonts w:ascii="Calibri" w:hAnsi="Calibri"/>
          <w:spacing w:val="-5"/>
          <w:sz w:val="22"/>
        </w:rPr>
        <w:t> </w:t>
      </w:r>
      <w:r>
        <w:rPr>
          <w:rFonts w:ascii="Calibri" w:hAnsi="Calibri"/>
          <w:sz w:val="22"/>
        </w:rPr>
        <w:t>≤</w:t>
      </w:r>
      <w:r>
        <w:rPr>
          <w:rFonts w:ascii="Calibri" w:hAnsi="Calibri"/>
          <w:spacing w:val="-2"/>
          <w:sz w:val="22"/>
        </w:rPr>
        <w:t> </w:t>
      </w:r>
      <w:r>
        <w:rPr>
          <w:rFonts w:ascii="Calibri" w:hAnsi="Calibri"/>
          <w:sz w:val="22"/>
        </w:rPr>
        <w:t>SI</w:t>
      </w:r>
      <w:r>
        <w:rPr>
          <w:rFonts w:ascii="Calibri" w:hAnsi="Calibri"/>
          <w:spacing w:val="-6"/>
          <w:sz w:val="22"/>
        </w:rPr>
        <w:t> </w:t>
      </w:r>
      <w:r>
        <w:rPr>
          <w:rFonts w:ascii="Calibri" w:hAnsi="Calibri"/>
          <w:sz w:val="22"/>
        </w:rPr>
        <w:t>&lt;</w:t>
      </w:r>
      <w:r>
        <w:rPr>
          <w:rFonts w:ascii="Calibri" w:hAnsi="Calibri"/>
          <w:spacing w:val="-4"/>
          <w:sz w:val="22"/>
        </w:rPr>
        <w:t> </w:t>
      </w:r>
      <w:r>
        <w:rPr>
          <w:rFonts w:ascii="Calibri" w:hAnsi="Calibri"/>
          <w:sz w:val="22"/>
        </w:rPr>
        <w:t>87.5</w:t>
      </w:r>
      <w:r>
        <w:rPr>
          <w:rFonts w:ascii="Calibri" w:hAnsi="Calibri"/>
          <w:spacing w:val="-3"/>
          <w:sz w:val="22"/>
        </w:rPr>
        <w:t> </w:t>
      </w:r>
      <w:r>
        <w:rPr>
          <w:rFonts w:ascii="Calibri" w:hAnsi="Calibri"/>
          <w:sz w:val="22"/>
        </w:rPr>
        <w:t>implies</w:t>
      </w:r>
      <w:r>
        <w:rPr>
          <w:rFonts w:ascii="Calibri" w:hAnsi="Calibri"/>
          <w:spacing w:val="-1"/>
          <w:sz w:val="22"/>
        </w:rPr>
        <w:t> </w:t>
      </w:r>
      <w:r>
        <w:rPr>
          <w:rFonts w:ascii="Calibri" w:hAnsi="Calibri"/>
          <w:sz w:val="22"/>
        </w:rPr>
        <w:t>very</w:t>
      </w:r>
      <w:r>
        <w:rPr>
          <w:rFonts w:ascii="Calibri" w:hAnsi="Calibri"/>
          <w:spacing w:val="-5"/>
          <w:sz w:val="22"/>
        </w:rPr>
        <w:t> </w:t>
      </w:r>
      <w:r>
        <w:rPr>
          <w:rFonts w:ascii="Calibri" w:hAnsi="Calibri"/>
          <w:sz w:val="22"/>
        </w:rPr>
        <w:t>significant</w:t>
      </w:r>
      <w:r>
        <w:rPr>
          <w:rFonts w:ascii="Calibri" w:hAnsi="Calibri"/>
          <w:spacing w:val="-2"/>
          <w:sz w:val="22"/>
        </w:rPr>
        <w:t> barrier</w:t>
      </w:r>
    </w:p>
    <w:p>
      <w:pPr>
        <w:pStyle w:val="BodyText"/>
        <w:spacing w:before="1"/>
        <w:rPr>
          <w:rFonts w:ascii="Calibri"/>
          <w:sz w:val="22"/>
        </w:rPr>
      </w:pPr>
    </w:p>
    <w:p>
      <w:pPr>
        <w:spacing w:before="0"/>
        <w:ind w:left="667" w:right="0" w:firstLine="0"/>
        <w:jc w:val="left"/>
        <w:rPr>
          <w:rFonts w:ascii="Calibri" w:hAnsi="Calibri"/>
          <w:sz w:val="22"/>
        </w:rPr>
      </w:pPr>
      <w:r>
        <w:rPr>
          <w:rFonts w:ascii="Calibri" w:hAnsi="Calibri"/>
          <w:sz w:val="22"/>
        </w:rPr>
        <w:t>87.5</w:t>
      </w:r>
      <w:r>
        <w:rPr>
          <w:rFonts w:ascii="Calibri" w:hAnsi="Calibri"/>
          <w:spacing w:val="-5"/>
          <w:sz w:val="22"/>
        </w:rPr>
        <w:t> </w:t>
      </w:r>
      <w:r>
        <w:rPr>
          <w:rFonts w:ascii="Calibri" w:hAnsi="Calibri"/>
          <w:sz w:val="22"/>
        </w:rPr>
        <w:t>≤</w:t>
      </w:r>
      <w:r>
        <w:rPr>
          <w:rFonts w:ascii="Calibri" w:hAnsi="Calibri"/>
          <w:spacing w:val="-3"/>
          <w:sz w:val="22"/>
        </w:rPr>
        <w:t> </w:t>
      </w:r>
      <w:r>
        <w:rPr>
          <w:rFonts w:ascii="Calibri" w:hAnsi="Calibri"/>
          <w:sz w:val="22"/>
        </w:rPr>
        <w:t>SI</w:t>
      </w:r>
      <w:r>
        <w:rPr>
          <w:rFonts w:ascii="Calibri" w:hAnsi="Calibri"/>
          <w:spacing w:val="-6"/>
          <w:sz w:val="22"/>
        </w:rPr>
        <w:t> </w:t>
      </w:r>
      <w:r>
        <w:rPr>
          <w:rFonts w:ascii="Calibri" w:hAnsi="Calibri"/>
          <w:sz w:val="22"/>
        </w:rPr>
        <w:t>≤</w:t>
      </w:r>
      <w:r>
        <w:rPr>
          <w:rFonts w:ascii="Calibri" w:hAnsi="Calibri"/>
          <w:spacing w:val="-5"/>
          <w:sz w:val="22"/>
        </w:rPr>
        <w:t> </w:t>
      </w:r>
      <w:r>
        <w:rPr>
          <w:rFonts w:ascii="Calibri" w:hAnsi="Calibri"/>
          <w:sz w:val="22"/>
        </w:rPr>
        <w:t>100</w:t>
      </w:r>
      <w:r>
        <w:rPr>
          <w:rFonts w:ascii="Calibri" w:hAnsi="Calibri"/>
          <w:spacing w:val="-3"/>
          <w:sz w:val="22"/>
        </w:rPr>
        <w:t> </w:t>
      </w:r>
      <w:r>
        <w:rPr>
          <w:rFonts w:ascii="Calibri" w:hAnsi="Calibri"/>
          <w:sz w:val="22"/>
        </w:rPr>
        <w:t>implies</w:t>
      </w:r>
      <w:r>
        <w:rPr>
          <w:rFonts w:ascii="Calibri" w:hAnsi="Calibri"/>
          <w:spacing w:val="-3"/>
          <w:sz w:val="22"/>
        </w:rPr>
        <w:t> </w:t>
      </w:r>
      <w:r>
        <w:rPr>
          <w:rFonts w:ascii="Calibri" w:hAnsi="Calibri"/>
          <w:sz w:val="22"/>
        </w:rPr>
        <w:t>extremely</w:t>
      </w:r>
      <w:r>
        <w:rPr>
          <w:rFonts w:ascii="Calibri" w:hAnsi="Calibri"/>
          <w:spacing w:val="-5"/>
          <w:sz w:val="22"/>
        </w:rPr>
        <w:t> </w:t>
      </w:r>
      <w:r>
        <w:rPr>
          <w:rFonts w:ascii="Calibri" w:hAnsi="Calibri"/>
          <w:sz w:val="22"/>
        </w:rPr>
        <w:t>significant</w:t>
      </w:r>
      <w:r>
        <w:rPr>
          <w:rFonts w:ascii="Calibri" w:hAnsi="Calibri"/>
          <w:spacing w:val="-2"/>
          <w:sz w:val="22"/>
        </w:rPr>
        <w:t> barrier</w:t>
      </w:r>
    </w:p>
    <w:p>
      <w:pPr>
        <w:spacing w:after="0"/>
        <w:jc w:val="left"/>
        <w:rPr>
          <w:rFonts w:ascii="Calibri" w:hAnsi="Calibri"/>
          <w:sz w:val="22"/>
        </w:rPr>
        <w:sectPr>
          <w:pgSz w:w="11910" w:h="16850"/>
          <w:pgMar w:header="0" w:footer="1014" w:top="1400" w:bottom="1200" w:left="1680" w:right="920"/>
        </w:sectPr>
      </w:pPr>
    </w:p>
    <w:p>
      <w:pPr>
        <w:pStyle w:val="Heading1"/>
        <w:spacing w:before="76"/>
        <w:ind w:left="0" w:right="254"/>
      </w:pPr>
      <w:r>
        <w:rPr/>
        <w:t>CHAPTER</w:t>
      </w:r>
      <w:r>
        <w:rPr>
          <w:spacing w:val="-5"/>
        </w:rPr>
        <w:t> </w:t>
      </w:r>
      <w:r>
        <w:rPr>
          <w:spacing w:val="-4"/>
        </w:rPr>
        <w:t>FOUR</w:t>
      </w:r>
    </w:p>
    <w:p>
      <w:pPr>
        <w:pStyle w:val="BodyText"/>
        <w:spacing w:before="7"/>
        <w:rPr>
          <w:b/>
        </w:rPr>
      </w:pPr>
    </w:p>
    <w:p>
      <w:pPr>
        <w:pStyle w:val="ListParagraph"/>
        <w:numPr>
          <w:ilvl w:val="1"/>
          <w:numId w:val="14"/>
        </w:numPr>
        <w:tabs>
          <w:tab w:pos="2955" w:val="left" w:leader="none"/>
        </w:tabs>
        <w:spacing w:line="240" w:lineRule="auto" w:before="0" w:after="0"/>
        <w:ind w:left="2955" w:right="0" w:hanging="2691"/>
        <w:jc w:val="left"/>
        <w:rPr>
          <w:b/>
          <w:sz w:val="24"/>
        </w:rPr>
      </w:pPr>
      <w:bookmarkStart w:name="_bookmark67" w:id="69"/>
      <w:bookmarkEnd w:id="69"/>
      <w:r>
        <w:rPr/>
      </w:r>
      <w:r>
        <w:rPr>
          <w:b/>
          <w:sz w:val="24"/>
        </w:rPr>
        <w:t>RESULTS</w:t>
      </w:r>
      <w:r>
        <w:rPr>
          <w:b/>
          <w:spacing w:val="-1"/>
          <w:sz w:val="24"/>
        </w:rPr>
        <w:t> </w:t>
      </w:r>
      <w:r>
        <w:rPr>
          <w:b/>
          <w:sz w:val="24"/>
        </w:rPr>
        <w:t>AND </w:t>
      </w:r>
      <w:r>
        <w:rPr>
          <w:b/>
          <w:spacing w:val="-2"/>
          <w:sz w:val="24"/>
        </w:rPr>
        <w:t>DISCUSSION</w:t>
      </w:r>
    </w:p>
    <w:p>
      <w:pPr>
        <w:pStyle w:val="BodyText"/>
        <w:spacing w:before="5"/>
        <w:rPr>
          <w:b/>
        </w:rPr>
      </w:pPr>
    </w:p>
    <w:p>
      <w:pPr>
        <w:pStyle w:val="Heading2"/>
        <w:numPr>
          <w:ilvl w:val="1"/>
          <w:numId w:val="14"/>
        </w:numPr>
        <w:tabs>
          <w:tab w:pos="624" w:val="left" w:leader="none"/>
        </w:tabs>
        <w:spacing w:line="240" w:lineRule="auto" w:before="0" w:after="0"/>
        <w:ind w:left="624" w:right="0" w:hanging="360"/>
        <w:jc w:val="left"/>
      </w:pPr>
      <w:bookmarkStart w:name="_bookmark68" w:id="70"/>
      <w:bookmarkEnd w:id="70"/>
      <w:r>
        <w:rPr>
          <w:b w:val="0"/>
        </w:rPr>
      </w:r>
      <w:r>
        <w:rPr/>
        <w:t>Data </w:t>
      </w:r>
      <w:r>
        <w:rPr>
          <w:spacing w:val="-2"/>
        </w:rPr>
        <w:t>Presentation</w:t>
      </w:r>
    </w:p>
    <w:p>
      <w:pPr>
        <w:pStyle w:val="BodyText"/>
        <w:spacing w:line="480" w:lineRule="auto" w:before="156"/>
        <w:ind w:left="264"/>
      </w:pPr>
      <w:r>
        <w:rPr/>
        <w:t>This</w:t>
      </w:r>
      <w:r>
        <w:rPr>
          <w:spacing w:val="80"/>
        </w:rPr>
        <w:t> </w:t>
      </w:r>
      <w:r>
        <w:rPr/>
        <w:t>chapter</w:t>
      </w:r>
      <w:r>
        <w:rPr>
          <w:spacing w:val="80"/>
        </w:rPr>
        <w:t> </w:t>
      </w:r>
      <w:r>
        <w:rPr/>
        <w:t>presents</w:t>
      </w:r>
      <w:r>
        <w:rPr>
          <w:spacing w:val="80"/>
        </w:rPr>
        <w:t> </w:t>
      </w:r>
      <w:r>
        <w:rPr/>
        <w:t>the</w:t>
      </w:r>
      <w:r>
        <w:rPr>
          <w:spacing w:val="80"/>
        </w:rPr>
        <w:t> </w:t>
      </w:r>
      <w:r>
        <w:rPr/>
        <w:t>findings</w:t>
      </w:r>
      <w:r>
        <w:rPr>
          <w:spacing w:val="80"/>
        </w:rPr>
        <w:t> </w:t>
      </w:r>
      <w:r>
        <w:rPr/>
        <w:t>from</w:t>
      </w:r>
      <w:r>
        <w:rPr>
          <w:spacing w:val="80"/>
        </w:rPr>
        <w:t> </w:t>
      </w:r>
      <w:r>
        <w:rPr/>
        <w:t>the</w:t>
      </w:r>
      <w:r>
        <w:rPr>
          <w:spacing w:val="80"/>
        </w:rPr>
        <w:t> </w:t>
      </w:r>
      <w:r>
        <w:rPr/>
        <w:t>quantitative</w:t>
      </w:r>
      <w:r>
        <w:rPr>
          <w:spacing w:val="80"/>
        </w:rPr>
        <w:t> </w:t>
      </w:r>
      <w:r>
        <w:rPr/>
        <w:t>and</w:t>
      </w:r>
      <w:r>
        <w:rPr>
          <w:spacing w:val="80"/>
        </w:rPr>
        <w:t> </w:t>
      </w:r>
      <w:r>
        <w:rPr/>
        <w:t>qualitative</w:t>
      </w:r>
      <w:r>
        <w:rPr>
          <w:spacing w:val="80"/>
        </w:rPr>
        <w:t> </w:t>
      </w:r>
      <w:r>
        <w:rPr/>
        <w:t>research conducted</w:t>
      </w:r>
      <w:r>
        <w:rPr>
          <w:spacing w:val="-15"/>
        </w:rPr>
        <w:t> </w:t>
      </w:r>
      <w:r>
        <w:rPr/>
        <w:t>using</w:t>
      </w:r>
      <w:r>
        <w:rPr>
          <w:spacing w:val="-13"/>
        </w:rPr>
        <w:t> </w:t>
      </w:r>
      <w:r>
        <w:rPr/>
        <w:t>questionnaires</w:t>
      </w:r>
      <w:r>
        <w:rPr>
          <w:spacing w:val="-12"/>
        </w:rPr>
        <w:t> </w:t>
      </w:r>
      <w:r>
        <w:rPr/>
        <w:t>and</w:t>
      </w:r>
      <w:r>
        <w:rPr>
          <w:spacing w:val="-9"/>
        </w:rPr>
        <w:t> </w:t>
      </w:r>
      <w:r>
        <w:rPr/>
        <w:t>semi-structured</w:t>
      </w:r>
      <w:r>
        <w:rPr>
          <w:spacing w:val="-12"/>
        </w:rPr>
        <w:t> </w:t>
      </w:r>
      <w:r>
        <w:rPr/>
        <w:t>interviews</w:t>
      </w:r>
      <w:r>
        <w:rPr>
          <w:spacing w:val="-9"/>
        </w:rPr>
        <w:t> </w:t>
      </w:r>
      <w:r>
        <w:rPr/>
        <w:t>respectively.</w:t>
      </w:r>
      <w:r>
        <w:rPr>
          <w:spacing w:val="-9"/>
        </w:rPr>
        <w:t> </w:t>
      </w:r>
      <w:r>
        <w:rPr/>
        <w:t>Ninety-</w:t>
      </w:r>
      <w:r>
        <w:rPr>
          <w:spacing w:val="-2"/>
        </w:rPr>
        <w:t>three</w:t>
      </w:r>
    </w:p>
    <w:p>
      <w:pPr>
        <w:pStyle w:val="BodyText"/>
        <w:spacing w:line="482" w:lineRule="auto"/>
        <w:ind w:left="264"/>
      </w:pPr>
      <w:r>
        <w:rPr/>
        <w:t>(93)</w:t>
      </w:r>
      <w:r>
        <w:rPr>
          <w:spacing w:val="40"/>
        </w:rPr>
        <w:t> </w:t>
      </w:r>
      <w:r>
        <w:rPr/>
        <w:t>registered</w:t>
      </w:r>
      <w:r>
        <w:rPr>
          <w:spacing w:val="40"/>
        </w:rPr>
        <w:t> </w:t>
      </w:r>
      <w:r>
        <w:rPr/>
        <w:t>IFMA</w:t>
      </w:r>
      <w:r>
        <w:rPr>
          <w:spacing w:val="40"/>
        </w:rPr>
        <w:t> </w:t>
      </w:r>
      <w:r>
        <w:rPr/>
        <w:t>took</w:t>
      </w:r>
      <w:r>
        <w:rPr>
          <w:spacing w:val="40"/>
        </w:rPr>
        <w:t> </w:t>
      </w:r>
      <w:r>
        <w:rPr/>
        <w:t>part</w:t>
      </w:r>
      <w:r>
        <w:rPr>
          <w:spacing w:val="40"/>
        </w:rPr>
        <w:t> </w:t>
      </w:r>
      <w:r>
        <w:rPr/>
        <w:t>in</w:t>
      </w:r>
      <w:r>
        <w:rPr>
          <w:spacing w:val="40"/>
        </w:rPr>
        <w:t> </w:t>
      </w:r>
      <w:r>
        <w:rPr/>
        <w:t>the</w:t>
      </w:r>
      <w:r>
        <w:rPr>
          <w:spacing w:val="40"/>
        </w:rPr>
        <w:t> </w:t>
      </w:r>
      <w:r>
        <w:rPr/>
        <w:t>questionnaire</w:t>
      </w:r>
      <w:r>
        <w:rPr>
          <w:spacing w:val="40"/>
        </w:rPr>
        <w:t> </w:t>
      </w:r>
      <w:r>
        <w:rPr/>
        <w:t>survey</w:t>
      </w:r>
      <w:r>
        <w:rPr>
          <w:spacing w:val="40"/>
        </w:rPr>
        <w:t> </w:t>
      </w:r>
      <w:r>
        <w:rPr/>
        <w:t>and</w:t>
      </w:r>
      <w:r>
        <w:rPr>
          <w:spacing w:val="40"/>
        </w:rPr>
        <w:t> </w:t>
      </w:r>
      <w:r>
        <w:rPr/>
        <w:t>10</w:t>
      </w:r>
      <w:r>
        <w:rPr>
          <w:spacing w:val="40"/>
        </w:rPr>
        <w:t> </w:t>
      </w:r>
      <w:r>
        <w:rPr/>
        <w:t>IFMA</w:t>
      </w:r>
      <w:r>
        <w:rPr>
          <w:spacing w:val="40"/>
        </w:rPr>
        <w:t> </w:t>
      </w:r>
      <w:r>
        <w:rPr/>
        <w:t>members participated in the semi-structured interviews.</w:t>
      </w:r>
    </w:p>
    <w:p>
      <w:pPr>
        <w:pStyle w:val="Heading2"/>
        <w:numPr>
          <w:ilvl w:val="1"/>
          <w:numId w:val="14"/>
        </w:numPr>
        <w:tabs>
          <w:tab w:pos="624" w:val="left" w:leader="none"/>
        </w:tabs>
        <w:spacing w:line="240" w:lineRule="auto" w:before="240" w:after="0"/>
        <w:ind w:left="624" w:right="0" w:hanging="360"/>
        <w:jc w:val="both"/>
      </w:pPr>
      <w:bookmarkStart w:name="_bookmark69" w:id="71"/>
      <w:bookmarkEnd w:id="71"/>
      <w:r>
        <w:rPr>
          <w:b w:val="0"/>
        </w:rPr>
      </w:r>
      <w:r>
        <w:rPr/>
        <w:t>Analysis of</w:t>
      </w:r>
      <w:r>
        <w:rPr>
          <w:spacing w:val="1"/>
        </w:rPr>
        <w:t> </w:t>
      </w:r>
      <w:r>
        <w:rPr/>
        <w:t>the </w:t>
      </w:r>
      <w:r>
        <w:rPr>
          <w:spacing w:val="-2"/>
        </w:rPr>
        <w:t>Questionnaires</w:t>
      </w:r>
    </w:p>
    <w:p>
      <w:pPr>
        <w:pStyle w:val="BodyText"/>
        <w:spacing w:line="480" w:lineRule="auto" w:before="156"/>
        <w:ind w:left="264" w:right="513"/>
        <w:jc w:val="both"/>
      </w:pPr>
      <w:r>
        <w:rPr/>
        <w:t>The</w:t>
      </w:r>
      <w:r>
        <w:rPr>
          <w:spacing w:val="-2"/>
        </w:rPr>
        <w:t> </w:t>
      </w:r>
      <w:r>
        <w:rPr/>
        <w:t>questionnaires administered were 122 and 93 questionnaires were returned from</w:t>
      </w:r>
      <w:r>
        <w:rPr>
          <w:spacing w:val="-1"/>
        </w:rPr>
        <w:t> </w:t>
      </w:r>
      <w:r>
        <w:rPr/>
        <w:t>the 122 distributed. The data collected was based on the experience and qualification of the respondents, and majority of the respondents work with public organisations.</w:t>
      </w:r>
    </w:p>
    <w:p>
      <w:pPr>
        <w:pStyle w:val="Heading2"/>
        <w:spacing w:before="245"/>
      </w:pPr>
      <w:r>
        <w:rPr/>
        <w:t>Table</w:t>
      </w:r>
      <w:r>
        <w:rPr>
          <w:spacing w:val="-2"/>
        </w:rPr>
        <w:t> </w:t>
      </w:r>
      <w:r>
        <w:rPr/>
        <w:t>4.1:</w:t>
      </w:r>
      <w:r>
        <w:rPr>
          <w:spacing w:val="-3"/>
        </w:rPr>
        <w:t> </w:t>
      </w:r>
      <w:r>
        <w:rPr/>
        <w:t>Questionnaires</w:t>
      </w:r>
      <w:r>
        <w:rPr>
          <w:spacing w:val="-2"/>
        </w:rPr>
        <w:t> </w:t>
      </w:r>
      <w:r>
        <w:rPr/>
        <w:t>Response</w:t>
      </w:r>
      <w:r>
        <w:rPr>
          <w:spacing w:val="-2"/>
        </w:rPr>
        <w:t> </w:t>
      </w:r>
      <w:r>
        <w:rPr>
          <w:spacing w:val="-4"/>
        </w:rPr>
        <w:t>Rate</w:t>
      </w:r>
    </w:p>
    <w:p>
      <w:pPr>
        <w:pStyle w:val="BodyText"/>
        <w:spacing w:before="2"/>
        <w:rPr>
          <w:b/>
          <w:sz w:val="15"/>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9"/>
        <w:gridCol w:w="2103"/>
        <w:gridCol w:w="3507"/>
      </w:tblGrid>
      <w:tr>
        <w:trPr>
          <w:trHeight w:val="275" w:hRule="atLeast"/>
        </w:trPr>
        <w:tc>
          <w:tcPr>
            <w:tcW w:w="3179" w:type="dxa"/>
            <w:tcBorders>
              <w:top w:val="single" w:sz="8" w:space="0" w:color="000000"/>
              <w:bottom w:val="single" w:sz="8" w:space="0" w:color="000000"/>
            </w:tcBorders>
          </w:tcPr>
          <w:p>
            <w:pPr>
              <w:pStyle w:val="TableParagraph"/>
              <w:rPr>
                <w:sz w:val="20"/>
              </w:rPr>
            </w:pPr>
          </w:p>
        </w:tc>
        <w:tc>
          <w:tcPr>
            <w:tcW w:w="2103" w:type="dxa"/>
            <w:tcBorders>
              <w:top w:val="single" w:sz="8" w:space="0" w:color="000000"/>
              <w:bottom w:val="single" w:sz="8" w:space="0" w:color="000000"/>
            </w:tcBorders>
          </w:tcPr>
          <w:p>
            <w:pPr>
              <w:pStyle w:val="TableParagraph"/>
              <w:spacing w:line="255" w:lineRule="exact"/>
              <w:ind w:left="215"/>
              <w:rPr>
                <w:b/>
                <w:sz w:val="24"/>
              </w:rPr>
            </w:pPr>
            <w:r>
              <w:rPr>
                <w:b/>
                <w:spacing w:val="-2"/>
                <w:sz w:val="24"/>
              </w:rPr>
              <w:t>Frequency</w:t>
            </w:r>
          </w:p>
        </w:tc>
        <w:tc>
          <w:tcPr>
            <w:tcW w:w="3507" w:type="dxa"/>
            <w:tcBorders>
              <w:top w:val="single" w:sz="8" w:space="0" w:color="000000"/>
              <w:bottom w:val="single" w:sz="8" w:space="0" w:color="000000"/>
            </w:tcBorders>
          </w:tcPr>
          <w:p>
            <w:pPr>
              <w:pStyle w:val="TableParagraph"/>
              <w:spacing w:line="255" w:lineRule="exact"/>
              <w:ind w:left="798"/>
              <w:rPr>
                <w:b/>
                <w:sz w:val="24"/>
              </w:rPr>
            </w:pPr>
            <w:r>
              <w:rPr>
                <w:b/>
                <w:spacing w:val="-2"/>
                <w:sz w:val="24"/>
              </w:rPr>
              <w:t>Percentage</w:t>
            </w:r>
          </w:p>
        </w:tc>
      </w:tr>
      <w:tr>
        <w:trPr>
          <w:trHeight w:val="417" w:hRule="atLeast"/>
        </w:trPr>
        <w:tc>
          <w:tcPr>
            <w:tcW w:w="3179" w:type="dxa"/>
            <w:tcBorders>
              <w:top w:val="single" w:sz="8" w:space="0" w:color="000000"/>
            </w:tcBorders>
          </w:tcPr>
          <w:p>
            <w:pPr>
              <w:pStyle w:val="TableParagraph"/>
              <w:spacing w:line="275" w:lineRule="exact"/>
              <w:ind w:left="107"/>
              <w:rPr>
                <w:b/>
                <w:sz w:val="24"/>
              </w:rPr>
            </w:pPr>
            <w:r>
              <w:rPr>
                <w:b/>
                <w:sz w:val="24"/>
              </w:rPr>
              <w:t>Questionnaire</w:t>
            </w:r>
            <w:r>
              <w:rPr>
                <w:b/>
                <w:spacing w:val="-2"/>
                <w:sz w:val="24"/>
              </w:rPr>
              <w:t> administered</w:t>
            </w:r>
          </w:p>
        </w:tc>
        <w:tc>
          <w:tcPr>
            <w:tcW w:w="2103" w:type="dxa"/>
            <w:tcBorders>
              <w:top w:val="single" w:sz="8" w:space="0" w:color="000000"/>
            </w:tcBorders>
          </w:tcPr>
          <w:p>
            <w:pPr>
              <w:pStyle w:val="TableParagraph"/>
              <w:spacing w:line="275" w:lineRule="exact"/>
              <w:ind w:left="395"/>
              <w:rPr>
                <w:b/>
                <w:sz w:val="24"/>
              </w:rPr>
            </w:pPr>
            <w:r>
              <w:rPr>
                <w:b/>
                <w:spacing w:val="-5"/>
                <w:sz w:val="24"/>
              </w:rPr>
              <w:t>122</w:t>
            </w:r>
          </w:p>
        </w:tc>
        <w:tc>
          <w:tcPr>
            <w:tcW w:w="3507" w:type="dxa"/>
            <w:tcBorders>
              <w:top w:val="single" w:sz="8" w:space="0" w:color="000000"/>
            </w:tcBorders>
          </w:tcPr>
          <w:p>
            <w:pPr>
              <w:pStyle w:val="TableParagraph"/>
              <w:spacing w:line="275" w:lineRule="exact"/>
              <w:ind w:right="527"/>
              <w:jc w:val="center"/>
              <w:rPr>
                <w:b/>
                <w:sz w:val="24"/>
              </w:rPr>
            </w:pPr>
            <w:r>
              <w:rPr>
                <w:b/>
                <w:spacing w:val="-2"/>
                <w:sz w:val="24"/>
              </w:rPr>
              <w:t>100.0</w:t>
            </w:r>
          </w:p>
        </w:tc>
      </w:tr>
      <w:tr>
        <w:trPr>
          <w:trHeight w:val="408" w:hRule="atLeast"/>
        </w:trPr>
        <w:tc>
          <w:tcPr>
            <w:tcW w:w="3179" w:type="dxa"/>
          </w:tcPr>
          <w:p>
            <w:pPr>
              <w:pStyle w:val="TableParagraph"/>
              <w:spacing w:line="256" w:lineRule="exact" w:before="133"/>
              <w:ind w:left="107"/>
              <w:rPr>
                <w:b/>
                <w:sz w:val="24"/>
              </w:rPr>
            </w:pPr>
            <w:r>
              <w:rPr>
                <w:b/>
                <w:sz w:val="24"/>
              </w:rPr>
              <w:t>Questionnaire</w:t>
            </w:r>
            <w:r>
              <w:rPr>
                <w:b/>
                <w:spacing w:val="-4"/>
                <w:sz w:val="24"/>
              </w:rPr>
              <w:t> </w:t>
            </w:r>
            <w:r>
              <w:rPr>
                <w:b/>
                <w:spacing w:val="-2"/>
                <w:sz w:val="24"/>
              </w:rPr>
              <w:t>received</w:t>
            </w:r>
          </w:p>
        </w:tc>
        <w:tc>
          <w:tcPr>
            <w:tcW w:w="2103" w:type="dxa"/>
          </w:tcPr>
          <w:p>
            <w:pPr>
              <w:pStyle w:val="TableParagraph"/>
              <w:spacing w:line="256" w:lineRule="exact" w:before="133"/>
              <w:ind w:left="395"/>
              <w:rPr>
                <w:b/>
                <w:sz w:val="24"/>
              </w:rPr>
            </w:pPr>
            <w:r>
              <w:rPr>
                <w:b/>
                <w:spacing w:val="-5"/>
                <w:sz w:val="24"/>
              </w:rPr>
              <w:t>93</w:t>
            </w:r>
          </w:p>
        </w:tc>
        <w:tc>
          <w:tcPr>
            <w:tcW w:w="3507" w:type="dxa"/>
          </w:tcPr>
          <w:p>
            <w:pPr>
              <w:pStyle w:val="TableParagraph"/>
              <w:spacing w:line="256" w:lineRule="exact" w:before="133"/>
              <w:ind w:right="527"/>
              <w:jc w:val="center"/>
              <w:rPr>
                <w:b/>
                <w:sz w:val="24"/>
              </w:rPr>
            </w:pPr>
            <w:r>
              <w:rPr>
                <w:b/>
                <w:spacing w:val="-4"/>
                <w:sz w:val="24"/>
              </w:rPr>
              <w:t>76.2</w:t>
            </w:r>
          </w:p>
        </w:tc>
      </w:tr>
    </w:tbl>
    <w:p>
      <w:pPr>
        <w:pStyle w:val="BodyText"/>
        <w:spacing w:before="17"/>
        <w:rPr>
          <w:b/>
          <w:sz w:val="20"/>
        </w:rPr>
      </w:pPr>
      <w:r>
        <w:rPr/>
        <mc:AlternateContent>
          <mc:Choice Requires="wps">
            <w:drawing>
              <wp:anchor distT="0" distB="0" distL="0" distR="0" allowOverlap="1" layoutInCell="1" locked="0" behindDoc="1" simplePos="0" relativeHeight="487597568">
                <wp:simplePos x="0" y="0"/>
                <wp:positionH relativeFrom="page">
                  <wp:posOffset>1225600</wp:posOffset>
                </wp:positionH>
                <wp:positionV relativeFrom="paragraph">
                  <wp:posOffset>172212</wp:posOffset>
                </wp:positionV>
                <wp:extent cx="5591175" cy="1270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591175" cy="12700"/>
                        </a:xfrm>
                        <a:custGeom>
                          <a:avLst/>
                          <a:gdLst/>
                          <a:ahLst/>
                          <a:cxnLst/>
                          <a:rect l="l" t="t" r="r" b="b"/>
                          <a:pathLst>
                            <a:path w="5591175" h="12700">
                              <a:moveTo>
                                <a:pt x="5590921" y="0"/>
                              </a:moveTo>
                              <a:lnTo>
                                <a:pt x="0" y="0"/>
                              </a:lnTo>
                              <a:lnTo>
                                <a:pt x="0" y="12191"/>
                              </a:lnTo>
                              <a:lnTo>
                                <a:pt x="5590921" y="12191"/>
                              </a:lnTo>
                              <a:lnTo>
                                <a:pt x="55909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6.503998pt;margin-top:13.560005pt;width:440.23pt;height:.95999pt;mso-position-horizontal-relative:page;mso-position-vertical-relative:paragraph;z-index:-15718912;mso-wrap-distance-left:0;mso-wrap-distance-right:0" id="docshape46" filled="true" fillcolor="#000000" stroked="false">
                <v:fill type="solid"/>
                <w10:wrap type="topAndBottom"/>
              </v:rect>
            </w:pict>
          </mc:Fallback>
        </mc:AlternateContent>
      </w:r>
    </w:p>
    <w:p>
      <w:pPr>
        <w:pStyle w:val="BodyText"/>
        <w:rPr>
          <w:b/>
        </w:rPr>
      </w:pPr>
    </w:p>
    <w:p>
      <w:pPr>
        <w:pStyle w:val="BodyText"/>
        <w:spacing w:before="191"/>
        <w:rPr>
          <w:b/>
        </w:rPr>
      </w:pPr>
    </w:p>
    <w:p>
      <w:pPr>
        <w:pStyle w:val="BodyText"/>
        <w:spacing w:line="482" w:lineRule="auto"/>
        <w:ind w:left="264" w:right="521"/>
        <w:jc w:val="both"/>
      </w:pPr>
      <w:r>
        <w:rPr/>
        <w:t>Table</w:t>
      </w:r>
      <w:r>
        <w:rPr>
          <w:spacing w:val="-9"/>
        </w:rPr>
        <w:t> </w:t>
      </w:r>
      <w:r>
        <w:rPr/>
        <w:t>4.1</w:t>
      </w:r>
      <w:r>
        <w:rPr>
          <w:spacing w:val="-8"/>
        </w:rPr>
        <w:t> </w:t>
      </w:r>
      <w:r>
        <w:rPr/>
        <w:t>shows</w:t>
      </w:r>
      <w:r>
        <w:rPr>
          <w:spacing w:val="-8"/>
        </w:rPr>
        <w:t> </w:t>
      </w:r>
      <w:r>
        <w:rPr/>
        <w:t>the</w:t>
      </w:r>
      <w:r>
        <w:rPr>
          <w:spacing w:val="-9"/>
        </w:rPr>
        <w:t> </w:t>
      </w:r>
      <w:r>
        <w:rPr/>
        <w:t>response</w:t>
      </w:r>
      <w:r>
        <w:rPr>
          <w:spacing w:val="-9"/>
        </w:rPr>
        <w:t> </w:t>
      </w:r>
      <w:r>
        <w:rPr/>
        <w:t>rate</w:t>
      </w:r>
      <w:r>
        <w:rPr>
          <w:spacing w:val="-9"/>
        </w:rPr>
        <w:t> </w:t>
      </w:r>
      <w:r>
        <w:rPr/>
        <w:t>of</w:t>
      </w:r>
      <w:r>
        <w:rPr>
          <w:spacing w:val="-9"/>
        </w:rPr>
        <w:t> </w:t>
      </w:r>
      <w:r>
        <w:rPr/>
        <w:t>the</w:t>
      </w:r>
      <w:r>
        <w:rPr>
          <w:spacing w:val="-9"/>
        </w:rPr>
        <w:t> </w:t>
      </w:r>
      <w:r>
        <w:rPr/>
        <w:t>questionnaires</w:t>
      </w:r>
      <w:r>
        <w:rPr>
          <w:spacing w:val="-8"/>
        </w:rPr>
        <w:t> </w:t>
      </w:r>
      <w:r>
        <w:rPr/>
        <w:t>distributed</w:t>
      </w:r>
      <w:r>
        <w:rPr>
          <w:spacing w:val="-8"/>
        </w:rPr>
        <w:t> </w:t>
      </w:r>
      <w:r>
        <w:rPr/>
        <w:t>of</w:t>
      </w:r>
      <w:r>
        <w:rPr>
          <w:spacing w:val="-9"/>
        </w:rPr>
        <w:t> </w:t>
      </w:r>
      <w:r>
        <w:rPr/>
        <w:t>which</w:t>
      </w:r>
      <w:r>
        <w:rPr>
          <w:spacing w:val="-6"/>
        </w:rPr>
        <w:t> </w:t>
      </w:r>
      <w:r>
        <w:rPr/>
        <w:t>from</w:t>
      </w:r>
      <w:r>
        <w:rPr>
          <w:spacing w:val="-8"/>
        </w:rPr>
        <w:t> </w:t>
      </w:r>
      <w:r>
        <w:rPr/>
        <w:t>the</w:t>
      </w:r>
      <w:r>
        <w:rPr>
          <w:spacing w:val="-9"/>
        </w:rPr>
        <w:t> </w:t>
      </w:r>
      <w:r>
        <w:rPr/>
        <w:t>122 questionnaires</w:t>
      </w:r>
      <w:r>
        <w:rPr>
          <w:spacing w:val="-3"/>
        </w:rPr>
        <w:t> </w:t>
      </w:r>
      <w:r>
        <w:rPr/>
        <w:t>distributed,</w:t>
      </w:r>
      <w:r>
        <w:rPr>
          <w:spacing w:val="-3"/>
        </w:rPr>
        <w:t> </w:t>
      </w:r>
      <w:r>
        <w:rPr/>
        <w:t>93</w:t>
      </w:r>
      <w:r>
        <w:rPr>
          <w:spacing w:val="-3"/>
        </w:rPr>
        <w:t> </w:t>
      </w:r>
      <w:r>
        <w:rPr/>
        <w:t>were</w:t>
      </w:r>
      <w:r>
        <w:rPr>
          <w:spacing w:val="-5"/>
        </w:rPr>
        <w:t> </w:t>
      </w:r>
      <w:r>
        <w:rPr/>
        <w:t>fully</w:t>
      </w:r>
      <w:r>
        <w:rPr>
          <w:spacing w:val="-8"/>
        </w:rPr>
        <w:t> </w:t>
      </w:r>
      <w:r>
        <w:rPr/>
        <w:t>filled</w:t>
      </w:r>
      <w:r>
        <w:rPr>
          <w:spacing w:val="-3"/>
        </w:rPr>
        <w:t> </w:t>
      </w:r>
      <w:r>
        <w:rPr/>
        <w:t>and</w:t>
      </w:r>
      <w:r>
        <w:rPr>
          <w:spacing w:val="-3"/>
        </w:rPr>
        <w:t> </w:t>
      </w:r>
      <w:r>
        <w:rPr/>
        <w:t>returned</w:t>
      </w:r>
      <w:r>
        <w:rPr>
          <w:spacing w:val="-3"/>
        </w:rPr>
        <w:t> </w:t>
      </w:r>
      <w:r>
        <w:rPr/>
        <w:t>amounting</w:t>
      </w:r>
      <w:r>
        <w:rPr>
          <w:spacing w:val="-6"/>
        </w:rPr>
        <w:t> </w:t>
      </w:r>
      <w:r>
        <w:rPr/>
        <w:t>to</w:t>
      </w:r>
      <w:r>
        <w:rPr>
          <w:spacing w:val="-3"/>
        </w:rPr>
        <w:t> </w:t>
      </w:r>
      <w:r>
        <w:rPr/>
        <w:t>a</w:t>
      </w:r>
      <w:r>
        <w:rPr>
          <w:spacing w:val="-3"/>
        </w:rPr>
        <w:t> </w:t>
      </w:r>
      <w:r>
        <w:rPr/>
        <w:t>response</w:t>
      </w:r>
      <w:r>
        <w:rPr>
          <w:spacing w:val="-3"/>
        </w:rPr>
        <w:t> </w:t>
      </w:r>
      <w:r>
        <w:rPr/>
        <w:t>rate of 76.2 percent.</w:t>
      </w:r>
    </w:p>
    <w:p>
      <w:pPr>
        <w:spacing w:after="0" w:line="482" w:lineRule="auto"/>
        <w:jc w:val="both"/>
        <w:sectPr>
          <w:pgSz w:w="11910" w:h="16850"/>
          <w:pgMar w:header="0" w:footer="1014" w:top="1360" w:bottom="1200" w:left="1680" w:right="920"/>
        </w:sectPr>
      </w:pPr>
    </w:p>
    <w:p>
      <w:pPr>
        <w:pStyle w:val="BodyText"/>
        <w:spacing w:line="210" w:lineRule="exact"/>
        <w:ind w:left="270"/>
        <w:rPr>
          <w:sz w:val="20"/>
        </w:rPr>
      </w:pPr>
      <w:r>
        <w:rPr>
          <w:position w:val="-3"/>
          <w:sz w:val="20"/>
        </w:rPr>
        <w:drawing>
          <wp:inline distT="0" distB="0" distL="0" distR="0">
            <wp:extent cx="3676650" cy="13335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5" cstate="print"/>
                    <a:stretch>
                      <a:fillRect/>
                    </a:stretch>
                  </pic:blipFill>
                  <pic:spPr>
                    <a:xfrm>
                      <a:off x="0" y="0"/>
                      <a:ext cx="3676650" cy="133350"/>
                    </a:xfrm>
                    <a:prstGeom prst="rect">
                      <a:avLst/>
                    </a:prstGeom>
                  </pic:spPr>
                </pic:pic>
              </a:graphicData>
            </a:graphic>
          </wp:inline>
        </w:drawing>
      </w:r>
      <w:r>
        <w:rPr>
          <w:position w:val="-3"/>
          <w:sz w:val="20"/>
        </w:rPr>
      </w:r>
    </w:p>
    <w:p>
      <w:pPr>
        <w:pStyle w:val="BodyText"/>
        <w:rPr>
          <w:sz w:val="17"/>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2027"/>
        <w:gridCol w:w="994"/>
        <w:gridCol w:w="1369"/>
        <w:gridCol w:w="1900"/>
      </w:tblGrid>
      <w:tr>
        <w:trPr>
          <w:trHeight w:val="690" w:hRule="atLeast"/>
        </w:trPr>
        <w:tc>
          <w:tcPr>
            <w:tcW w:w="2243" w:type="dxa"/>
            <w:tcBorders>
              <w:top w:val="single" w:sz="8" w:space="0" w:color="000000"/>
              <w:bottom w:val="single" w:sz="8" w:space="0" w:color="000000"/>
            </w:tcBorders>
          </w:tcPr>
          <w:p>
            <w:pPr>
              <w:pStyle w:val="TableParagraph"/>
              <w:ind w:left="115"/>
              <w:rPr>
                <w:b/>
                <w:sz w:val="20"/>
              </w:rPr>
            </w:pPr>
            <w:r>
              <w:rPr>
                <w:b/>
                <w:spacing w:val="-2"/>
                <w:sz w:val="20"/>
              </w:rPr>
              <w:t>Variables</w:t>
            </w:r>
          </w:p>
        </w:tc>
        <w:tc>
          <w:tcPr>
            <w:tcW w:w="2027" w:type="dxa"/>
            <w:tcBorders>
              <w:top w:val="single" w:sz="8" w:space="0" w:color="000000"/>
              <w:bottom w:val="single" w:sz="8" w:space="0" w:color="000000"/>
            </w:tcBorders>
          </w:tcPr>
          <w:p>
            <w:pPr>
              <w:pStyle w:val="TableParagraph"/>
              <w:ind w:left="241"/>
              <w:rPr>
                <w:b/>
                <w:sz w:val="20"/>
              </w:rPr>
            </w:pPr>
            <w:r>
              <w:rPr>
                <w:b/>
                <w:spacing w:val="-2"/>
                <w:sz w:val="20"/>
              </w:rPr>
              <w:t>Characteristics</w:t>
            </w:r>
          </w:p>
        </w:tc>
        <w:tc>
          <w:tcPr>
            <w:tcW w:w="994" w:type="dxa"/>
            <w:tcBorders>
              <w:top w:val="single" w:sz="8" w:space="0" w:color="000000"/>
              <w:bottom w:val="single" w:sz="8" w:space="0" w:color="000000"/>
            </w:tcBorders>
          </w:tcPr>
          <w:p>
            <w:pPr>
              <w:pStyle w:val="TableParagraph"/>
              <w:rPr>
                <w:sz w:val="20"/>
              </w:rPr>
            </w:pPr>
          </w:p>
        </w:tc>
        <w:tc>
          <w:tcPr>
            <w:tcW w:w="1369" w:type="dxa"/>
            <w:tcBorders>
              <w:top w:val="single" w:sz="8" w:space="0" w:color="000000"/>
              <w:bottom w:val="single" w:sz="8" w:space="0" w:color="000000"/>
            </w:tcBorders>
          </w:tcPr>
          <w:p>
            <w:pPr>
              <w:pStyle w:val="TableParagraph"/>
              <w:rPr>
                <w:sz w:val="20"/>
              </w:rPr>
            </w:pPr>
          </w:p>
        </w:tc>
        <w:tc>
          <w:tcPr>
            <w:tcW w:w="1900" w:type="dxa"/>
            <w:tcBorders>
              <w:top w:val="single" w:sz="8" w:space="0" w:color="000000"/>
              <w:bottom w:val="single" w:sz="8" w:space="0" w:color="000000"/>
            </w:tcBorders>
          </w:tcPr>
          <w:p>
            <w:pPr>
              <w:pStyle w:val="TableParagraph"/>
              <w:ind w:left="429"/>
              <w:rPr>
                <w:b/>
                <w:sz w:val="20"/>
              </w:rPr>
            </w:pPr>
            <w:r>
              <w:rPr>
                <w:b/>
                <w:spacing w:val="-2"/>
                <w:sz w:val="20"/>
              </w:rPr>
              <w:t>Cumulative</w:t>
            </w:r>
          </w:p>
        </w:tc>
      </w:tr>
      <w:tr>
        <w:trPr>
          <w:trHeight w:val="262" w:hRule="atLeast"/>
        </w:trPr>
        <w:tc>
          <w:tcPr>
            <w:tcW w:w="2243" w:type="dxa"/>
            <w:tcBorders>
              <w:top w:val="single" w:sz="8" w:space="0" w:color="000000"/>
            </w:tcBorders>
          </w:tcPr>
          <w:p>
            <w:pPr>
              <w:pStyle w:val="TableParagraph"/>
              <w:spacing w:line="223" w:lineRule="exact"/>
              <w:ind w:left="115"/>
              <w:rPr>
                <w:sz w:val="20"/>
              </w:rPr>
            </w:pPr>
            <w:r>
              <w:rPr>
                <w:spacing w:val="-5"/>
                <w:sz w:val="20"/>
              </w:rPr>
              <w:t>Age</w:t>
            </w:r>
          </w:p>
        </w:tc>
        <w:tc>
          <w:tcPr>
            <w:tcW w:w="2027" w:type="dxa"/>
            <w:tcBorders>
              <w:top w:val="single" w:sz="8" w:space="0" w:color="000000"/>
            </w:tcBorders>
          </w:tcPr>
          <w:p>
            <w:pPr>
              <w:pStyle w:val="TableParagraph"/>
              <w:spacing w:line="223" w:lineRule="exact"/>
              <w:ind w:left="241"/>
              <w:rPr>
                <w:sz w:val="20"/>
              </w:rPr>
            </w:pPr>
            <w:r>
              <w:rPr>
                <w:spacing w:val="-2"/>
                <w:sz w:val="20"/>
              </w:rPr>
              <w:t>20-30yrs</w:t>
            </w:r>
          </w:p>
        </w:tc>
        <w:tc>
          <w:tcPr>
            <w:tcW w:w="994" w:type="dxa"/>
            <w:tcBorders>
              <w:top w:val="single" w:sz="8" w:space="0" w:color="000000"/>
            </w:tcBorders>
          </w:tcPr>
          <w:p>
            <w:pPr>
              <w:pStyle w:val="TableParagraph"/>
              <w:spacing w:line="223" w:lineRule="exact"/>
              <w:ind w:left="305"/>
              <w:rPr>
                <w:sz w:val="20"/>
              </w:rPr>
            </w:pPr>
            <w:r>
              <w:rPr/>
              <mc:AlternateContent>
                <mc:Choice Requires="wps">
                  <w:drawing>
                    <wp:anchor distT="0" distB="0" distL="0" distR="0" allowOverlap="1" layoutInCell="1" locked="0" behindDoc="1" simplePos="0" relativeHeight="478982656">
                      <wp:simplePos x="0" y="0"/>
                      <wp:positionH relativeFrom="column">
                        <wp:posOffset>213751</wp:posOffset>
                      </wp:positionH>
                      <wp:positionV relativeFrom="paragraph">
                        <wp:posOffset>-412623</wp:posOffset>
                      </wp:positionV>
                      <wp:extent cx="581025" cy="11430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581025" cy="114300"/>
                                <a:chExt cx="581025" cy="114300"/>
                              </a:xfrm>
                            </wpg:grpSpPr>
                            <pic:pic>
                              <pic:nvPicPr>
                                <pic:cNvPr id="49" name="Image 49"/>
                                <pic:cNvPicPr/>
                              </pic:nvPicPr>
                              <pic:blipFill>
                                <a:blip r:embed="rId16" cstate="print"/>
                                <a:stretch>
                                  <a:fillRect/>
                                </a:stretch>
                              </pic:blipFill>
                              <pic:spPr>
                                <a:xfrm>
                                  <a:off x="0" y="0"/>
                                  <a:ext cx="581025" cy="114300"/>
                                </a:xfrm>
                                <a:prstGeom prst="rect">
                                  <a:avLst/>
                                </a:prstGeom>
                              </pic:spPr>
                            </pic:pic>
                          </wpg:wgp>
                        </a:graphicData>
                      </a:graphic>
                    </wp:anchor>
                  </w:drawing>
                </mc:Choice>
                <mc:Fallback>
                  <w:pict>
                    <v:group style="position:absolute;margin-left:16.83079pt;margin-top:-32.490005pt;width:45.75pt;height:9pt;mso-position-horizontal-relative:column;mso-position-vertical-relative:paragraph;z-index:-24333824" id="docshapegroup47" coordorigin="337,-650" coordsize="915,180">
                      <v:shape style="position:absolute;left:336;top:-650;width:915;height:180" type="#_x0000_t75" id="docshape48" stroked="false">
                        <v:imagedata r:id="rId16" o:title=""/>
                      </v:shape>
                      <w10:wrap type="none"/>
                    </v:group>
                  </w:pict>
                </mc:Fallback>
              </mc:AlternateContent>
            </w:r>
            <w:r>
              <w:rPr>
                <w:spacing w:val="-5"/>
                <w:sz w:val="20"/>
              </w:rPr>
              <w:t>24</w:t>
            </w:r>
          </w:p>
        </w:tc>
        <w:tc>
          <w:tcPr>
            <w:tcW w:w="1369" w:type="dxa"/>
            <w:tcBorders>
              <w:top w:val="single" w:sz="8" w:space="0" w:color="000000"/>
            </w:tcBorders>
          </w:tcPr>
          <w:p>
            <w:pPr>
              <w:pStyle w:val="TableParagraph"/>
              <w:spacing w:line="223" w:lineRule="exact"/>
              <w:ind w:left="98" w:right="46"/>
              <w:jc w:val="center"/>
              <w:rPr>
                <w:sz w:val="20"/>
              </w:rPr>
            </w:pPr>
            <w:r>
              <w:rPr/>
              <mc:AlternateContent>
                <mc:Choice Requires="wps">
                  <w:drawing>
                    <wp:anchor distT="0" distB="0" distL="0" distR="0" allowOverlap="1" layoutInCell="1" locked="0" behindDoc="1" simplePos="0" relativeHeight="478983168">
                      <wp:simplePos x="0" y="0"/>
                      <wp:positionH relativeFrom="column">
                        <wp:posOffset>348487</wp:posOffset>
                      </wp:positionH>
                      <wp:positionV relativeFrom="paragraph">
                        <wp:posOffset>-422148</wp:posOffset>
                      </wp:positionV>
                      <wp:extent cx="600075" cy="11430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600075" cy="114300"/>
                                <a:chExt cx="600075" cy="114300"/>
                              </a:xfrm>
                            </wpg:grpSpPr>
                            <pic:pic>
                              <pic:nvPicPr>
                                <pic:cNvPr id="51" name="Image 51"/>
                                <pic:cNvPicPr/>
                              </pic:nvPicPr>
                              <pic:blipFill>
                                <a:blip r:embed="rId17" cstate="print"/>
                                <a:stretch>
                                  <a:fillRect/>
                                </a:stretch>
                              </pic:blipFill>
                              <pic:spPr>
                                <a:xfrm>
                                  <a:off x="0" y="0"/>
                                  <a:ext cx="600075" cy="114300"/>
                                </a:xfrm>
                                <a:prstGeom prst="rect">
                                  <a:avLst/>
                                </a:prstGeom>
                              </pic:spPr>
                            </pic:pic>
                          </wpg:wgp>
                        </a:graphicData>
                      </a:graphic>
                    </wp:anchor>
                  </w:drawing>
                </mc:Choice>
                <mc:Fallback>
                  <w:pict>
                    <v:group style="position:absolute;margin-left:27.439999pt;margin-top:-33.240005pt;width:47.25pt;height:9pt;mso-position-horizontal-relative:column;mso-position-vertical-relative:paragraph;z-index:-24333312" id="docshapegroup49" coordorigin="549,-665" coordsize="945,180">
                      <v:shape style="position:absolute;left:548;top:-665;width:945;height:180" type="#_x0000_t75" id="docshape50" stroked="false">
                        <v:imagedata r:id="rId17" o:title=""/>
                      </v:shape>
                      <w10:wrap type="none"/>
                    </v:group>
                  </w:pict>
                </mc:Fallback>
              </mc:AlternateContent>
            </w:r>
            <w:r>
              <w:rPr>
                <w:spacing w:val="-2"/>
                <w:sz w:val="20"/>
              </w:rPr>
              <w:t>25.81</w:t>
            </w:r>
          </w:p>
        </w:tc>
        <w:tc>
          <w:tcPr>
            <w:tcW w:w="1900" w:type="dxa"/>
            <w:tcBorders>
              <w:top w:val="single" w:sz="8" w:space="0" w:color="000000"/>
            </w:tcBorders>
          </w:tcPr>
          <w:p>
            <w:pPr>
              <w:pStyle w:val="TableParagraph"/>
              <w:spacing w:line="223" w:lineRule="exact"/>
              <w:ind w:left="429"/>
              <w:rPr>
                <w:sz w:val="20"/>
              </w:rPr>
            </w:pPr>
            <w:r>
              <w:rPr>
                <w:spacing w:val="-2"/>
                <w:sz w:val="20"/>
              </w:rPr>
              <w:t>25.81</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31-40yrs</w:t>
            </w:r>
          </w:p>
        </w:tc>
        <w:tc>
          <w:tcPr>
            <w:tcW w:w="994" w:type="dxa"/>
          </w:tcPr>
          <w:p>
            <w:pPr>
              <w:pStyle w:val="TableParagraph"/>
              <w:spacing w:before="30"/>
              <w:ind w:left="305"/>
              <w:rPr>
                <w:sz w:val="20"/>
              </w:rPr>
            </w:pPr>
            <w:r>
              <w:rPr>
                <w:spacing w:val="-5"/>
                <w:sz w:val="20"/>
              </w:rPr>
              <w:t>39</w:t>
            </w:r>
          </w:p>
        </w:tc>
        <w:tc>
          <w:tcPr>
            <w:tcW w:w="1369" w:type="dxa"/>
          </w:tcPr>
          <w:p>
            <w:pPr>
              <w:pStyle w:val="TableParagraph"/>
              <w:spacing w:before="30"/>
              <w:ind w:left="98" w:right="46"/>
              <w:jc w:val="center"/>
              <w:rPr>
                <w:sz w:val="20"/>
              </w:rPr>
            </w:pPr>
            <w:r>
              <w:rPr>
                <w:spacing w:val="-2"/>
                <w:sz w:val="20"/>
              </w:rPr>
              <w:t>41.94</w:t>
            </w:r>
          </w:p>
        </w:tc>
        <w:tc>
          <w:tcPr>
            <w:tcW w:w="1900" w:type="dxa"/>
          </w:tcPr>
          <w:p>
            <w:pPr>
              <w:pStyle w:val="TableParagraph"/>
              <w:spacing w:before="30"/>
              <w:ind w:left="429"/>
              <w:rPr>
                <w:sz w:val="20"/>
              </w:rPr>
            </w:pPr>
            <w:r>
              <w:rPr>
                <w:spacing w:val="-2"/>
                <w:sz w:val="20"/>
              </w:rPr>
              <w:t>67.74</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41-50yrs</w:t>
            </w:r>
          </w:p>
        </w:tc>
        <w:tc>
          <w:tcPr>
            <w:tcW w:w="994" w:type="dxa"/>
          </w:tcPr>
          <w:p>
            <w:pPr>
              <w:pStyle w:val="TableParagraph"/>
              <w:spacing w:before="30"/>
              <w:ind w:left="305"/>
              <w:rPr>
                <w:sz w:val="20"/>
              </w:rPr>
            </w:pPr>
            <w:r>
              <w:rPr>
                <w:spacing w:val="-5"/>
                <w:sz w:val="20"/>
              </w:rPr>
              <w:t>20</w:t>
            </w:r>
          </w:p>
        </w:tc>
        <w:tc>
          <w:tcPr>
            <w:tcW w:w="1369" w:type="dxa"/>
          </w:tcPr>
          <w:p>
            <w:pPr>
              <w:pStyle w:val="TableParagraph"/>
              <w:spacing w:before="30"/>
              <w:ind w:left="98" w:right="46"/>
              <w:jc w:val="center"/>
              <w:rPr>
                <w:sz w:val="20"/>
              </w:rPr>
            </w:pPr>
            <w:r>
              <w:rPr>
                <w:spacing w:val="-2"/>
                <w:sz w:val="20"/>
              </w:rPr>
              <w:t>21.51</w:t>
            </w:r>
          </w:p>
        </w:tc>
        <w:tc>
          <w:tcPr>
            <w:tcW w:w="1900" w:type="dxa"/>
          </w:tcPr>
          <w:p>
            <w:pPr>
              <w:pStyle w:val="TableParagraph"/>
              <w:spacing w:before="30"/>
              <w:ind w:left="429"/>
              <w:rPr>
                <w:sz w:val="20"/>
              </w:rPr>
            </w:pPr>
            <w:r>
              <w:rPr>
                <w:spacing w:val="-2"/>
                <w:sz w:val="20"/>
              </w:rPr>
              <w:t>89.25</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&gt;50yrs</w:t>
            </w:r>
          </w:p>
        </w:tc>
        <w:tc>
          <w:tcPr>
            <w:tcW w:w="994" w:type="dxa"/>
          </w:tcPr>
          <w:p>
            <w:pPr>
              <w:pStyle w:val="TableParagraph"/>
              <w:spacing w:before="30"/>
              <w:ind w:left="305"/>
              <w:rPr>
                <w:sz w:val="20"/>
              </w:rPr>
            </w:pPr>
            <w:r>
              <w:rPr>
                <w:spacing w:val="-5"/>
                <w:sz w:val="20"/>
              </w:rPr>
              <w:t>10</w:t>
            </w:r>
          </w:p>
        </w:tc>
        <w:tc>
          <w:tcPr>
            <w:tcW w:w="1369" w:type="dxa"/>
          </w:tcPr>
          <w:p>
            <w:pPr>
              <w:pStyle w:val="TableParagraph"/>
              <w:spacing w:before="30"/>
              <w:ind w:left="98" w:right="46"/>
              <w:jc w:val="center"/>
              <w:rPr>
                <w:sz w:val="20"/>
              </w:rPr>
            </w:pPr>
            <w:r>
              <w:rPr>
                <w:spacing w:val="-2"/>
                <w:sz w:val="20"/>
              </w:rPr>
              <w:t>10.75</w:t>
            </w:r>
          </w:p>
        </w:tc>
        <w:tc>
          <w:tcPr>
            <w:tcW w:w="1900" w:type="dxa"/>
          </w:tcPr>
          <w:p>
            <w:pPr>
              <w:pStyle w:val="TableParagraph"/>
              <w:spacing w:before="30"/>
              <w:ind w:left="429"/>
              <w:rPr>
                <w:sz w:val="20"/>
              </w:rPr>
            </w:pPr>
            <w:r>
              <w:rPr>
                <w:spacing w:val="-2"/>
                <w:sz w:val="20"/>
              </w:rPr>
              <w:t>100.00</w:t>
            </w:r>
          </w:p>
        </w:tc>
      </w:tr>
      <w:tr>
        <w:trPr>
          <w:trHeight w:val="300" w:hRule="atLeast"/>
        </w:trPr>
        <w:tc>
          <w:tcPr>
            <w:tcW w:w="2243" w:type="dxa"/>
          </w:tcPr>
          <w:p>
            <w:pPr>
              <w:pStyle w:val="TableParagraph"/>
              <w:spacing w:before="30"/>
              <w:ind w:left="115"/>
              <w:rPr>
                <w:sz w:val="20"/>
              </w:rPr>
            </w:pPr>
            <w:r>
              <w:rPr>
                <w:spacing w:val="-2"/>
                <w:sz w:val="20"/>
              </w:rPr>
              <w:t>Gender</w:t>
            </w:r>
          </w:p>
        </w:tc>
        <w:tc>
          <w:tcPr>
            <w:tcW w:w="2027" w:type="dxa"/>
          </w:tcPr>
          <w:p>
            <w:pPr>
              <w:pStyle w:val="TableParagraph"/>
              <w:spacing w:before="30"/>
              <w:ind w:left="241"/>
              <w:rPr>
                <w:sz w:val="20"/>
              </w:rPr>
            </w:pPr>
            <w:r>
              <w:rPr>
                <w:spacing w:val="-2"/>
                <w:sz w:val="20"/>
              </w:rPr>
              <w:t>Female</w:t>
            </w:r>
          </w:p>
        </w:tc>
        <w:tc>
          <w:tcPr>
            <w:tcW w:w="994" w:type="dxa"/>
          </w:tcPr>
          <w:p>
            <w:pPr>
              <w:pStyle w:val="TableParagraph"/>
              <w:spacing w:before="30"/>
              <w:ind w:left="305"/>
              <w:rPr>
                <w:sz w:val="20"/>
              </w:rPr>
            </w:pPr>
            <w:r>
              <w:rPr>
                <w:spacing w:val="-5"/>
                <w:sz w:val="20"/>
              </w:rPr>
              <w:t>17</w:t>
            </w:r>
          </w:p>
        </w:tc>
        <w:tc>
          <w:tcPr>
            <w:tcW w:w="1369" w:type="dxa"/>
          </w:tcPr>
          <w:p>
            <w:pPr>
              <w:pStyle w:val="TableParagraph"/>
              <w:spacing w:before="30"/>
              <w:ind w:left="98" w:right="46"/>
              <w:jc w:val="center"/>
              <w:rPr>
                <w:sz w:val="20"/>
              </w:rPr>
            </w:pPr>
            <w:r>
              <w:rPr>
                <w:spacing w:val="-2"/>
                <w:sz w:val="20"/>
              </w:rPr>
              <w:t>18.28</w:t>
            </w:r>
          </w:p>
        </w:tc>
        <w:tc>
          <w:tcPr>
            <w:tcW w:w="1900" w:type="dxa"/>
          </w:tcPr>
          <w:p>
            <w:pPr>
              <w:pStyle w:val="TableParagraph"/>
              <w:spacing w:before="30"/>
              <w:ind w:left="429"/>
              <w:rPr>
                <w:sz w:val="20"/>
              </w:rPr>
            </w:pPr>
            <w:r>
              <w:rPr>
                <w:spacing w:val="-2"/>
                <w:sz w:val="20"/>
              </w:rPr>
              <w:t>18.28</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4"/>
                <w:sz w:val="20"/>
              </w:rPr>
              <w:t>Male</w:t>
            </w:r>
          </w:p>
        </w:tc>
        <w:tc>
          <w:tcPr>
            <w:tcW w:w="994" w:type="dxa"/>
          </w:tcPr>
          <w:p>
            <w:pPr>
              <w:pStyle w:val="TableParagraph"/>
              <w:spacing w:before="30"/>
              <w:ind w:left="305"/>
              <w:rPr>
                <w:sz w:val="20"/>
              </w:rPr>
            </w:pPr>
            <w:r>
              <w:rPr>
                <w:spacing w:val="-5"/>
                <w:sz w:val="20"/>
              </w:rPr>
              <w:t>76</w:t>
            </w:r>
          </w:p>
        </w:tc>
        <w:tc>
          <w:tcPr>
            <w:tcW w:w="1369" w:type="dxa"/>
          </w:tcPr>
          <w:p>
            <w:pPr>
              <w:pStyle w:val="TableParagraph"/>
              <w:spacing w:before="30"/>
              <w:ind w:left="98" w:right="46"/>
              <w:jc w:val="center"/>
              <w:rPr>
                <w:sz w:val="20"/>
              </w:rPr>
            </w:pPr>
            <w:r>
              <w:rPr>
                <w:spacing w:val="-2"/>
                <w:sz w:val="20"/>
              </w:rPr>
              <w:t>81.72</w:t>
            </w:r>
          </w:p>
        </w:tc>
        <w:tc>
          <w:tcPr>
            <w:tcW w:w="1900" w:type="dxa"/>
          </w:tcPr>
          <w:p>
            <w:pPr>
              <w:pStyle w:val="TableParagraph"/>
              <w:spacing w:before="30"/>
              <w:ind w:left="429"/>
              <w:rPr>
                <w:sz w:val="20"/>
              </w:rPr>
            </w:pPr>
            <w:r>
              <w:rPr>
                <w:spacing w:val="-2"/>
                <w:sz w:val="20"/>
              </w:rPr>
              <w:t>100.00</w:t>
            </w:r>
          </w:p>
        </w:tc>
      </w:tr>
      <w:tr>
        <w:trPr>
          <w:trHeight w:val="300" w:hRule="atLeast"/>
        </w:trPr>
        <w:tc>
          <w:tcPr>
            <w:tcW w:w="2243" w:type="dxa"/>
          </w:tcPr>
          <w:p>
            <w:pPr>
              <w:pStyle w:val="TableParagraph"/>
              <w:spacing w:before="30"/>
              <w:ind w:left="115"/>
              <w:rPr>
                <w:sz w:val="20"/>
              </w:rPr>
            </w:pPr>
            <w:r>
              <w:rPr>
                <w:sz w:val="20"/>
              </w:rPr>
              <w:t>Work</w:t>
            </w:r>
            <w:r>
              <w:rPr>
                <w:spacing w:val="-4"/>
                <w:sz w:val="20"/>
              </w:rPr>
              <w:t> </w:t>
            </w:r>
            <w:r>
              <w:rPr>
                <w:spacing w:val="-2"/>
                <w:sz w:val="20"/>
              </w:rPr>
              <w:t>Experience</w:t>
            </w:r>
          </w:p>
        </w:tc>
        <w:tc>
          <w:tcPr>
            <w:tcW w:w="2027" w:type="dxa"/>
          </w:tcPr>
          <w:p>
            <w:pPr>
              <w:pStyle w:val="TableParagraph"/>
              <w:spacing w:before="30"/>
              <w:ind w:left="241"/>
              <w:rPr>
                <w:sz w:val="20"/>
              </w:rPr>
            </w:pPr>
            <w:r>
              <w:rPr>
                <w:spacing w:val="-2"/>
                <w:sz w:val="20"/>
              </w:rPr>
              <w:t>11-15yrs</w:t>
            </w:r>
          </w:p>
        </w:tc>
        <w:tc>
          <w:tcPr>
            <w:tcW w:w="994" w:type="dxa"/>
          </w:tcPr>
          <w:p>
            <w:pPr>
              <w:pStyle w:val="TableParagraph"/>
              <w:spacing w:before="30"/>
              <w:ind w:left="305"/>
              <w:rPr>
                <w:sz w:val="20"/>
              </w:rPr>
            </w:pPr>
            <w:r>
              <w:rPr>
                <w:spacing w:val="-5"/>
                <w:sz w:val="20"/>
              </w:rPr>
              <w:t>16</w:t>
            </w:r>
          </w:p>
        </w:tc>
        <w:tc>
          <w:tcPr>
            <w:tcW w:w="1369" w:type="dxa"/>
          </w:tcPr>
          <w:p>
            <w:pPr>
              <w:pStyle w:val="TableParagraph"/>
              <w:spacing w:before="30"/>
              <w:ind w:left="98" w:right="46"/>
              <w:jc w:val="center"/>
              <w:rPr>
                <w:sz w:val="20"/>
              </w:rPr>
            </w:pPr>
            <w:r>
              <w:rPr>
                <w:spacing w:val="-2"/>
                <w:sz w:val="20"/>
              </w:rPr>
              <w:t>17.21</w:t>
            </w:r>
          </w:p>
        </w:tc>
        <w:tc>
          <w:tcPr>
            <w:tcW w:w="1900" w:type="dxa"/>
          </w:tcPr>
          <w:p>
            <w:pPr>
              <w:pStyle w:val="TableParagraph"/>
              <w:spacing w:before="30"/>
              <w:ind w:left="429"/>
              <w:rPr>
                <w:sz w:val="20"/>
              </w:rPr>
            </w:pPr>
            <w:r>
              <w:rPr>
                <w:spacing w:val="-2"/>
                <w:sz w:val="20"/>
              </w:rPr>
              <w:t>18.28</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5-10yrs</w:t>
            </w:r>
          </w:p>
        </w:tc>
        <w:tc>
          <w:tcPr>
            <w:tcW w:w="994" w:type="dxa"/>
          </w:tcPr>
          <w:p>
            <w:pPr>
              <w:pStyle w:val="TableParagraph"/>
              <w:spacing w:before="30"/>
              <w:ind w:left="305"/>
              <w:rPr>
                <w:sz w:val="20"/>
              </w:rPr>
            </w:pPr>
            <w:r>
              <w:rPr>
                <w:spacing w:val="-5"/>
                <w:sz w:val="20"/>
              </w:rPr>
              <w:t>36</w:t>
            </w:r>
          </w:p>
        </w:tc>
        <w:tc>
          <w:tcPr>
            <w:tcW w:w="1369" w:type="dxa"/>
          </w:tcPr>
          <w:p>
            <w:pPr>
              <w:pStyle w:val="TableParagraph"/>
              <w:spacing w:before="30"/>
              <w:ind w:left="98" w:right="46"/>
              <w:jc w:val="center"/>
              <w:rPr>
                <w:sz w:val="20"/>
              </w:rPr>
            </w:pPr>
            <w:r>
              <w:rPr>
                <w:spacing w:val="-2"/>
                <w:sz w:val="20"/>
              </w:rPr>
              <w:t>38.71</w:t>
            </w:r>
          </w:p>
        </w:tc>
        <w:tc>
          <w:tcPr>
            <w:tcW w:w="1900" w:type="dxa"/>
          </w:tcPr>
          <w:p>
            <w:pPr>
              <w:pStyle w:val="TableParagraph"/>
              <w:spacing w:before="30"/>
              <w:ind w:left="429"/>
              <w:rPr>
                <w:sz w:val="20"/>
              </w:rPr>
            </w:pPr>
            <w:r>
              <w:rPr>
                <w:spacing w:val="-2"/>
                <w:sz w:val="20"/>
              </w:rPr>
              <w:t>55.91</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&lt;5yrs</w:t>
            </w:r>
          </w:p>
        </w:tc>
        <w:tc>
          <w:tcPr>
            <w:tcW w:w="994" w:type="dxa"/>
          </w:tcPr>
          <w:p>
            <w:pPr>
              <w:pStyle w:val="TableParagraph"/>
              <w:spacing w:before="30"/>
              <w:ind w:left="305"/>
              <w:rPr>
                <w:sz w:val="20"/>
              </w:rPr>
            </w:pPr>
            <w:r>
              <w:rPr>
                <w:spacing w:val="-5"/>
                <w:sz w:val="20"/>
              </w:rPr>
              <w:t>21</w:t>
            </w:r>
          </w:p>
        </w:tc>
        <w:tc>
          <w:tcPr>
            <w:tcW w:w="1369" w:type="dxa"/>
          </w:tcPr>
          <w:p>
            <w:pPr>
              <w:pStyle w:val="TableParagraph"/>
              <w:spacing w:before="30"/>
              <w:ind w:left="98" w:right="46"/>
              <w:jc w:val="center"/>
              <w:rPr>
                <w:sz w:val="20"/>
              </w:rPr>
            </w:pPr>
            <w:r>
              <w:rPr>
                <w:spacing w:val="-2"/>
                <w:sz w:val="20"/>
              </w:rPr>
              <w:t>22.58</w:t>
            </w:r>
          </w:p>
        </w:tc>
        <w:tc>
          <w:tcPr>
            <w:tcW w:w="1900" w:type="dxa"/>
          </w:tcPr>
          <w:p>
            <w:pPr>
              <w:pStyle w:val="TableParagraph"/>
              <w:spacing w:before="30"/>
              <w:ind w:left="429"/>
              <w:rPr>
                <w:sz w:val="20"/>
              </w:rPr>
            </w:pPr>
            <w:r>
              <w:rPr>
                <w:spacing w:val="-2"/>
                <w:sz w:val="20"/>
              </w:rPr>
              <w:t>78.49</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&gt;15yrs</w:t>
            </w:r>
          </w:p>
        </w:tc>
        <w:tc>
          <w:tcPr>
            <w:tcW w:w="994" w:type="dxa"/>
          </w:tcPr>
          <w:p>
            <w:pPr>
              <w:pStyle w:val="TableParagraph"/>
              <w:spacing w:before="30"/>
              <w:ind w:left="305"/>
              <w:rPr>
                <w:sz w:val="20"/>
              </w:rPr>
            </w:pPr>
            <w:r>
              <w:rPr>
                <w:spacing w:val="-5"/>
                <w:sz w:val="20"/>
              </w:rPr>
              <w:t>20</w:t>
            </w:r>
          </w:p>
        </w:tc>
        <w:tc>
          <w:tcPr>
            <w:tcW w:w="1369" w:type="dxa"/>
          </w:tcPr>
          <w:p>
            <w:pPr>
              <w:pStyle w:val="TableParagraph"/>
              <w:spacing w:before="30"/>
              <w:ind w:left="98" w:right="46"/>
              <w:jc w:val="center"/>
              <w:rPr>
                <w:sz w:val="20"/>
              </w:rPr>
            </w:pPr>
            <w:r>
              <w:rPr>
                <w:spacing w:val="-2"/>
                <w:sz w:val="20"/>
              </w:rPr>
              <w:t>21.51</w:t>
            </w:r>
          </w:p>
        </w:tc>
        <w:tc>
          <w:tcPr>
            <w:tcW w:w="1900" w:type="dxa"/>
          </w:tcPr>
          <w:p>
            <w:pPr>
              <w:pStyle w:val="TableParagraph"/>
              <w:spacing w:before="30"/>
              <w:ind w:left="429"/>
              <w:rPr>
                <w:sz w:val="20"/>
              </w:rPr>
            </w:pPr>
            <w:r>
              <w:rPr>
                <w:spacing w:val="-2"/>
                <w:sz w:val="20"/>
              </w:rPr>
              <w:t>100.00</w:t>
            </w:r>
          </w:p>
        </w:tc>
      </w:tr>
      <w:tr>
        <w:trPr>
          <w:trHeight w:val="300" w:hRule="atLeast"/>
        </w:trPr>
        <w:tc>
          <w:tcPr>
            <w:tcW w:w="2243" w:type="dxa"/>
          </w:tcPr>
          <w:p>
            <w:pPr>
              <w:pStyle w:val="TableParagraph"/>
              <w:spacing w:before="30"/>
              <w:ind w:left="115"/>
              <w:rPr>
                <w:sz w:val="20"/>
              </w:rPr>
            </w:pPr>
            <w:r>
              <w:rPr>
                <w:sz w:val="20"/>
              </w:rPr>
              <w:t>Level</w:t>
            </w:r>
            <w:r>
              <w:rPr>
                <w:spacing w:val="-5"/>
                <w:sz w:val="20"/>
              </w:rPr>
              <w:t> </w:t>
            </w:r>
            <w:r>
              <w:rPr>
                <w:sz w:val="20"/>
              </w:rPr>
              <w:t>Of</w:t>
            </w:r>
            <w:r>
              <w:rPr>
                <w:spacing w:val="-6"/>
                <w:sz w:val="20"/>
              </w:rPr>
              <w:t> </w:t>
            </w:r>
            <w:r>
              <w:rPr>
                <w:spacing w:val="-2"/>
                <w:sz w:val="20"/>
              </w:rPr>
              <w:t>Education</w:t>
            </w:r>
          </w:p>
        </w:tc>
        <w:tc>
          <w:tcPr>
            <w:tcW w:w="2027" w:type="dxa"/>
          </w:tcPr>
          <w:p>
            <w:pPr>
              <w:pStyle w:val="TableParagraph"/>
              <w:spacing w:before="30"/>
              <w:ind w:left="241"/>
              <w:rPr>
                <w:sz w:val="20"/>
              </w:rPr>
            </w:pPr>
            <w:r>
              <w:rPr>
                <w:spacing w:val="-2"/>
                <w:sz w:val="20"/>
              </w:rPr>
              <w:t>HND/Bsc</w:t>
            </w:r>
          </w:p>
        </w:tc>
        <w:tc>
          <w:tcPr>
            <w:tcW w:w="994" w:type="dxa"/>
          </w:tcPr>
          <w:p>
            <w:pPr>
              <w:pStyle w:val="TableParagraph"/>
              <w:spacing w:before="30"/>
              <w:ind w:left="305"/>
              <w:rPr>
                <w:sz w:val="20"/>
              </w:rPr>
            </w:pPr>
            <w:r>
              <w:rPr>
                <w:spacing w:val="-5"/>
                <w:sz w:val="20"/>
              </w:rPr>
              <w:t>43</w:t>
            </w:r>
          </w:p>
        </w:tc>
        <w:tc>
          <w:tcPr>
            <w:tcW w:w="1369" w:type="dxa"/>
          </w:tcPr>
          <w:p>
            <w:pPr>
              <w:pStyle w:val="TableParagraph"/>
              <w:spacing w:before="30"/>
              <w:ind w:left="98" w:right="46"/>
              <w:jc w:val="center"/>
              <w:rPr>
                <w:sz w:val="20"/>
              </w:rPr>
            </w:pPr>
            <w:r>
              <w:rPr>
                <w:spacing w:val="-2"/>
                <w:sz w:val="20"/>
              </w:rPr>
              <w:t>46.24</w:t>
            </w:r>
          </w:p>
        </w:tc>
        <w:tc>
          <w:tcPr>
            <w:tcW w:w="1900" w:type="dxa"/>
          </w:tcPr>
          <w:p>
            <w:pPr>
              <w:pStyle w:val="TableParagraph"/>
              <w:spacing w:before="30"/>
              <w:ind w:left="429"/>
              <w:rPr>
                <w:sz w:val="20"/>
              </w:rPr>
            </w:pPr>
            <w:r>
              <w:rPr>
                <w:spacing w:val="-2"/>
                <w:sz w:val="20"/>
              </w:rPr>
              <w:t>46.24</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5"/>
                <w:sz w:val="20"/>
              </w:rPr>
              <w:t>Msc</w:t>
            </w:r>
          </w:p>
        </w:tc>
        <w:tc>
          <w:tcPr>
            <w:tcW w:w="994" w:type="dxa"/>
          </w:tcPr>
          <w:p>
            <w:pPr>
              <w:pStyle w:val="TableParagraph"/>
              <w:spacing w:before="30"/>
              <w:ind w:left="305"/>
              <w:rPr>
                <w:sz w:val="20"/>
              </w:rPr>
            </w:pPr>
            <w:r>
              <w:rPr>
                <w:spacing w:val="-5"/>
                <w:sz w:val="20"/>
              </w:rPr>
              <w:t>45</w:t>
            </w:r>
          </w:p>
        </w:tc>
        <w:tc>
          <w:tcPr>
            <w:tcW w:w="1369" w:type="dxa"/>
          </w:tcPr>
          <w:p>
            <w:pPr>
              <w:pStyle w:val="TableParagraph"/>
              <w:spacing w:before="30"/>
              <w:ind w:left="98" w:right="46"/>
              <w:jc w:val="center"/>
              <w:rPr>
                <w:sz w:val="20"/>
              </w:rPr>
            </w:pPr>
            <w:r>
              <w:rPr>
                <w:spacing w:val="-2"/>
                <w:sz w:val="20"/>
              </w:rPr>
              <w:t>48.39</w:t>
            </w:r>
          </w:p>
        </w:tc>
        <w:tc>
          <w:tcPr>
            <w:tcW w:w="1900" w:type="dxa"/>
          </w:tcPr>
          <w:p>
            <w:pPr>
              <w:pStyle w:val="TableParagraph"/>
              <w:spacing w:before="30"/>
              <w:ind w:left="429"/>
              <w:rPr>
                <w:sz w:val="20"/>
              </w:rPr>
            </w:pPr>
            <w:r>
              <w:rPr>
                <w:spacing w:val="-2"/>
                <w:sz w:val="20"/>
              </w:rPr>
              <w:t>94.62</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OND/NCE</w:t>
            </w:r>
          </w:p>
        </w:tc>
        <w:tc>
          <w:tcPr>
            <w:tcW w:w="994" w:type="dxa"/>
          </w:tcPr>
          <w:p>
            <w:pPr>
              <w:pStyle w:val="TableParagraph"/>
              <w:spacing w:before="30"/>
              <w:ind w:left="305"/>
              <w:rPr>
                <w:sz w:val="20"/>
              </w:rPr>
            </w:pPr>
            <w:r>
              <w:rPr>
                <w:spacing w:val="-10"/>
                <w:sz w:val="20"/>
              </w:rPr>
              <w:t>2</w:t>
            </w:r>
          </w:p>
        </w:tc>
        <w:tc>
          <w:tcPr>
            <w:tcW w:w="1369" w:type="dxa"/>
          </w:tcPr>
          <w:p>
            <w:pPr>
              <w:pStyle w:val="TableParagraph"/>
              <w:spacing w:before="30"/>
              <w:ind w:left="52" w:right="98"/>
              <w:jc w:val="center"/>
              <w:rPr>
                <w:sz w:val="20"/>
              </w:rPr>
            </w:pPr>
            <w:r>
              <w:rPr>
                <w:spacing w:val="-4"/>
                <w:sz w:val="20"/>
              </w:rPr>
              <w:t>2.15</w:t>
            </w:r>
          </w:p>
        </w:tc>
        <w:tc>
          <w:tcPr>
            <w:tcW w:w="1900" w:type="dxa"/>
          </w:tcPr>
          <w:p>
            <w:pPr>
              <w:pStyle w:val="TableParagraph"/>
              <w:spacing w:before="30"/>
              <w:ind w:left="429"/>
              <w:rPr>
                <w:sz w:val="20"/>
              </w:rPr>
            </w:pPr>
            <w:r>
              <w:rPr>
                <w:spacing w:val="-2"/>
                <w:sz w:val="20"/>
              </w:rPr>
              <w:t>96.77</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5"/>
                <w:sz w:val="20"/>
              </w:rPr>
              <w:t>Phd</w:t>
            </w:r>
          </w:p>
        </w:tc>
        <w:tc>
          <w:tcPr>
            <w:tcW w:w="994" w:type="dxa"/>
          </w:tcPr>
          <w:p>
            <w:pPr>
              <w:pStyle w:val="TableParagraph"/>
              <w:spacing w:before="30"/>
              <w:ind w:left="305"/>
              <w:rPr>
                <w:sz w:val="20"/>
              </w:rPr>
            </w:pPr>
            <w:r>
              <w:rPr>
                <w:spacing w:val="-10"/>
                <w:sz w:val="20"/>
              </w:rPr>
              <w:t>3</w:t>
            </w:r>
          </w:p>
        </w:tc>
        <w:tc>
          <w:tcPr>
            <w:tcW w:w="1369" w:type="dxa"/>
          </w:tcPr>
          <w:p>
            <w:pPr>
              <w:pStyle w:val="TableParagraph"/>
              <w:spacing w:before="30"/>
              <w:ind w:left="52" w:right="98"/>
              <w:jc w:val="center"/>
              <w:rPr>
                <w:sz w:val="20"/>
              </w:rPr>
            </w:pPr>
            <w:r>
              <w:rPr>
                <w:spacing w:val="-4"/>
                <w:sz w:val="20"/>
              </w:rPr>
              <w:t>3.23</w:t>
            </w:r>
          </w:p>
        </w:tc>
        <w:tc>
          <w:tcPr>
            <w:tcW w:w="1900" w:type="dxa"/>
          </w:tcPr>
          <w:p>
            <w:pPr>
              <w:pStyle w:val="TableParagraph"/>
              <w:spacing w:before="30"/>
              <w:ind w:left="429"/>
              <w:rPr>
                <w:sz w:val="20"/>
              </w:rPr>
            </w:pPr>
            <w:r>
              <w:rPr>
                <w:spacing w:val="-2"/>
                <w:sz w:val="20"/>
              </w:rPr>
              <w:t>100.00</w:t>
            </w:r>
          </w:p>
        </w:tc>
      </w:tr>
      <w:tr>
        <w:trPr>
          <w:trHeight w:val="565" w:hRule="atLeast"/>
        </w:trPr>
        <w:tc>
          <w:tcPr>
            <w:tcW w:w="2243" w:type="dxa"/>
          </w:tcPr>
          <w:p>
            <w:pPr>
              <w:pStyle w:val="TableParagraph"/>
              <w:spacing w:before="30"/>
              <w:ind w:left="115"/>
              <w:rPr>
                <w:sz w:val="20"/>
              </w:rPr>
            </w:pPr>
            <w:r>
              <w:rPr>
                <w:sz w:val="20"/>
              </w:rPr>
              <w:t>Work</w:t>
            </w:r>
            <w:r>
              <w:rPr>
                <w:spacing w:val="-4"/>
                <w:sz w:val="20"/>
              </w:rPr>
              <w:t> </w:t>
            </w:r>
            <w:r>
              <w:rPr>
                <w:spacing w:val="-2"/>
                <w:sz w:val="20"/>
              </w:rPr>
              <w:t>Designation</w:t>
            </w:r>
          </w:p>
        </w:tc>
        <w:tc>
          <w:tcPr>
            <w:tcW w:w="2027" w:type="dxa"/>
          </w:tcPr>
          <w:p>
            <w:pPr>
              <w:pStyle w:val="TableParagraph"/>
              <w:spacing w:before="30"/>
              <w:ind w:left="241"/>
              <w:rPr>
                <w:sz w:val="20"/>
              </w:rPr>
            </w:pPr>
            <w:r>
              <w:rPr>
                <w:spacing w:val="-2"/>
                <w:sz w:val="20"/>
              </w:rPr>
              <w:t>Administrative Assistant</w:t>
            </w:r>
          </w:p>
        </w:tc>
        <w:tc>
          <w:tcPr>
            <w:tcW w:w="994" w:type="dxa"/>
          </w:tcPr>
          <w:p>
            <w:pPr>
              <w:pStyle w:val="TableParagraph"/>
              <w:spacing w:before="30"/>
              <w:ind w:left="305"/>
              <w:rPr>
                <w:sz w:val="20"/>
              </w:rPr>
            </w:pPr>
            <w:r>
              <w:rPr>
                <w:spacing w:val="-10"/>
                <w:sz w:val="20"/>
              </w:rPr>
              <w:t>3</w:t>
            </w:r>
          </w:p>
        </w:tc>
        <w:tc>
          <w:tcPr>
            <w:tcW w:w="1369" w:type="dxa"/>
          </w:tcPr>
          <w:p>
            <w:pPr>
              <w:pStyle w:val="TableParagraph"/>
              <w:spacing w:before="30"/>
              <w:ind w:left="52" w:right="98"/>
              <w:jc w:val="center"/>
              <w:rPr>
                <w:sz w:val="20"/>
              </w:rPr>
            </w:pPr>
            <w:r>
              <w:rPr>
                <w:spacing w:val="-4"/>
                <w:sz w:val="20"/>
              </w:rPr>
              <w:t>3.23</w:t>
            </w:r>
          </w:p>
        </w:tc>
        <w:tc>
          <w:tcPr>
            <w:tcW w:w="1900" w:type="dxa"/>
          </w:tcPr>
          <w:p>
            <w:pPr>
              <w:pStyle w:val="TableParagraph"/>
              <w:spacing w:before="30"/>
              <w:ind w:left="429"/>
              <w:rPr>
                <w:sz w:val="20"/>
              </w:rPr>
            </w:pPr>
            <w:r>
              <w:rPr>
                <w:spacing w:val="-4"/>
                <w:sz w:val="20"/>
              </w:rPr>
              <w:t>3.24</w:t>
            </w:r>
          </w:p>
        </w:tc>
      </w:tr>
      <w:tr>
        <w:trPr>
          <w:trHeight w:val="334" w:hRule="atLeast"/>
        </w:trPr>
        <w:tc>
          <w:tcPr>
            <w:tcW w:w="2243" w:type="dxa"/>
          </w:tcPr>
          <w:p>
            <w:pPr>
              <w:pStyle w:val="TableParagraph"/>
              <w:rPr>
                <w:sz w:val="20"/>
              </w:rPr>
            </w:pPr>
          </w:p>
        </w:tc>
        <w:tc>
          <w:tcPr>
            <w:tcW w:w="2027" w:type="dxa"/>
          </w:tcPr>
          <w:p>
            <w:pPr>
              <w:pStyle w:val="TableParagraph"/>
              <w:spacing w:before="65"/>
              <w:ind w:left="241"/>
              <w:rPr>
                <w:sz w:val="20"/>
              </w:rPr>
            </w:pPr>
            <w:r>
              <w:rPr>
                <w:spacing w:val="-2"/>
                <w:sz w:val="20"/>
              </w:rPr>
              <w:t>Architect</w:t>
            </w:r>
          </w:p>
        </w:tc>
        <w:tc>
          <w:tcPr>
            <w:tcW w:w="994" w:type="dxa"/>
          </w:tcPr>
          <w:p>
            <w:pPr>
              <w:pStyle w:val="TableParagraph"/>
              <w:spacing w:before="65"/>
              <w:ind w:left="305"/>
              <w:rPr>
                <w:sz w:val="20"/>
              </w:rPr>
            </w:pPr>
            <w:r>
              <w:rPr>
                <w:spacing w:val="-5"/>
                <w:sz w:val="20"/>
              </w:rPr>
              <w:t>18</w:t>
            </w:r>
          </w:p>
        </w:tc>
        <w:tc>
          <w:tcPr>
            <w:tcW w:w="1369" w:type="dxa"/>
          </w:tcPr>
          <w:p>
            <w:pPr>
              <w:pStyle w:val="TableParagraph"/>
              <w:spacing w:before="65"/>
              <w:ind w:left="98" w:right="46"/>
              <w:jc w:val="center"/>
              <w:rPr>
                <w:sz w:val="20"/>
              </w:rPr>
            </w:pPr>
            <w:r>
              <w:rPr>
                <w:spacing w:val="-2"/>
                <w:sz w:val="20"/>
              </w:rPr>
              <w:t>19.35</w:t>
            </w:r>
          </w:p>
        </w:tc>
        <w:tc>
          <w:tcPr>
            <w:tcW w:w="1900" w:type="dxa"/>
          </w:tcPr>
          <w:p>
            <w:pPr>
              <w:pStyle w:val="TableParagraph"/>
              <w:spacing w:before="65"/>
              <w:ind w:left="429"/>
              <w:rPr>
                <w:sz w:val="20"/>
              </w:rPr>
            </w:pPr>
            <w:r>
              <w:rPr>
                <w:spacing w:val="-2"/>
                <w:sz w:val="20"/>
              </w:rPr>
              <w:t>22.59</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Builder</w:t>
            </w:r>
          </w:p>
        </w:tc>
        <w:tc>
          <w:tcPr>
            <w:tcW w:w="994" w:type="dxa"/>
          </w:tcPr>
          <w:p>
            <w:pPr>
              <w:pStyle w:val="TableParagraph"/>
              <w:spacing w:before="30"/>
              <w:ind w:left="305"/>
              <w:rPr>
                <w:sz w:val="20"/>
              </w:rPr>
            </w:pPr>
            <w:r>
              <w:rPr>
                <w:spacing w:val="-5"/>
                <w:sz w:val="20"/>
              </w:rPr>
              <w:t>12</w:t>
            </w:r>
          </w:p>
        </w:tc>
        <w:tc>
          <w:tcPr>
            <w:tcW w:w="1369" w:type="dxa"/>
          </w:tcPr>
          <w:p>
            <w:pPr>
              <w:pStyle w:val="TableParagraph"/>
              <w:spacing w:before="30"/>
              <w:ind w:left="98" w:right="46"/>
              <w:jc w:val="center"/>
              <w:rPr>
                <w:sz w:val="20"/>
              </w:rPr>
            </w:pPr>
            <w:r>
              <w:rPr>
                <w:spacing w:val="-2"/>
                <w:sz w:val="20"/>
              </w:rPr>
              <w:t>12.90</w:t>
            </w:r>
          </w:p>
        </w:tc>
        <w:tc>
          <w:tcPr>
            <w:tcW w:w="1900" w:type="dxa"/>
          </w:tcPr>
          <w:p>
            <w:pPr>
              <w:pStyle w:val="TableParagraph"/>
              <w:spacing w:before="30"/>
              <w:ind w:left="429"/>
              <w:rPr>
                <w:sz w:val="20"/>
              </w:rPr>
            </w:pPr>
            <w:r>
              <w:rPr>
                <w:spacing w:val="-2"/>
                <w:sz w:val="20"/>
              </w:rPr>
              <w:t>35.49</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Civil</w:t>
            </w:r>
            <w:r>
              <w:rPr>
                <w:spacing w:val="-8"/>
                <w:sz w:val="20"/>
              </w:rPr>
              <w:t> </w:t>
            </w:r>
            <w:r>
              <w:rPr>
                <w:spacing w:val="-2"/>
                <w:sz w:val="20"/>
              </w:rPr>
              <w:t>Engineer</w:t>
            </w:r>
          </w:p>
        </w:tc>
        <w:tc>
          <w:tcPr>
            <w:tcW w:w="994" w:type="dxa"/>
          </w:tcPr>
          <w:p>
            <w:pPr>
              <w:pStyle w:val="TableParagraph"/>
              <w:spacing w:before="30"/>
              <w:ind w:left="305"/>
              <w:rPr>
                <w:sz w:val="20"/>
              </w:rPr>
            </w:pPr>
            <w:r>
              <w:rPr>
                <w:spacing w:val="-5"/>
                <w:sz w:val="20"/>
              </w:rPr>
              <w:t>16</w:t>
            </w:r>
          </w:p>
        </w:tc>
        <w:tc>
          <w:tcPr>
            <w:tcW w:w="1369" w:type="dxa"/>
          </w:tcPr>
          <w:p>
            <w:pPr>
              <w:pStyle w:val="TableParagraph"/>
              <w:spacing w:before="30"/>
              <w:ind w:left="98" w:right="46"/>
              <w:jc w:val="center"/>
              <w:rPr>
                <w:sz w:val="20"/>
              </w:rPr>
            </w:pPr>
            <w:r>
              <w:rPr>
                <w:spacing w:val="-2"/>
                <w:sz w:val="20"/>
              </w:rPr>
              <w:t>17.21</w:t>
            </w:r>
          </w:p>
        </w:tc>
        <w:tc>
          <w:tcPr>
            <w:tcW w:w="1900" w:type="dxa"/>
          </w:tcPr>
          <w:p>
            <w:pPr>
              <w:pStyle w:val="TableParagraph"/>
              <w:spacing w:before="30"/>
              <w:ind w:left="429"/>
              <w:rPr>
                <w:sz w:val="20"/>
              </w:rPr>
            </w:pPr>
            <w:r>
              <w:rPr>
                <w:spacing w:val="-2"/>
                <w:sz w:val="20"/>
              </w:rPr>
              <w:t>52.70</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Estate</w:t>
            </w:r>
            <w:r>
              <w:rPr>
                <w:spacing w:val="-6"/>
                <w:sz w:val="20"/>
              </w:rPr>
              <w:t> </w:t>
            </w:r>
            <w:r>
              <w:rPr>
                <w:spacing w:val="-2"/>
                <w:sz w:val="20"/>
              </w:rPr>
              <w:t>Manager</w:t>
            </w:r>
          </w:p>
        </w:tc>
        <w:tc>
          <w:tcPr>
            <w:tcW w:w="994" w:type="dxa"/>
          </w:tcPr>
          <w:p>
            <w:pPr>
              <w:pStyle w:val="TableParagraph"/>
              <w:spacing w:before="30"/>
              <w:ind w:left="305"/>
              <w:rPr>
                <w:sz w:val="20"/>
              </w:rPr>
            </w:pPr>
            <w:r>
              <w:rPr>
                <w:spacing w:val="-5"/>
                <w:sz w:val="20"/>
              </w:rPr>
              <w:t>18</w:t>
            </w:r>
          </w:p>
        </w:tc>
        <w:tc>
          <w:tcPr>
            <w:tcW w:w="1369" w:type="dxa"/>
          </w:tcPr>
          <w:p>
            <w:pPr>
              <w:pStyle w:val="TableParagraph"/>
              <w:spacing w:before="30"/>
              <w:ind w:left="98" w:right="46"/>
              <w:jc w:val="center"/>
              <w:rPr>
                <w:sz w:val="20"/>
              </w:rPr>
            </w:pPr>
            <w:r>
              <w:rPr>
                <w:spacing w:val="-2"/>
                <w:sz w:val="20"/>
              </w:rPr>
              <w:t>19.35</w:t>
            </w:r>
          </w:p>
        </w:tc>
        <w:tc>
          <w:tcPr>
            <w:tcW w:w="1900" w:type="dxa"/>
          </w:tcPr>
          <w:p>
            <w:pPr>
              <w:pStyle w:val="TableParagraph"/>
              <w:spacing w:before="30"/>
              <w:ind w:left="429"/>
              <w:rPr>
                <w:sz w:val="20"/>
              </w:rPr>
            </w:pPr>
            <w:r>
              <w:rPr>
                <w:spacing w:val="-2"/>
                <w:sz w:val="20"/>
              </w:rPr>
              <w:t>72.06</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Facility</w:t>
            </w:r>
            <w:r>
              <w:rPr>
                <w:spacing w:val="-7"/>
                <w:sz w:val="20"/>
              </w:rPr>
              <w:t> </w:t>
            </w:r>
            <w:r>
              <w:rPr>
                <w:spacing w:val="-2"/>
                <w:sz w:val="20"/>
              </w:rPr>
              <w:t>Manager</w:t>
            </w:r>
          </w:p>
        </w:tc>
        <w:tc>
          <w:tcPr>
            <w:tcW w:w="994" w:type="dxa"/>
          </w:tcPr>
          <w:p>
            <w:pPr>
              <w:pStyle w:val="TableParagraph"/>
              <w:spacing w:before="30"/>
              <w:ind w:left="305"/>
              <w:rPr>
                <w:sz w:val="20"/>
              </w:rPr>
            </w:pPr>
            <w:r>
              <w:rPr>
                <w:spacing w:val="-5"/>
                <w:sz w:val="20"/>
              </w:rPr>
              <w:t>13</w:t>
            </w:r>
          </w:p>
        </w:tc>
        <w:tc>
          <w:tcPr>
            <w:tcW w:w="1369" w:type="dxa"/>
          </w:tcPr>
          <w:p>
            <w:pPr>
              <w:pStyle w:val="TableParagraph"/>
              <w:spacing w:before="30"/>
              <w:ind w:left="98" w:right="46"/>
              <w:jc w:val="center"/>
              <w:rPr>
                <w:sz w:val="20"/>
              </w:rPr>
            </w:pPr>
            <w:r>
              <w:rPr>
                <w:spacing w:val="-2"/>
                <w:sz w:val="20"/>
              </w:rPr>
              <w:t>13.98</w:t>
            </w:r>
          </w:p>
        </w:tc>
        <w:tc>
          <w:tcPr>
            <w:tcW w:w="1900" w:type="dxa"/>
          </w:tcPr>
          <w:p>
            <w:pPr>
              <w:pStyle w:val="TableParagraph"/>
              <w:spacing w:before="30"/>
              <w:ind w:left="429"/>
              <w:rPr>
                <w:sz w:val="20"/>
              </w:rPr>
            </w:pPr>
            <w:r>
              <w:rPr>
                <w:spacing w:val="-2"/>
                <w:sz w:val="20"/>
              </w:rPr>
              <w:t>86.04</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Project</w:t>
            </w:r>
            <w:r>
              <w:rPr>
                <w:spacing w:val="-6"/>
                <w:sz w:val="20"/>
              </w:rPr>
              <w:t> </w:t>
            </w:r>
            <w:r>
              <w:rPr>
                <w:spacing w:val="-2"/>
                <w:sz w:val="20"/>
              </w:rPr>
              <w:t>Manager</w:t>
            </w:r>
          </w:p>
        </w:tc>
        <w:tc>
          <w:tcPr>
            <w:tcW w:w="994" w:type="dxa"/>
          </w:tcPr>
          <w:p>
            <w:pPr>
              <w:pStyle w:val="TableParagraph"/>
              <w:spacing w:before="30"/>
              <w:ind w:left="305"/>
              <w:rPr>
                <w:sz w:val="20"/>
              </w:rPr>
            </w:pPr>
            <w:r>
              <w:rPr>
                <w:spacing w:val="-10"/>
                <w:sz w:val="20"/>
              </w:rPr>
              <w:t>1</w:t>
            </w:r>
          </w:p>
        </w:tc>
        <w:tc>
          <w:tcPr>
            <w:tcW w:w="1369" w:type="dxa"/>
          </w:tcPr>
          <w:p>
            <w:pPr>
              <w:pStyle w:val="TableParagraph"/>
              <w:spacing w:before="30"/>
              <w:ind w:left="52" w:right="98"/>
              <w:jc w:val="center"/>
              <w:rPr>
                <w:sz w:val="20"/>
              </w:rPr>
            </w:pPr>
            <w:r>
              <w:rPr>
                <w:spacing w:val="-4"/>
                <w:sz w:val="20"/>
              </w:rPr>
              <w:t>1.08</w:t>
            </w:r>
          </w:p>
        </w:tc>
        <w:tc>
          <w:tcPr>
            <w:tcW w:w="1900" w:type="dxa"/>
          </w:tcPr>
          <w:p>
            <w:pPr>
              <w:pStyle w:val="TableParagraph"/>
              <w:spacing w:before="30"/>
              <w:ind w:left="429"/>
              <w:rPr>
                <w:sz w:val="20"/>
              </w:rPr>
            </w:pPr>
            <w:r>
              <w:rPr>
                <w:spacing w:val="-2"/>
                <w:sz w:val="20"/>
              </w:rPr>
              <w:t>87.12</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Quantity</w:t>
            </w:r>
            <w:r>
              <w:rPr>
                <w:spacing w:val="-8"/>
                <w:sz w:val="20"/>
              </w:rPr>
              <w:t> </w:t>
            </w:r>
            <w:r>
              <w:rPr>
                <w:spacing w:val="-2"/>
                <w:sz w:val="20"/>
              </w:rPr>
              <w:t>Surveyor</w:t>
            </w:r>
          </w:p>
        </w:tc>
        <w:tc>
          <w:tcPr>
            <w:tcW w:w="994" w:type="dxa"/>
          </w:tcPr>
          <w:p>
            <w:pPr>
              <w:pStyle w:val="TableParagraph"/>
              <w:spacing w:before="30"/>
              <w:ind w:left="305"/>
              <w:rPr>
                <w:sz w:val="20"/>
              </w:rPr>
            </w:pPr>
            <w:r>
              <w:rPr>
                <w:spacing w:val="-10"/>
                <w:sz w:val="20"/>
              </w:rPr>
              <w:t>9</w:t>
            </w:r>
          </w:p>
        </w:tc>
        <w:tc>
          <w:tcPr>
            <w:tcW w:w="1369" w:type="dxa"/>
          </w:tcPr>
          <w:p>
            <w:pPr>
              <w:pStyle w:val="TableParagraph"/>
              <w:spacing w:before="30"/>
              <w:ind w:left="52" w:right="98"/>
              <w:jc w:val="center"/>
              <w:rPr>
                <w:sz w:val="20"/>
              </w:rPr>
            </w:pPr>
            <w:r>
              <w:rPr>
                <w:spacing w:val="-4"/>
                <w:sz w:val="20"/>
              </w:rPr>
              <w:t>9.68</w:t>
            </w:r>
          </w:p>
        </w:tc>
        <w:tc>
          <w:tcPr>
            <w:tcW w:w="1900" w:type="dxa"/>
          </w:tcPr>
          <w:p>
            <w:pPr>
              <w:pStyle w:val="TableParagraph"/>
              <w:spacing w:before="30"/>
              <w:ind w:left="429"/>
              <w:rPr>
                <w:sz w:val="20"/>
              </w:rPr>
            </w:pPr>
            <w:r>
              <w:rPr>
                <w:spacing w:val="-2"/>
                <w:sz w:val="20"/>
              </w:rPr>
              <w:t>96.80</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z w:val="20"/>
              </w:rPr>
              <w:t>Technical</w:t>
            </w:r>
            <w:r>
              <w:rPr>
                <w:spacing w:val="-10"/>
                <w:sz w:val="20"/>
              </w:rPr>
              <w:t> </w:t>
            </w:r>
            <w:r>
              <w:rPr>
                <w:spacing w:val="-2"/>
                <w:sz w:val="20"/>
              </w:rPr>
              <w:t>Officer</w:t>
            </w:r>
          </w:p>
        </w:tc>
        <w:tc>
          <w:tcPr>
            <w:tcW w:w="994" w:type="dxa"/>
          </w:tcPr>
          <w:p>
            <w:pPr>
              <w:pStyle w:val="TableParagraph"/>
              <w:spacing w:before="30"/>
              <w:ind w:left="305"/>
              <w:rPr>
                <w:sz w:val="20"/>
              </w:rPr>
            </w:pPr>
            <w:r>
              <w:rPr>
                <w:spacing w:val="-10"/>
                <w:sz w:val="20"/>
              </w:rPr>
              <w:t>3</w:t>
            </w:r>
          </w:p>
        </w:tc>
        <w:tc>
          <w:tcPr>
            <w:tcW w:w="1369" w:type="dxa"/>
          </w:tcPr>
          <w:p>
            <w:pPr>
              <w:pStyle w:val="TableParagraph"/>
              <w:spacing w:before="30"/>
              <w:ind w:left="52" w:right="98"/>
              <w:jc w:val="center"/>
              <w:rPr>
                <w:sz w:val="20"/>
              </w:rPr>
            </w:pPr>
            <w:r>
              <w:rPr>
                <w:spacing w:val="-4"/>
                <w:sz w:val="20"/>
              </w:rPr>
              <w:t>3.23</w:t>
            </w:r>
          </w:p>
        </w:tc>
        <w:tc>
          <w:tcPr>
            <w:tcW w:w="1900" w:type="dxa"/>
          </w:tcPr>
          <w:p>
            <w:pPr>
              <w:pStyle w:val="TableParagraph"/>
              <w:spacing w:before="30"/>
              <w:ind w:left="429"/>
              <w:rPr>
                <w:sz w:val="20"/>
              </w:rPr>
            </w:pPr>
            <w:r>
              <w:rPr>
                <w:spacing w:val="-2"/>
                <w:sz w:val="20"/>
              </w:rPr>
              <w:t>100.00</w:t>
            </w:r>
          </w:p>
        </w:tc>
      </w:tr>
      <w:tr>
        <w:trPr>
          <w:trHeight w:val="450" w:hRule="atLeast"/>
        </w:trPr>
        <w:tc>
          <w:tcPr>
            <w:tcW w:w="2243" w:type="dxa"/>
          </w:tcPr>
          <w:p>
            <w:pPr>
              <w:pStyle w:val="TableParagraph"/>
              <w:spacing w:before="30"/>
              <w:ind w:left="115"/>
              <w:rPr>
                <w:sz w:val="20"/>
              </w:rPr>
            </w:pPr>
            <w:r>
              <w:rPr>
                <w:sz w:val="20"/>
              </w:rPr>
              <w:t>Ownership</w:t>
            </w:r>
            <w:r>
              <w:rPr>
                <w:spacing w:val="-7"/>
                <w:sz w:val="20"/>
              </w:rPr>
              <w:t> </w:t>
            </w:r>
            <w:r>
              <w:rPr>
                <w:sz w:val="20"/>
              </w:rPr>
              <w:t>Of</w:t>
            </w:r>
            <w:r>
              <w:rPr>
                <w:spacing w:val="-8"/>
                <w:sz w:val="20"/>
              </w:rPr>
              <w:t> </w:t>
            </w:r>
            <w:r>
              <w:rPr>
                <w:spacing w:val="-2"/>
                <w:sz w:val="20"/>
              </w:rPr>
              <w:t>Building</w:t>
            </w:r>
          </w:p>
        </w:tc>
        <w:tc>
          <w:tcPr>
            <w:tcW w:w="2027" w:type="dxa"/>
          </w:tcPr>
          <w:p>
            <w:pPr>
              <w:pStyle w:val="TableParagraph"/>
              <w:spacing w:before="30"/>
              <w:ind w:left="241"/>
              <w:rPr>
                <w:sz w:val="20"/>
              </w:rPr>
            </w:pPr>
            <w:r>
              <w:rPr>
                <w:spacing w:val="-2"/>
                <w:sz w:val="20"/>
              </w:rPr>
              <w:t>Government</w:t>
            </w:r>
          </w:p>
        </w:tc>
        <w:tc>
          <w:tcPr>
            <w:tcW w:w="994" w:type="dxa"/>
          </w:tcPr>
          <w:p>
            <w:pPr>
              <w:pStyle w:val="TableParagraph"/>
              <w:spacing w:before="30"/>
              <w:ind w:left="305"/>
              <w:rPr>
                <w:sz w:val="20"/>
              </w:rPr>
            </w:pPr>
            <w:r>
              <w:rPr>
                <w:spacing w:val="-5"/>
                <w:sz w:val="20"/>
              </w:rPr>
              <w:t>56</w:t>
            </w:r>
          </w:p>
        </w:tc>
        <w:tc>
          <w:tcPr>
            <w:tcW w:w="1369" w:type="dxa"/>
          </w:tcPr>
          <w:p>
            <w:pPr>
              <w:pStyle w:val="TableParagraph"/>
              <w:spacing w:before="30"/>
              <w:ind w:left="98" w:right="46"/>
              <w:jc w:val="center"/>
              <w:rPr>
                <w:sz w:val="20"/>
              </w:rPr>
            </w:pPr>
            <w:r>
              <w:rPr>
                <w:spacing w:val="-2"/>
                <w:sz w:val="20"/>
              </w:rPr>
              <w:t>60.22</w:t>
            </w:r>
          </w:p>
        </w:tc>
        <w:tc>
          <w:tcPr>
            <w:tcW w:w="1900" w:type="dxa"/>
          </w:tcPr>
          <w:p>
            <w:pPr>
              <w:pStyle w:val="TableParagraph"/>
              <w:spacing w:before="30"/>
              <w:ind w:left="429"/>
              <w:rPr>
                <w:sz w:val="20"/>
              </w:rPr>
            </w:pPr>
            <w:r>
              <w:rPr>
                <w:spacing w:val="-2"/>
                <w:sz w:val="20"/>
              </w:rPr>
              <w:t>60.22</w:t>
            </w:r>
          </w:p>
        </w:tc>
      </w:tr>
      <w:tr>
        <w:trPr>
          <w:trHeight w:val="450" w:hRule="atLeast"/>
        </w:trPr>
        <w:tc>
          <w:tcPr>
            <w:tcW w:w="2243" w:type="dxa"/>
          </w:tcPr>
          <w:p>
            <w:pPr>
              <w:pStyle w:val="TableParagraph"/>
              <w:rPr>
                <w:sz w:val="20"/>
              </w:rPr>
            </w:pPr>
          </w:p>
        </w:tc>
        <w:tc>
          <w:tcPr>
            <w:tcW w:w="2027" w:type="dxa"/>
          </w:tcPr>
          <w:p>
            <w:pPr>
              <w:pStyle w:val="TableParagraph"/>
              <w:spacing w:before="180"/>
              <w:ind w:left="241"/>
              <w:rPr>
                <w:sz w:val="20"/>
              </w:rPr>
            </w:pPr>
            <w:r>
              <w:rPr>
                <w:spacing w:val="-2"/>
                <w:sz w:val="20"/>
              </w:rPr>
              <w:t>Private</w:t>
            </w:r>
          </w:p>
        </w:tc>
        <w:tc>
          <w:tcPr>
            <w:tcW w:w="994" w:type="dxa"/>
          </w:tcPr>
          <w:p>
            <w:pPr>
              <w:pStyle w:val="TableParagraph"/>
              <w:spacing w:before="180"/>
              <w:ind w:left="305"/>
              <w:rPr>
                <w:sz w:val="20"/>
              </w:rPr>
            </w:pPr>
            <w:r>
              <w:rPr>
                <w:spacing w:val="-5"/>
                <w:sz w:val="20"/>
              </w:rPr>
              <w:t>37</w:t>
            </w:r>
          </w:p>
        </w:tc>
        <w:tc>
          <w:tcPr>
            <w:tcW w:w="1369" w:type="dxa"/>
          </w:tcPr>
          <w:p>
            <w:pPr>
              <w:pStyle w:val="TableParagraph"/>
              <w:spacing w:before="180"/>
              <w:ind w:left="98" w:right="46"/>
              <w:jc w:val="center"/>
              <w:rPr>
                <w:sz w:val="20"/>
              </w:rPr>
            </w:pPr>
            <w:r>
              <w:rPr>
                <w:spacing w:val="-2"/>
                <w:sz w:val="20"/>
              </w:rPr>
              <w:t>39.78</w:t>
            </w:r>
          </w:p>
        </w:tc>
        <w:tc>
          <w:tcPr>
            <w:tcW w:w="1900" w:type="dxa"/>
          </w:tcPr>
          <w:p>
            <w:pPr>
              <w:pStyle w:val="TableParagraph"/>
              <w:spacing w:before="180"/>
              <w:ind w:left="429"/>
              <w:rPr>
                <w:sz w:val="20"/>
              </w:rPr>
            </w:pPr>
            <w:r>
              <w:rPr>
                <w:spacing w:val="-2"/>
                <w:sz w:val="20"/>
              </w:rPr>
              <w:t>100.00</w:t>
            </w:r>
          </w:p>
        </w:tc>
      </w:tr>
      <w:tr>
        <w:trPr>
          <w:trHeight w:val="597" w:hRule="atLeast"/>
        </w:trPr>
        <w:tc>
          <w:tcPr>
            <w:tcW w:w="2243" w:type="dxa"/>
          </w:tcPr>
          <w:p>
            <w:pPr>
              <w:pStyle w:val="TableParagraph"/>
              <w:spacing w:before="30"/>
              <w:ind w:left="115"/>
              <w:rPr>
                <w:sz w:val="20"/>
              </w:rPr>
            </w:pPr>
            <w:r>
              <w:rPr>
                <w:sz w:val="20"/>
              </w:rPr>
              <w:t>Gross</w:t>
            </w:r>
            <w:r>
              <w:rPr>
                <w:spacing w:val="-13"/>
                <w:sz w:val="20"/>
              </w:rPr>
              <w:t> </w:t>
            </w:r>
            <w:r>
              <w:rPr>
                <w:sz w:val="20"/>
              </w:rPr>
              <w:t>Floor</w:t>
            </w:r>
            <w:r>
              <w:rPr>
                <w:spacing w:val="-12"/>
                <w:sz w:val="20"/>
              </w:rPr>
              <w:t> </w:t>
            </w:r>
            <w:r>
              <w:rPr>
                <w:sz w:val="20"/>
              </w:rPr>
              <w:t>Area</w:t>
            </w:r>
            <w:r>
              <w:rPr>
                <w:spacing w:val="-13"/>
                <w:sz w:val="20"/>
              </w:rPr>
              <w:t> </w:t>
            </w:r>
            <w:r>
              <w:rPr>
                <w:sz w:val="20"/>
              </w:rPr>
              <w:t>of </w:t>
            </w:r>
            <w:r>
              <w:rPr>
                <w:spacing w:val="-2"/>
                <w:sz w:val="20"/>
              </w:rPr>
              <w:t>Building</w:t>
            </w:r>
          </w:p>
        </w:tc>
        <w:tc>
          <w:tcPr>
            <w:tcW w:w="2027" w:type="dxa"/>
          </w:tcPr>
          <w:p>
            <w:pPr>
              <w:pStyle w:val="TableParagraph"/>
              <w:spacing w:before="30"/>
              <w:ind w:left="241"/>
              <w:rPr>
                <w:sz w:val="20"/>
              </w:rPr>
            </w:pPr>
            <w:r>
              <w:rPr>
                <w:spacing w:val="-2"/>
                <w:sz w:val="20"/>
              </w:rPr>
              <w:t>0-1000sq.M</w:t>
            </w:r>
          </w:p>
        </w:tc>
        <w:tc>
          <w:tcPr>
            <w:tcW w:w="994" w:type="dxa"/>
          </w:tcPr>
          <w:p>
            <w:pPr>
              <w:pStyle w:val="TableParagraph"/>
              <w:spacing w:before="30"/>
              <w:ind w:left="305"/>
              <w:rPr>
                <w:sz w:val="20"/>
              </w:rPr>
            </w:pPr>
            <w:r>
              <w:rPr>
                <w:spacing w:val="-5"/>
                <w:sz w:val="20"/>
              </w:rPr>
              <w:t>18</w:t>
            </w:r>
          </w:p>
        </w:tc>
        <w:tc>
          <w:tcPr>
            <w:tcW w:w="1369" w:type="dxa"/>
          </w:tcPr>
          <w:p>
            <w:pPr>
              <w:pStyle w:val="TableParagraph"/>
              <w:spacing w:before="30"/>
              <w:ind w:left="98" w:right="46"/>
              <w:jc w:val="center"/>
              <w:rPr>
                <w:sz w:val="20"/>
              </w:rPr>
            </w:pPr>
            <w:r>
              <w:rPr>
                <w:spacing w:val="-2"/>
                <w:sz w:val="20"/>
              </w:rPr>
              <w:t>19.35</w:t>
            </w:r>
          </w:p>
        </w:tc>
        <w:tc>
          <w:tcPr>
            <w:tcW w:w="1900" w:type="dxa"/>
          </w:tcPr>
          <w:p>
            <w:pPr>
              <w:pStyle w:val="TableParagraph"/>
              <w:spacing w:before="30"/>
              <w:ind w:left="429"/>
              <w:rPr>
                <w:sz w:val="20"/>
              </w:rPr>
            </w:pPr>
            <w:r>
              <w:rPr>
                <w:spacing w:val="-2"/>
                <w:sz w:val="20"/>
              </w:rPr>
              <w:t>19.35</w:t>
            </w:r>
          </w:p>
        </w:tc>
      </w:tr>
      <w:tr>
        <w:trPr>
          <w:trHeight w:val="367" w:hRule="atLeast"/>
        </w:trPr>
        <w:tc>
          <w:tcPr>
            <w:tcW w:w="2243" w:type="dxa"/>
          </w:tcPr>
          <w:p>
            <w:pPr>
              <w:pStyle w:val="TableParagraph"/>
              <w:rPr>
                <w:sz w:val="20"/>
              </w:rPr>
            </w:pPr>
          </w:p>
        </w:tc>
        <w:tc>
          <w:tcPr>
            <w:tcW w:w="2027" w:type="dxa"/>
          </w:tcPr>
          <w:p>
            <w:pPr>
              <w:pStyle w:val="TableParagraph"/>
              <w:spacing w:before="98"/>
              <w:ind w:left="241"/>
              <w:rPr>
                <w:sz w:val="20"/>
              </w:rPr>
            </w:pPr>
            <w:r>
              <w:rPr>
                <w:spacing w:val="-2"/>
                <w:sz w:val="20"/>
              </w:rPr>
              <w:t>1001-2500sq.M</w:t>
            </w:r>
          </w:p>
        </w:tc>
        <w:tc>
          <w:tcPr>
            <w:tcW w:w="994" w:type="dxa"/>
          </w:tcPr>
          <w:p>
            <w:pPr>
              <w:pStyle w:val="TableParagraph"/>
              <w:spacing w:before="98"/>
              <w:ind w:left="305"/>
              <w:rPr>
                <w:sz w:val="20"/>
              </w:rPr>
            </w:pPr>
            <w:r>
              <w:rPr>
                <w:spacing w:val="-5"/>
                <w:sz w:val="20"/>
              </w:rPr>
              <w:t>40</w:t>
            </w:r>
          </w:p>
        </w:tc>
        <w:tc>
          <w:tcPr>
            <w:tcW w:w="1369" w:type="dxa"/>
          </w:tcPr>
          <w:p>
            <w:pPr>
              <w:pStyle w:val="TableParagraph"/>
              <w:spacing w:before="98"/>
              <w:ind w:left="98" w:right="46"/>
              <w:jc w:val="center"/>
              <w:rPr>
                <w:sz w:val="20"/>
              </w:rPr>
            </w:pPr>
            <w:r>
              <w:rPr>
                <w:spacing w:val="-2"/>
                <w:sz w:val="20"/>
              </w:rPr>
              <w:t>43.01</w:t>
            </w:r>
          </w:p>
        </w:tc>
        <w:tc>
          <w:tcPr>
            <w:tcW w:w="1900" w:type="dxa"/>
          </w:tcPr>
          <w:p>
            <w:pPr>
              <w:pStyle w:val="TableParagraph"/>
              <w:spacing w:before="98"/>
              <w:ind w:left="429"/>
              <w:rPr>
                <w:sz w:val="20"/>
              </w:rPr>
            </w:pPr>
            <w:r>
              <w:rPr>
                <w:spacing w:val="-2"/>
                <w:sz w:val="20"/>
              </w:rPr>
              <w:t>62.37</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2501-5000sq.M</w:t>
            </w:r>
          </w:p>
        </w:tc>
        <w:tc>
          <w:tcPr>
            <w:tcW w:w="994" w:type="dxa"/>
          </w:tcPr>
          <w:p>
            <w:pPr>
              <w:pStyle w:val="TableParagraph"/>
              <w:spacing w:before="30"/>
              <w:ind w:left="305"/>
              <w:rPr>
                <w:sz w:val="20"/>
              </w:rPr>
            </w:pPr>
            <w:r>
              <w:rPr>
                <w:spacing w:val="-5"/>
                <w:sz w:val="20"/>
              </w:rPr>
              <w:t>19</w:t>
            </w:r>
          </w:p>
        </w:tc>
        <w:tc>
          <w:tcPr>
            <w:tcW w:w="1369" w:type="dxa"/>
          </w:tcPr>
          <w:p>
            <w:pPr>
              <w:pStyle w:val="TableParagraph"/>
              <w:spacing w:before="30"/>
              <w:ind w:left="98" w:right="46"/>
              <w:jc w:val="center"/>
              <w:rPr>
                <w:sz w:val="20"/>
              </w:rPr>
            </w:pPr>
            <w:r>
              <w:rPr>
                <w:spacing w:val="-2"/>
                <w:sz w:val="20"/>
              </w:rPr>
              <w:t>20.43</w:t>
            </w:r>
          </w:p>
        </w:tc>
        <w:tc>
          <w:tcPr>
            <w:tcW w:w="1900" w:type="dxa"/>
          </w:tcPr>
          <w:p>
            <w:pPr>
              <w:pStyle w:val="TableParagraph"/>
              <w:spacing w:before="30"/>
              <w:ind w:left="429"/>
              <w:rPr>
                <w:sz w:val="20"/>
              </w:rPr>
            </w:pPr>
            <w:r>
              <w:rPr>
                <w:spacing w:val="-2"/>
                <w:sz w:val="20"/>
              </w:rPr>
              <w:t>82.80</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2"/>
                <w:sz w:val="20"/>
              </w:rPr>
              <w:t>&gt;5000sq.M</w:t>
            </w:r>
          </w:p>
        </w:tc>
        <w:tc>
          <w:tcPr>
            <w:tcW w:w="994" w:type="dxa"/>
          </w:tcPr>
          <w:p>
            <w:pPr>
              <w:pStyle w:val="TableParagraph"/>
              <w:spacing w:before="30"/>
              <w:ind w:left="305"/>
              <w:rPr>
                <w:sz w:val="20"/>
              </w:rPr>
            </w:pPr>
            <w:r>
              <w:rPr>
                <w:spacing w:val="-5"/>
                <w:sz w:val="20"/>
              </w:rPr>
              <w:t>16</w:t>
            </w:r>
          </w:p>
        </w:tc>
        <w:tc>
          <w:tcPr>
            <w:tcW w:w="1369" w:type="dxa"/>
          </w:tcPr>
          <w:p>
            <w:pPr>
              <w:pStyle w:val="TableParagraph"/>
              <w:spacing w:before="30"/>
              <w:ind w:left="98" w:right="46"/>
              <w:jc w:val="center"/>
              <w:rPr>
                <w:sz w:val="20"/>
              </w:rPr>
            </w:pPr>
            <w:r>
              <w:rPr>
                <w:spacing w:val="-2"/>
                <w:sz w:val="20"/>
              </w:rPr>
              <w:t>17.20</w:t>
            </w:r>
          </w:p>
        </w:tc>
        <w:tc>
          <w:tcPr>
            <w:tcW w:w="1900" w:type="dxa"/>
          </w:tcPr>
          <w:p>
            <w:pPr>
              <w:pStyle w:val="TableParagraph"/>
              <w:spacing w:before="30"/>
              <w:ind w:left="429"/>
              <w:rPr>
                <w:sz w:val="20"/>
              </w:rPr>
            </w:pPr>
            <w:r>
              <w:rPr>
                <w:spacing w:val="-2"/>
                <w:sz w:val="20"/>
              </w:rPr>
              <w:t>100.00</w:t>
            </w:r>
          </w:p>
        </w:tc>
      </w:tr>
      <w:tr>
        <w:trPr>
          <w:trHeight w:val="300" w:hRule="atLeast"/>
        </w:trPr>
        <w:tc>
          <w:tcPr>
            <w:tcW w:w="2243" w:type="dxa"/>
          </w:tcPr>
          <w:p>
            <w:pPr>
              <w:pStyle w:val="TableParagraph"/>
              <w:spacing w:before="30"/>
              <w:ind w:left="115"/>
              <w:rPr>
                <w:sz w:val="20"/>
              </w:rPr>
            </w:pPr>
            <w:r>
              <w:rPr>
                <w:sz w:val="20"/>
              </w:rPr>
              <w:t>No</w:t>
            </w:r>
            <w:r>
              <w:rPr>
                <w:spacing w:val="-1"/>
                <w:sz w:val="20"/>
              </w:rPr>
              <w:t> </w:t>
            </w:r>
            <w:r>
              <w:rPr>
                <w:sz w:val="20"/>
              </w:rPr>
              <w:t>of</w:t>
            </w:r>
            <w:r>
              <w:rPr>
                <w:spacing w:val="-4"/>
                <w:sz w:val="20"/>
              </w:rPr>
              <w:t> </w:t>
            </w:r>
            <w:r>
              <w:rPr>
                <w:spacing w:val="-2"/>
                <w:sz w:val="20"/>
              </w:rPr>
              <w:t>Floors</w:t>
            </w:r>
          </w:p>
        </w:tc>
        <w:tc>
          <w:tcPr>
            <w:tcW w:w="2027" w:type="dxa"/>
          </w:tcPr>
          <w:p>
            <w:pPr>
              <w:pStyle w:val="TableParagraph"/>
              <w:spacing w:before="30"/>
              <w:ind w:left="241"/>
              <w:rPr>
                <w:sz w:val="20"/>
              </w:rPr>
            </w:pPr>
            <w:r>
              <w:rPr>
                <w:spacing w:val="-10"/>
                <w:sz w:val="20"/>
              </w:rPr>
              <w:t>1</w:t>
            </w:r>
          </w:p>
        </w:tc>
        <w:tc>
          <w:tcPr>
            <w:tcW w:w="994" w:type="dxa"/>
          </w:tcPr>
          <w:p>
            <w:pPr>
              <w:pStyle w:val="TableParagraph"/>
              <w:spacing w:before="30"/>
              <w:ind w:left="305"/>
              <w:rPr>
                <w:sz w:val="20"/>
              </w:rPr>
            </w:pPr>
            <w:r>
              <w:rPr>
                <w:spacing w:val="-5"/>
                <w:sz w:val="20"/>
              </w:rPr>
              <w:t>29</w:t>
            </w:r>
          </w:p>
        </w:tc>
        <w:tc>
          <w:tcPr>
            <w:tcW w:w="1369" w:type="dxa"/>
          </w:tcPr>
          <w:p>
            <w:pPr>
              <w:pStyle w:val="TableParagraph"/>
              <w:spacing w:before="30"/>
              <w:ind w:left="98" w:right="46"/>
              <w:jc w:val="center"/>
              <w:rPr>
                <w:sz w:val="20"/>
              </w:rPr>
            </w:pPr>
            <w:r>
              <w:rPr>
                <w:spacing w:val="-2"/>
                <w:sz w:val="20"/>
              </w:rPr>
              <w:t>31.18</w:t>
            </w:r>
          </w:p>
        </w:tc>
        <w:tc>
          <w:tcPr>
            <w:tcW w:w="1900" w:type="dxa"/>
          </w:tcPr>
          <w:p>
            <w:pPr>
              <w:pStyle w:val="TableParagraph"/>
              <w:spacing w:before="30"/>
              <w:ind w:left="429"/>
              <w:rPr>
                <w:sz w:val="20"/>
              </w:rPr>
            </w:pPr>
            <w:r>
              <w:rPr>
                <w:spacing w:val="-2"/>
                <w:sz w:val="20"/>
              </w:rPr>
              <w:t>31.18</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10"/>
                <w:sz w:val="20"/>
              </w:rPr>
              <w:t>2</w:t>
            </w:r>
          </w:p>
        </w:tc>
        <w:tc>
          <w:tcPr>
            <w:tcW w:w="994" w:type="dxa"/>
          </w:tcPr>
          <w:p>
            <w:pPr>
              <w:pStyle w:val="TableParagraph"/>
              <w:spacing w:before="30"/>
              <w:ind w:left="305"/>
              <w:rPr>
                <w:sz w:val="20"/>
              </w:rPr>
            </w:pPr>
            <w:r>
              <w:rPr>
                <w:spacing w:val="-5"/>
                <w:sz w:val="20"/>
              </w:rPr>
              <w:t>35</w:t>
            </w:r>
          </w:p>
        </w:tc>
        <w:tc>
          <w:tcPr>
            <w:tcW w:w="1369" w:type="dxa"/>
          </w:tcPr>
          <w:p>
            <w:pPr>
              <w:pStyle w:val="TableParagraph"/>
              <w:spacing w:before="30"/>
              <w:ind w:left="98" w:right="46"/>
              <w:jc w:val="center"/>
              <w:rPr>
                <w:sz w:val="20"/>
              </w:rPr>
            </w:pPr>
            <w:r>
              <w:rPr>
                <w:spacing w:val="-2"/>
                <w:sz w:val="20"/>
              </w:rPr>
              <w:t>37.63</w:t>
            </w:r>
          </w:p>
        </w:tc>
        <w:tc>
          <w:tcPr>
            <w:tcW w:w="1900" w:type="dxa"/>
          </w:tcPr>
          <w:p>
            <w:pPr>
              <w:pStyle w:val="TableParagraph"/>
              <w:spacing w:before="30"/>
              <w:ind w:left="429"/>
              <w:rPr>
                <w:sz w:val="20"/>
              </w:rPr>
            </w:pPr>
            <w:r>
              <w:rPr>
                <w:spacing w:val="-2"/>
                <w:sz w:val="20"/>
              </w:rPr>
              <w:t>68.82</w:t>
            </w:r>
          </w:p>
        </w:tc>
      </w:tr>
      <w:tr>
        <w:trPr>
          <w:trHeight w:val="300" w:hRule="atLeast"/>
        </w:trPr>
        <w:tc>
          <w:tcPr>
            <w:tcW w:w="2243" w:type="dxa"/>
          </w:tcPr>
          <w:p>
            <w:pPr>
              <w:pStyle w:val="TableParagraph"/>
              <w:rPr>
                <w:sz w:val="20"/>
              </w:rPr>
            </w:pPr>
          </w:p>
        </w:tc>
        <w:tc>
          <w:tcPr>
            <w:tcW w:w="2027" w:type="dxa"/>
          </w:tcPr>
          <w:p>
            <w:pPr>
              <w:pStyle w:val="TableParagraph"/>
              <w:spacing w:before="30"/>
              <w:ind w:left="241"/>
              <w:rPr>
                <w:sz w:val="20"/>
              </w:rPr>
            </w:pPr>
            <w:r>
              <w:rPr>
                <w:spacing w:val="-10"/>
                <w:sz w:val="20"/>
              </w:rPr>
              <w:t>3</w:t>
            </w:r>
          </w:p>
        </w:tc>
        <w:tc>
          <w:tcPr>
            <w:tcW w:w="994" w:type="dxa"/>
          </w:tcPr>
          <w:p>
            <w:pPr>
              <w:pStyle w:val="TableParagraph"/>
              <w:spacing w:before="30"/>
              <w:ind w:left="305"/>
              <w:rPr>
                <w:sz w:val="20"/>
              </w:rPr>
            </w:pPr>
            <w:r>
              <w:rPr>
                <w:spacing w:val="-5"/>
                <w:sz w:val="20"/>
              </w:rPr>
              <w:t>18</w:t>
            </w:r>
          </w:p>
        </w:tc>
        <w:tc>
          <w:tcPr>
            <w:tcW w:w="1369" w:type="dxa"/>
          </w:tcPr>
          <w:p>
            <w:pPr>
              <w:pStyle w:val="TableParagraph"/>
              <w:spacing w:before="30"/>
              <w:ind w:left="98" w:right="46"/>
              <w:jc w:val="center"/>
              <w:rPr>
                <w:sz w:val="20"/>
              </w:rPr>
            </w:pPr>
            <w:r>
              <w:rPr>
                <w:spacing w:val="-2"/>
                <w:sz w:val="20"/>
              </w:rPr>
              <w:t>19.35</w:t>
            </w:r>
          </w:p>
        </w:tc>
        <w:tc>
          <w:tcPr>
            <w:tcW w:w="1900" w:type="dxa"/>
          </w:tcPr>
          <w:p>
            <w:pPr>
              <w:pStyle w:val="TableParagraph"/>
              <w:spacing w:before="30"/>
              <w:ind w:left="429"/>
              <w:rPr>
                <w:sz w:val="20"/>
              </w:rPr>
            </w:pPr>
            <w:r>
              <w:rPr>
                <w:spacing w:val="-2"/>
                <w:sz w:val="20"/>
              </w:rPr>
              <w:t>88.17</w:t>
            </w:r>
          </w:p>
        </w:tc>
      </w:tr>
      <w:tr>
        <w:trPr>
          <w:trHeight w:val="336" w:hRule="atLeast"/>
        </w:trPr>
        <w:tc>
          <w:tcPr>
            <w:tcW w:w="2243" w:type="dxa"/>
            <w:tcBorders>
              <w:bottom w:val="single" w:sz="8" w:space="0" w:color="000000"/>
            </w:tcBorders>
          </w:tcPr>
          <w:p>
            <w:pPr>
              <w:pStyle w:val="TableParagraph"/>
              <w:rPr>
                <w:sz w:val="20"/>
              </w:rPr>
            </w:pPr>
          </w:p>
        </w:tc>
        <w:tc>
          <w:tcPr>
            <w:tcW w:w="2027" w:type="dxa"/>
            <w:tcBorders>
              <w:bottom w:val="single" w:sz="8" w:space="0" w:color="000000"/>
            </w:tcBorders>
          </w:tcPr>
          <w:p>
            <w:pPr>
              <w:pStyle w:val="TableParagraph"/>
              <w:spacing w:before="30"/>
              <w:ind w:left="241"/>
              <w:rPr>
                <w:sz w:val="20"/>
              </w:rPr>
            </w:pPr>
            <w:r>
              <w:rPr>
                <w:spacing w:val="-5"/>
                <w:sz w:val="20"/>
              </w:rPr>
              <w:t>&gt;3</w:t>
            </w:r>
          </w:p>
        </w:tc>
        <w:tc>
          <w:tcPr>
            <w:tcW w:w="994" w:type="dxa"/>
            <w:tcBorders>
              <w:bottom w:val="single" w:sz="8" w:space="0" w:color="000000"/>
            </w:tcBorders>
          </w:tcPr>
          <w:p>
            <w:pPr>
              <w:pStyle w:val="TableParagraph"/>
              <w:spacing w:before="30"/>
              <w:ind w:left="305"/>
              <w:rPr>
                <w:sz w:val="20"/>
              </w:rPr>
            </w:pPr>
            <w:r>
              <w:rPr>
                <w:spacing w:val="-5"/>
                <w:sz w:val="20"/>
              </w:rPr>
              <w:t>11</w:t>
            </w:r>
          </w:p>
        </w:tc>
        <w:tc>
          <w:tcPr>
            <w:tcW w:w="1369" w:type="dxa"/>
            <w:tcBorders>
              <w:bottom w:val="single" w:sz="8" w:space="0" w:color="000000"/>
            </w:tcBorders>
          </w:tcPr>
          <w:p>
            <w:pPr>
              <w:pStyle w:val="TableParagraph"/>
              <w:spacing w:before="30"/>
              <w:ind w:left="98" w:right="46"/>
              <w:jc w:val="center"/>
              <w:rPr>
                <w:sz w:val="20"/>
              </w:rPr>
            </w:pPr>
            <w:r>
              <w:rPr>
                <w:spacing w:val="-2"/>
                <w:sz w:val="20"/>
              </w:rPr>
              <w:t>11.83</w:t>
            </w:r>
          </w:p>
        </w:tc>
        <w:tc>
          <w:tcPr>
            <w:tcW w:w="1900" w:type="dxa"/>
            <w:tcBorders>
              <w:bottom w:val="single" w:sz="8" w:space="0" w:color="000000"/>
            </w:tcBorders>
          </w:tcPr>
          <w:p>
            <w:pPr>
              <w:pStyle w:val="TableParagraph"/>
              <w:spacing w:before="30"/>
              <w:ind w:left="429"/>
              <w:rPr>
                <w:sz w:val="20"/>
              </w:rPr>
            </w:pPr>
            <w:r>
              <w:rPr>
                <w:spacing w:val="-2"/>
                <w:sz w:val="20"/>
              </w:rPr>
              <w:t>100.00</w:t>
            </w:r>
          </w:p>
        </w:tc>
      </w:tr>
    </w:tbl>
    <w:p>
      <w:pPr>
        <w:pStyle w:val="BodyText"/>
        <w:spacing w:before="231"/>
      </w:pPr>
    </w:p>
    <w:p>
      <w:pPr>
        <w:pStyle w:val="BodyText"/>
        <w:spacing w:line="465" w:lineRule="auto"/>
        <w:ind w:left="264" w:right="516"/>
      </w:pPr>
      <w:r>
        <w:rPr/>
        <w:t>Table 4.2 shows the respondents age distribution with respect to the quantitative data.</w:t>
      </w:r>
      <w:r>
        <w:rPr>
          <w:spacing w:val="40"/>
        </w:rPr>
        <w:t> </w:t>
      </w:r>
      <w:r>
        <w:rPr/>
        <w:t>As</w:t>
      </w:r>
      <w:r>
        <w:rPr>
          <w:spacing w:val="-8"/>
        </w:rPr>
        <w:t> </w:t>
      </w:r>
      <w:r>
        <w:rPr/>
        <w:t>indicated</w:t>
      </w:r>
      <w:r>
        <w:rPr>
          <w:spacing w:val="-8"/>
        </w:rPr>
        <w:t> </w:t>
      </w:r>
      <w:r>
        <w:rPr/>
        <w:t>in</w:t>
      </w:r>
      <w:r>
        <w:rPr>
          <w:spacing w:val="-7"/>
        </w:rPr>
        <w:t> </w:t>
      </w:r>
      <w:r>
        <w:rPr/>
        <w:t>Table</w:t>
      </w:r>
      <w:r>
        <w:rPr>
          <w:spacing w:val="-8"/>
        </w:rPr>
        <w:t> </w:t>
      </w:r>
      <w:r>
        <w:rPr/>
        <w:t>4.2</w:t>
      </w:r>
      <w:r>
        <w:rPr>
          <w:spacing w:val="-5"/>
        </w:rPr>
        <w:t> </w:t>
      </w:r>
      <w:r>
        <w:rPr/>
        <w:t>majority</w:t>
      </w:r>
      <w:r>
        <w:rPr>
          <w:spacing w:val="-12"/>
        </w:rPr>
        <w:t> </w:t>
      </w:r>
      <w:r>
        <w:rPr/>
        <w:t>of</w:t>
      </w:r>
      <w:r>
        <w:rPr>
          <w:spacing w:val="-8"/>
        </w:rPr>
        <w:t> </w:t>
      </w:r>
      <w:r>
        <w:rPr/>
        <w:t>the</w:t>
      </w:r>
      <w:r>
        <w:rPr>
          <w:spacing w:val="-8"/>
        </w:rPr>
        <w:t> </w:t>
      </w:r>
      <w:r>
        <w:rPr/>
        <w:t>respondents</w:t>
      </w:r>
      <w:r>
        <w:rPr>
          <w:spacing w:val="-7"/>
        </w:rPr>
        <w:t> </w:t>
      </w:r>
      <w:r>
        <w:rPr/>
        <w:t>fall</w:t>
      </w:r>
      <w:r>
        <w:rPr>
          <w:spacing w:val="-7"/>
        </w:rPr>
        <w:t> </w:t>
      </w:r>
      <w:r>
        <w:rPr/>
        <w:t>between</w:t>
      </w:r>
      <w:r>
        <w:rPr>
          <w:spacing w:val="-7"/>
        </w:rPr>
        <w:t> </w:t>
      </w:r>
      <w:r>
        <w:rPr/>
        <w:t>the</w:t>
      </w:r>
      <w:r>
        <w:rPr>
          <w:spacing w:val="-8"/>
        </w:rPr>
        <w:t> </w:t>
      </w:r>
      <w:r>
        <w:rPr/>
        <w:t>age</w:t>
      </w:r>
      <w:r>
        <w:rPr>
          <w:spacing w:val="-6"/>
        </w:rPr>
        <w:t> </w:t>
      </w:r>
      <w:r>
        <w:rPr/>
        <w:t>group</w:t>
      </w:r>
      <w:r>
        <w:rPr>
          <w:spacing w:val="-8"/>
        </w:rPr>
        <w:t> </w:t>
      </w:r>
      <w:r>
        <w:rPr/>
        <w:t>of</w:t>
      </w:r>
      <w:r>
        <w:rPr>
          <w:spacing w:val="-8"/>
        </w:rPr>
        <w:t> </w:t>
      </w:r>
      <w:r>
        <w:rPr/>
        <w:t>31-40 years,</w:t>
      </w:r>
      <w:r>
        <w:rPr>
          <w:spacing w:val="-4"/>
        </w:rPr>
        <w:t> </w:t>
      </w:r>
      <w:r>
        <w:rPr/>
        <w:t>representing</w:t>
      </w:r>
      <w:r>
        <w:rPr>
          <w:spacing w:val="-6"/>
        </w:rPr>
        <w:t> </w:t>
      </w:r>
      <w:r>
        <w:rPr/>
        <w:t>41.94</w:t>
      </w:r>
      <w:r>
        <w:rPr>
          <w:spacing w:val="-2"/>
        </w:rPr>
        <w:t> </w:t>
      </w:r>
      <w:r>
        <w:rPr/>
        <w:t>%</w:t>
      </w:r>
      <w:r>
        <w:rPr>
          <w:spacing w:val="-5"/>
        </w:rPr>
        <w:t> </w:t>
      </w:r>
      <w:r>
        <w:rPr/>
        <w:t>of</w:t>
      </w:r>
      <w:r>
        <w:rPr>
          <w:spacing w:val="-5"/>
        </w:rPr>
        <w:t> </w:t>
      </w:r>
      <w:r>
        <w:rPr/>
        <w:t>the</w:t>
      </w:r>
      <w:r>
        <w:rPr>
          <w:spacing w:val="-4"/>
        </w:rPr>
        <w:t> </w:t>
      </w:r>
      <w:r>
        <w:rPr/>
        <w:t>total</w:t>
      </w:r>
      <w:r>
        <w:rPr>
          <w:spacing w:val="-3"/>
        </w:rPr>
        <w:t> </w:t>
      </w:r>
      <w:r>
        <w:rPr/>
        <w:t>respondents.</w:t>
      </w:r>
      <w:r>
        <w:rPr>
          <w:spacing w:val="-3"/>
        </w:rPr>
        <w:t> </w:t>
      </w:r>
      <w:r>
        <w:rPr/>
        <w:t>Respondents</w:t>
      </w:r>
      <w:r>
        <w:rPr>
          <w:spacing w:val="-3"/>
        </w:rPr>
        <w:t> </w:t>
      </w:r>
      <w:r>
        <w:rPr/>
        <w:t>between</w:t>
      </w:r>
      <w:r>
        <w:rPr>
          <w:spacing w:val="-1"/>
        </w:rPr>
        <w:t> </w:t>
      </w:r>
      <w:r>
        <w:rPr/>
        <w:t>the</w:t>
      </w:r>
      <w:r>
        <w:rPr>
          <w:spacing w:val="-4"/>
        </w:rPr>
        <w:t> </w:t>
      </w:r>
      <w:r>
        <w:rPr/>
        <w:t>age</w:t>
      </w:r>
      <w:r>
        <w:rPr>
          <w:spacing w:val="-1"/>
        </w:rPr>
        <w:t> </w:t>
      </w:r>
      <w:r>
        <w:rPr>
          <w:spacing w:val="-2"/>
        </w:rPr>
        <w:t>group</w:t>
      </w:r>
    </w:p>
    <w:p>
      <w:pPr>
        <w:spacing w:after="0" w:line="465" w:lineRule="auto"/>
        <w:sectPr>
          <w:pgSz w:w="11910" w:h="16850"/>
          <w:pgMar w:header="0" w:footer="1014" w:top="1480" w:bottom="1200" w:left="1680" w:right="920"/>
        </w:sectPr>
      </w:pPr>
    </w:p>
    <w:p>
      <w:pPr>
        <w:pStyle w:val="BodyText"/>
        <w:spacing w:line="480" w:lineRule="auto" w:before="71"/>
        <w:ind w:left="264" w:right="518"/>
        <w:jc w:val="both"/>
      </w:pPr>
      <w:r>
        <w:rPr/>
        <w:t>of 41-50 years were 21.51%, while above 50 years were 10.75% and the least age distribution</w:t>
      </w:r>
      <w:r>
        <w:rPr>
          <w:spacing w:val="-13"/>
        </w:rPr>
        <w:t> </w:t>
      </w:r>
      <w:r>
        <w:rPr/>
        <w:t>of</w:t>
      </w:r>
      <w:r>
        <w:rPr>
          <w:spacing w:val="-14"/>
        </w:rPr>
        <w:t> </w:t>
      </w:r>
      <w:r>
        <w:rPr/>
        <w:t>the</w:t>
      </w:r>
      <w:r>
        <w:rPr>
          <w:spacing w:val="-14"/>
        </w:rPr>
        <w:t> </w:t>
      </w:r>
      <w:r>
        <w:rPr/>
        <w:t>respondents</w:t>
      </w:r>
      <w:r>
        <w:rPr>
          <w:spacing w:val="-12"/>
        </w:rPr>
        <w:t> </w:t>
      </w:r>
      <w:r>
        <w:rPr/>
        <w:t>was</w:t>
      </w:r>
      <w:r>
        <w:rPr>
          <w:spacing w:val="-13"/>
        </w:rPr>
        <w:t> </w:t>
      </w:r>
      <w:r>
        <w:rPr/>
        <w:t>the</w:t>
      </w:r>
      <w:r>
        <w:rPr>
          <w:spacing w:val="-14"/>
        </w:rPr>
        <w:t> </w:t>
      </w:r>
      <w:r>
        <w:rPr/>
        <w:t>age</w:t>
      </w:r>
      <w:r>
        <w:rPr>
          <w:spacing w:val="-14"/>
        </w:rPr>
        <w:t> </w:t>
      </w:r>
      <w:r>
        <w:rPr/>
        <w:t>distribution</w:t>
      </w:r>
      <w:r>
        <w:rPr>
          <w:spacing w:val="-13"/>
        </w:rPr>
        <w:t> </w:t>
      </w:r>
      <w:r>
        <w:rPr/>
        <w:t>of</w:t>
      </w:r>
      <w:r>
        <w:rPr>
          <w:spacing w:val="-14"/>
        </w:rPr>
        <w:t> </w:t>
      </w:r>
      <w:r>
        <w:rPr/>
        <w:t>between</w:t>
      </w:r>
      <w:r>
        <w:rPr>
          <w:spacing w:val="-13"/>
        </w:rPr>
        <w:t> </w:t>
      </w:r>
      <w:r>
        <w:rPr/>
        <w:t>20-30</w:t>
      </w:r>
      <w:r>
        <w:rPr>
          <w:spacing w:val="-11"/>
        </w:rPr>
        <w:t> </w:t>
      </w:r>
      <w:r>
        <w:rPr/>
        <w:t>years</w:t>
      </w:r>
      <w:r>
        <w:rPr>
          <w:spacing w:val="-14"/>
        </w:rPr>
        <w:t> </w:t>
      </w:r>
      <w:r>
        <w:rPr/>
        <w:t>which</w:t>
      </w:r>
      <w:r>
        <w:rPr>
          <w:spacing w:val="-13"/>
        </w:rPr>
        <w:t> </w:t>
      </w:r>
      <w:r>
        <w:rPr/>
        <w:t>was 25.81%. Gender distribution of respondents indicates that the construction industry is generally dominated by the male gender. It was not different result in this study as indicated</w:t>
      </w:r>
      <w:r>
        <w:rPr>
          <w:spacing w:val="-10"/>
        </w:rPr>
        <w:t> </w:t>
      </w:r>
      <w:r>
        <w:rPr/>
        <w:t>in</w:t>
      </w:r>
      <w:r>
        <w:rPr>
          <w:spacing w:val="-9"/>
        </w:rPr>
        <w:t> </w:t>
      </w:r>
      <w:r>
        <w:rPr/>
        <w:t>Table</w:t>
      </w:r>
      <w:r>
        <w:rPr>
          <w:spacing w:val="-10"/>
        </w:rPr>
        <w:t> </w:t>
      </w:r>
      <w:r>
        <w:rPr/>
        <w:t>4.2</w:t>
      </w:r>
      <w:r>
        <w:rPr>
          <w:spacing w:val="-8"/>
        </w:rPr>
        <w:t> </w:t>
      </w:r>
      <w:r>
        <w:rPr/>
        <w:t>where</w:t>
      </w:r>
      <w:r>
        <w:rPr>
          <w:spacing w:val="-11"/>
        </w:rPr>
        <w:t> </w:t>
      </w:r>
      <w:r>
        <w:rPr/>
        <w:t>the</w:t>
      </w:r>
      <w:r>
        <w:rPr>
          <w:spacing w:val="-11"/>
        </w:rPr>
        <w:t> </w:t>
      </w:r>
      <w:r>
        <w:rPr/>
        <w:t>male</w:t>
      </w:r>
      <w:r>
        <w:rPr>
          <w:spacing w:val="-6"/>
        </w:rPr>
        <w:t> </w:t>
      </w:r>
      <w:r>
        <w:rPr/>
        <w:t>gender</w:t>
      </w:r>
      <w:r>
        <w:rPr>
          <w:spacing w:val="-8"/>
        </w:rPr>
        <w:t> </w:t>
      </w:r>
      <w:r>
        <w:rPr/>
        <w:t>represented</w:t>
      </w:r>
      <w:r>
        <w:rPr>
          <w:spacing w:val="-10"/>
        </w:rPr>
        <w:t> </w:t>
      </w:r>
      <w:r>
        <w:rPr/>
        <w:t>81.72%</w:t>
      </w:r>
      <w:r>
        <w:rPr>
          <w:spacing w:val="-8"/>
        </w:rPr>
        <w:t> </w:t>
      </w:r>
      <w:r>
        <w:rPr/>
        <w:t>of</w:t>
      </w:r>
      <w:r>
        <w:rPr>
          <w:spacing w:val="-10"/>
        </w:rPr>
        <w:t> </w:t>
      </w:r>
      <w:r>
        <w:rPr/>
        <w:t>the</w:t>
      </w:r>
      <w:r>
        <w:rPr>
          <w:spacing w:val="-8"/>
        </w:rPr>
        <w:t> </w:t>
      </w:r>
      <w:r>
        <w:rPr/>
        <w:t>total</w:t>
      </w:r>
      <w:r>
        <w:rPr>
          <w:spacing w:val="-9"/>
        </w:rPr>
        <w:t> </w:t>
      </w:r>
      <w:r>
        <w:rPr/>
        <w:t>respondents and the female gender was only 18.28%.</w:t>
      </w:r>
    </w:p>
    <w:p>
      <w:pPr>
        <w:pStyle w:val="BodyText"/>
        <w:spacing w:line="480" w:lineRule="auto" w:before="200"/>
        <w:ind w:left="264" w:right="518"/>
        <w:jc w:val="both"/>
      </w:pPr>
      <w:r>
        <w:rPr/>
        <w:t>The professional distribution of respondents shows that amongst the respondents, architects and estate managers were the most dominating with both profession having 19.35% from the questionnaires collected, followed by the civil engineers with 17.21%, the facility manager is next with 13.98%. Others are builders with 12.90%, quantity surveyors were 9.68%, technical officer and administrative assistant are both 3.23% and project manager was 1.08%. The result indicates that other professionals are</w:t>
      </w:r>
      <w:r>
        <w:rPr>
          <w:spacing w:val="-1"/>
        </w:rPr>
        <w:t> </w:t>
      </w:r>
      <w:r>
        <w:rPr/>
        <w:t>dominating in the practice of facility management than facility manager’s practitioners. The result also shows that it’s not only the estate managers that are dominating in facility management practices but also the architecture professionals. In respondent’s academic qualification. Masters, dominated the chart with 48.39% as indicated, HND/BSc were 46.24%, PhD were 3.23% and ND was 2.15% respectively. The quality of data needed for the study made the targeted respondents to be personnel with advanced educational background also, the result shows that the qualifications of the respondents fits in the study target.</w:t>
      </w:r>
    </w:p>
    <w:p>
      <w:pPr>
        <w:pStyle w:val="BodyText"/>
        <w:spacing w:line="480" w:lineRule="auto" w:before="195"/>
        <w:ind w:left="264" w:right="517"/>
        <w:jc w:val="both"/>
      </w:pPr>
      <w:r>
        <w:rPr/>
        <w:t>Table 4.2 shows the years of experience of respondents</w:t>
      </w:r>
      <w:r>
        <w:rPr>
          <w:sz w:val="22"/>
        </w:rPr>
        <w:t>.</w:t>
      </w:r>
      <w:r>
        <w:rPr>
          <w:spacing w:val="40"/>
          <w:sz w:val="22"/>
        </w:rPr>
        <w:t> </w:t>
      </w:r>
      <w:r>
        <w:rPr/>
        <w:t>5-10 years is 36%, less than 5 years</w:t>
      </w:r>
      <w:r>
        <w:rPr>
          <w:spacing w:val="-6"/>
        </w:rPr>
        <w:t> </w:t>
      </w:r>
      <w:r>
        <w:rPr/>
        <w:t>is</w:t>
      </w:r>
      <w:r>
        <w:rPr>
          <w:spacing w:val="-5"/>
        </w:rPr>
        <w:t> </w:t>
      </w:r>
      <w:r>
        <w:rPr/>
        <w:t>22.58%,</w:t>
      </w:r>
      <w:r>
        <w:rPr>
          <w:spacing w:val="-6"/>
        </w:rPr>
        <w:t> </w:t>
      </w:r>
      <w:r>
        <w:rPr/>
        <w:t>above</w:t>
      </w:r>
      <w:r>
        <w:rPr>
          <w:spacing w:val="-7"/>
        </w:rPr>
        <w:t> </w:t>
      </w:r>
      <w:r>
        <w:rPr/>
        <w:t>15</w:t>
      </w:r>
      <w:r>
        <w:rPr>
          <w:spacing w:val="-3"/>
        </w:rPr>
        <w:t> </w:t>
      </w:r>
      <w:r>
        <w:rPr/>
        <w:t>years</w:t>
      </w:r>
      <w:r>
        <w:rPr>
          <w:spacing w:val="-6"/>
        </w:rPr>
        <w:t> </w:t>
      </w:r>
      <w:r>
        <w:rPr/>
        <w:t>is</w:t>
      </w:r>
      <w:r>
        <w:rPr>
          <w:spacing w:val="-5"/>
        </w:rPr>
        <w:t> </w:t>
      </w:r>
      <w:r>
        <w:rPr/>
        <w:t>21.51%</w:t>
      </w:r>
      <w:r>
        <w:rPr>
          <w:spacing w:val="-7"/>
        </w:rPr>
        <w:t> </w:t>
      </w:r>
      <w:r>
        <w:rPr/>
        <w:t>and</w:t>
      </w:r>
      <w:r>
        <w:rPr>
          <w:spacing w:val="-6"/>
        </w:rPr>
        <w:t> </w:t>
      </w:r>
      <w:r>
        <w:rPr/>
        <w:t>11-15</w:t>
      </w:r>
      <w:r>
        <w:rPr>
          <w:spacing w:val="-3"/>
        </w:rPr>
        <w:t> </w:t>
      </w:r>
      <w:r>
        <w:rPr/>
        <w:t>years</w:t>
      </w:r>
      <w:r>
        <w:rPr>
          <w:spacing w:val="-6"/>
        </w:rPr>
        <w:t> </w:t>
      </w:r>
      <w:r>
        <w:rPr/>
        <w:t>is</w:t>
      </w:r>
      <w:r>
        <w:rPr>
          <w:spacing w:val="-5"/>
        </w:rPr>
        <w:t> </w:t>
      </w:r>
      <w:r>
        <w:rPr/>
        <w:t>17.21%.</w:t>
      </w:r>
      <w:r>
        <w:rPr>
          <w:spacing w:val="-6"/>
        </w:rPr>
        <w:t> </w:t>
      </w:r>
      <w:r>
        <w:rPr/>
        <w:t>The</w:t>
      </w:r>
      <w:r>
        <w:rPr>
          <w:spacing w:val="-7"/>
        </w:rPr>
        <w:t> </w:t>
      </w:r>
      <w:r>
        <w:rPr/>
        <w:t>experience</w:t>
      </w:r>
      <w:r>
        <w:rPr>
          <w:spacing w:val="-7"/>
        </w:rPr>
        <w:t> </w:t>
      </w:r>
      <w:r>
        <w:rPr/>
        <w:t>of professionals was sorted based on the result gotten from the quantitative data. The building ownership of respondents indicates that government takes majority ownership with</w:t>
      </w:r>
      <w:r>
        <w:rPr>
          <w:spacing w:val="-6"/>
        </w:rPr>
        <w:t> </w:t>
      </w:r>
      <w:r>
        <w:rPr/>
        <w:t>60.22%</w:t>
      </w:r>
      <w:r>
        <w:rPr>
          <w:spacing w:val="-6"/>
        </w:rPr>
        <w:t> </w:t>
      </w:r>
      <w:r>
        <w:rPr/>
        <w:t>and</w:t>
      </w:r>
      <w:r>
        <w:rPr>
          <w:spacing w:val="-5"/>
        </w:rPr>
        <w:t> </w:t>
      </w:r>
      <w:r>
        <w:rPr/>
        <w:t>private</w:t>
      </w:r>
      <w:r>
        <w:rPr>
          <w:spacing w:val="-4"/>
        </w:rPr>
        <w:t> </w:t>
      </w:r>
      <w:r>
        <w:rPr/>
        <w:t>owning</w:t>
      </w:r>
      <w:r>
        <w:rPr>
          <w:spacing w:val="-8"/>
        </w:rPr>
        <w:t> </w:t>
      </w:r>
      <w:r>
        <w:rPr/>
        <w:t>39.78%.</w:t>
      </w:r>
      <w:r>
        <w:rPr>
          <w:spacing w:val="-5"/>
        </w:rPr>
        <w:t> </w:t>
      </w:r>
      <w:r>
        <w:rPr/>
        <w:t>The</w:t>
      </w:r>
      <w:r>
        <w:rPr>
          <w:spacing w:val="-7"/>
        </w:rPr>
        <w:t> </w:t>
      </w:r>
      <w:r>
        <w:rPr/>
        <w:t>study</w:t>
      </w:r>
      <w:r>
        <w:rPr>
          <w:spacing w:val="-10"/>
        </w:rPr>
        <w:t> </w:t>
      </w:r>
      <w:r>
        <w:rPr/>
        <w:t>required</w:t>
      </w:r>
      <w:r>
        <w:rPr>
          <w:spacing w:val="-5"/>
        </w:rPr>
        <w:t> </w:t>
      </w:r>
      <w:r>
        <w:rPr/>
        <w:t>public</w:t>
      </w:r>
      <w:r>
        <w:rPr>
          <w:spacing w:val="-7"/>
        </w:rPr>
        <w:t> </w:t>
      </w:r>
      <w:r>
        <w:rPr/>
        <w:t>building</w:t>
      </w:r>
      <w:r>
        <w:rPr>
          <w:spacing w:val="-7"/>
        </w:rPr>
        <w:t> </w:t>
      </w:r>
      <w:r>
        <w:rPr/>
        <w:t>and</w:t>
      </w:r>
      <w:r>
        <w:rPr>
          <w:spacing w:val="-5"/>
        </w:rPr>
        <w:t> </w:t>
      </w:r>
      <w:r>
        <w:rPr/>
        <w:t>most</w:t>
      </w:r>
      <w:r>
        <w:rPr>
          <w:spacing w:val="-4"/>
        </w:rPr>
        <w:t> </w:t>
      </w:r>
      <w:r>
        <w:rPr>
          <w:spacing w:val="-5"/>
        </w:rPr>
        <w:t>of</w:t>
      </w:r>
    </w:p>
    <w:p>
      <w:pPr>
        <w:spacing w:after="0" w:line="480" w:lineRule="auto"/>
        <w:jc w:val="both"/>
        <w:sectPr>
          <w:pgSz w:w="11910" w:h="16850"/>
          <w:pgMar w:header="0" w:footer="1014" w:top="1360" w:bottom="1200" w:left="1680" w:right="920"/>
        </w:sectPr>
      </w:pPr>
    </w:p>
    <w:p>
      <w:pPr>
        <w:pStyle w:val="BodyText"/>
        <w:spacing w:line="480" w:lineRule="auto" w:before="71"/>
        <w:ind w:left="264" w:right="517"/>
        <w:jc w:val="both"/>
      </w:pPr>
      <w:r>
        <w:rPr/>
        <w:t>it are owned by government which is consistent with the chart shown. The floor area of respondents building, 1001-2500 m</w:t>
      </w:r>
      <w:r>
        <w:rPr>
          <w:vertAlign w:val="superscript"/>
        </w:rPr>
        <w:t>2</w:t>
      </w:r>
      <w:r>
        <w:rPr>
          <w:vertAlign w:val="baseline"/>
        </w:rPr>
        <w:t> were 43.01%, 2501-5000 m</w:t>
      </w:r>
      <w:r>
        <w:rPr>
          <w:vertAlign w:val="superscript"/>
        </w:rPr>
        <w:t>2</w:t>
      </w:r>
      <w:r>
        <w:rPr>
          <w:vertAlign w:val="baseline"/>
        </w:rPr>
        <w:t> were scored with 20.43%,</w:t>
      </w:r>
      <w:r>
        <w:rPr>
          <w:spacing w:val="-5"/>
          <w:vertAlign w:val="baseline"/>
        </w:rPr>
        <w:t> </w:t>
      </w:r>
      <w:r>
        <w:rPr>
          <w:vertAlign w:val="baseline"/>
        </w:rPr>
        <w:t>0-1000</w:t>
      </w:r>
      <w:r>
        <w:rPr>
          <w:spacing w:val="-4"/>
          <w:vertAlign w:val="baseline"/>
        </w:rPr>
        <w:t> </w:t>
      </w:r>
      <w:r>
        <w:rPr>
          <w:vertAlign w:val="baseline"/>
        </w:rPr>
        <w:t>m</w:t>
      </w:r>
      <w:r>
        <w:rPr>
          <w:vertAlign w:val="superscript"/>
        </w:rPr>
        <w:t>2</w:t>
      </w:r>
      <w:r>
        <w:rPr>
          <w:spacing w:val="-21"/>
          <w:vertAlign w:val="baseline"/>
        </w:rPr>
        <w:t> </w:t>
      </w:r>
      <w:r>
        <w:rPr>
          <w:vertAlign w:val="baseline"/>
        </w:rPr>
        <w:t>were</w:t>
      </w:r>
      <w:r>
        <w:rPr>
          <w:spacing w:val="-6"/>
          <w:vertAlign w:val="baseline"/>
        </w:rPr>
        <w:t> </w:t>
      </w:r>
      <w:r>
        <w:rPr>
          <w:vertAlign w:val="baseline"/>
        </w:rPr>
        <w:t>19.35%</w:t>
      </w:r>
      <w:r>
        <w:rPr>
          <w:spacing w:val="-5"/>
          <w:vertAlign w:val="baseline"/>
        </w:rPr>
        <w:t> </w:t>
      </w:r>
      <w:r>
        <w:rPr>
          <w:vertAlign w:val="baseline"/>
        </w:rPr>
        <w:t>and</w:t>
      </w:r>
      <w:r>
        <w:rPr>
          <w:spacing w:val="-3"/>
          <w:vertAlign w:val="baseline"/>
        </w:rPr>
        <w:t> </w:t>
      </w:r>
      <w:r>
        <w:rPr>
          <w:vertAlign w:val="baseline"/>
        </w:rPr>
        <w:t>above</w:t>
      </w:r>
      <w:r>
        <w:rPr>
          <w:spacing w:val="-5"/>
          <w:vertAlign w:val="baseline"/>
        </w:rPr>
        <w:t> </w:t>
      </w:r>
      <w:r>
        <w:rPr>
          <w:vertAlign w:val="baseline"/>
        </w:rPr>
        <w:t>5000</w:t>
      </w:r>
      <w:r>
        <w:rPr>
          <w:spacing w:val="-4"/>
          <w:vertAlign w:val="baseline"/>
        </w:rPr>
        <w:t> </w:t>
      </w:r>
      <w:r>
        <w:rPr>
          <w:vertAlign w:val="baseline"/>
        </w:rPr>
        <w:t>m</w:t>
      </w:r>
      <w:r>
        <w:rPr>
          <w:vertAlign w:val="superscript"/>
        </w:rPr>
        <w:t>2</w:t>
      </w:r>
      <w:r>
        <w:rPr>
          <w:spacing w:val="-21"/>
          <w:vertAlign w:val="baseline"/>
        </w:rPr>
        <w:t> </w:t>
      </w:r>
      <w:r>
        <w:rPr>
          <w:vertAlign w:val="baseline"/>
        </w:rPr>
        <w:t>were</w:t>
      </w:r>
      <w:r>
        <w:rPr>
          <w:spacing w:val="-6"/>
          <w:vertAlign w:val="baseline"/>
        </w:rPr>
        <w:t> </w:t>
      </w:r>
      <w:r>
        <w:rPr>
          <w:vertAlign w:val="baseline"/>
        </w:rPr>
        <w:t>17.20%.</w:t>
      </w:r>
      <w:r>
        <w:rPr>
          <w:spacing w:val="-4"/>
          <w:vertAlign w:val="baseline"/>
        </w:rPr>
        <w:t> </w:t>
      </w:r>
      <w:r>
        <w:rPr>
          <w:vertAlign w:val="baseline"/>
        </w:rPr>
        <w:t>As</w:t>
      </w:r>
      <w:r>
        <w:rPr>
          <w:spacing w:val="-3"/>
          <w:vertAlign w:val="baseline"/>
        </w:rPr>
        <w:t> </w:t>
      </w:r>
      <w:r>
        <w:rPr>
          <w:vertAlign w:val="baseline"/>
        </w:rPr>
        <w:t>indicated</w:t>
      </w:r>
      <w:r>
        <w:rPr>
          <w:spacing w:val="-4"/>
          <w:vertAlign w:val="baseline"/>
        </w:rPr>
        <w:t> </w:t>
      </w:r>
      <w:r>
        <w:rPr>
          <w:vertAlign w:val="baseline"/>
        </w:rPr>
        <w:t>in</w:t>
      </w:r>
      <w:r>
        <w:rPr>
          <w:spacing w:val="-3"/>
          <w:vertAlign w:val="baseline"/>
        </w:rPr>
        <w:t> </w:t>
      </w:r>
      <w:r>
        <w:rPr>
          <w:spacing w:val="-2"/>
          <w:vertAlign w:val="baseline"/>
        </w:rPr>
        <w:t>Table</w:t>
      </w:r>
    </w:p>
    <w:p>
      <w:pPr>
        <w:pStyle w:val="BodyText"/>
        <w:spacing w:line="480" w:lineRule="auto"/>
        <w:ind w:left="264" w:right="519"/>
        <w:jc w:val="both"/>
      </w:pPr>
      <w:r>
        <w:rPr/>
        <w:t>4.2 the</w:t>
      </w:r>
      <w:r>
        <w:rPr>
          <w:spacing w:val="-1"/>
        </w:rPr>
        <w:t> </w:t>
      </w:r>
      <w:r>
        <w:rPr/>
        <w:t>work space allocated</w:t>
      </w:r>
      <w:r>
        <w:rPr>
          <w:spacing w:val="-1"/>
        </w:rPr>
        <w:t> </w:t>
      </w:r>
      <w:r>
        <w:rPr/>
        <w:t>to professionals handling</w:t>
      </w:r>
      <w:r>
        <w:rPr>
          <w:spacing w:val="-3"/>
        </w:rPr>
        <w:t> </w:t>
      </w:r>
      <w:r>
        <w:rPr/>
        <w:t>facility</w:t>
      </w:r>
      <w:r>
        <w:rPr>
          <w:spacing w:val="-5"/>
        </w:rPr>
        <w:t> </w:t>
      </w:r>
      <w:r>
        <w:rPr/>
        <w:t>management services was 1001-2500 square metre that dominated the chart. The number of floors of respondents indicated that, 2 floors represented 37.63%, 1 floor were 31.18%, 3 floors were 19.35% and</w:t>
      </w:r>
      <w:r>
        <w:rPr>
          <w:spacing w:val="-5"/>
        </w:rPr>
        <w:t> </w:t>
      </w:r>
      <w:r>
        <w:rPr/>
        <w:t>above</w:t>
      </w:r>
      <w:r>
        <w:rPr>
          <w:spacing w:val="-6"/>
        </w:rPr>
        <w:t> </w:t>
      </w:r>
      <w:r>
        <w:rPr/>
        <w:t>3</w:t>
      </w:r>
      <w:r>
        <w:rPr>
          <w:spacing w:val="-2"/>
        </w:rPr>
        <w:t> </w:t>
      </w:r>
      <w:r>
        <w:rPr/>
        <w:t>floors</w:t>
      </w:r>
      <w:r>
        <w:rPr>
          <w:spacing w:val="-5"/>
        </w:rPr>
        <w:t> </w:t>
      </w:r>
      <w:r>
        <w:rPr/>
        <w:t>were</w:t>
      </w:r>
      <w:r>
        <w:rPr>
          <w:spacing w:val="-2"/>
        </w:rPr>
        <w:t> </w:t>
      </w:r>
      <w:r>
        <w:rPr/>
        <w:t>11.83%.</w:t>
      </w:r>
      <w:r>
        <w:rPr>
          <w:spacing w:val="40"/>
        </w:rPr>
        <w:t> </w:t>
      </w:r>
      <w:r>
        <w:rPr/>
        <w:t>2</w:t>
      </w:r>
      <w:r>
        <w:rPr>
          <w:spacing w:val="-3"/>
        </w:rPr>
        <w:t> </w:t>
      </w:r>
      <w:r>
        <w:rPr/>
        <w:t>floors</w:t>
      </w:r>
      <w:r>
        <w:rPr>
          <w:spacing w:val="-5"/>
        </w:rPr>
        <w:t> </w:t>
      </w:r>
      <w:r>
        <w:rPr/>
        <w:t>dominated</w:t>
      </w:r>
      <w:r>
        <w:rPr>
          <w:spacing w:val="-5"/>
        </w:rPr>
        <w:t> </w:t>
      </w:r>
      <w:r>
        <w:rPr/>
        <w:t>the</w:t>
      </w:r>
      <w:r>
        <w:rPr>
          <w:spacing w:val="-2"/>
        </w:rPr>
        <w:t> </w:t>
      </w:r>
      <w:r>
        <w:rPr/>
        <w:t>chart</w:t>
      </w:r>
      <w:r>
        <w:rPr>
          <w:spacing w:val="-2"/>
        </w:rPr>
        <w:t> </w:t>
      </w:r>
      <w:r>
        <w:rPr/>
        <w:t>with</w:t>
      </w:r>
      <w:r>
        <w:rPr>
          <w:spacing w:val="-5"/>
        </w:rPr>
        <w:t> </w:t>
      </w:r>
      <w:r>
        <w:rPr/>
        <w:t>the</w:t>
      </w:r>
      <w:r>
        <w:rPr>
          <w:spacing w:val="-5"/>
        </w:rPr>
        <w:t> </w:t>
      </w:r>
      <w:r>
        <w:rPr/>
        <w:t>number</w:t>
      </w:r>
      <w:r>
        <w:rPr>
          <w:spacing w:val="-6"/>
        </w:rPr>
        <w:t> </w:t>
      </w:r>
      <w:r>
        <w:rPr/>
        <w:t>of</w:t>
      </w:r>
      <w:r>
        <w:rPr>
          <w:spacing w:val="-3"/>
        </w:rPr>
        <w:t> </w:t>
      </w:r>
      <w:r>
        <w:rPr/>
        <w:t>public buildings handling facility management services</w:t>
      </w:r>
    </w:p>
    <w:p>
      <w:pPr>
        <w:pStyle w:val="Heading2"/>
        <w:numPr>
          <w:ilvl w:val="1"/>
          <w:numId w:val="14"/>
        </w:numPr>
        <w:tabs>
          <w:tab w:pos="624" w:val="left" w:leader="none"/>
        </w:tabs>
        <w:spacing w:line="240" w:lineRule="auto" w:before="246" w:after="0"/>
        <w:ind w:left="624" w:right="0" w:hanging="360"/>
        <w:jc w:val="both"/>
      </w:pPr>
      <w:bookmarkStart w:name="_bookmark70" w:id="72"/>
      <w:bookmarkEnd w:id="72"/>
      <w:r>
        <w:rPr>
          <w:b w:val="0"/>
        </w:rPr>
      </w:r>
      <w:r>
        <w:rPr/>
        <w:t>Extent</w:t>
      </w:r>
      <w:r>
        <w:rPr>
          <w:spacing w:val="-4"/>
        </w:rPr>
        <w:t> </w:t>
      </w:r>
      <w:r>
        <w:rPr/>
        <w:t>to</w:t>
      </w:r>
      <w:r>
        <w:rPr>
          <w:spacing w:val="-1"/>
        </w:rPr>
        <w:t> </w:t>
      </w:r>
      <w:r>
        <w:rPr/>
        <w:t>which</w:t>
      </w:r>
      <w:r>
        <w:rPr>
          <w:spacing w:val="-2"/>
        </w:rPr>
        <w:t> </w:t>
      </w:r>
      <w:r>
        <w:rPr/>
        <w:t>FM services</w:t>
      </w:r>
      <w:r>
        <w:rPr>
          <w:spacing w:val="-2"/>
        </w:rPr>
        <w:t> </w:t>
      </w:r>
      <w:r>
        <w:rPr/>
        <w:t>are</w:t>
      </w:r>
      <w:r>
        <w:rPr>
          <w:spacing w:val="-2"/>
        </w:rPr>
        <w:t> </w:t>
      </w:r>
      <w:r>
        <w:rPr/>
        <w:t>procured</w:t>
      </w:r>
      <w:r>
        <w:rPr>
          <w:spacing w:val="-2"/>
        </w:rPr>
        <w:t> </w:t>
      </w:r>
      <w:r>
        <w:rPr/>
        <w:t>in public</w:t>
      </w:r>
      <w:r>
        <w:rPr>
          <w:spacing w:val="-2"/>
        </w:rPr>
        <w:t> buildings</w:t>
      </w:r>
    </w:p>
    <w:p>
      <w:pPr>
        <w:pStyle w:val="BodyText"/>
        <w:spacing w:before="115"/>
        <w:rPr>
          <w:b/>
        </w:rPr>
      </w:pPr>
    </w:p>
    <w:p>
      <w:pPr>
        <w:pStyle w:val="BodyText"/>
        <w:spacing w:line="480" w:lineRule="auto"/>
        <w:ind w:left="264" w:right="518"/>
        <w:jc w:val="both"/>
      </w:pPr>
      <w:r>
        <w:rPr/>
        <w:t>To</w:t>
      </w:r>
      <w:r>
        <w:rPr>
          <w:spacing w:val="-1"/>
        </w:rPr>
        <w:t> </w:t>
      </w:r>
      <w:r>
        <w:rPr/>
        <w:t>achieve</w:t>
      </w:r>
      <w:r>
        <w:rPr>
          <w:spacing w:val="-1"/>
        </w:rPr>
        <w:t> </w:t>
      </w:r>
      <w:r>
        <w:rPr/>
        <w:t>the first objective</w:t>
      </w:r>
      <w:r>
        <w:rPr>
          <w:spacing w:val="-1"/>
        </w:rPr>
        <w:t> </w:t>
      </w:r>
      <w:r>
        <w:rPr/>
        <w:t>of</w:t>
      </w:r>
      <w:r>
        <w:rPr>
          <w:spacing w:val="-1"/>
        </w:rPr>
        <w:t> </w:t>
      </w:r>
      <w:r>
        <w:rPr/>
        <w:t>the</w:t>
      </w:r>
      <w:r>
        <w:rPr>
          <w:spacing w:val="-1"/>
        </w:rPr>
        <w:t> </w:t>
      </w:r>
      <w:r>
        <w:rPr/>
        <w:t>study, responses on the extent to which FM services in public buildings are procured through outsourcing and in-house was collected and ranked</w:t>
      </w:r>
      <w:r>
        <w:rPr>
          <w:spacing w:val="-1"/>
        </w:rPr>
        <w:t> </w:t>
      </w:r>
      <w:r>
        <w:rPr/>
        <w:t>using</w:t>
      </w:r>
      <w:r>
        <w:rPr>
          <w:spacing w:val="-4"/>
        </w:rPr>
        <w:t> </w:t>
      </w:r>
      <w:r>
        <w:rPr/>
        <w:t>the relative important</w:t>
      </w:r>
      <w:r>
        <w:rPr>
          <w:spacing w:val="-1"/>
        </w:rPr>
        <w:t> </w:t>
      </w:r>
      <w:r>
        <w:rPr/>
        <w:t>index analysis. Relative</w:t>
      </w:r>
      <w:r>
        <w:rPr>
          <w:spacing w:val="-2"/>
        </w:rPr>
        <w:t> </w:t>
      </w:r>
      <w:r>
        <w:rPr/>
        <w:t>importance index analysis</w:t>
      </w:r>
      <w:r>
        <w:rPr>
          <w:spacing w:val="-1"/>
        </w:rPr>
        <w:t> </w:t>
      </w:r>
      <w:r>
        <w:rPr/>
        <w:t>is an important tool for prioritising indicators rated on Likert type scales and it allows for identifying</w:t>
      </w:r>
      <w:r>
        <w:rPr>
          <w:spacing w:val="-7"/>
        </w:rPr>
        <w:t> </w:t>
      </w:r>
      <w:r>
        <w:rPr/>
        <w:t>most</w:t>
      </w:r>
      <w:r>
        <w:rPr>
          <w:spacing w:val="-4"/>
        </w:rPr>
        <w:t> </w:t>
      </w:r>
      <w:r>
        <w:rPr/>
        <w:t>important</w:t>
      </w:r>
      <w:r>
        <w:rPr>
          <w:spacing w:val="-4"/>
        </w:rPr>
        <w:t> </w:t>
      </w:r>
      <w:r>
        <w:rPr/>
        <w:t>services</w:t>
      </w:r>
      <w:r>
        <w:rPr>
          <w:spacing w:val="-4"/>
        </w:rPr>
        <w:t> </w:t>
      </w:r>
      <w:r>
        <w:rPr/>
        <w:t>or</w:t>
      </w:r>
      <w:r>
        <w:rPr>
          <w:spacing w:val="-3"/>
        </w:rPr>
        <w:t> </w:t>
      </w:r>
      <w:r>
        <w:rPr/>
        <w:t>factors</w:t>
      </w:r>
      <w:r>
        <w:rPr>
          <w:spacing w:val="-5"/>
        </w:rPr>
        <w:t> </w:t>
      </w:r>
      <w:r>
        <w:rPr/>
        <w:t>based</w:t>
      </w:r>
      <w:r>
        <w:rPr>
          <w:spacing w:val="-4"/>
        </w:rPr>
        <w:t> </w:t>
      </w:r>
      <w:r>
        <w:rPr/>
        <w:t>on</w:t>
      </w:r>
      <w:r>
        <w:rPr>
          <w:spacing w:val="-4"/>
        </w:rPr>
        <w:t> </w:t>
      </w:r>
      <w:r>
        <w:rPr/>
        <w:t>respondent’s</w:t>
      </w:r>
      <w:r>
        <w:rPr>
          <w:spacing w:val="-5"/>
        </w:rPr>
        <w:t> </w:t>
      </w:r>
      <w:r>
        <w:rPr/>
        <w:t>feedbacks</w:t>
      </w:r>
      <w:r>
        <w:rPr>
          <w:spacing w:val="-5"/>
        </w:rPr>
        <w:t> </w:t>
      </w:r>
      <w:r>
        <w:rPr/>
        <w:t>(Rooshdi </w:t>
      </w:r>
      <w:r>
        <w:rPr>
          <w:i/>
        </w:rPr>
        <w:t>et al</w:t>
      </w:r>
      <w:r>
        <w:rPr/>
        <w:t>., 2018). Tables 4.3 shows the FM services delivered in public buildings. As suggested by Akadiri (2011), five important levels are transformed from relative important index analysis values: high (H)</w:t>
      </w:r>
      <w:r>
        <w:rPr>
          <w:spacing w:val="-1"/>
        </w:rPr>
        <w:t> </w:t>
      </w:r>
      <w:r>
        <w:rPr/>
        <w:t>(0.8 ≤ RI</w:t>
      </w:r>
      <w:r>
        <w:rPr>
          <w:spacing w:val="-3"/>
        </w:rPr>
        <w:t> </w:t>
      </w:r>
      <w:r>
        <w:rPr/>
        <w:t>≤ 1),</w:t>
      </w:r>
      <w:r>
        <w:rPr>
          <w:spacing w:val="-1"/>
        </w:rPr>
        <w:t> </w:t>
      </w:r>
      <w:r>
        <w:rPr/>
        <w:t>high medium (HM)</w:t>
      </w:r>
      <w:r>
        <w:rPr>
          <w:spacing w:val="-1"/>
        </w:rPr>
        <w:t> </w:t>
      </w:r>
      <w:r>
        <w:rPr/>
        <w:t>(0.6</w:t>
      </w:r>
      <w:r>
        <w:rPr>
          <w:spacing w:val="-1"/>
        </w:rPr>
        <w:t> </w:t>
      </w:r>
      <w:r>
        <w:rPr/>
        <w:t>≤ RI</w:t>
      </w:r>
      <w:r>
        <w:rPr>
          <w:spacing w:val="-6"/>
        </w:rPr>
        <w:t> </w:t>
      </w:r>
      <w:r>
        <w:rPr/>
        <w:t>≤ 0.8), medium (M) (0.4 ≤ RI ≤ 0.6), medium-low (ML) (0.2 ≤ RI ≤ 0.4) and low (L) (0≤ RI ≤ 0.2).</w:t>
      </w:r>
    </w:p>
    <w:p>
      <w:pPr>
        <w:spacing w:after="0" w:line="480" w:lineRule="auto"/>
        <w:jc w:val="both"/>
        <w:sectPr>
          <w:pgSz w:w="11910" w:h="16850"/>
          <w:pgMar w:header="0" w:footer="1014" w:top="1360" w:bottom="1200" w:left="1680" w:right="920"/>
        </w:sectPr>
      </w:pPr>
    </w:p>
    <w:p>
      <w:pPr>
        <w:pStyle w:val="Heading2"/>
        <w:spacing w:before="76"/>
      </w:pPr>
      <w:r>
        <w:rPr/>
        <w:t>Table</w:t>
      </w:r>
      <w:r>
        <w:rPr>
          <w:spacing w:val="-2"/>
        </w:rPr>
        <w:t> </w:t>
      </w:r>
      <w:r>
        <w:rPr/>
        <w:t>4.3:</w:t>
      </w:r>
      <w:r>
        <w:rPr>
          <w:spacing w:val="-4"/>
        </w:rPr>
        <w:t> </w:t>
      </w:r>
      <w:r>
        <w:rPr/>
        <w:t>FM</w:t>
      </w:r>
      <w:r>
        <w:rPr>
          <w:spacing w:val="-3"/>
        </w:rPr>
        <w:t> </w:t>
      </w:r>
      <w:r>
        <w:rPr/>
        <w:t>Services Delivered</w:t>
      </w:r>
      <w:r>
        <w:rPr>
          <w:spacing w:val="-2"/>
        </w:rPr>
        <w:t> </w:t>
      </w:r>
      <w:r>
        <w:rPr/>
        <w:t>in</w:t>
      </w:r>
      <w:r>
        <w:rPr>
          <w:spacing w:val="-1"/>
        </w:rPr>
        <w:t> </w:t>
      </w:r>
      <w:r>
        <w:rPr/>
        <w:t>Public</w:t>
      </w:r>
      <w:r>
        <w:rPr>
          <w:spacing w:val="-2"/>
        </w:rPr>
        <w:t> Buildings</w:t>
      </w:r>
    </w:p>
    <w:p>
      <w:pPr>
        <w:pStyle w:val="BodyText"/>
        <w:spacing w:before="1"/>
        <w:rPr>
          <w:b/>
          <w:sz w:val="15"/>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5"/>
        <w:gridCol w:w="4237"/>
        <w:gridCol w:w="939"/>
        <w:gridCol w:w="903"/>
        <w:gridCol w:w="1318"/>
      </w:tblGrid>
      <w:tr>
        <w:trPr>
          <w:trHeight w:val="460" w:hRule="atLeast"/>
        </w:trPr>
        <w:tc>
          <w:tcPr>
            <w:tcW w:w="905"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4237" w:type="dxa"/>
            <w:tcBorders>
              <w:top w:val="single" w:sz="8" w:space="0" w:color="000000"/>
              <w:bottom w:val="single" w:sz="8" w:space="0" w:color="000000"/>
            </w:tcBorders>
          </w:tcPr>
          <w:p>
            <w:pPr>
              <w:pStyle w:val="TableParagraph"/>
              <w:ind w:left="268"/>
              <w:rPr>
                <w:b/>
                <w:sz w:val="20"/>
              </w:rPr>
            </w:pPr>
            <w:r>
              <w:rPr>
                <w:b/>
                <w:sz w:val="20"/>
              </w:rPr>
              <w:t>FM</w:t>
            </w:r>
            <w:r>
              <w:rPr>
                <w:b/>
                <w:spacing w:val="-4"/>
                <w:sz w:val="20"/>
              </w:rPr>
              <w:t> </w:t>
            </w:r>
            <w:r>
              <w:rPr>
                <w:b/>
                <w:sz w:val="20"/>
              </w:rPr>
              <w:t>service</w:t>
            </w:r>
            <w:r>
              <w:rPr>
                <w:b/>
                <w:spacing w:val="-5"/>
                <w:sz w:val="20"/>
              </w:rPr>
              <w:t> </w:t>
            </w:r>
            <w:r>
              <w:rPr>
                <w:b/>
                <w:sz w:val="20"/>
              </w:rPr>
              <w:t>delivered</w:t>
            </w:r>
            <w:r>
              <w:rPr>
                <w:b/>
                <w:spacing w:val="-4"/>
                <w:sz w:val="20"/>
              </w:rPr>
              <w:t> </w:t>
            </w:r>
            <w:r>
              <w:rPr>
                <w:b/>
                <w:sz w:val="20"/>
              </w:rPr>
              <w:t>to</w:t>
            </w:r>
            <w:r>
              <w:rPr>
                <w:b/>
                <w:spacing w:val="-4"/>
                <w:sz w:val="20"/>
              </w:rPr>
              <w:t> </w:t>
            </w:r>
            <w:r>
              <w:rPr>
                <w:b/>
                <w:spacing w:val="-2"/>
                <w:sz w:val="20"/>
              </w:rPr>
              <w:t>organization</w:t>
            </w:r>
          </w:p>
        </w:tc>
        <w:tc>
          <w:tcPr>
            <w:tcW w:w="939" w:type="dxa"/>
            <w:tcBorders>
              <w:top w:val="single" w:sz="8" w:space="0" w:color="000000"/>
              <w:bottom w:val="single" w:sz="8" w:space="0" w:color="000000"/>
            </w:tcBorders>
          </w:tcPr>
          <w:p>
            <w:pPr>
              <w:pStyle w:val="TableParagraph"/>
              <w:ind w:left="174"/>
              <w:rPr>
                <w:b/>
                <w:sz w:val="20"/>
              </w:rPr>
            </w:pPr>
            <w:r>
              <w:rPr>
                <w:b/>
                <w:spacing w:val="-5"/>
                <w:sz w:val="20"/>
              </w:rPr>
              <w:t>RII</w:t>
            </w:r>
          </w:p>
        </w:tc>
        <w:tc>
          <w:tcPr>
            <w:tcW w:w="903" w:type="dxa"/>
            <w:tcBorders>
              <w:top w:val="single" w:sz="8" w:space="0" w:color="000000"/>
              <w:bottom w:val="single" w:sz="8" w:space="0" w:color="000000"/>
            </w:tcBorders>
          </w:tcPr>
          <w:p>
            <w:pPr>
              <w:pStyle w:val="TableParagraph"/>
              <w:spacing w:line="228" w:lineRule="exact"/>
              <w:ind w:left="215" w:right="200"/>
              <w:rPr>
                <w:b/>
                <w:sz w:val="20"/>
              </w:rPr>
            </w:pPr>
            <w:r>
              <w:rPr>
                <w:b/>
                <w:spacing w:val="-4"/>
                <w:sz w:val="20"/>
              </w:rPr>
              <w:t>Rank </w:t>
            </w:r>
            <w:r>
              <w:rPr>
                <w:b/>
                <w:spacing w:val="-2"/>
                <w:sz w:val="20"/>
              </w:rPr>
              <w:t>order</w:t>
            </w:r>
          </w:p>
        </w:tc>
        <w:tc>
          <w:tcPr>
            <w:tcW w:w="1318" w:type="dxa"/>
            <w:tcBorders>
              <w:top w:val="single" w:sz="8" w:space="0" w:color="000000"/>
              <w:bottom w:val="single" w:sz="8" w:space="0" w:color="000000"/>
            </w:tcBorders>
          </w:tcPr>
          <w:p>
            <w:pPr>
              <w:pStyle w:val="TableParagraph"/>
              <w:spacing w:line="228" w:lineRule="exact"/>
              <w:ind w:left="212"/>
              <w:rPr>
                <w:b/>
                <w:sz w:val="20"/>
              </w:rPr>
            </w:pPr>
            <w:r>
              <w:rPr>
                <w:b/>
                <w:spacing w:val="-2"/>
                <w:sz w:val="20"/>
              </w:rPr>
              <w:t>Importance Level</w:t>
            </w:r>
          </w:p>
        </w:tc>
      </w:tr>
      <w:tr>
        <w:trPr>
          <w:trHeight w:val="264" w:hRule="atLeast"/>
        </w:trPr>
        <w:tc>
          <w:tcPr>
            <w:tcW w:w="905" w:type="dxa"/>
            <w:tcBorders>
              <w:top w:val="single" w:sz="8" w:space="0" w:color="000000"/>
            </w:tcBorders>
          </w:tcPr>
          <w:p>
            <w:pPr>
              <w:pStyle w:val="TableParagraph"/>
              <w:spacing w:line="225" w:lineRule="exact"/>
              <w:ind w:left="115"/>
              <w:rPr>
                <w:sz w:val="20"/>
              </w:rPr>
            </w:pPr>
            <w:r>
              <w:rPr>
                <w:spacing w:val="-10"/>
                <w:sz w:val="20"/>
              </w:rPr>
              <w:t>A</w:t>
            </w:r>
          </w:p>
        </w:tc>
        <w:tc>
          <w:tcPr>
            <w:tcW w:w="4237" w:type="dxa"/>
            <w:tcBorders>
              <w:top w:val="single" w:sz="8" w:space="0" w:color="000000"/>
            </w:tcBorders>
          </w:tcPr>
          <w:p>
            <w:pPr>
              <w:pStyle w:val="TableParagraph"/>
              <w:spacing w:line="225" w:lineRule="exact"/>
              <w:ind w:left="268"/>
              <w:rPr>
                <w:sz w:val="20"/>
              </w:rPr>
            </w:pPr>
            <w:r>
              <w:rPr>
                <w:sz w:val="20"/>
              </w:rPr>
              <w:t>Real</w:t>
            </w:r>
            <w:r>
              <w:rPr>
                <w:spacing w:val="-8"/>
                <w:sz w:val="20"/>
              </w:rPr>
              <w:t> </w:t>
            </w:r>
            <w:r>
              <w:rPr>
                <w:sz w:val="20"/>
              </w:rPr>
              <w:t>Estate/Property</w:t>
            </w:r>
            <w:r>
              <w:rPr>
                <w:spacing w:val="-9"/>
                <w:sz w:val="20"/>
              </w:rPr>
              <w:t> </w:t>
            </w:r>
            <w:r>
              <w:rPr>
                <w:spacing w:val="-2"/>
                <w:sz w:val="20"/>
              </w:rPr>
              <w:t>Management</w:t>
            </w:r>
          </w:p>
        </w:tc>
        <w:tc>
          <w:tcPr>
            <w:tcW w:w="939" w:type="dxa"/>
            <w:tcBorders>
              <w:top w:val="single" w:sz="8" w:space="0" w:color="000000"/>
            </w:tcBorders>
          </w:tcPr>
          <w:p>
            <w:pPr>
              <w:pStyle w:val="TableParagraph"/>
              <w:rPr>
                <w:sz w:val="18"/>
              </w:rPr>
            </w:pPr>
          </w:p>
        </w:tc>
        <w:tc>
          <w:tcPr>
            <w:tcW w:w="903" w:type="dxa"/>
            <w:tcBorders>
              <w:top w:val="single" w:sz="8" w:space="0" w:color="000000"/>
            </w:tcBorders>
          </w:tcPr>
          <w:p>
            <w:pPr>
              <w:pStyle w:val="TableParagraph"/>
              <w:rPr>
                <w:sz w:val="18"/>
              </w:rPr>
            </w:pPr>
          </w:p>
        </w:tc>
        <w:tc>
          <w:tcPr>
            <w:tcW w:w="1318" w:type="dxa"/>
            <w:tcBorders>
              <w:top w:val="single" w:sz="8" w:space="0" w:color="000000"/>
            </w:tcBorders>
          </w:tcPr>
          <w:p>
            <w:pPr>
              <w:pStyle w:val="TableParagraph"/>
              <w:rPr>
                <w:sz w:val="18"/>
              </w:rPr>
            </w:pPr>
          </w:p>
        </w:tc>
      </w:tr>
      <w:tr>
        <w:trPr>
          <w:trHeight w:val="300" w:hRule="atLeast"/>
        </w:trPr>
        <w:tc>
          <w:tcPr>
            <w:tcW w:w="905" w:type="dxa"/>
          </w:tcPr>
          <w:p>
            <w:pPr>
              <w:pStyle w:val="TableParagraph"/>
              <w:spacing w:before="30"/>
              <w:ind w:left="115"/>
              <w:rPr>
                <w:sz w:val="20"/>
              </w:rPr>
            </w:pPr>
            <w:r>
              <w:rPr>
                <w:spacing w:val="-5"/>
                <w:sz w:val="20"/>
              </w:rPr>
              <w:t>A01</w:t>
            </w:r>
          </w:p>
        </w:tc>
        <w:tc>
          <w:tcPr>
            <w:tcW w:w="4237" w:type="dxa"/>
          </w:tcPr>
          <w:p>
            <w:pPr>
              <w:pStyle w:val="TableParagraph"/>
              <w:spacing w:before="30"/>
              <w:ind w:left="268"/>
              <w:rPr>
                <w:sz w:val="20"/>
              </w:rPr>
            </w:pPr>
            <w:r>
              <w:rPr>
                <w:sz w:val="20"/>
              </w:rPr>
              <w:t>Real</w:t>
            </w:r>
            <w:r>
              <w:rPr>
                <w:spacing w:val="-7"/>
                <w:sz w:val="20"/>
              </w:rPr>
              <w:t> </w:t>
            </w:r>
            <w:r>
              <w:rPr>
                <w:sz w:val="20"/>
              </w:rPr>
              <w:t>Estate/Property</w:t>
            </w:r>
            <w:r>
              <w:rPr>
                <w:spacing w:val="-8"/>
                <w:sz w:val="20"/>
              </w:rPr>
              <w:t> </w:t>
            </w:r>
            <w:r>
              <w:rPr>
                <w:sz w:val="20"/>
              </w:rPr>
              <w:t>portfolio</w:t>
            </w:r>
            <w:r>
              <w:rPr>
                <w:spacing w:val="-2"/>
                <w:sz w:val="20"/>
              </w:rPr>
              <w:t> Management</w:t>
            </w:r>
          </w:p>
        </w:tc>
        <w:tc>
          <w:tcPr>
            <w:tcW w:w="939" w:type="dxa"/>
          </w:tcPr>
          <w:p>
            <w:pPr>
              <w:pStyle w:val="TableParagraph"/>
              <w:spacing w:before="30"/>
              <w:ind w:left="174"/>
              <w:rPr>
                <w:sz w:val="20"/>
              </w:rPr>
            </w:pPr>
            <w:r>
              <w:rPr>
                <w:spacing w:val="-2"/>
                <w:sz w:val="20"/>
              </w:rPr>
              <w:t>0.8791</w:t>
            </w:r>
          </w:p>
        </w:tc>
        <w:tc>
          <w:tcPr>
            <w:tcW w:w="903" w:type="dxa"/>
          </w:tcPr>
          <w:p>
            <w:pPr>
              <w:pStyle w:val="TableParagraph"/>
              <w:spacing w:before="30"/>
              <w:ind w:left="215"/>
              <w:rPr>
                <w:sz w:val="20"/>
              </w:rPr>
            </w:pPr>
            <w:r>
              <w:rPr>
                <w:spacing w:val="-10"/>
                <w:sz w:val="20"/>
              </w:rPr>
              <w:t>6</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A02</w:t>
            </w:r>
          </w:p>
        </w:tc>
        <w:tc>
          <w:tcPr>
            <w:tcW w:w="4237" w:type="dxa"/>
          </w:tcPr>
          <w:p>
            <w:pPr>
              <w:pStyle w:val="TableParagraph"/>
              <w:spacing w:before="30"/>
              <w:ind w:left="268"/>
              <w:rPr>
                <w:sz w:val="20"/>
              </w:rPr>
            </w:pPr>
            <w:r>
              <w:rPr>
                <w:sz w:val="20"/>
              </w:rPr>
              <w:t>Leasing</w:t>
            </w:r>
            <w:r>
              <w:rPr>
                <w:spacing w:val="-9"/>
                <w:sz w:val="20"/>
              </w:rPr>
              <w:t> </w:t>
            </w:r>
            <w:r>
              <w:rPr>
                <w:sz w:val="20"/>
              </w:rPr>
              <w:t>&amp;sub-letting</w:t>
            </w:r>
            <w:r>
              <w:rPr>
                <w:spacing w:val="-9"/>
                <w:sz w:val="20"/>
              </w:rPr>
              <w:t> </w:t>
            </w:r>
            <w:r>
              <w:rPr>
                <w:spacing w:val="-2"/>
                <w:sz w:val="20"/>
              </w:rPr>
              <w:t>services</w:t>
            </w:r>
          </w:p>
        </w:tc>
        <w:tc>
          <w:tcPr>
            <w:tcW w:w="939" w:type="dxa"/>
          </w:tcPr>
          <w:p>
            <w:pPr>
              <w:pStyle w:val="TableParagraph"/>
              <w:spacing w:before="30"/>
              <w:ind w:left="174"/>
              <w:rPr>
                <w:sz w:val="20"/>
              </w:rPr>
            </w:pPr>
            <w:r>
              <w:rPr>
                <w:spacing w:val="-2"/>
                <w:sz w:val="20"/>
              </w:rPr>
              <w:t>0.7955</w:t>
            </w:r>
          </w:p>
        </w:tc>
        <w:tc>
          <w:tcPr>
            <w:tcW w:w="903" w:type="dxa"/>
          </w:tcPr>
          <w:p>
            <w:pPr>
              <w:pStyle w:val="TableParagraph"/>
              <w:spacing w:before="30"/>
              <w:ind w:left="215"/>
              <w:rPr>
                <w:sz w:val="20"/>
              </w:rPr>
            </w:pPr>
            <w:r>
              <w:rPr>
                <w:spacing w:val="-5"/>
                <w:sz w:val="20"/>
              </w:rPr>
              <w:t>12</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A03</w:t>
            </w:r>
          </w:p>
        </w:tc>
        <w:tc>
          <w:tcPr>
            <w:tcW w:w="4237" w:type="dxa"/>
          </w:tcPr>
          <w:p>
            <w:pPr>
              <w:pStyle w:val="TableParagraph"/>
              <w:spacing w:before="30"/>
              <w:ind w:left="268"/>
              <w:rPr>
                <w:sz w:val="20"/>
              </w:rPr>
            </w:pPr>
            <w:r>
              <w:rPr>
                <w:sz w:val="20"/>
              </w:rPr>
              <w:t>Retail</w:t>
            </w:r>
            <w:r>
              <w:rPr>
                <w:spacing w:val="-6"/>
                <w:sz w:val="20"/>
              </w:rPr>
              <w:t> </w:t>
            </w:r>
            <w:r>
              <w:rPr>
                <w:sz w:val="20"/>
              </w:rPr>
              <w:t>outlet</w:t>
            </w:r>
            <w:r>
              <w:rPr>
                <w:spacing w:val="-5"/>
                <w:sz w:val="20"/>
              </w:rPr>
              <w:t> </w:t>
            </w:r>
            <w:r>
              <w:rPr>
                <w:sz w:val="20"/>
              </w:rPr>
              <w:t>&amp;space</w:t>
            </w:r>
            <w:r>
              <w:rPr>
                <w:spacing w:val="-5"/>
                <w:sz w:val="20"/>
              </w:rPr>
              <w:t> </w:t>
            </w:r>
            <w:r>
              <w:rPr>
                <w:spacing w:val="-2"/>
                <w:sz w:val="20"/>
              </w:rPr>
              <w:t>renting</w:t>
            </w:r>
          </w:p>
        </w:tc>
        <w:tc>
          <w:tcPr>
            <w:tcW w:w="939" w:type="dxa"/>
          </w:tcPr>
          <w:p>
            <w:pPr>
              <w:pStyle w:val="TableParagraph"/>
              <w:spacing w:before="30"/>
              <w:ind w:left="174"/>
              <w:rPr>
                <w:sz w:val="20"/>
              </w:rPr>
            </w:pPr>
            <w:r>
              <w:rPr>
                <w:spacing w:val="-2"/>
                <w:sz w:val="20"/>
              </w:rPr>
              <w:t>0.7775</w:t>
            </w:r>
          </w:p>
        </w:tc>
        <w:tc>
          <w:tcPr>
            <w:tcW w:w="903" w:type="dxa"/>
          </w:tcPr>
          <w:p>
            <w:pPr>
              <w:pStyle w:val="TableParagraph"/>
              <w:spacing w:before="30"/>
              <w:ind w:left="215"/>
              <w:rPr>
                <w:sz w:val="20"/>
              </w:rPr>
            </w:pPr>
            <w:r>
              <w:rPr>
                <w:spacing w:val="-5"/>
                <w:sz w:val="20"/>
              </w:rPr>
              <w:t>15</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A04</w:t>
            </w:r>
          </w:p>
        </w:tc>
        <w:tc>
          <w:tcPr>
            <w:tcW w:w="4237" w:type="dxa"/>
          </w:tcPr>
          <w:p>
            <w:pPr>
              <w:pStyle w:val="TableParagraph"/>
              <w:spacing w:before="30"/>
              <w:ind w:left="268"/>
              <w:rPr>
                <w:sz w:val="20"/>
              </w:rPr>
            </w:pPr>
            <w:r>
              <w:rPr>
                <w:sz w:val="20"/>
              </w:rPr>
              <w:t>Extension</w:t>
            </w:r>
            <w:r>
              <w:rPr>
                <w:spacing w:val="-5"/>
                <w:sz w:val="20"/>
              </w:rPr>
              <w:t> </w:t>
            </w:r>
            <w:r>
              <w:rPr>
                <w:sz w:val="20"/>
              </w:rPr>
              <w:t>&amp;</w:t>
            </w:r>
            <w:r>
              <w:rPr>
                <w:spacing w:val="-5"/>
                <w:sz w:val="20"/>
              </w:rPr>
              <w:t> </w:t>
            </w:r>
            <w:r>
              <w:rPr>
                <w:spacing w:val="-2"/>
                <w:sz w:val="20"/>
              </w:rPr>
              <w:t>Alterations</w:t>
            </w:r>
          </w:p>
        </w:tc>
        <w:tc>
          <w:tcPr>
            <w:tcW w:w="939" w:type="dxa"/>
          </w:tcPr>
          <w:p>
            <w:pPr>
              <w:pStyle w:val="TableParagraph"/>
              <w:spacing w:before="30"/>
              <w:ind w:left="174"/>
              <w:rPr>
                <w:sz w:val="20"/>
              </w:rPr>
            </w:pPr>
            <w:r>
              <w:rPr>
                <w:spacing w:val="-2"/>
                <w:sz w:val="20"/>
              </w:rPr>
              <w:t>0.7457</w:t>
            </w:r>
          </w:p>
        </w:tc>
        <w:tc>
          <w:tcPr>
            <w:tcW w:w="903" w:type="dxa"/>
          </w:tcPr>
          <w:p>
            <w:pPr>
              <w:pStyle w:val="TableParagraph"/>
              <w:spacing w:before="30"/>
              <w:ind w:left="215"/>
              <w:rPr>
                <w:sz w:val="20"/>
              </w:rPr>
            </w:pPr>
            <w:r>
              <w:rPr>
                <w:spacing w:val="-5"/>
                <w:sz w:val="20"/>
              </w:rPr>
              <w:t>20</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A05</w:t>
            </w:r>
          </w:p>
        </w:tc>
        <w:tc>
          <w:tcPr>
            <w:tcW w:w="4237" w:type="dxa"/>
          </w:tcPr>
          <w:p>
            <w:pPr>
              <w:pStyle w:val="TableParagraph"/>
              <w:spacing w:before="30"/>
              <w:ind w:left="268"/>
              <w:rPr>
                <w:sz w:val="20"/>
              </w:rPr>
            </w:pPr>
            <w:r>
              <w:rPr>
                <w:spacing w:val="-2"/>
                <w:sz w:val="20"/>
              </w:rPr>
              <w:t>Demolitions</w:t>
            </w:r>
          </w:p>
        </w:tc>
        <w:tc>
          <w:tcPr>
            <w:tcW w:w="939" w:type="dxa"/>
          </w:tcPr>
          <w:p>
            <w:pPr>
              <w:pStyle w:val="TableParagraph"/>
              <w:spacing w:before="30"/>
              <w:ind w:left="174"/>
              <w:rPr>
                <w:sz w:val="20"/>
              </w:rPr>
            </w:pPr>
            <w:r>
              <w:rPr>
                <w:spacing w:val="-2"/>
                <w:sz w:val="20"/>
              </w:rPr>
              <w:t>0.6500</w:t>
            </w:r>
          </w:p>
        </w:tc>
        <w:tc>
          <w:tcPr>
            <w:tcW w:w="903" w:type="dxa"/>
          </w:tcPr>
          <w:p>
            <w:pPr>
              <w:pStyle w:val="TableParagraph"/>
              <w:spacing w:before="30"/>
              <w:ind w:left="215"/>
              <w:rPr>
                <w:sz w:val="20"/>
              </w:rPr>
            </w:pPr>
            <w:r>
              <w:rPr>
                <w:spacing w:val="-5"/>
                <w:sz w:val="20"/>
              </w:rPr>
              <w:t>22</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10"/>
                <w:sz w:val="20"/>
              </w:rPr>
              <w:t>B</w:t>
            </w:r>
          </w:p>
        </w:tc>
        <w:tc>
          <w:tcPr>
            <w:tcW w:w="4237" w:type="dxa"/>
          </w:tcPr>
          <w:p>
            <w:pPr>
              <w:pStyle w:val="TableParagraph"/>
              <w:spacing w:before="30"/>
              <w:ind w:left="268"/>
              <w:rPr>
                <w:sz w:val="20"/>
              </w:rPr>
            </w:pPr>
            <w:r>
              <w:rPr>
                <w:sz w:val="20"/>
              </w:rPr>
              <w:t>Maintenance</w:t>
            </w:r>
            <w:r>
              <w:rPr>
                <w:spacing w:val="-5"/>
                <w:sz w:val="20"/>
              </w:rPr>
              <w:t> </w:t>
            </w:r>
            <w:r>
              <w:rPr>
                <w:sz w:val="20"/>
              </w:rPr>
              <w:t>&amp;</w:t>
            </w:r>
            <w:r>
              <w:rPr>
                <w:spacing w:val="-9"/>
                <w:sz w:val="20"/>
              </w:rPr>
              <w:t> </w:t>
            </w:r>
            <w:r>
              <w:rPr>
                <w:spacing w:val="-2"/>
                <w:sz w:val="20"/>
              </w:rPr>
              <w:t>Repairs</w:t>
            </w:r>
          </w:p>
        </w:tc>
        <w:tc>
          <w:tcPr>
            <w:tcW w:w="939" w:type="dxa"/>
          </w:tcPr>
          <w:p>
            <w:pPr>
              <w:pStyle w:val="TableParagraph"/>
              <w:rPr>
                <w:sz w:val="20"/>
              </w:rPr>
            </w:pPr>
          </w:p>
        </w:tc>
        <w:tc>
          <w:tcPr>
            <w:tcW w:w="903" w:type="dxa"/>
          </w:tcPr>
          <w:p>
            <w:pPr>
              <w:pStyle w:val="TableParagraph"/>
              <w:rPr>
                <w:sz w:val="20"/>
              </w:rPr>
            </w:pPr>
          </w:p>
        </w:tc>
        <w:tc>
          <w:tcPr>
            <w:tcW w:w="1318" w:type="dxa"/>
          </w:tcPr>
          <w:p>
            <w:pPr>
              <w:pStyle w:val="TableParagraph"/>
              <w:rPr>
                <w:sz w:val="20"/>
              </w:rPr>
            </w:pPr>
          </w:p>
        </w:tc>
      </w:tr>
      <w:tr>
        <w:trPr>
          <w:trHeight w:val="300" w:hRule="atLeast"/>
        </w:trPr>
        <w:tc>
          <w:tcPr>
            <w:tcW w:w="905" w:type="dxa"/>
          </w:tcPr>
          <w:p>
            <w:pPr>
              <w:pStyle w:val="TableParagraph"/>
              <w:spacing w:before="30"/>
              <w:ind w:left="115"/>
              <w:rPr>
                <w:sz w:val="20"/>
              </w:rPr>
            </w:pPr>
            <w:r>
              <w:rPr>
                <w:spacing w:val="-5"/>
                <w:sz w:val="20"/>
              </w:rPr>
              <w:t>B01</w:t>
            </w:r>
          </w:p>
        </w:tc>
        <w:tc>
          <w:tcPr>
            <w:tcW w:w="4237" w:type="dxa"/>
          </w:tcPr>
          <w:p>
            <w:pPr>
              <w:pStyle w:val="TableParagraph"/>
              <w:spacing w:before="30"/>
              <w:ind w:left="268"/>
              <w:rPr>
                <w:sz w:val="20"/>
              </w:rPr>
            </w:pPr>
            <w:r>
              <w:rPr>
                <w:sz w:val="20"/>
              </w:rPr>
              <w:t>Facility</w:t>
            </w:r>
            <w:r>
              <w:rPr>
                <w:spacing w:val="-10"/>
                <w:sz w:val="20"/>
              </w:rPr>
              <w:t> </w:t>
            </w:r>
            <w:r>
              <w:rPr>
                <w:spacing w:val="-2"/>
                <w:sz w:val="20"/>
              </w:rPr>
              <w:t>refurbishment</w:t>
            </w:r>
          </w:p>
        </w:tc>
        <w:tc>
          <w:tcPr>
            <w:tcW w:w="939" w:type="dxa"/>
          </w:tcPr>
          <w:p>
            <w:pPr>
              <w:pStyle w:val="TableParagraph"/>
              <w:spacing w:before="30"/>
              <w:ind w:left="174"/>
              <w:rPr>
                <w:sz w:val="20"/>
              </w:rPr>
            </w:pPr>
            <w:r>
              <w:rPr>
                <w:spacing w:val="-2"/>
                <w:sz w:val="20"/>
              </w:rPr>
              <w:t>0.9089</w:t>
            </w:r>
          </w:p>
        </w:tc>
        <w:tc>
          <w:tcPr>
            <w:tcW w:w="903" w:type="dxa"/>
          </w:tcPr>
          <w:p>
            <w:pPr>
              <w:pStyle w:val="TableParagraph"/>
              <w:spacing w:before="30"/>
              <w:ind w:left="215"/>
              <w:rPr>
                <w:sz w:val="20"/>
              </w:rPr>
            </w:pPr>
            <w:r>
              <w:rPr>
                <w:spacing w:val="-10"/>
                <w:sz w:val="20"/>
              </w:rPr>
              <w:t>2</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B02</w:t>
            </w:r>
          </w:p>
        </w:tc>
        <w:tc>
          <w:tcPr>
            <w:tcW w:w="4237" w:type="dxa"/>
          </w:tcPr>
          <w:p>
            <w:pPr>
              <w:pStyle w:val="TableParagraph"/>
              <w:spacing w:before="30"/>
              <w:ind w:left="268"/>
              <w:rPr>
                <w:sz w:val="20"/>
              </w:rPr>
            </w:pPr>
            <w:r>
              <w:rPr>
                <w:sz w:val="20"/>
              </w:rPr>
              <w:t>Plant</w:t>
            </w:r>
            <w:r>
              <w:rPr>
                <w:spacing w:val="-6"/>
                <w:sz w:val="20"/>
              </w:rPr>
              <w:t> </w:t>
            </w:r>
            <w:r>
              <w:rPr>
                <w:sz w:val="20"/>
              </w:rPr>
              <w:t>maintenance</w:t>
            </w:r>
            <w:r>
              <w:rPr>
                <w:spacing w:val="-4"/>
                <w:sz w:val="20"/>
              </w:rPr>
              <w:t> </w:t>
            </w:r>
            <w:r>
              <w:rPr>
                <w:sz w:val="20"/>
              </w:rPr>
              <w:t>&amp;</w:t>
            </w:r>
            <w:r>
              <w:rPr>
                <w:spacing w:val="-8"/>
                <w:sz w:val="20"/>
              </w:rPr>
              <w:t> </w:t>
            </w:r>
            <w:r>
              <w:rPr>
                <w:spacing w:val="-2"/>
                <w:sz w:val="20"/>
              </w:rPr>
              <w:t>repairs</w:t>
            </w:r>
          </w:p>
        </w:tc>
        <w:tc>
          <w:tcPr>
            <w:tcW w:w="939" w:type="dxa"/>
          </w:tcPr>
          <w:p>
            <w:pPr>
              <w:pStyle w:val="TableParagraph"/>
              <w:spacing w:before="30"/>
              <w:ind w:left="174"/>
              <w:rPr>
                <w:sz w:val="20"/>
              </w:rPr>
            </w:pPr>
            <w:r>
              <w:rPr>
                <w:spacing w:val="-2"/>
                <w:sz w:val="20"/>
              </w:rPr>
              <w:t>0.9000</w:t>
            </w:r>
          </w:p>
        </w:tc>
        <w:tc>
          <w:tcPr>
            <w:tcW w:w="903" w:type="dxa"/>
          </w:tcPr>
          <w:p>
            <w:pPr>
              <w:pStyle w:val="TableParagraph"/>
              <w:spacing w:before="30"/>
              <w:ind w:left="215"/>
              <w:rPr>
                <w:sz w:val="20"/>
              </w:rPr>
            </w:pPr>
            <w:r>
              <w:rPr>
                <w:spacing w:val="-10"/>
                <w:sz w:val="20"/>
              </w:rPr>
              <w:t>3</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03</w:t>
            </w:r>
          </w:p>
        </w:tc>
        <w:tc>
          <w:tcPr>
            <w:tcW w:w="4237" w:type="dxa"/>
          </w:tcPr>
          <w:p>
            <w:pPr>
              <w:pStyle w:val="TableParagraph"/>
              <w:spacing w:before="30"/>
              <w:ind w:left="268"/>
              <w:rPr>
                <w:sz w:val="20"/>
              </w:rPr>
            </w:pPr>
            <w:r>
              <w:rPr>
                <w:sz w:val="20"/>
              </w:rPr>
              <w:t>General</w:t>
            </w:r>
            <w:r>
              <w:rPr>
                <w:spacing w:val="-7"/>
                <w:sz w:val="20"/>
              </w:rPr>
              <w:t> </w:t>
            </w:r>
            <w:r>
              <w:rPr>
                <w:sz w:val="20"/>
              </w:rPr>
              <w:t>cleaning</w:t>
            </w:r>
            <w:r>
              <w:rPr>
                <w:spacing w:val="-7"/>
                <w:sz w:val="20"/>
              </w:rPr>
              <w:t> </w:t>
            </w:r>
            <w:r>
              <w:rPr>
                <w:spacing w:val="-2"/>
                <w:sz w:val="20"/>
              </w:rPr>
              <w:t>services</w:t>
            </w:r>
          </w:p>
        </w:tc>
        <w:tc>
          <w:tcPr>
            <w:tcW w:w="939" w:type="dxa"/>
          </w:tcPr>
          <w:p>
            <w:pPr>
              <w:pStyle w:val="TableParagraph"/>
              <w:spacing w:before="30"/>
              <w:ind w:left="174"/>
              <w:rPr>
                <w:sz w:val="20"/>
              </w:rPr>
            </w:pPr>
            <w:r>
              <w:rPr>
                <w:spacing w:val="-2"/>
                <w:sz w:val="20"/>
              </w:rPr>
              <w:t>0.8882</w:t>
            </w:r>
          </w:p>
        </w:tc>
        <w:tc>
          <w:tcPr>
            <w:tcW w:w="903" w:type="dxa"/>
          </w:tcPr>
          <w:p>
            <w:pPr>
              <w:pStyle w:val="TableParagraph"/>
              <w:spacing w:before="30"/>
              <w:ind w:left="215"/>
              <w:rPr>
                <w:sz w:val="20"/>
              </w:rPr>
            </w:pPr>
            <w:r>
              <w:rPr>
                <w:spacing w:val="-10"/>
                <w:sz w:val="20"/>
              </w:rPr>
              <w:t>5</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B04</w:t>
            </w:r>
          </w:p>
        </w:tc>
        <w:tc>
          <w:tcPr>
            <w:tcW w:w="4237" w:type="dxa"/>
          </w:tcPr>
          <w:p>
            <w:pPr>
              <w:pStyle w:val="TableParagraph"/>
              <w:spacing w:before="30"/>
              <w:ind w:left="268"/>
              <w:rPr>
                <w:sz w:val="20"/>
              </w:rPr>
            </w:pPr>
            <w:r>
              <w:rPr>
                <w:sz w:val="20"/>
              </w:rPr>
              <w:t>Waste</w:t>
            </w:r>
            <w:r>
              <w:rPr>
                <w:spacing w:val="-7"/>
                <w:sz w:val="20"/>
              </w:rPr>
              <w:t> </w:t>
            </w:r>
            <w:r>
              <w:rPr>
                <w:sz w:val="20"/>
              </w:rPr>
              <w:t>disposal</w:t>
            </w:r>
            <w:r>
              <w:rPr>
                <w:spacing w:val="-5"/>
                <w:sz w:val="20"/>
              </w:rPr>
              <w:t> </w:t>
            </w:r>
            <w:r>
              <w:rPr>
                <w:sz w:val="20"/>
              </w:rPr>
              <w:t>&amp;</w:t>
            </w:r>
            <w:r>
              <w:rPr>
                <w:spacing w:val="-7"/>
                <w:sz w:val="20"/>
              </w:rPr>
              <w:t> </w:t>
            </w:r>
            <w:r>
              <w:rPr>
                <w:sz w:val="20"/>
              </w:rPr>
              <w:t>environmental</w:t>
            </w:r>
            <w:r>
              <w:rPr>
                <w:spacing w:val="-3"/>
                <w:sz w:val="20"/>
              </w:rPr>
              <w:t> </w:t>
            </w:r>
            <w:r>
              <w:rPr>
                <w:spacing w:val="-2"/>
                <w:sz w:val="20"/>
              </w:rPr>
              <w:t>management</w:t>
            </w:r>
          </w:p>
        </w:tc>
        <w:tc>
          <w:tcPr>
            <w:tcW w:w="939" w:type="dxa"/>
          </w:tcPr>
          <w:p>
            <w:pPr>
              <w:pStyle w:val="TableParagraph"/>
              <w:spacing w:before="30"/>
              <w:ind w:left="174"/>
              <w:rPr>
                <w:sz w:val="20"/>
              </w:rPr>
            </w:pPr>
            <w:r>
              <w:rPr>
                <w:spacing w:val="-2"/>
                <w:sz w:val="20"/>
              </w:rPr>
              <w:t>0.9097</w:t>
            </w:r>
          </w:p>
        </w:tc>
        <w:tc>
          <w:tcPr>
            <w:tcW w:w="903" w:type="dxa"/>
          </w:tcPr>
          <w:p>
            <w:pPr>
              <w:pStyle w:val="TableParagraph"/>
              <w:spacing w:before="30"/>
              <w:ind w:left="215"/>
              <w:rPr>
                <w:sz w:val="20"/>
              </w:rPr>
            </w:pPr>
            <w:r>
              <w:rPr>
                <w:spacing w:val="-10"/>
                <w:sz w:val="20"/>
              </w:rPr>
              <w:t>1</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B05</w:t>
            </w:r>
          </w:p>
        </w:tc>
        <w:tc>
          <w:tcPr>
            <w:tcW w:w="4237" w:type="dxa"/>
          </w:tcPr>
          <w:p>
            <w:pPr>
              <w:pStyle w:val="TableParagraph"/>
              <w:spacing w:before="30"/>
              <w:ind w:left="268"/>
              <w:rPr>
                <w:sz w:val="20"/>
              </w:rPr>
            </w:pPr>
            <w:r>
              <w:rPr>
                <w:sz w:val="20"/>
              </w:rPr>
              <w:t>Landscaping</w:t>
            </w:r>
            <w:r>
              <w:rPr>
                <w:spacing w:val="-11"/>
                <w:sz w:val="20"/>
              </w:rPr>
              <w:t> </w:t>
            </w:r>
            <w:r>
              <w:rPr>
                <w:spacing w:val="-2"/>
                <w:sz w:val="20"/>
              </w:rPr>
              <w:t>maintenance</w:t>
            </w:r>
          </w:p>
        </w:tc>
        <w:tc>
          <w:tcPr>
            <w:tcW w:w="939" w:type="dxa"/>
          </w:tcPr>
          <w:p>
            <w:pPr>
              <w:pStyle w:val="TableParagraph"/>
              <w:spacing w:before="30"/>
              <w:ind w:left="174"/>
              <w:rPr>
                <w:sz w:val="20"/>
              </w:rPr>
            </w:pPr>
            <w:r>
              <w:rPr>
                <w:spacing w:val="-2"/>
                <w:sz w:val="20"/>
              </w:rPr>
              <w:t>0.8511</w:t>
            </w:r>
          </w:p>
        </w:tc>
        <w:tc>
          <w:tcPr>
            <w:tcW w:w="903" w:type="dxa"/>
          </w:tcPr>
          <w:p>
            <w:pPr>
              <w:pStyle w:val="TableParagraph"/>
              <w:spacing w:before="30"/>
              <w:ind w:left="215"/>
              <w:rPr>
                <w:sz w:val="20"/>
              </w:rPr>
            </w:pPr>
            <w:r>
              <w:rPr>
                <w:spacing w:val="-10"/>
                <w:sz w:val="20"/>
              </w:rPr>
              <w:t>7</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10"/>
                <w:sz w:val="20"/>
              </w:rPr>
              <w:t>C</w:t>
            </w:r>
          </w:p>
        </w:tc>
        <w:tc>
          <w:tcPr>
            <w:tcW w:w="4237" w:type="dxa"/>
          </w:tcPr>
          <w:p>
            <w:pPr>
              <w:pStyle w:val="TableParagraph"/>
              <w:spacing w:before="30"/>
              <w:ind w:left="268"/>
              <w:rPr>
                <w:sz w:val="20"/>
              </w:rPr>
            </w:pPr>
            <w:r>
              <w:rPr>
                <w:sz w:val="20"/>
              </w:rPr>
              <w:t>Administration</w:t>
            </w:r>
            <w:r>
              <w:rPr>
                <w:spacing w:val="-9"/>
                <w:sz w:val="20"/>
              </w:rPr>
              <w:t> </w:t>
            </w:r>
            <w:r>
              <w:rPr>
                <w:sz w:val="20"/>
              </w:rPr>
              <w:t>Management</w:t>
            </w:r>
            <w:r>
              <w:rPr>
                <w:spacing w:val="-9"/>
                <w:sz w:val="20"/>
              </w:rPr>
              <w:t> </w:t>
            </w:r>
            <w:r>
              <w:rPr>
                <w:sz w:val="20"/>
              </w:rPr>
              <w:t>&amp;</w:t>
            </w:r>
            <w:r>
              <w:rPr>
                <w:spacing w:val="-8"/>
                <w:sz w:val="20"/>
              </w:rPr>
              <w:t> </w:t>
            </w:r>
            <w:r>
              <w:rPr>
                <w:sz w:val="20"/>
              </w:rPr>
              <w:t>Office</w:t>
            </w:r>
            <w:r>
              <w:rPr>
                <w:spacing w:val="-8"/>
                <w:sz w:val="20"/>
              </w:rPr>
              <w:t> </w:t>
            </w:r>
            <w:r>
              <w:rPr>
                <w:spacing w:val="-2"/>
                <w:sz w:val="20"/>
              </w:rPr>
              <w:t>Services</w:t>
            </w:r>
          </w:p>
        </w:tc>
        <w:tc>
          <w:tcPr>
            <w:tcW w:w="939" w:type="dxa"/>
          </w:tcPr>
          <w:p>
            <w:pPr>
              <w:pStyle w:val="TableParagraph"/>
              <w:rPr>
                <w:sz w:val="20"/>
              </w:rPr>
            </w:pPr>
          </w:p>
        </w:tc>
        <w:tc>
          <w:tcPr>
            <w:tcW w:w="903" w:type="dxa"/>
          </w:tcPr>
          <w:p>
            <w:pPr>
              <w:pStyle w:val="TableParagraph"/>
              <w:rPr>
                <w:sz w:val="20"/>
              </w:rPr>
            </w:pPr>
          </w:p>
        </w:tc>
        <w:tc>
          <w:tcPr>
            <w:tcW w:w="1318" w:type="dxa"/>
          </w:tcPr>
          <w:p>
            <w:pPr>
              <w:pStyle w:val="TableParagraph"/>
              <w:rPr>
                <w:sz w:val="20"/>
              </w:rPr>
            </w:pPr>
          </w:p>
        </w:tc>
      </w:tr>
      <w:tr>
        <w:trPr>
          <w:trHeight w:val="300" w:hRule="atLeast"/>
        </w:trPr>
        <w:tc>
          <w:tcPr>
            <w:tcW w:w="905" w:type="dxa"/>
          </w:tcPr>
          <w:p>
            <w:pPr>
              <w:pStyle w:val="TableParagraph"/>
              <w:spacing w:before="30"/>
              <w:ind w:left="115"/>
              <w:rPr>
                <w:sz w:val="20"/>
              </w:rPr>
            </w:pPr>
            <w:r>
              <w:rPr>
                <w:spacing w:val="-5"/>
                <w:sz w:val="20"/>
              </w:rPr>
              <w:t>C01</w:t>
            </w:r>
          </w:p>
        </w:tc>
        <w:tc>
          <w:tcPr>
            <w:tcW w:w="4237" w:type="dxa"/>
          </w:tcPr>
          <w:p>
            <w:pPr>
              <w:pStyle w:val="TableParagraph"/>
              <w:spacing w:before="30"/>
              <w:ind w:left="268"/>
              <w:rPr>
                <w:sz w:val="20"/>
              </w:rPr>
            </w:pPr>
            <w:r>
              <w:rPr>
                <w:spacing w:val="-2"/>
                <w:sz w:val="20"/>
              </w:rPr>
              <w:t>Security</w:t>
            </w:r>
          </w:p>
        </w:tc>
        <w:tc>
          <w:tcPr>
            <w:tcW w:w="939" w:type="dxa"/>
          </w:tcPr>
          <w:p>
            <w:pPr>
              <w:pStyle w:val="TableParagraph"/>
              <w:spacing w:before="30"/>
              <w:ind w:left="174"/>
              <w:rPr>
                <w:sz w:val="20"/>
              </w:rPr>
            </w:pPr>
            <w:r>
              <w:rPr>
                <w:spacing w:val="-2"/>
                <w:sz w:val="20"/>
              </w:rPr>
              <w:t>0.8911</w:t>
            </w:r>
          </w:p>
        </w:tc>
        <w:tc>
          <w:tcPr>
            <w:tcW w:w="903" w:type="dxa"/>
          </w:tcPr>
          <w:p>
            <w:pPr>
              <w:pStyle w:val="TableParagraph"/>
              <w:spacing w:before="30"/>
              <w:ind w:left="215"/>
              <w:rPr>
                <w:sz w:val="20"/>
              </w:rPr>
            </w:pPr>
            <w:r>
              <w:rPr>
                <w:spacing w:val="-10"/>
                <w:sz w:val="20"/>
              </w:rPr>
              <w:t>4</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C02</w:t>
            </w:r>
          </w:p>
        </w:tc>
        <w:tc>
          <w:tcPr>
            <w:tcW w:w="4237" w:type="dxa"/>
          </w:tcPr>
          <w:p>
            <w:pPr>
              <w:pStyle w:val="TableParagraph"/>
              <w:spacing w:before="30"/>
              <w:ind w:left="268"/>
              <w:rPr>
                <w:sz w:val="20"/>
              </w:rPr>
            </w:pPr>
            <w:r>
              <w:rPr>
                <w:sz w:val="20"/>
              </w:rPr>
              <w:t>Courier</w:t>
            </w:r>
            <w:r>
              <w:rPr>
                <w:spacing w:val="-8"/>
                <w:sz w:val="20"/>
              </w:rPr>
              <w:t> </w:t>
            </w:r>
            <w:r>
              <w:rPr>
                <w:spacing w:val="-2"/>
                <w:sz w:val="20"/>
              </w:rPr>
              <w:t>services</w:t>
            </w:r>
          </w:p>
        </w:tc>
        <w:tc>
          <w:tcPr>
            <w:tcW w:w="939" w:type="dxa"/>
          </w:tcPr>
          <w:p>
            <w:pPr>
              <w:pStyle w:val="TableParagraph"/>
              <w:spacing w:before="30"/>
              <w:ind w:left="174"/>
              <w:rPr>
                <w:sz w:val="20"/>
              </w:rPr>
            </w:pPr>
            <w:r>
              <w:rPr>
                <w:spacing w:val="-2"/>
                <w:sz w:val="20"/>
              </w:rPr>
              <w:t>0.7341</w:t>
            </w:r>
          </w:p>
        </w:tc>
        <w:tc>
          <w:tcPr>
            <w:tcW w:w="903" w:type="dxa"/>
          </w:tcPr>
          <w:p>
            <w:pPr>
              <w:pStyle w:val="TableParagraph"/>
              <w:spacing w:before="30"/>
              <w:ind w:left="215"/>
              <w:rPr>
                <w:sz w:val="20"/>
              </w:rPr>
            </w:pPr>
            <w:r>
              <w:rPr>
                <w:spacing w:val="-5"/>
                <w:sz w:val="20"/>
              </w:rPr>
              <w:t>21</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C03</w:t>
            </w:r>
          </w:p>
        </w:tc>
        <w:tc>
          <w:tcPr>
            <w:tcW w:w="4237" w:type="dxa"/>
          </w:tcPr>
          <w:p>
            <w:pPr>
              <w:pStyle w:val="TableParagraph"/>
              <w:spacing w:before="30"/>
              <w:ind w:left="268"/>
              <w:rPr>
                <w:sz w:val="20"/>
              </w:rPr>
            </w:pPr>
            <w:r>
              <w:rPr>
                <w:sz w:val="20"/>
              </w:rPr>
              <w:t>Reception</w:t>
            </w:r>
            <w:r>
              <w:rPr>
                <w:spacing w:val="-6"/>
                <w:sz w:val="20"/>
              </w:rPr>
              <w:t> </w:t>
            </w:r>
            <w:r>
              <w:rPr>
                <w:sz w:val="20"/>
              </w:rPr>
              <w:t>&amp;</w:t>
            </w:r>
            <w:r>
              <w:rPr>
                <w:spacing w:val="-8"/>
                <w:sz w:val="20"/>
              </w:rPr>
              <w:t> </w:t>
            </w:r>
            <w:r>
              <w:rPr>
                <w:sz w:val="20"/>
              </w:rPr>
              <w:t>telephone</w:t>
            </w:r>
            <w:r>
              <w:rPr>
                <w:spacing w:val="-7"/>
                <w:sz w:val="20"/>
              </w:rPr>
              <w:t> </w:t>
            </w:r>
            <w:r>
              <w:rPr>
                <w:spacing w:val="-2"/>
                <w:sz w:val="20"/>
              </w:rPr>
              <w:t>operator</w:t>
            </w:r>
          </w:p>
        </w:tc>
        <w:tc>
          <w:tcPr>
            <w:tcW w:w="939" w:type="dxa"/>
          </w:tcPr>
          <w:p>
            <w:pPr>
              <w:pStyle w:val="TableParagraph"/>
              <w:spacing w:before="30"/>
              <w:ind w:left="174"/>
              <w:rPr>
                <w:sz w:val="20"/>
              </w:rPr>
            </w:pPr>
            <w:r>
              <w:rPr>
                <w:spacing w:val="-2"/>
                <w:sz w:val="20"/>
              </w:rPr>
              <w:t>0.7793</w:t>
            </w:r>
          </w:p>
        </w:tc>
        <w:tc>
          <w:tcPr>
            <w:tcW w:w="903" w:type="dxa"/>
          </w:tcPr>
          <w:p>
            <w:pPr>
              <w:pStyle w:val="TableParagraph"/>
              <w:spacing w:before="30"/>
              <w:ind w:left="215"/>
              <w:rPr>
                <w:sz w:val="20"/>
              </w:rPr>
            </w:pPr>
            <w:r>
              <w:rPr>
                <w:spacing w:val="-5"/>
                <w:sz w:val="20"/>
              </w:rPr>
              <w:t>14</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C04</w:t>
            </w:r>
          </w:p>
        </w:tc>
        <w:tc>
          <w:tcPr>
            <w:tcW w:w="4237" w:type="dxa"/>
          </w:tcPr>
          <w:p>
            <w:pPr>
              <w:pStyle w:val="TableParagraph"/>
              <w:spacing w:before="30"/>
              <w:ind w:left="268"/>
              <w:rPr>
                <w:sz w:val="20"/>
              </w:rPr>
            </w:pPr>
            <w:r>
              <w:rPr>
                <w:sz w:val="20"/>
              </w:rPr>
              <w:t>Public</w:t>
            </w:r>
            <w:r>
              <w:rPr>
                <w:spacing w:val="-9"/>
                <w:sz w:val="20"/>
              </w:rPr>
              <w:t> </w:t>
            </w:r>
            <w:r>
              <w:rPr>
                <w:sz w:val="20"/>
              </w:rPr>
              <w:t>relation/liaison</w:t>
            </w:r>
            <w:r>
              <w:rPr>
                <w:spacing w:val="-9"/>
                <w:sz w:val="20"/>
              </w:rPr>
              <w:t> </w:t>
            </w:r>
            <w:r>
              <w:rPr>
                <w:spacing w:val="-2"/>
                <w:sz w:val="20"/>
              </w:rPr>
              <w:t>services</w:t>
            </w:r>
          </w:p>
        </w:tc>
        <w:tc>
          <w:tcPr>
            <w:tcW w:w="939" w:type="dxa"/>
          </w:tcPr>
          <w:p>
            <w:pPr>
              <w:pStyle w:val="TableParagraph"/>
              <w:spacing w:before="30"/>
              <w:ind w:left="174"/>
              <w:rPr>
                <w:sz w:val="20"/>
              </w:rPr>
            </w:pPr>
            <w:r>
              <w:rPr>
                <w:spacing w:val="-2"/>
                <w:sz w:val="20"/>
              </w:rPr>
              <w:t>0.7756</w:t>
            </w:r>
          </w:p>
        </w:tc>
        <w:tc>
          <w:tcPr>
            <w:tcW w:w="903" w:type="dxa"/>
          </w:tcPr>
          <w:p>
            <w:pPr>
              <w:pStyle w:val="TableParagraph"/>
              <w:spacing w:before="30"/>
              <w:ind w:left="215"/>
              <w:rPr>
                <w:sz w:val="20"/>
              </w:rPr>
            </w:pPr>
            <w:r>
              <w:rPr>
                <w:spacing w:val="-5"/>
                <w:sz w:val="20"/>
              </w:rPr>
              <w:t>17</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C05</w:t>
            </w:r>
          </w:p>
        </w:tc>
        <w:tc>
          <w:tcPr>
            <w:tcW w:w="4237" w:type="dxa"/>
          </w:tcPr>
          <w:p>
            <w:pPr>
              <w:pStyle w:val="TableParagraph"/>
              <w:spacing w:before="30"/>
              <w:ind w:left="268"/>
              <w:rPr>
                <w:sz w:val="20"/>
              </w:rPr>
            </w:pPr>
            <w:r>
              <w:rPr>
                <w:sz w:val="20"/>
              </w:rPr>
              <w:t>Car</w:t>
            </w:r>
            <w:r>
              <w:rPr>
                <w:spacing w:val="-2"/>
                <w:sz w:val="20"/>
              </w:rPr>
              <w:t> </w:t>
            </w:r>
            <w:r>
              <w:rPr>
                <w:sz w:val="20"/>
              </w:rPr>
              <w:t>park</w:t>
            </w:r>
            <w:r>
              <w:rPr>
                <w:spacing w:val="-2"/>
                <w:sz w:val="20"/>
              </w:rPr>
              <w:t> maintenance</w:t>
            </w:r>
          </w:p>
        </w:tc>
        <w:tc>
          <w:tcPr>
            <w:tcW w:w="939" w:type="dxa"/>
          </w:tcPr>
          <w:p>
            <w:pPr>
              <w:pStyle w:val="TableParagraph"/>
              <w:spacing w:before="30"/>
              <w:ind w:left="174"/>
              <w:rPr>
                <w:sz w:val="20"/>
              </w:rPr>
            </w:pPr>
            <w:r>
              <w:rPr>
                <w:spacing w:val="-2"/>
                <w:sz w:val="20"/>
              </w:rPr>
              <w:t>0.7912</w:t>
            </w:r>
          </w:p>
        </w:tc>
        <w:tc>
          <w:tcPr>
            <w:tcW w:w="903" w:type="dxa"/>
          </w:tcPr>
          <w:p>
            <w:pPr>
              <w:pStyle w:val="TableParagraph"/>
              <w:spacing w:before="30"/>
              <w:ind w:left="215"/>
              <w:rPr>
                <w:sz w:val="20"/>
              </w:rPr>
            </w:pPr>
            <w:r>
              <w:rPr>
                <w:spacing w:val="-5"/>
                <w:sz w:val="20"/>
              </w:rPr>
              <w:t>13</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C06</w:t>
            </w:r>
          </w:p>
        </w:tc>
        <w:tc>
          <w:tcPr>
            <w:tcW w:w="4237" w:type="dxa"/>
          </w:tcPr>
          <w:p>
            <w:pPr>
              <w:pStyle w:val="TableParagraph"/>
              <w:spacing w:before="30"/>
              <w:ind w:left="268"/>
              <w:rPr>
                <w:sz w:val="20"/>
              </w:rPr>
            </w:pPr>
            <w:r>
              <w:rPr>
                <w:sz w:val="20"/>
              </w:rPr>
              <w:t>Purchasing</w:t>
            </w:r>
            <w:r>
              <w:rPr>
                <w:spacing w:val="42"/>
                <w:sz w:val="20"/>
              </w:rPr>
              <w:t> </w:t>
            </w:r>
            <w:r>
              <w:rPr>
                <w:sz w:val="20"/>
              </w:rPr>
              <w:t>&amp;</w:t>
            </w:r>
            <w:r>
              <w:rPr>
                <w:spacing w:val="-6"/>
                <w:sz w:val="20"/>
              </w:rPr>
              <w:t> </w:t>
            </w:r>
            <w:r>
              <w:rPr>
                <w:sz w:val="20"/>
              </w:rPr>
              <w:t>contract</w:t>
            </w:r>
            <w:r>
              <w:rPr>
                <w:spacing w:val="-4"/>
                <w:sz w:val="20"/>
              </w:rPr>
              <w:t> </w:t>
            </w:r>
            <w:r>
              <w:rPr>
                <w:sz w:val="20"/>
              </w:rPr>
              <w:t>control</w:t>
            </w:r>
            <w:r>
              <w:rPr>
                <w:spacing w:val="43"/>
                <w:sz w:val="20"/>
              </w:rPr>
              <w:t> </w:t>
            </w:r>
            <w:r>
              <w:rPr>
                <w:sz w:val="20"/>
              </w:rPr>
              <w:t>&amp;</w:t>
            </w:r>
            <w:r>
              <w:rPr>
                <w:spacing w:val="-6"/>
                <w:sz w:val="20"/>
              </w:rPr>
              <w:t> </w:t>
            </w:r>
            <w:r>
              <w:rPr>
                <w:spacing w:val="-2"/>
                <w:sz w:val="20"/>
              </w:rPr>
              <w:t>negotiation</w:t>
            </w:r>
          </w:p>
        </w:tc>
        <w:tc>
          <w:tcPr>
            <w:tcW w:w="939" w:type="dxa"/>
          </w:tcPr>
          <w:p>
            <w:pPr>
              <w:pStyle w:val="TableParagraph"/>
              <w:spacing w:before="30"/>
              <w:ind w:left="174"/>
              <w:rPr>
                <w:sz w:val="20"/>
              </w:rPr>
            </w:pPr>
            <w:r>
              <w:rPr>
                <w:spacing w:val="-2"/>
                <w:sz w:val="20"/>
              </w:rPr>
              <w:t>0.8239</w:t>
            </w:r>
          </w:p>
        </w:tc>
        <w:tc>
          <w:tcPr>
            <w:tcW w:w="903" w:type="dxa"/>
          </w:tcPr>
          <w:p>
            <w:pPr>
              <w:pStyle w:val="TableParagraph"/>
              <w:spacing w:before="30"/>
              <w:ind w:left="215"/>
              <w:rPr>
                <w:sz w:val="20"/>
              </w:rPr>
            </w:pPr>
            <w:r>
              <w:rPr>
                <w:spacing w:val="-5"/>
                <w:sz w:val="20"/>
              </w:rPr>
              <w:t>11</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C07</w:t>
            </w:r>
          </w:p>
        </w:tc>
        <w:tc>
          <w:tcPr>
            <w:tcW w:w="4237" w:type="dxa"/>
          </w:tcPr>
          <w:p>
            <w:pPr>
              <w:pStyle w:val="TableParagraph"/>
              <w:spacing w:before="30"/>
              <w:ind w:left="268"/>
              <w:rPr>
                <w:sz w:val="20"/>
              </w:rPr>
            </w:pPr>
            <w:r>
              <w:rPr>
                <w:sz w:val="20"/>
              </w:rPr>
              <w:t>Office</w:t>
            </w:r>
            <w:r>
              <w:rPr>
                <w:spacing w:val="-7"/>
                <w:sz w:val="20"/>
              </w:rPr>
              <w:t> </w:t>
            </w:r>
            <w:r>
              <w:rPr>
                <w:sz w:val="20"/>
              </w:rPr>
              <w:t>furniture</w:t>
            </w:r>
            <w:r>
              <w:rPr>
                <w:spacing w:val="-5"/>
                <w:sz w:val="20"/>
              </w:rPr>
              <w:t> </w:t>
            </w:r>
            <w:r>
              <w:rPr>
                <w:sz w:val="20"/>
              </w:rPr>
              <w:t>&amp;</w:t>
            </w:r>
            <w:r>
              <w:rPr>
                <w:spacing w:val="-8"/>
                <w:sz w:val="20"/>
              </w:rPr>
              <w:t> </w:t>
            </w:r>
            <w:r>
              <w:rPr>
                <w:sz w:val="20"/>
              </w:rPr>
              <w:t>stationary</w:t>
            </w:r>
            <w:r>
              <w:rPr>
                <w:spacing w:val="-10"/>
                <w:sz w:val="20"/>
              </w:rPr>
              <w:t> </w:t>
            </w:r>
            <w:r>
              <w:rPr>
                <w:spacing w:val="-2"/>
                <w:sz w:val="20"/>
              </w:rPr>
              <w:t>provision</w:t>
            </w:r>
          </w:p>
        </w:tc>
        <w:tc>
          <w:tcPr>
            <w:tcW w:w="939" w:type="dxa"/>
          </w:tcPr>
          <w:p>
            <w:pPr>
              <w:pStyle w:val="TableParagraph"/>
              <w:spacing w:before="30"/>
              <w:ind w:left="174"/>
              <w:rPr>
                <w:sz w:val="20"/>
              </w:rPr>
            </w:pPr>
            <w:r>
              <w:rPr>
                <w:spacing w:val="-2"/>
                <w:sz w:val="20"/>
              </w:rPr>
              <w:t>0.8505</w:t>
            </w:r>
          </w:p>
        </w:tc>
        <w:tc>
          <w:tcPr>
            <w:tcW w:w="903" w:type="dxa"/>
          </w:tcPr>
          <w:p>
            <w:pPr>
              <w:pStyle w:val="TableParagraph"/>
              <w:spacing w:before="30"/>
              <w:ind w:left="215"/>
              <w:rPr>
                <w:sz w:val="20"/>
              </w:rPr>
            </w:pPr>
            <w:r>
              <w:rPr>
                <w:spacing w:val="-10"/>
                <w:sz w:val="20"/>
              </w:rPr>
              <w:t>8</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5"/>
                <w:sz w:val="20"/>
              </w:rPr>
              <w:t>C08</w:t>
            </w:r>
          </w:p>
        </w:tc>
        <w:tc>
          <w:tcPr>
            <w:tcW w:w="4237" w:type="dxa"/>
          </w:tcPr>
          <w:p>
            <w:pPr>
              <w:pStyle w:val="TableParagraph"/>
              <w:spacing w:before="30"/>
              <w:ind w:left="268"/>
              <w:rPr>
                <w:sz w:val="20"/>
              </w:rPr>
            </w:pPr>
            <w:r>
              <w:rPr>
                <w:sz w:val="20"/>
              </w:rPr>
              <w:t>Human</w:t>
            </w:r>
            <w:r>
              <w:rPr>
                <w:spacing w:val="-8"/>
                <w:sz w:val="20"/>
              </w:rPr>
              <w:t> </w:t>
            </w:r>
            <w:r>
              <w:rPr>
                <w:sz w:val="20"/>
              </w:rPr>
              <w:t>resource</w:t>
            </w:r>
            <w:r>
              <w:rPr>
                <w:spacing w:val="-4"/>
                <w:sz w:val="20"/>
              </w:rPr>
              <w:t> </w:t>
            </w:r>
            <w:r>
              <w:rPr>
                <w:spacing w:val="-2"/>
                <w:sz w:val="20"/>
              </w:rPr>
              <w:t>management</w:t>
            </w:r>
          </w:p>
        </w:tc>
        <w:tc>
          <w:tcPr>
            <w:tcW w:w="939" w:type="dxa"/>
          </w:tcPr>
          <w:p>
            <w:pPr>
              <w:pStyle w:val="TableParagraph"/>
              <w:spacing w:before="30"/>
              <w:ind w:left="174"/>
              <w:rPr>
                <w:sz w:val="20"/>
              </w:rPr>
            </w:pPr>
            <w:r>
              <w:rPr>
                <w:spacing w:val="-2"/>
                <w:sz w:val="20"/>
              </w:rPr>
              <w:t>0.8489</w:t>
            </w:r>
          </w:p>
        </w:tc>
        <w:tc>
          <w:tcPr>
            <w:tcW w:w="903" w:type="dxa"/>
          </w:tcPr>
          <w:p>
            <w:pPr>
              <w:pStyle w:val="TableParagraph"/>
              <w:spacing w:before="30"/>
              <w:ind w:left="215"/>
              <w:rPr>
                <w:sz w:val="20"/>
              </w:rPr>
            </w:pPr>
            <w:r>
              <w:rPr>
                <w:spacing w:val="-5"/>
                <w:sz w:val="20"/>
              </w:rPr>
              <w:t>10</w:t>
            </w:r>
          </w:p>
        </w:tc>
        <w:tc>
          <w:tcPr>
            <w:tcW w:w="1318" w:type="dxa"/>
          </w:tcPr>
          <w:p>
            <w:pPr>
              <w:pStyle w:val="TableParagraph"/>
              <w:spacing w:before="30"/>
              <w:ind w:left="212"/>
              <w:rPr>
                <w:sz w:val="20"/>
              </w:rPr>
            </w:pPr>
            <w:r>
              <w:rPr>
                <w:spacing w:val="-10"/>
                <w:sz w:val="20"/>
              </w:rPr>
              <w:t>H</w:t>
            </w:r>
          </w:p>
        </w:tc>
      </w:tr>
      <w:tr>
        <w:trPr>
          <w:trHeight w:val="300" w:hRule="atLeast"/>
        </w:trPr>
        <w:tc>
          <w:tcPr>
            <w:tcW w:w="905" w:type="dxa"/>
          </w:tcPr>
          <w:p>
            <w:pPr>
              <w:pStyle w:val="TableParagraph"/>
              <w:spacing w:before="30"/>
              <w:ind w:left="115"/>
              <w:rPr>
                <w:sz w:val="20"/>
              </w:rPr>
            </w:pPr>
            <w:r>
              <w:rPr>
                <w:spacing w:val="-10"/>
                <w:sz w:val="20"/>
              </w:rPr>
              <w:t>D</w:t>
            </w:r>
          </w:p>
        </w:tc>
        <w:tc>
          <w:tcPr>
            <w:tcW w:w="4237" w:type="dxa"/>
          </w:tcPr>
          <w:p>
            <w:pPr>
              <w:pStyle w:val="TableParagraph"/>
              <w:spacing w:before="30"/>
              <w:ind w:left="268"/>
              <w:rPr>
                <w:sz w:val="20"/>
              </w:rPr>
            </w:pPr>
            <w:r>
              <w:rPr>
                <w:sz w:val="20"/>
              </w:rPr>
              <w:t>Employee</w:t>
            </w:r>
            <w:r>
              <w:rPr>
                <w:spacing w:val="-8"/>
                <w:sz w:val="20"/>
              </w:rPr>
              <w:t> </w:t>
            </w:r>
            <w:r>
              <w:rPr>
                <w:sz w:val="20"/>
              </w:rPr>
              <w:t>Support</w:t>
            </w:r>
            <w:r>
              <w:rPr>
                <w:spacing w:val="-8"/>
                <w:sz w:val="20"/>
              </w:rPr>
              <w:t> </w:t>
            </w:r>
            <w:r>
              <w:rPr>
                <w:spacing w:val="-2"/>
                <w:sz w:val="20"/>
              </w:rPr>
              <w:t>Services</w:t>
            </w:r>
          </w:p>
        </w:tc>
        <w:tc>
          <w:tcPr>
            <w:tcW w:w="939" w:type="dxa"/>
          </w:tcPr>
          <w:p>
            <w:pPr>
              <w:pStyle w:val="TableParagraph"/>
              <w:rPr>
                <w:sz w:val="20"/>
              </w:rPr>
            </w:pPr>
          </w:p>
        </w:tc>
        <w:tc>
          <w:tcPr>
            <w:tcW w:w="903" w:type="dxa"/>
          </w:tcPr>
          <w:p>
            <w:pPr>
              <w:pStyle w:val="TableParagraph"/>
              <w:rPr>
                <w:sz w:val="20"/>
              </w:rPr>
            </w:pPr>
          </w:p>
        </w:tc>
        <w:tc>
          <w:tcPr>
            <w:tcW w:w="1318" w:type="dxa"/>
          </w:tcPr>
          <w:p>
            <w:pPr>
              <w:pStyle w:val="TableParagraph"/>
              <w:rPr>
                <w:sz w:val="20"/>
              </w:rPr>
            </w:pPr>
          </w:p>
        </w:tc>
      </w:tr>
      <w:tr>
        <w:trPr>
          <w:trHeight w:val="300" w:hRule="atLeast"/>
        </w:trPr>
        <w:tc>
          <w:tcPr>
            <w:tcW w:w="905" w:type="dxa"/>
          </w:tcPr>
          <w:p>
            <w:pPr>
              <w:pStyle w:val="TableParagraph"/>
              <w:spacing w:before="30"/>
              <w:ind w:left="115"/>
              <w:rPr>
                <w:sz w:val="20"/>
              </w:rPr>
            </w:pPr>
            <w:r>
              <w:rPr>
                <w:spacing w:val="-5"/>
                <w:sz w:val="20"/>
              </w:rPr>
              <w:t>D01</w:t>
            </w:r>
          </w:p>
        </w:tc>
        <w:tc>
          <w:tcPr>
            <w:tcW w:w="4237" w:type="dxa"/>
          </w:tcPr>
          <w:p>
            <w:pPr>
              <w:pStyle w:val="TableParagraph"/>
              <w:spacing w:before="30"/>
              <w:ind w:left="268"/>
              <w:rPr>
                <w:sz w:val="20"/>
              </w:rPr>
            </w:pPr>
            <w:r>
              <w:rPr>
                <w:sz w:val="20"/>
              </w:rPr>
              <w:t>Crèche</w:t>
            </w:r>
            <w:r>
              <w:rPr>
                <w:spacing w:val="-9"/>
                <w:sz w:val="20"/>
              </w:rPr>
              <w:t> </w:t>
            </w:r>
            <w:r>
              <w:rPr>
                <w:spacing w:val="-2"/>
                <w:sz w:val="20"/>
              </w:rPr>
              <w:t>administration</w:t>
            </w:r>
          </w:p>
        </w:tc>
        <w:tc>
          <w:tcPr>
            <w:tcW w:w="939" w:type="dxa"/>
          </w:tcPr>
          <w:p>
            <w:pPr>
              <w:pStyle w:val="TableParagraph"/>
              <w:spacing w:before="30"/>
              <w:ind w:left="174"/>
              <w:rPr>
                <w:sz w:val="20"/>
              </w:rPr>
            </w:pPr>
            <w:r>
              <w:rPr>
                <w:spacing w:val="-2"/>
                <w:sz w:val="20"/>
              </w:rPr>
              <w:t>0.7667</w:t>
            </w:r>
          </w:p>
        </w:tc>
        <w:tc>
          <w:tcPr>
            <w:tcW w:w="903" w:type="dxa"/>
          </w:tcPr>
          <w:p>
            <w:pPr>
              <w:pStyle w:val="TableParagraph"/>
              <w:spacing w:before="30"/>
              <w:ind w:left="215"/>
              <w:rPr>
                <w:sz w:val="20"/>
              </w:rPr>
            </w:pPr>
            <w:r>
              <w:rPr>
                <w:spacing w:val="-5"/>
                <w:sz w:val="20"/>
              </w:rPr>
              <w:t>19</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D02</w:t>
            </w:r>
          </w:p>
        </w:tc>
        <w:tc>
          <w:tcPr>
            <w:tcW w:w="4237" w:type="dxa"/>
          </w:tcPr>
          <w:p>
            <w:pPr>
              <w:pStyle w:val="TableParagraph"/>
              <w:spacing w:before="30"/>
              <w:ind w:left="268"/>
              <w:rPr>
                <w:sz w:val="20"/>
              </w:rPr>
            </w:pPr>
            <w:r>
              <w:rPr>
                <w:spacing w:val="-2"/>
                <w:sz w:val="20"/>
              </w:rPr>
              <w:t>Recreations</w:t>
            </w:r>
          </w:p>
        </w:tc>
        <w:tc>
          <w:tcPr>
            <w:tcW w:w="939" w:type="dxa"/>
          </w:tcPr>
          <w:p>
            <w:pPr>
              <w:pStyle w:val="TableParagraph"/>
              <w:spacing w:before="30"/>
              <w:ind w:left="174"/>
              <w:rPr>
                <w:sz w:val="20"/>
              </w:rPr>
            </w:pPr>
            <w:r>
              <w:rPr>
                <w:spacing w:val="-2"/>
                <w:sz w:val="20"/>
              </w:rPr>
              <w:t>0.7762</w:t>
            </w:r>
          </w:p>
        </w:tc>
        <w:tc>
          <w:tcPr>
            <w:tcW w:w="903" w:type="dxa"/>
          </w:tcPr>
          <w:p>
            <w:pPr>
              <w:pStyle w:val="TableParagraph"/>
              <w:spacing w:before="30"/>
              <w:ind w:left="215"/>
              <w:rPr>
                <w:sz w:val="20"/>
              </w:rPr>
            </w:pPr>
            <w:r>
              <w:rPr>
                <w:spacing w:val="-5"/>
                <w:sz w:val="20"/>
              </w:rPr>
              <w:t>16</w:t>
            </w:r>
          </w:p>
        </w:tc>
        <w:tc>
          <w:tcPr>
            <w:tcW w:w="1318" w:type="dxa"/>
          </w:tcPr>
          <w:p>
            <w:pPr>
              <w:pStyle w:val="TableParagraph"/>
              <w:spacing w:before="30"/>
              <w:ind w:left="212"/>
              <w:rPr>
                <w:sz w:val="20"/>
              </w:rPr>
            </w:pPr>
            <w:r>
              <w:rPr>
                <w:spacing w:val="-5"/>
                <w:sz w:val="20"/>
              </w:rPr>
              <w:t>HM</w:t>
            </w:r>
          </w:p>
        </w:tc>
      </w:tr>
      <w:tr>
        <w:trPr>
          <w:trHeight w:val="300" w:hRule="atLeast"/>
        </w:trPr>
        <w:tc>
          <w:tcPr>
            <w:tcW w:w="905" w:type="dxa"/>
          </w:tcPr>
          <w:p>
            <w:pPr>
              <w:pStyle w:val="TableParagraph"/>
              <w:spacing w:before="30"/>
              <w:ind w:left="115"/>
              <w:rPr>
                <w:sz w:val="20"/>
              </w:rPr>
            </w:pPr>
            <w:r>
              <w:rPr>
                <w:spacing w:val="-5"/>
                <w:sz w:val="20"/>
              </w:rPr>
              <w:t>D03</w:t>
            </w:r>
          </w:p>
        </w:tc>
        <w:tc>
          <w:tcPr>
            <w:tcW w:w="4237" w:type="dxa"/>
          </w:tcPr>
          <w:p>
            <w:pPr>
              <w:pStyle w:val="TableParagraph"/>
              <w:spacing w:before="30"/>
              <w:ind w:left="268"/>
              <w:rPr>
                <w:sz w:val="20"/>
              </w:rPr>
            </w:pPr>
            <w:r>
              <w:rPr>
                <w:spacing w:val="-2"/>
                <w:sz w:val="20"/>
              </w:rPr>
              <w:t>Catering/Restroom</w:t>
            </w:r>
            <w:r>
              <w:rPr>
                <w:spacing w:val="19"/>
                <w:sz w:val="20"/>
              </w:rPr>
              <w:t> </w:t>
            </w:r>
            <w:r>
              <w:rPr>
                <w:spacing w:val="-2"/>
                <w:sz w:val="20"/>
              </w:rPr>
              <w:t>management</w:t>
            </w:r>
          </w:p>
        </w:tc>
        <w:tc>
          <w:tcPr>
            <w:tcW w:w="939" w:type="dxa"/>
          </w:tcPr>
          <w:p>
            <w:pPr>
              <w:pStyle w:val="TableParagraph"/>
              <w:spacing w:before="30"/>
              <w:ind w:left="174"/>
              <w:rPr>
                <w:sz w:val="20"/>
              </w:rPr>
            </w:pPr>
            <w:r>
              <w:rPr>
                <w:spacing w:val="-2"/>
                <w:sz w:val="20"/>
              </w:rPr>
              <w:t>0.8494</w:t>
            </w:r>
          </w:p>
        </w:tc>
        <w:tc>
          <w:tcPr>
            <w:tcW w:w="903" w:type="dxa"/>
          </w:tcPr>
          <w:p>
            <w:pPr>
              <w:pStyle w:val="TableParagraph"/>
              <w:spacing w:before="30"/>
              <w:ind w:left="215"/>
              <w:rPr>
                <w:sz w:val="20"/>
              </w:rPr>
            </w:pPr>
            <w:r>
              <w:rPr>
                <w:spacing w:val="-10"/>
                <w:sz w:val="20"/>
              </w:rPr>
              <w:t>9</w:t>
            </w:r>
          </w:p>
        </w:tc>
        <w:tc>
          <w:tcPr>
            <w:tcW w:w="1318" w:type="dxa"/>
          </w:tcPr>
          <w:p>
            <w:pPr>
              <w:pStyle w:val="TableParagraph"/>
              <w:spacing w:before="30"/>
              <w:ind w:left="212"/>
              <w:rPr>
                <w:sz w:val="20"/>
              </w:rPr>
            </w:pPr>
            <w:r>
              <w:rPr>
                <w:spacing w:val="-10"/>
                <w:sz w:val="20"/>
              </w:rPr>
              <w:t>H</w:t>
            </w:r>
          </w:p>
        </w:tc>
      </w:tr>
      <w:tr>
        <w:trPr>
          <w:trHeight w:val="336" w:hRule="atLeast"/>
        </w:trPr>
        <w:tc>
          <w:tcPr>
            <w:tcW w:w="905" w:type="dxa"/>
            <w:tcBorders>
              <w:bottom w:val="single" w:sz="8" w:space="0" w:color="000000"/>
            </w:tcBorders>
          </w:tcPr>
          <w:p>
            <w:pPr>
              <w:pStyle w:val="TableParagraph"/>
              <w:spacing w:before="30"/>
              <w:ind w:left="115"/>
              <w:rPr>
                <w:sz w:val="20"/>
              </w:rPr>
            </w:pPr>
            <w:r>
              <w:rPr>
                <w:spacing w:val="-5"/>
                <w:sz w:val="20"/>
              </w:rPr>
              <w:t>D04</w:t>
            </w:r>
          </w:p>
        </w:tc>
        <w:tc>
          <w:tcPr>
            <w:tcW w:w="4237" w:type="dxa"/>
            <w:tcBorders>
              <w:bottom w:val="single" w:sz="8" w:space="0" w:color="000000"/>
            </w:tcBorders>
          </w:tcPr>
          <w:p>
            <w:pPr>
              <w:pStyle w:val="TableParagraph"/>
              <w:spacing w:before="30"/>
              <w:ind w:left="268"/>
              <w:rPr>
                <w:sz w:val="20"/>
              </w:rPr>
            </w:pPr>
            <w:r>
              <w:rPr>
                <w:sz w:val="20"/>
              </w:rPr>
              <w:t>Residential</w:t>
            </w:r>
            <w:r>
              <w:rPr>
                <w:spacing w:val="-10"/>
                <w:sz w:val="20"/>
              </w:rPr>
              <w:t> </w:t>
            </w:r>
            <w:r>
              <w:rPr>
                <w:spacing w:val="-2"/>
                <w:sz w:val="20"/>
              </w:rPr>
              <w:t>accommodation</w:t>
            </w:r>
          </w:p>
        </w:tc>
        <w:tc>
          <w:tcPr>
            <w:tcW w:w="939" w:type="dxa"/>
            <w:tcBorders>
              <w:bottom w:val="single" w:sz="8" w:space="0" w:color="000000"/>
            </w:tcBorders>
          </w:tcPr>
          <w:p>
            <w:pPr>
              <w:pStyle w:val="TableParagraph"/>
              <w:spacing w:before="30"/>
              <w:ind w:left="174"/>
              <w:rPr>
                <w:sz w:val="20"/>
              </w:rPr>
            </w:pPr>
            <w:r>
              <w:rPr>
                <w:spacing w:val="-2"/>
                <w:sz w:val="20"/>
              </w:rPr>
              <w:t>0.7698</w:t>
            </w:r>
          </w:p>
        </w:tc>
        <w:tc>
          <w:tcPr>
            <w:tcW w:w="903" w:type="dxa"/>
            <w:tcBorders>
              <w:bottom w:val="single" w:sz="8" w:space="0" w:color="000000"/>
            </w:tcBorders>
          </w:tcPr>
          <w:p>
            <w:pPr>
              <w:pStyle w:val="TableParagraph"/>
              <w:spacing w:before="30"/>
              <w:ind w:left="215"/>
              <w:rPr>
                <w:sz w:val="20"/>
              </w:rPr>
            </w:pPr>
            <w:r>
              <w:rPr>
                <w:spacing w:val="-5"/>
                <w:sz w:val="20"/>
              </w:rPr>
              <w:t>18</w:t>
            </w:r>
          </w:p>
        </w:tc>
        <w:tc>
          <w:tcPr>
            <w:tcW w:w="1318" w:type="dxa"/>
            <w:tcBorders>
              <w:bottom w:val="single" w:sz="8" w:space="0" w:color="000000"/>
            </w:tcBorders>
          </w:tcPr>
          <w:p>
            <w:pPr>
              <w:pStyle w:val="TableParagraph"/>
              <w:spacing w:before="30"/>
              <w:ind w:left="212"/>
              <w:rPr>
                <w:sz w:val="20"/>
              </w:rPr>
            </w:pPr>
            <w:r>
              <w:rPr>
                <w:spacing w:val="-5"/>
                <w:sz w:val="20"/>
              </w:rPr>
              <w:t>HM</w:t>
            </w:r>
          </w:p>
        </w:tc>
      </w:tr>
    </w:tbl>
    <w:p>
      <w:pPr>
        <w:pStyle w:val="BodyText"/>
        <w:rPr>
          <w:b/>
        </w:rPr>
      </w:pPr>
    </w:p>
    <w:p>
      <w:pPr>
        <w:pStyle w:val="BodyText"/>
        <w:spacing w:before="183"/>
        <w:rPr>
          <w:b/>
        </w:rPr>
      </w:pPr>
    </w:p>
    <w:p>
      <w:pPr>
        <w:pStyle w:val="BodyText"/>
        <w:spacing w:line="480" w:lineRule="auto"/>
        <w:ind w:left="264" w:right="517"/>
        <w:jc w:val="both"/>
      </w:pPr>
      <w:r>
        <w:rPr/>
        <w:t>Based on the results in Table 4.3, of the</w:t>
      </w:r>
      <w:r>
        <w:rPr>
          <w:spacing w:val="-1"/>
        </w:rPr>
        <w:t> </w:t>
      </w:r>
      <w:r>
        <w:rPr/>
        <w:t>22 services shown, 11 FM services were ranked to be in the high importance level of FM services delivered to organisations. While the other</w:t>
      </w:r>
      <w:r>
        <w:rPr>
          <w:spacing w:val="-1"/>
        </w:rPr>
        <w:t> </w:t>
      </w:r>
      <w:r>
        <w:rPr/>
        <w:t>11 services were ranked to be in the high-medium level of importance. The</w:t>
      </w:r>
      <w:r>
        <w:rPr>
          <w:spacing w:val="-1"/>
        </w:rPr>
        <w:t> </w:t>
      </w:r>
      <w:r>
        <w:rPr/>
        <w:t>11 FM services ranked to be in the high importance level as indicated in Table 4.3 are Waste disposal and environmental management with relative important index of 0.9097, is significant as proper disposal of waste and well managed environment improves healthy life style. Facility refurbishment with relative important index of 0.9089, is essential in improving</w:t>
      </w:r>
      <w:r>
        <w:rPr>
          <w:spacing w:val="4"/>
        </w:rPr>
        <w:t> </w:t>
      </w:r>
      <w:r>
        <w:rPr/>
        <w:t>the</w:t>
      </w:r>
      <w:r>
        <w:rPr>
          <w:spacing w:val="8"/>
        </w:rPr>
        <w:t> </w:t>
      </w:r>
      <w:r>
        <w:rPr/>
        <w:t>cleaning,</w:t>
      </w:r>
      <w:r>
        <w:rPr>
          <w:spacing w:val="11"/>
        </w:rPr>
        <w:t> </w:t>
      </w:r>
      <w:r>
        <w:rPr/>
        <w:t>decorating</w:t>
      </w:r>
      <w:r>
        <w:rPr>
          <w:spacing w:val="6"/>
        </w:rPr>
        <w:t> </w:t>
      </w:r>
      <w:r>
        <w:rPr/>
        <w:t>and</w:t>
      </w:r>
      <w:r>
        <w:rPr>
          <w:spacing w:val="9"/>
        </w:rPr>
        <w:t> </w:t>
      </w:r>
      <w:r>
        <w:rPr/>
        <w:t>re-equipping</w:t>
      </w:r>
      <w:r>
        <w:rPr>
          <w:spacing w:val="8"/>
        </w:rPr>
        <w:t> </w:t>
      </w:r>
      <w:r>
        <w:rPr/>
        <w:t>any</w:t>
      </w:r>
      <w:r>
        <w:rPr>
          <w:spacing w:val="4"/>
        </w:rPr>
        <w:t> </w:t>
      </w:r>
      <w:r>
        <w:rPr/>
        <w:t>facility</w:t>
      </w:r>
      <w:r>
        <w:rPr>
          <w:spacing w:val="4"/>
        </w:rPr>
        <w:t> </w:t>
      </w:r>
      <w:r>
        <w:rPr/>
        <w:t>irrespective</w:t>
      </w:r>
      <w:r>
        <w:rPr>
          <w:spacing w:val="8"/>
        </w:rPr>
        <w:t> </w:t>
      </w:r>
      <w:r>
        <w:rPr/>
        <w:t>of</w:t>
      </w:r>
      <w:r>
        <w:rPr>
          <w:spacing w:val="8"/>
        </w:rPr>
        <w:t> </w:t>
      </w:r>
      <w:r>
        <w:rPr/>
        <w:t>the</w:t>
      </w:r>
      <w:r>
        <w:rPr>
          <w:spacing w:val="9"/>
        </w:rPr>
        <w:t> </w:t>
      </w:r>
      <w:r>
        <w:rPr>
          <w:spacing w:val="-4"/>
        </w:rPr>
        <w:t>size</w:t>
      </w:r>
    </w:p>
    <w:p>
      <w:pPr>
        <w:spacing w:after="0" w:line="480" w:lineRule="auto"/>
        <w:jc w:val="both"/>
        <w:sectPr>
          <w:pgSz w:w="11910" w:h="16850"/>
          <w:pgMar w:header="0" w:footer="1014" w:top="1360" w:bottom="1200" w:left="1680" w:right="920"/>
        </w:sectPr>
      </w:pPr>
    </w:p>
    <w:p>
      <w:pPr>
        <w:pStyle w:val="BodyText"/>
        <w:spacing w:line="480" w:lineRule="auto" w:before="71"/>
        <w:ind w:left="264" w:right="516"/>
        <w:jc w:val="both"/>
      </w:pPr>
      <w:r>
        <w:rPr/>
        <w:t>and this may include elements of retrofitting with the aim of making a building more efficient and sustainable. The lifecycle of a building can be significantly extended by effective refurbishment. Plant maintenance and repairs with relative important index of 0.9000, making repairs very engaging for efficient running of a facility. Security with relative important index of 0.8911, security is being held with high regards in most organisations</w:t>
      </w:r>
      <w:r>
        <w:rPr>
          <w:spacing w:val="-15"/>
        </w:rPr>
        <w:t> </w:t>
      </w:r>
      <w:r>
        <w:rPr/>
        <w:t>and</w:t>
      </w:r>
      <w:r>
        <w:rPr>
          <w:spacing w:val="-15"/>
        </w:rPr>
        <w:t> </w:t>
      </w:r>
      <w:r>
        <w:rPr/>
        <w:t>even</w:t>
      </w:r>
      <w:r>
        <w:rPr>
          <w:spacing w:val="-15"/>
        </w:rPr>
        <w:t> </w:t>
      </w:r>
      <w:r>
        <w:rPr/>
        <w:t>more,</w:t>
      </w:r>
      <w:r>
        <w:rPr>
          <w:spacing w:val="-15"/>
        </w:rPr>
        <w:t> </w:t>
      </w:r>
      <w:r>
        <w:rPr/>
        <w:t>most</w:t>
      </w:r>
      <w:r>
        <w:rPr>
          <w:spacing w:val="-15"/>
        </w:rPr>
        <w:t> </w:t>
      </w:r>
      <w:r>
        <w:rPr/>
        <w:t>companies</w:t>
      </w:r>
      <w:r>
        <w:rPr>
          <w:spacing w:val="-15"/>
        </w:rPr>
        <w:t> </w:t>
      </w:r>
      <w:r>
        <w:rPr/>
        <w:t>outsource</w:t>
      </w:r>
      <w:r>
        <w:rPr>
          <w:spacing w:val="-15"/>
        </w:rPr>
        <w:t> </w:t>
      </w:r>
      <w:r>
        <w:rPr/>
        <w:t>their</w:t>
      </w:r>
      <w:r>
        <w:rPr>
          <w:spacing w:val="-15"/>
        </w:rPr>
        <w:t> </w:t>
      </w:r>
      <w:r>
        <w:rPr/>
        <w:t>security</w:t>
      </w:r>
      <w:r>
        <w:rPr>
          <w:spacing w:val="-15"/>
        </w:rPr>
        <w:t> </w:t>
      </w:r>
      <w:r>
        <w:rPr/>
        <w:t>services</w:t>
      </w:r>
      <w:r>
        <w:rPr>
          <w:spacing w:val="-15"/>
        </w:rPr>
        <w:t> </w:t>
      </w:r>
      <w:r>
        <w:rPr/>
        <w:t>for</w:t>
      </w:r>
      <w:r>
        <w:rPr>
          <w:spacing w:val="-15"/>
        </w:rPr>
        <w:t> </w:t>
      </w:r>
      <w:r>
        <w:rPr/>
        <w:t>smooth running of the organisation. General cleaning services with relative important index of 0.8882. According</w:t>
      </w:r>
      <w:r>
        <w:rPr>
          <w:spacing w:val="-1"/>
        </w:rPr>
        <w:t> </w:t>
      </w:r>
      <w:r>
        <w:rPr/>
        <w:t>to the respondents General cleaning</w:t>
      </w:r>
      <w:r>
        <w:rPr>
          <w:spacing w:val="-1"/>
        </w:rPr>
        <w:t> </w:t>
      </w:r>
      <w:r>
        <w:rPr/>
        <w:t>services is one of those rendered by</w:t>
      </w:r>
      <w:r>
        <w:rPr>
          <w:spacing w:val="-5"/>
        </w:rPr>
        <w:t> </w:t>
      </w:r>
      <w:r>
        <w:rPr/>
        <w:t>the facility</w:t>
      </w:r>
      <w:r>
        <w:rPr>
          <w:spacing w:val="-5"/>
        </w:rPr>
        <w:t> </w:t>
      </w:r>
      <w:r>
        <w:rPr/>
        <w:t>management team, and the</w:t>
      </w:r>
      <w:r>
        <w:rPr>
          <w:spacing w:val="-1"/>
        </w:rPr>
        <w:t> </w:t>
      </w:r>
      <w:r>
        <w:rPr/>
        <w:t>best result is what the</w:t>
      </w:r>
      <w:r>
        <w:rPr>
          <w:spacing w:val="-1"/>
        </w:rPr>
        <w:t> </w:t>
      </w:r>
      <w:r>
        <w:rPr/>
        <w:t>organisation get from it. It was also reported to be among the most outsourced FM services. Real estate/property portfolio management with relative important index of 0.8791. This service was also reported</w:t>
      </w:r>
      <w:r>
        <w:rPr>
          <w:spacing w:val="-1"/>
        </w:rPr>
        <w:t> </w:t>
      </w:r>
      <w:r>
        <w:rPr/>
        <w:t>as</w:t>
      </w:r>
      <w:r>
        <w:rPr>
          <w:spacing w:val="-1"/>
        </w:rPr>
        <w:t> </w:t>
      </w:r>
      <w:r>
        <w:rPr/>
        <w:t>one</w:t>
      </w:r>
      <w:r>
        <w:rPr>
          <w:spacing w:val="-2"/>
        </w:rPr>
        <w:t> </w:t>
      </w:r>
      <w:r>
        <w:rPr/>
        <w:t>of</w:t>
      </w:r>
      <w:r>
        <w:rPr>
          <w:spacing w:val="-2"/>
        </w:rPr>
        <w:t> </w:t>
      </w:r>
      <w:r>
        <w:rPr/>
        <w:t>the</w:t>
      </w:r>
      <w:r>
        <w:rPr>
          <w:spacing w:val="-2"/>
        </w:rPr>
        <w:t> </w:t>
      </w:r>
      <w:r>
        <w:rPr/>
        <w:t>main</w:t>
      </w:r>
      <w:r>
        <w:rPr>
          <w:spacing w:val="-1"/>
        </w:rPr>
        <w:t> </w:t>
      </w:r>
      <w:r>
        <w:rPr/>
        <w:t>services</w:t>
      </w:r>
      <w:r>
        <w:rPr>
          <w:spacing w:val="-1"/>
        </w:rPr>
        <w:t> </w:t>
      </w:r>
      <w:r>
        <w:rPr/>
        <w:t>rendered</w:t>
      </w:r>
      <w:r>
        <w:rPr>
          <w:spacing w:val="-1"/>
        </w:rPr>
        <w:t> </w:t>
      </w:r>
      <w:r>
        <w:rPr/>
        <w:t>by</w:t>
      </w:r>
      <w:r>
        <w:rPr>
          <w:spacing w:val="-4"/>
        </w:rPr>
        <w:t> </w:t>
      </w:r>
      <w:r>
        <w:rPr/>
        <w:t>management</w:t>
      </w:r>
      <w:r>
        <w:rPr>
          <w:spacing w:val="-1"/>
        </w:rPr>
        <w:t> </w:t>
      </w:r>
      <w:r>
        <w:rPr/>
        <w:t>itself</w:t>
      </w:r>
      <w:r>
        <w:rPr>
          <w:spacing w:val="-2"/>
        </w:rPr>
        <w:t> </w:t>
      </w:r>
      <w:r>
        <w:rPr/>
        <w:t>in</w:t>
      </w:r>
      <w:r>
        <w:rPr>
          <w:spacing w:val="-1"/>
        </w:rPr>
        <w:t> </w:t>
      </w:r>
      <w:r>
        <w:rPr/>
        <w:t>an</w:t>
      </w:r>
      <w:r>
        <w:rPr>
          <w:spacing w:val="-3"/>
        </w:rPr>
        <w:t> </w:t>
      </w:r>
      <w:r>
        <w:rPr/>
        <w:t>organisation</w:t>
      </w:r>
      <w:r>
        <w:rPr>
          <w:spacing w:val="-1"/>
        </w:rPr>
        <w:t> </w:t>
      </w:r>
      <w:r>
        <w:rPr/>
        <w:t>in order to satisfy customers and give them value for their money. Others are Landscaping maintenance,</w:t>
      </w:r>
      <w:r>
        <w:rPr>
          <w:spacing w:val="-2"/>
        </w:rPr>
        <w:t> </w:t>
      </w:r>
      <w:r>
        <w:rPr/>
        <w:t>Office</w:t>
      </w:r>
      <w:r>
        <w:rPr>
          <w:spacing w:val="-3"/>
        </w:rPr>
        <w:t> </w:t>
      </w:r>
      <w:r>
        <w:rPr/>
        <w:t>furniture</w:t>
      </w:r>
      <w:r>
        <w:rPr>
          <w:spacing w:val="-6"/>
        </w:rPr>
        <w:t> </w:t>
      </w:r>
      <w:r>
        <w:rPr/>
        <w:t>and</w:t>
      </w:r>
      <w:r>
        <w:rPr>
          <w:spacing w:val="-4"/>
        </w:rPr>
        <w:t> </w:t>
      </w:r>
      <w:r>
        <w:rPr/>
        <w:t>stationary</w:t>
      </w:r>
      <w:r>
        <w:rPr>
          <w:spacing w:val="-9"/>
        </w:rPr>
        <w:t> </w:t>
      </w:r>
      <w:r>
        <w:rPr/>
        <w:t>provision,</w:t>
      </w:r>
      <w:r>
        <w:rPr>
          <w:spacing w:val="-4"/>
        </w:rPr>
        <w:t> </w:t>
      </w:r>
      <w:r>
        <w:rPr/>
        <w:t>Catering/Restroom</w:t>
      </w:r>
      <w:r>
        <w:rPr>
          <w:spacing w:val="-2"/>
        </w:rPr>
        <w:t> </w:t>
      </w:r>
      <w:r>
        <w:rPr/>
        <w:t>management, Human resource management, and Purchasing, contract control and negotiation with relative important index of 0.8511, 0.8505, 0.8494, 0.8489 and 0.8239 respectively.</w:t>
      </w:r>
    </w:p>
    <w:p>
      <w:pPr>
        <w:pStyle w:val="Heading2"/>
        <w:numPr>
          <w:ilvl w:val="2"/>
          <w:numId w:val="14"/>
        </w:numPr>
        <w:tabs>
          <w:tab w:pos="803" w:val="left" w:leader="none"/>
        </w:tabs>
        <w:spacing w:line="240" w:lineRule="auto" w:before="247" w:after="0"/>
        <w:ind w:left="803" w:right="0" w:hanging="539"/>
        <w:jc w:val="both"/>
      </w:pPr>
      <w:bookmarkStart w:name="_bookmark71" w:id="73"/>
      <w:bookmarkEnd w:id="73"/>
      <w:r>
        <w:rPr>
          <w:b w:val="0"/>
        </w:rPr>
      </w:r>
      <w:r>
        <w:rPr/>
        <w:t>Validity</w:t>
      </w:r>
      <w:r>
        <w:rPr>
          <w:spacing w:val="-1"/>
        </w:rPr>
        <w:t> </w:t>
      </w:r>
      <w:r>
        <w:rPr/>
        <w:t>Analysis</w:t>
      </w:r>
      <w:r>
        <w:rPr>
          <w:spacing w:val="-4"/>
        </w:rPr>
        <w:t> </w:t>
      </w:r>
      <w:r>
        <w:rPr/>
        <w:t>of</w:t>
      </w:r>
      <w:r>
        <w:rPr>
          <w:spacing w:val="1"/>
        </w:rPr>
        <w:t> </w:t>
      </w:r>
      <w:r>
        <w:rPr/>
        <w:t>FM</w:t>
      </w:r>
      <w:r>
        <w:rPr>
          <w:spacing w:val="-2"/>
        </w:rPr>
        <w:t> </w:t>
      </w:r>
      <w:r>
        <w:rPr/>
        <w:t>Suitability </w:t>
      </w:r>
      <w:r>
        <w:rPr>
          <w:spacing w:val="-2"/>
        </w:rPr>
        <w:t>Constructs</w:t>
      </w:r>
    </w:p>
    <w:p>
      <w:pPr>
        <w:pStyle w:val="BodyText"/>
        <w:spacing w:line="480" w:lineRule="auto" w:before="156"/>
        <w:ind w:left="264" w:right="516"/>
        <w:jc w:val="both"/>
      </w:pPr>
      <w:r>
        <w:rPr/>
        <w:t>To validate the constructs used in the study, Table 4.4 shows validity analysis of FM suitability</w:t>
      </w:r>
      <w:r>
        <w:rPr>
          <w:spacing w:val="-6"/>
        </w:rPr>
        <w:t> </w:t>
      </w:r>
      <w:r>
        <w:rPr/>
        <w:t>constructs.</w:t>
      </w:r>
      <w:r>
        <w:rPr>
          <w:spacing w:val="-1"/>
        </w:rPr>
        <w:t> </w:t>
      </w:r>
      <w:r>
        <w:rPr/>
        <w:t>A principal</w:t>
      </w:r>
      <w:r>
        <w:rPr>
          <w:spacing w:val="-1"/>
        </w:rPr>
        <w:t> </w:t>
      </w:r>
      <w:r>
        <w:rPr/>
        <w:t>component analysis</w:t>
      </w:r>
      <w:r>
        <w:rPr>
          <w:spacing w:val="-1"/>
        </w:rPr>
        <w:t> </w:t>
      </w:r>
      <w:r>
        <w:rPr/>
        <w:t>was carried</w:t>
      </w:r>
      <w:r>
        <w:rPr>
          <w:spacing w:val="-2"/>
        </w:rPr>
        <w:t> </w:t>
      </w:r>
      <w:r>
        <w:rPr/>
        <w:t>out.</w:t>
      </w:r>
      <w:r>
        <w:rPr>
          <w:spacing w:val="-1"/>
        </w:rPr>
        <w:t> </w:t>
      </w:r>
      <w:r>
        <w:rPr/>
        <w:t>According</w:t>
      </w:r>
      <w:r>
        <w:rPr>
          <w:spacing w:val="-4"/>
        </w:rPr>
        <w:t> </w:t>
      </w:r>
      <w:r>
        <w:rPr/>
        <w:t>to </w:t>
      </w:r>
      <w:r>
        <w:rPr>
          <w:sz w:val="22"/>
        </w:rPr>
        <w:t>Van der</w:t>
      </w:r>
      <w:r>
        <w:rPr>
          <w:spacing w:val="-11"/>
          <w:sz w:val="22"/>
        </w:rPr>
        <w:t> </w:t>
      </w:r>
      <w:r>
        <w:rPr>
          <w:sz w:val="22"/>
        </w:rPr>
        <w:t>Plas</w:t>
      </w:r>
      <w:r>
        <w:rPr>
          <w:spacing w:val="-11"/>
          <w:sz w:val="22"/>
        </w:rPr>
        <w:t> </w:t>
      </w:r>
      <w:r>
        <w:rPr>
          <w:i/>
          <w:sz w:val="22"/>
        </w:rPr>
        <w:t>et</w:t>
      </w:r>
      <w:r>
        <w:rPr>
          <w:i/>
          <w:spacing w:val="-11"/>
          <w:sz w:val="22"/>
        </w:rPr>
        <w:t> </w:t>
      </w:r>
      <w:r>
        <w:rPr>
          <w:i/>
          <w:sz w:val="22"/>
        </w:rPr>
        <w:t>al</w:t>
      </w:r>
      <w:r>
        <w:rPr>
          <w:sz w:val="22"/>
        </w:rPr>
        <w:t>.</w:t>
      </w:r>
      <w:r>
        <w:rPr>
          <w:spacing w:val="-12"/>
          <w:sz w:val="22"/>
        </w:rPr>
        <w:t> </w:t>
      </w:r>
      <w:r>
        <w:rPr>
          <w:sz w:val="22"/>
        </w:rPr>
        <w:t>(1998),</w:t>
      </w:r>
      <w:r>
        <w:rPr>
          <w:spacing w:val="-12"/>
          <w:sz w:val="22"/>
        </w:rPr>
        <w:t> </w:t>
      </w:r>
      <w:r>
        <w:rPr/>
        <w:t>a</w:t>
      </w:r>
      <w:r>
        <w:rPr>
          <w:spacing w:val="-13"/>
        </w:rPr>
        <w:t> </w:t>
      </w:r>
      <w:r>
        <w:rPr/>
        <w:t>factor</w:t>
      </w:r>
      <w:r>
        <w:rPr>
          <w:spacing w:val="-13"/>
        </w:rPr>
        <w:t> </w:t>
      </w:r>
      <w:r>
        <w:rPr/>
        <w:t>must</w:t>
      </w:r>
      <w:r>
        <w:rPr>
          <w:spacing w:val="-11"/>
        </w:rPr>
        <w:t> </w:t>
      </w:r>
      <w:r>
        <w:rPr/>
        <w:t>have</w:t>
      </w:r>
      <w:r>
        <w:rPr>
          <w:spacing w:val="-13"/>
        </w:rPr>
        <w:t> </w:t>
      </w:r>
      <w:r>
        <w:rPr/>
        <w:t>an</w:t>
      </w:r>
      <w:r>
        <w:rPr>
          <w:spacing w:val="-12"/>
        </w:rPr>
        <w:t> </w:t>
      </w:r>
      <w:r>
        <w:rPr/>
        <w:t>eigenvalue</w:t>
      </w:r>
      <w:r>
        <w:rPr>
          <w:spacing w:val="-13"/>
        </w:rPr>
        <w:t> </w:t>
      </w:r>
      <w:r>
        <w:rPr/>
        <w:t>greater</w:t>
      </w:r>
      <w:r>
        <w:rPr>
          <w:spacing w:val="-13"/>
        </w:rPr>
        <w:t> </w:t>
      </w:r>
      <w:r>
        <w:rPr/>
        <w:t>than</w:t>
      </w:r>
      <w:r>
        <w:rPr>
          <w:spacing w:val="-13"/>
        </w:rPr>
        <w:t> </w:t>
      </w:r>
      <w:r>
        <w:rPr/>
        <w:t>zero</w:t>
      </w:r>
      <w:r>
        <w:rPr>
          <w:spacing w:val="-13"/>
        </w:rPr>
        <w:t> </w:t>
      </w:r>
      <w:r>
        <w:rPr/>
        <w:t>to</w:t>
      </w:r>
      <w:r>
        <w:rPr>
          <w:spacing w:val="-12"/>
        </w:rPr>
        <w:t> </w:t>
      </w:r>
      <w:r>
        <w:rPr/>
        <w:t>be</w:t>
      </w:r>
      <w:r>
        <w:rPr>
          <w:spacing w:val="-11"/>
        </w:rPr>
        <w:t> </w:t>
      </w:r>
      <w:r>
        <w:rPr/>
        <w:t>retained.</w:t>
      </w:r>
      <w:r>
        <w:rPr>
          <w:spacing w:val="37"/>
        </w:rPr>
        <w:t> </w:t>
      </w:r>
      <w:r>
        <w:rPr/>
        <w:t>The results indicate that all the constructs have eigenvalue greater than 0 and are therefore retained. However, only the first eleven constructs appear to be more meaningful considering their higher eigenvalues.</w:t>
      </w:r>
    </w:p>
    <w:p>
      <w:pPr>
        <w:spacing w:after="0" w:line="480" w:lineRule="auto"/>
        <w:jc w:val="both"/>
        <w:sectPr>
          <w:pgSz w:w="11910" w:h="16850"/>
          <w:pgMar w:header="0" w:footer="1014" w:top="1360" w:bottom="1200" w:left="1680" w:right="920"/>
        </w:sectPr>
      </w:pPr>
    </w:p>
    <w:p>
      <w:pPr>
        <w:pStyle w:val="Heading2"/>
        <w:spacing w:line="278" w:lineRule="auto" w:before="76"/>
        <w:ind w:right="712"/>
        <w:jc w:val="left"/>
      </w:pPr>
      <w:r>
        <w:rPr/>
        <w:t>Table</w:t>
      </w:r>
      <w:r>
        <w:rPr>
          <w:spacing w:val="-3"/>
        </w:rPr>
        <w:t> </w:t>
      </w:r>
      <w:r>
        <w:rPr/>
        <w:t>4.4:</w:t>
      </w:r>
      <w:r>
        <w:rPr>
          <w:spacing w:val="-5"/>
        </w:rPr>
        <w:t> </w:t>
      </w:r>
      <w:r>
        <w:rPr/>
        <w:t>Validity</w:t>
      </w:r>
      <w:r>
        <w:rPr>
          <w:spacing w:val="-3"/>
        </w:rPr>
        <w:t> </w:t>
      </w:r>
      <w:r>
        <w:rPr/>
        <w:t>Analysis</w:t>
      </w:r>
      <w:r>
        <w:rPr>
          <w:spacing w:val="-3"/>
        </w:rPr>
        <w:t> </w:t>
      </w:r>
      <w:r>
        <w:rPr/>
        <w:t>of</w:t>
      </w:r>
      <w:r>
        <w:rPr>
          <w:spacing w:val="-2"/>
        </w:rPr>
        <w:t> </w:t>
      </w:r>
      <w:r>
        <w:rPr/>
        <w:t>FM</w:t>
      </w:r>
      <w:r>
        <w:rPr>
          <w:spacing w:val="-4"/>
        </w:rPr>
        <w:t> </w:t>
      </w:r>
      <w:r>
        <w:rPr/>
        <w:t>Suitability</w:t>
      </w:r>
      <w:r>
        <w:rPr>
          <w:spacing w:val="-6"/>
        </w:rPr>
        <w:t> </w:t>
      </w:r>
      <w:r>
        <w:rPr/>
        <w:t>Constructs</w:t>
      </w:r>
      <w:r>
        <w:rPr>
          <w:spacing w:val="-3"/>
        </w:rPr>
        <w:t> </w:t>
      </w:r>
      <w:r>
        <w:rPr/>
        <w:t>(using</w:t>
      </w:r>
      <w:r>
        <w:rPr>
          <w:spacing w:val="-3"/>
        </w:rPr>
        <w:t> </w:t>
      </w:r>
      <w:r>
        <w:rPr/>
        <w:t>Principal Component Analysis)</w:t>
      </w:r>
    </w:p>
    <w:p>
      <w:pPr>
        <w:pStyle w:val="BodyText"/>
        <w:rPr>
          <w:b/>
          <w:sz w:val="11"/>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2"/>
        <w:gridCol w:w="4405"/>
        <w:gridCol w:w="1573"/>
      </w:tblGrid>
      <w:tr>
        <w:trPr>
          <w:trHeight w:val="301" w:hRule="atLeast"/>
        </w:trPr>
        <w:tc>
          <w:tcPr>
            <w:tcW w:w="772"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4405" w:type="dxa"/>
            <w:tcBorders>
              <w:top w:val="single" w:sz="8" w:space="0" w:color="000000"/>
              <w:bottom w:val="single" w:sz="8" w:space="0" w:color="000000"/>
            </w:tcBorders>
          </w:tcPr>
          <w:p>
            <w:pPr>
              <w:pStyle w:val="TableParagraph"/>
              <w:ind w:left="135"/>
              <w:rPr>
                <w:b/>
                <w:sz w:val="20"/>
              </w:rPr>
            </w:pPr>
            <w:r>
              <w:rPr>
                <w:b/>
                <w:spacing w:val="-2"/>
                <w:sz w:val="20"/>
              </w:rPr>
              <w:t>Constructs</w:t>
            </w:r>
          </w:p>
        </w:tc>
        <w:tc>
          <w:tcPr>
            <w:tcW w:w="1573" w:type="dxa"/>
            <w:tcBorders>
              <w:top w:val="single" w:sz="8" w:space="0" w:color="000000"/>
              <w:bottom w:val="single" w:sz="8" w:space="0" w:color="000000"/>
            </w:tcBorders>
          </w:tcPr>
          <w:p>
            <w:pPr>
              <w:pStyle w:val="TableParagraph"/>
              <w:ind w:left="425"/>
              <w:rPr>
                <w:b/>
                <w:sz w:val="20"/>
              </w:rPr>
            </w:pPr>
            <w:r>
              <w:rPr>
                <w:b/>
                <w:spacing w:val="-2"/>
                <w:sz w:val="20"/>
              </w:rPr>
              <w:t>Eigenvalue</w:t>
            </w:r>
          </w:p>
        </w:tc>
      </w:tr>
      <w:tr>
        <w:trPr>
          <w:trHeight w:val="262" w:hRule="atLeast"/>
        </w:trPr>
        <w:tc>
          <w:tcPr>
            <w:tcW w:w="772" w:type="dxa"/>
            <w:tcBorders>
              <w:top w:val="single" w:sz="8" w:space="0" w:color="000000"/>
            </w:tcBorders>
          </w:tcPr>
          <w:p>
            <w:pPr>
              <w:pStyle w:val="TableParagraph"/>
              <w:spacing w:line="223" w:lineRule="exact"/>
              <w:ind w:left="115"/>
              <w:rPr>
                <w:sz w:val="20"/>
              </w:rPr>
            </w:pPr>
            <w:r>
              <w:rPr>
                <w:spacing w:val="-10"/>
                <w:sz w:val="20"/>
              </w:rPr>
              <w:t>A</w:t>
            </w:r>
          </w:p>
        </w:tc>
        <w:tc>
          <w:tcPr>
            <w:tcW w:w="4405" w:type="dxa"/>
            <w:tcBorders>
              <w:top w:val="single" w:sz="8" w:space="0" w:color="000000"/>
            </w:tcBorders>
          </w:tcPr>
          <w:p>
            <w:pPr>
              <w:pStyle w:val="TableParagraph"/>
              <w:spacing w:line="223" w:lineRule="exact"/>
              <w:ind w:left="135"/>
              <w:rPr>
                <w:sz w:val="20"/>
              </w:rPr>
            </w:pPr>
            <w:r>
              <w:rPr>
                <w:sz w:val="20"/>
              </w:rPr>
              <w:t>Real</w:t>
            </w:r>
            <w:r>
              <w:rPr>
                <w:spacing w:val="-8"/>
                <w:sz w:val="20"/>
              </w:rPr>
              <w:t> </w:t>
            </w:r>
            <w:r>
              <w:rPr>
                <w:sz w:val="20"/>
              </w:rPr>
              <w:t>estate/Property</w:t>
            </w:r>
            <w:r>
              <w:rPr>
                <w:spacing w:val="-8"/>
                <w:sz w:val="20"/>
              </w:rPr>
              <w:t> </w:t>
            </w:r>
            <w:r>
              <w:rPr>
                <w:spacing w:val="-2"/>
                <w:sz w:val="20"/>
              </w:rPr>
              <w:t>management</w:t>
            </w:r>
          </w:p>
        </w:tc>
        <w:tc>
          <w:tcPr>
            <w:tcW w:w="1573" w:type="dxa"/>
            <w:tcBorders>
              <w:top w:val="single" w:sz="8" w:space="0" w:color="000000"/>
            </w:tcBorders>
          </w:tcPr>
          <w:p>
            <w:pPr>
              <w:pStyle w:val="TableParagraph"/>
              <w:rPr>
                <w:sz w:val="18"/>
              </w:rPr>
            </w:pPr>
          </w:p>
        </w:tc>
      </w:tr>
      <w:tr>
        <w:trPr>
          <w:trHeight w:val="300" w:hRule="atLeast"/>
        </w:trPr>
        <w:tc>
          <w:tcPr>
            <w:tcW w:w="772" w:type="dxa"/>
          </w:tcPr>
          <w:p>
            <w:pPr>
              <w:pStyle w:val="TableParagraph"/>
              <w:spacing w:before="30"/>
              <w:ind w:left="115"/>
              <w:rPr>
                <w:sz w:val="20"/>
              </w:rPr>
            </w:pPr>
            <w:r>
              <w:rPr>
                <w:spacing w:val="-5"/>
                <w:sz w:val="20"/>
              </w:rPr>
              <w:t>A01</w:t>
            </w:r>
          </w:p>
        </w:tc>
        <w:tc>
          <w:tcPr>
            <w:tcW w:w="4405" w:type="dxa"/>
          </w:tcPr>
          <w:p>
            <w:pPr>
              <w:pStyle w:val="TableParagraph"/>
              <w:spacing w:before="30"/>
              <w:ind w:left="135"/>
              <w:rPr>
                <w:sz w:val="20"/>
              </w:rPr>
            </w:pPr>
            <w:r>
              <w:rPr>
                <w:sz w:val="20"/>
              </w:rPr>
              <w:t>Real</w:t>
            </w:r>
            <w:r>
              <w:rPr>
                <w:spacing w:val="-7"/>
                <w:sz w:val="20"/>
              </w:rPr>
              <w:t> </w:t>
            </w:r>
            <w:r>
              <w:rPr>
                <w:sz w:val="20"/>
              </w:rPr>
              <w:t>estate/property</w:t>
            </w:r>
            <w:r>
              <w:rPr>
                <w:spacing w:val="-10"/>
                <w:sz w:val="20"/>
              </w:rPr>
              <w:t> </w:t>
            </w:r>
            <w:r>
              <w:rPr>
                <w:sz w:val="20"/>
              </w:rPr>
              <w:t>portfolio</w:t>
            </w:r>
            <w:r>
              <w:rPr>
                <w:spacing w:val="-6"/>
                <w:sz w:val="20"/>
              </w:rPr>
              <w:t> </w:t>
            </w:r>
            <w:r>
              <w:rPr>
                <w:spacing w:val="-2"/>
                <w:sz w:val="20"/>
              </w:rPr>
              <w:t>management</w:t>
            </w:r>
          </w:p>
        </w:tc>
        <w:tc>
          <w:tcPr>
            <w:tcW w:w="1573" w:type="dxa"/>
          </w:tcPr>
          <w:p>
            <w:pPr>
              <w:pStyle w:val="TableParagraph"/>
              <w:spacing w:before="30"/>
              <w:ind w:left="425"/>
              <w:rPr>
                <w:sz w:val="20"/>
              </w:rPr>
            </w:pPr>
            <w:r>
              <w:rPr>
                <w:spacing w:val="-2"/>
                <w:sz w:val="20"/>
              </w:rPr>
              <w:t>4.07101</w:t>
            </w:r>
          </w:p>
        </w:tc>
      </w:tr>
      <w:tr>
        <w:trPr>
          <w:trHeight w:val="300" w:hRule="atLeast"/>
        </w:trPr>
        <w:tc>
          <w:tcPr>
            <w:tcW w:w="772" w:type="dxa"/>
          </w:tcPr>
          <w:p>
            <w:pPr>
              <w:pStyle w:val="TableParagraph"/>
              <w:spacing w:before="30"/>
              <w:ind w:left="115"/>
              <w:rPr>
                <w:sz w:val="20"/>
              </w:rPr>
            </w:pPr>
            <w:r>
              <w:rPr>
                <w:spacing w:val="-5"/>
                <w:sz w:val="20"/>
              </w:rPr>
              <w:t>A02</w:t>
            </w:r>
          </w:p>
        </w:tc>
        <w:tc>
          <w:tcPr>
            <w:tcW w:w="4405" w:type="dxa"/>
          </w:tcPr>
          <w:p>
            <w:pPr>
              <w:pStyle w:val="TableParagraph"/>
              <w:spacing w:before="30"/>
              <w:ind w:left="135"/>
              <w:rPr>
                <w:sz w:val="20"/>
              </w:rPr>
            </w:pPr>
            <w:r>
              <w:rPr>
                <w:sz w:val="20"/>
              </w:rPr>
              <w:t>Leasing</w:t>
            </w:r>
            <w:r>
              <w:rPr>
                <w:spacing w:val="41"/>
                <w:sz w:val="20"/>
              </w:rPr>
              <w:t> </w:t>
            </w:r>
            <w:r>
              <w:rPr>
                <w:sz w:val="20"/>
              </w:rPr>
              <w:t>&amp;</w:t>
            </w:r>
            <w:r>
              <w:rPr>
                <w:spacing w:val="-2"/>
                <w:sz w:val="20"/>
              </w:rPr>
              <w:t> </w:t>
            </w:r>
            <w:r>
              <w:rPr>
                <w:sz w:val="20"/>
              </w:rPr>
              <w:t>sub-letting</w:t>
            </w:r>
            <w:r>
              <w:rPr>
                <w:spacing w:val="-5"/>
                <w:sz w:val="20"/>
              </w:rPr>
              <w:t> </w:t>
            </w:r>
            <w:r>
              <w:rPr>
                <w:spacing w:val="-2"/>
                <w:sz w:val="20"/>
              </w:rPr>
              <w:t>services</w:t>
            </w:r>
          </w:p>
        </w:tc>
        <w:tc>
          <w:tcPr>
            <w:tcW w:w="1573" w:type="dxa"/>
          </w:tcPr>
          <w:p>
            <w:pPr>
              <w:pStyle w:val="TableParagraph"/>
              <w:spacing w:before="30"/>
              <w:ind w:left="425"/>
              <w:rPr>
                <w:sz w:val="20"/>
              </w:rPr>
            </w:pPr>
            <w:r>
              <w:rPr>
                <w:spacing w:val="-2"/>
                <w:sz w:val="20"/>
              </w:rPr>
              <w:t>2.78558</w:t>
            </w:r>
          </w:p>
        </w:tc>
      </w:tr>
      <w:tr>
        <w:trPr>
          <w:trHeight w:val="300" w:hRule="atLeast"/>
        </w:trPr>
        <w:tc>
          <w:tcPr>
            <w:tcW w:w="772" w:type="dxa"/>
          </w:tcPr>
          <w:p>
            <w:pPr>
              <w:pStyle w:val="TableParagraph"/>
              <w:spacing w:before="30"/>
              <w:ind w:left="115"/>
              <w:rPr>
                <w:sz w:val="20"/>
              </w:rPr>
            </w:pPr>
            <w:r>
              <w:rPr>
                <w:spacing w:val="-5"/>
                <w:sz w:val="20"/>
              </w:rPr>
              <w:t>A03</w:t>
            </w:r>
          </w:p>
        </w:tc>
        <w:tc>
          <w:tcPr>
            <w:tcW w:w="4405" w:type="dxa"/>
          </w:tcPr>
          <w:p>
            <w:pPr>
              <w:pStyle w:val="TableParagraph"/>
              <w:spacing w:before="30"/>
              <w:ind w:left="135"/>
              <w:rPr>
                <w:sz w:val="20"/>
              </w:rPr>
            </w:pPr>
            <w:r>
              <w:rPr>
                <w:sz w:val="20"/>
              </w:rPr>
              <w:t>Retail</w:t>
            </w:r>
            <w:r>
              <w:rPr>
                <w:spacing w:val="-4"/>
                <w:sz w:val="20"/>
              </w:rPr>
              <w:t> </w:t>
            </w:r>
            <w:r>
              <w:rPr>
                <w:sz w:val="20"/>
              </w:rPr>
              <w:t>outlets</w:t>
            </w:r>
            <w:r>
              <w:rPr>
                <w:spacing w:val="46"/>
                <w:sz w:val="20"/>
              </w:rPr>
              <w:t> </w:t>
            </w:r>
            <w:r>
              <w:rPr>
                <w:sz w:val="20"/>
              </w:rPr>
              <w:t>&amp;</w:t>
            </w:r>
            <w:r>
              <w:rPr>
                <w:spacing w:val="-5"/>
                <w:sz w:val="20"/>
              </w:rPr>
              <w:t> </w:t>
            </w:r>
            <w:r>
              <w:rPr>
                <w:sz w:val="20"/>
              </w:rPr>
              <w:t>space</w:t>
            </w:r>
            <w:r>
              <w:rPr>
                <w:spacing w:val="-4"/>
                <w:sz w:val="20"/>
              </w:rPr>
              <w:t> </w:t>
            </w:r>
            <w:r>
              <w:rPr>
                <w:spacing w:val="-2"/>
                <w:sz w:val="20"/>
              </w:rPr>
              <w:t>renting</w:t>
            </w:r>
          </w:p>
        </w:tc>
        <w:tc>
          <w:tcPr>
            <w:tcW w:w="1573" w:type="dxa"/>
          </w:tcPr>
          <w:p>
            <w:pPr>
              <w:pStyle w:val="TableParagraph"/>
              <w:spacing w:before="30"/>
              <w:ind w:left="425"/>
              <w:rPr>
                <w:sz w:val="20"/>
              </w:rPr>
            </w:pPr>
            <w:r>
              <w:rPr>
                <w:spacing w:val="-2"/>
                <w:sz w:val="20"/>
              </w:rPr>
              <w:t>2.16414</w:t>
            </w:r>
          </w:p>
        </w:tc>
      </w:tr>
      <w:tr>
        <w:trPr>
          <w:trHeight w:val="300" w:hRule="atLeast"/>
        </w:trPr>
        <w:tc>
          <w:tcPr>
            <w:tcW w:w="772" w:type="dxa"/>
          </w:tcPr>
          <w:p>
            <w:pPr>
              <w:pStyle w:val="TableParagraph"/>
              <w:spacing w:before="30"/>
              <w:ind w:left="115"/>
              <w:rPr>
                <w:sz w:val="20"/>
              </w:rPr>
            </w:pPr>
            <w:r>
              <w:rPr>
                <w:spacing w:val="-5"/>
                <w:sz w:val="20"/>
              </w:rPr>
              <w:t>A04</w:t>
            </w:r>
          </w:p>
        </w:tc>
        <w:tc>
          <w:tcPr>
            <w:tcW w:w="4405" w:type="dxa"/>
          </w:tcPr>
          <w:p>
            <w:pPr>
              <w:pStyle w:val="TableParagraph"/>
              <w:spacing w:before="30"/>
              <w:ind w:left="135"/>
              <w:rPr>
                <w:sz w:val="20"/>
              </w:rPr>
            </w:pPr>
            <w:r>
              <w:rPr>
                <w:sz w:val="20"/>
              </w:rPr>
              <w:t>Extension</w:t>
            </w:r>
            <w:r>
              <w:rPr>
                <w:spacing w:val="43"/>
                <w:sz w:val="20"/>
              </w:rPr>
              <w:t> </w:t>
            </w:r>
            <w:r>
              <w:rPr>
                <w:sz w:val="20"/>
              </w:rPr>
              <w:t>&amp;</w:t>
            </w:r>
            <w:r>
              <w:rPr>
                <w:spacing w:val="-4"/>
                <w:sz w:val="20"/>
              </w:rPr>
              <w:t> </w:t>
            </w:r>
            <w:r>
              <w:rPr>
                <w:spacing w:val="-2"/>
                <w:sz w:val="20"/>
              </w:rPr>
              <w:t>alterations</w:t>
            </w:r>
          </w:p>
        </w:tc>
        <w:tc>
          <w:tcPr>
            <w:tcW w:w="1573" w:type="dxa"/>
          </w:tcPr>
          <w:p>
            <w:pPr>
              <w:pStyle w:val="TableParagraph"/>
              <w:spacing w:before="30"/>
              <w:ind w:left="425"/>
              <w:rPr>
                <w:sz w:val="20"/>
              </w:rPr>
            </w:pPr>
            <w:r>
              <w:rPr>
                <w:spacing w:val="-2"/>
                <w:sz w:val="20"/>
              </w:rPr>
              <w:t>1.98107</w:t>
            </w:r>
          </w:p>
        </w:tc>
      </w:tr>
      <w:tr>
        <w:trPr>
          <w:trHeight w:val="300" w:hRule="atLeast"/>
        </w:trPr>
        <w:tc>
          <w:tcPr>
            <w:tcW w:w="772" w:type="dxa"/>
          </w:tcPr>
          <w:p>
            <w:pPr>
              <w:pStyle w:val="TableParagraph"/>
              <w:spacing w:before="30"/>
              <w:ind w:left="115"/>
              <w:rPr>
                <w:sz w:val="20"/>
              </w:rPr>
            </w:pPr>
            <w:r>
              <w:rPr>
                <w:spacing w:val="-5"/>
                <w:sz w:val="20"/>
              </w:rPr>
              <w:t>A05</w:t>
            </w:r>
          </w:p>
        </w:tc>
        <w:tc>
          <w:tcPr>
            <w:tcW w:w="4405" w:type="dxa"/>
          </w:tcPr>
          <w:p>
            <w:pPr>
              <w:pStyle w:val="TableParagraph"/>
              <w:spacing w:before="30"/>
              <w:ind w:left="135"/>
              <w:rPr>
                <w:sz w:val="20"/>
              </w:rPr>
            </w:pPr>
            <w:r>
              <w:rPr>
                <w:spacing w:val="-2"/>
                <w:sz w:val="20"/>
              </w:rPr>
              <w:t>Demolitions</w:t>
            </w:r>
          </w:p>
        </w:tc>
        <w:tc>
          <w:tcPr>
            <w:tcW w:w="1573" w:type="dxa"/>
          </w:tcPr>
          <w:p>
            <w:pPr>
              <w:pStyle w:val="TableParagraph"/>
              <w:spacing w:before="30"/>
              <w:ind w:left="425"/>
              <w:rPr>
                <w:sz w:val="20"/>
              </w:rPr>
            </w:pPr>
            <w:r>
              <w:rPr>
                <w:spacing w:val="-2"/>
                <w:sz w:val="20"/>
              </w:rPr>
              <w:t>1.64746</w:t>
            </w:r>
          </w:p>
        </w:tc>
      </w:tr>
      <w:tr>
        <w:trPr>
          <w:trHeight w:val="300" w:hRule="atLeast"/>
        </w:trPr>
        <w:tc>
          <w:tcPr>
            <w:tcW w:w="772" w:type="dxa"/>
          </w:tcPr>
          <w:p>
            <w:pPr>
              <w:pStyle w:val="TableParagraph"/>
              <w:spacing w:before="30"/>
              <w:ind w:left="115"/>
              <w:rPr>
                <w:sz w:val="20"/>
              </w:rPr>
            </w:pPr>
            <w:r>
              <w:rPr>
                <w:spacing w:val="-10"/>
                <w:sz w:val="20"/>
              </w:rPr>
              <w:t>B</w:t>
            </w:r>
          </w:p>
        </w:tc>
        <w:tc>
          <w:tcPr>
            <w:tcW w:w="4405" w:type="dxa"/>
          </w:tcPr>
          <w:p>
            <w:pPr>
              <w:pStyle w:val="TableParagraph"/>
              <w:spacing w:before="30"/>
              <w:ind w:left="135"/>
              <w:rPr>
                <w:sz w:val="20"/>
              </w:rPr>
            </w:pPr>
            <w:r>
              <w:rPr>
                <w:sz w:val="20"/>
              </w:rPr>
              <w:t>Maintenance</w:t>
            </w:r>
            <w:r>
              <w:rPr>
                <w:spacing w:val="42"/>
                <w:sz w:val="20"/>
              </w:rPr>
              <w:t> </w:t>
            </w:r>
            <w:r>
              <w:rPr>
                <w:sz w:val="20"/>
              </w:rPr>
              <w:t>&amp;</w:t>
            </w:r>
            <w:r>
              <w:rPr>
                <w:spacing w:val="-6"/>
                <w:sz w:val="20"/>
              </w:rPr>
              <w:t> </w:t>
            </w:r>
            <w:r>
              <w:rPr>
                <w:spacing w:val="-2"/>
                <w:sz w:val="20"/>
              </w:rPr>
              <w:t>Repairs</w:t>
            </w:r>
          </w:p>
        </w:tc>
        <w:tc>
          <w:tcPr>
            <w:tcW w:w="1573" w:type="dxa"/>
          </w:tcPr>
          <w:p>
            <w:pPr>
              <w:pStyle w:val="TableParagraph"/>
              <w:rPr>
                <w:sz w:val="20"/>
              </w:rPr>
            </w:pPr>
          </w:p>
        </w:tc>
      </w:tr>
      <w:tr>
        <w:trPr>
          <w:trHeight w:val="300" w:hRule="atLeast"/>
        </w:trPr>
        <w:tc>
          <w:tcPr>
            <w:tcW w:w="772" w:type="dxa"/>
          </w:tcPr>
          <w:p>
            <w:pPr>
              <w:pStyle w:val="TableParagraph"/>
              <w:spacing w:before="30"/>
              <w:ind w:left="115"/>
              <w:rPr>
                <w:sz w:val="20"/>
              </w:rPr>
            </w:pPr>
            <w:r>
              <w:rPr>
                <w:spacing w:val="-5"/>
                <w:sz w:val="20"/>
              </w:rPr>
              <w:t>B01</w:t>
            </w:r>
          </w:p>
        </w:tc>
        <w:tc>
          <w:tcPr>
            <w:tcW w:w="4405" w:type="dxa"/>
          </w:tcPr>
          <w:p>
            <w:pPr>
              <w:pStyle w:val="TableParagraph"/>
              <w:spacing w:before="30"/>
              <w:ind w:left="135"/>
              <w:rPr>
                <w:sz w:val="20"/>
              </w:rPr>
            </w:pPr>
            <w:r>
              <w:rPr>
                <w:sz w:val="20"/>
              </w:rPr>
              <w:t>Facility</w:t>
            </w:r>
            <w:r>
              <w:rPr>
                <w:spacing w:val="-10"/>
                <w:sz w:val="20"/>
              </w:rPr>
              <w:t> </w:t>
            </w:r>
            <w:r>
              <w:rPr>
                <w:spacing w:val="-2"/>
                <w:sz w:val="20"/>
              </w:rPr>
              <w:t>refurbishment</w:t>
            </w:r>
          </w:p>
        </w:tc>
        <w:tc>
          <w:tcPr>
            <w:tcW w:w="1573" w:type="dxa"/>
          </w:tcPr>
          <w:p>
            <w:pPr>
              <w:pStyle w:val="TableParagraph"/>
              <w:spacing w:before="30"/>
              <w:ind w:left="425"/>
              <w:rPr>
                <w:sz w:val="20"/>
              </w:rPr>
            </w:pPr>
            <w:r>
              <w:rPr>
                <w:spacing w:val="-2"/>
                <w:sz w:val="20"/>
              </w:rPr>
              <w:t>1.20476</w:t>
            </w:r>
          </w:p>
        </w:tc>
      </w:tr>
      <w:tr>
        <w:trPr>
          <w:trHeight w:val="300" w:hRule="atLeast"/>
        </w:trPr>
        <w:tc>
          <w:tcPr>
            <w:tcW w:w="772" w:type="dxa"/>
          </w:tcPr>
          <w:p>
            <w:pPr>
              <w:pStyle w:val="TableParagraph"/>
              <w:spacing w:before="30"/>
              <w:ind w:left="115"/>
              <w:rPr>
                <w:sz w:val="20"/>
              </w:rPr>
            </w:pPr>
            <w:r>
              <w:rPr>
                <w:spacing w:val="-5"/>
                <w:sz w:val="20"/>
              </w:rPr>
              <w:t>B02</w:t>
            </w:r>
          </w:p>
        </w:tc>
        <w:tc>
          <w:tcPr>
            <w:tcW w:w="4405" w:type="dxa"/>
          </w:tcPr>
          <w:p>
            <w:pPr>
              <w:pStyle w:val="TableParagraph"/>
              <w:spacing w:before="30"/>
              <w:ind w:left="135"/>
              <w:rPr>
                <w:sz w:val="20"/>
              </w:rPr>
            </w:pPr>
            <w:r>
              <w:rPr>
                <w:sz w:val="20"/>
              </w:rPr>
              <w:t>Plant</w:t>
            </w:r>
            <w:r>
              <w:rPr>
                <w:spacing w:val="-4"/>
                <w:sz w:val="20"/>
              </w:rPr>
              <w:t> </w:t>
            </w:r>
            <w:r>
              <w:rPr>
                <w:sz w:val="20"/>
              </w:rPr>
              <w:t>maintenance</w:t>
            </w:r>
            <w:r>
              <w:rPr>
                <w:spacing w:val="43"/>
                <w:sz w:val="20"/>
              </w:rPr>
              <w:t> </w:t>
            </w:r>
            <w:r>
              <w:rPr>
                <w:sz w:val="20"/>
              </w:rPr>
              <w:t>&amp;</w:t>
            </w:r>
            <w:r>
              <w:rPr>
                <w:spacing w:val="-7"/>
                <w:sz w:val="20"/>
              </w:rPr>
              <w:t> </w:t>
            </w:r>
            <w:r>
              <w:rPr>
                <w:spacing w:val="-2"/>
                <w:sz w:val="20"/>
              </w:rPr>
              <w:t>repairs</w:t>
            </w:r>
          </w:p>
        </w:tc>
        <w:tc>
          <w:tcPr>
            <w:tcW w:w="1573" w:type="dxa"/>
          </w:tcPr>
          <w:p>
            <w:pPr>
              <w:pStyle w:val="TableParagraph"/>
              <w:spacing w:before="30"/>
              <w:ind w:left="425"/>
              <w:rPr>
                <w:sz w:val="20"/>
              </w:rPr>
            </w:pPr>
            <w:r>
              <w:rPr>
                <w:spacing w:val="-2"/>
                <w:sz w:val="20"/>
              </w:rPr>
              <w:t>1.16363</w:t>
            </w:r>
          </w:p>
        </w:tc>
      </w:tr>
      <w:tr>
        <w:trPr>
          <w:trHeight w:val="300" w:hRule="atLeast"/>
        </w:trPr>
        <w:tc>
          <w:tcPr>
            <w:tcW w:w="772" w:type="dxa"/>
          </w:tcPr>
          <w:p>
            <w:pPr>
              <w:pStyle w:val="TableParagraph"/>
              <w:spacing w:before="30"/>
              <w:ind w:left="115"/>
              <w:rPr>
                <w:sz w:val="20"/>
              </w:rPr>
            </w:pPr>
            <w:r>
              <w:rPr>
                <w:spacing w:val="-5"/>
                <w:sz w:val="20"/>
              </w:rPr>
              <w:t>B03</w:t>
            </w:r>
          </w:p>
        </w:tc>
        <w:tc>
          <w:tcPr>
            <w:tcW w:w="4405" w:type="dxa"/>
          </w:tcPr>
          <w:p>
            <w:pPr>
              <w:pStyle w:val="TableParagraph"/>
              <w:spacing w:before="30"/>
              <w:ind w:left="135"/>
              <w:rPr>
                <w:sz w:val="20"/>
              </w:rPr>
            </w:pPr>
            <w:r>
              <w:rPr>
                <w:sz w:val="20"/>
              </w:rPr>
              <w:t>General</w:t>
            </w:r>
            <w:r>
              <w:rPr>
                <w:spacing w:val="-7"/>
                <w:sz w:val="20"/>
              </w:rPr>
              <w:t> </w:t>
            </w:r>
            <w:r>
              <w:rPr>
                <w:sz w:val="20"/>
              </w:rPr>
              <w:t>cleaning</w:t>
            </w:r>
            <w:r>
              <w:rPr>
                <w:spacing w:val="-7"/>
                <w:sz w:val="20"/>
              </w:rPr>
              <w:t> </w:t>
            </w:r>
            <w:r>
              <w:rPr>
                <w:spacing w:val="-2"/>
                <w:sz w:val="20"/>
              </w:rPr>
              <w:t>services</w:t>
            </w:r>
          </w:p>
        </w:tc>
        <w:tc>
          <w:tcPr>
            <w:tcW w:w="1573" w:type="dxa"/>
          </w:tcPr>
          <w:p>
            <w:pPr>
              <w:pStyle w:val="TableParagraph"/>
              <w:spacing w:before="30"/>
              <w:ind w:left="425"/>
              <w:rPr>
                <w:sz w:val="20"/>
              </w:rPr>
            </w:pPr>
            <w:r>
              <w:rPr>
                <w:spacing w:val="-2"/>
                <w:sz w:val="20"/>
              </w:rPr>
              <w:t>1.01771</w:t>
            </w:r>
          </w:p>
        </w:tc>
      </w:tr>
      <w:tr>
        <w:trPr>
          <w:trHeight w:val="300" w:hRule="atLeast"/>
        </w:trPr>
        <w:tc>
          <w:tcPr>
            <w:tcW w:w="772" w:type="dxa"/>
          </w:tcPr>
          <w:p>
            <w:pPr>
              <w:pStyle w:val="TableParagraph"/>
              <w:spacing w:before="30"/>
              <w:ind w:left="115"/>
              <w:rPr>
                <w:sz w:val="20"/>
              </w:rPr>
            </w:pPr>
            <w:r>
              <w:rPr>
                <w:spacing w:val="-5"/>
                <w:sz w:val="20"/>
              </w:rPr>
              <w:t>B04</w:t>
            </w:r>
          </w:p>
        </w:tc>
        <w:tc>
          <w:tcPr>
            <w:tcW w:w="4405" w:type="dxa"/>
          </w:tcPr>
          <w:p>
            <w:pPr>
              <w:pStyle w:val="TableParagraph"/>
              <w:spacing w:before="30"/>
              <w:ind w:left="135"/>
              <w:rPr>
                <w:sz w:val="20"/>
              </w:rPr>
            </w:pPr>
            <w:r>
              <w:rPr>
                <w:sz w:val="20"/>
              </w:rPr>
              <w:t>Waste</w:t>
            </w:r>
            <w:r>
              <w:rPr>
                <w:spacing w:val="-7"/>
                <w:sz w:val="20"/>
              </w:rPr>
              <w:t> </w:t>
            </w:r>
            <w:r>
              <w:rPr>
                <w:sz w:val="20"/>
              </w:rPr>
              <w:t>disposal</w:t>
            </w:r>
            <w:r>
              <w:rPr>
                <w:spacing w:val="-5"/>
                <w:sz w:val="20"/>
              </w:rPr>
              <w:t> </w:t>
            </w:r>
            <w:r>
              <w:rPr>
                <w:sz w:val="20"/>
              </w:rPr>
              <w:t>&amp;</w:t>
            </w:r>
            <w:r>
              <w:rPr>
                <w:spacing w:val="-7"/>
                <w:sz w:val="20"/>
              </w:rPr>
              <w:t> </w:t>
            </w:r>
            <w:r>
              <w:rPr>
                <w:sz w:val="20"/>
              </w:rPr>
              <w:t>environmental</w:t>
            </w:r>
            <w:r>
              <w:rPr>
                <w:spacing w:val="-3"/>
                <w:sz w:val="20"/>
              </w:rPr>
              <w:t> </w:t>
            </w:r>
            <w:r>
              <w:rPr>
                <w:spacing w:val="-2"/>
                <w:sz w:val="20"/>
              </w:rPr>
              <w:t>management</w:t>
            </w:r>
          </w:p>
        </w:tc>
        <w:tc>
          <w:tcPr>
            <w:tcW w:w="1573" w:type="dxa"/>
          </w:tcPr>
          <w:p>
            <w:pPr>
              <w:pStyle w:val="TableParagraph"/>
              <w:spacing w:before="30"/>
              <w:ind w:left="425"/>
              <w:rPr>
                <w:sz w:val="20"/>
              </w:rPr>
            </w:pPr>
            <w:r>
              <w:rPr>
                <w:spacing w:val="-2"/>
                <w:sz w:val="20"/>
              </w:rPr>
              <w:t>.941364</w:t>
            </w:r>
          </w:p>
        </w:tc>
      </w:tr>
      <w:tr>
        <w:trPr>
          <w:trHeight w:val="300" w:hRule="atLeast"/>
        </w:trPr>
        <w:tc>
          <w:tcPr>
            <w:tcW w:w="772" w:type="dxa"/>
          </w:tcPr>
          <w:p>
            <w:pPr>
              <w:pStyle w:val="TableParagraph"/>
              <w:spacing w:before="30"/>
              <w:ind w:left="115"/>
              <w:rPr>
                <w:sz w:val="20"/>
              </w:rPr>
            </w:pPr>
            <w:r>
              <w:rPr>
                <w:spacing w:val="-5"/>
                <w:sz w:val="20"/>
              </w:rPr>
              <w:t>B05</w:t>
            </w:r>
          </w:p>
        </w:tc>
        <w:tc>
          <w:tcPr>
            <w:tcW w:w="4405" w:type="dxa"/>
          </w:tcPr>
          <w:p>
            <w:pPr>
              <w:pStyle w:val="TableParagraph"/>
              <w:spacing w:before="30"/>
              <w:ind w:left="135"/>
              <w:rPr>
                <w:sz w:val="20"/>
              </w:rPr>
            </w:pPr>
            <w:r>
              <w:rPr>
                <w:sz w:val="20"/>
              </w:rPr>
              <w:t>Landscaping</w:t>
            </w:r>
            <w:r>
              <w:rPr>
                <w:spacing w:val="-11"/>
                <w:sz w:val="20"/>
              </w:rPr>
              <w:t> </w:t>
            </w:r>
            <w:r>
              <w:rPr>
                <w:spacing w:val="-2"/>
                <w:sz w:val="20"/>
              </w:rPr>
              <w:t>maintenance</w:t>
            </w:r>
          </w:p>
        </w:tc>
        <w:tc>
          <w:tcPr>
            <w:tcW w:w="1573" w:type="dxa"/>
          </w:tcPr>
          <w:p>
            <w:pPr>
              <w:pStyle w:val="TableParagraph"/>
              <w:spacing w:before="30"/>
              <w:ind w:left="425"/>
              <w:rPr>
                <w:sz w:val="20"/>
              </w:rPr>
            </w:pPr>
            <w:r>
              <w:rPr>
                <w:spacing w:val="-2"/>
                <w:sz w:val="20"/>
              </w:rPr>
              <w:t>.771768</w:t>
            </w:r>
          </w:p>
        </w:tc>
      </w:tr>
      <w:tr>
        <w:trPr>
          <w:trHeight w:val="300" w:hRule="atLeast"/>
        </w:trPr>
        <w:tc>
          <w:tcPr>
            <w:tcW w:w="772" w:type="dxa"/>
          </w:tcPr>
          <w:p>
            <w:pPr>
              <w:pStyle w:val="TableParagraph"/>
              <w:spacing w:before="30"/>
              <w:ind w:left="115"/>
              <w:rPr>
                <w:sz w:val="20"/>
              </w:rPr>
            </w:pPr>
            <w:r>
              <w:rPr>
                <w:spacing w:val="-10"/>
                <w:sz w:val="20"/>
              </w:rPr>
              <w:t>C</w:t>
            </w:r>
          </w:p>
        </w:tc>
        <w:tc>
          <w:tcPr>
            <w:tcW w:w="4405" w:type="dxa"/>
          </w:tcPr>
          <w:p>
            <w:pPr>
              <w:pStyle w:val="TableParagraph"/>
              <w:spacing w:before="30"/>
              <w:ind w:left="135"/>
              <w:rPr>
                <w:sz w:val="20"/>
              </w:rPr>
            </w:pPr>
            <w:r>
              <w:rPr>
                <w:sz w:val="20"/>
              </w:rPr>
              <w:t>Administration</w:t>
            </w:r>
            <w:r>
              <w:rPr>
                <w:spacing w:val="-7"/>
                <w:sz w:val="20"/>
              </w:rPr>
              <w:t> </w:t>
            </w:r>
            <w:r>
              <w:rPr>
                <w:sz w:val="20"/>
              </w:rPr>
              <w:t>Management</w:t>
            </w:r>
            <w:r>
              <w:rPr>
                <w:spacing w:val="37"/>
                <w:sz w:val="20"/>
              </w:rPr>
              <w:t> </w:t>
            </w:r>
            <w:r>
              <w:rPr>
                <w:sz w:val="20"/>
              </w:rPr>
              <w:t>&amp;</w:t>
            </w:r>
            <w:r>
              <w:rPr>
                <w:spacing w:val="-8"/>
                <w:sz w:val="20"/>
              </w:rPr>
              <w:t> </w:t>
            </w:r>
            <w:r>
              <w:rPr>
                <w:sz w:val="20"/>
              </w:rPr>
              <w:t>Office</w:t>
            </w:r>
            <w:r>
              <w:rPr>
                <w:spacing w:val="-6"/>
                <w:sz w:val="20"/>
              </w:rPr>
              <w:t> </w:t>
            </w:r>
            <w:r>
              <w:rPr>
                <w:spacing w:val="-2"/>
                <w:sz w:val="20"/>
              </w:rPr>
              <w:t>Services</w:t>
            </w:r>
          </w:p>
        </w:tc>
        <w:tc>
          <w:tcPr>
            <w:tcW w:w="1573" w:type="dxa"/>
          </w:tcPr>
          <w:p>
            <w:pPr>
              <w:pStyle w:val="TableParagraph"/>
              <w:rPr>
                <w:sz w:val="20"/>
              </w:rPr>
            </w:pPr>
          </w:p>
        </w:tc>
      </w:tr>
      <w:tr>
        <w:trPr>
          <w:trHeight w:val="299" w:hRule="atLeast"/>
        </w:trPr>
        <w:tc>
          <w:tcPr>
            <w:tcW w:w="772" w:type="dxa"/>
          </w:tcPr>
          <w:p>
            <w:pPr>
              <w:pStyle w:val="TableParagraph"/>
              <w:spacing w:before="30"/>
              <w:ind w:left="115"/>
              <w:rPr>
                <w:sz w:val="20"/>
              </w:rPr>
            </w:pPr>
            <w:r>
              <w:rPr>
                <w:spacing w:val="-5"/>
                <w:sz w:val="20"/>
              </w:rPr>
              <w:t>C01</w:t>
            </w:r>
          </w:p>
        </w:tc>
        <w:tc>
          <w:tcPr>
            <w:tcW w:w="4405" w:type="dxa"/>
          </w:tcPr>
          <w:p>
            <w:pPr>
              <w:pStyle w:val="TableParagraph"/>
              <w:spacing w:before="30"/>
              <w:ind w:left="135"/>
              <w:rPr>
                <w:sz w:val="20"/>
              </w:rPr>
            </w:pPr>
            <w:r>
              <w:rPr>
                <w:spacing w:val="-2"/>
                <w:sz w:val="20"/>
              </w:rPr>
              <w:t>Security</w:t>
            </w:r>
          </w:p>
        </w:tc>
        <w:tc>
          <w:tcPr>
            <w:tcW w:w="1573" w:type="dxa"/>
          </w:tcPr>
          <w:p>
            <w:pPr>
              <w:pStyle w:val="TableParagraph"/>
              <w:spacing w:before="30"/>
              <w:ind w:left="425"/>
              <w:rPr>
                <w:sz w:val="20"/>
              </w:rPr>
            </w:pPr>
            <w:r>
              <w:rPr>
                <w:spacing w:val="-2"/>
                <w:sz w:val="20"/>
              </w:rPr>
              <w:t>.742633</w:t>
            </w:r>
          </w:p>
        </w:tc>
      </w:tr>
      <w:tr>
        <w:trPr>
          <w:trHeight w:val="300" w:hRule="atLeast"/>
        </w:trPr>
        <w:tc>
          <w:tcPr>
            <w:tcW w:w="772" w:type="dxa"/>
          </w:tcPr>
          <w:p>
            <w:pPr>
              <w:pStyle w:val="TableParagraph"/>
              <w:spacing w:before="30"/>
              <w:ind w:left="115"/>
              <w:rPr>
                <w:sz w:val="20"/>
              </w:rPr>
            </w:pPr>
            <w:r>
              <w:rPr>
                <w:spacing w:val="-5"/>
                <w:sz w:val="20"/>
              </w:rPr>
              <w:t>C02</w:t>
            </w:r>
          </w:p>
        </w:tc>
        <w:tc>
          <w:tcPr>
            <w:tcW w:w="4405" w:type="dxa"/>
          </w:tcPr>
          <w:p>
            <w:pPr>
              <w:pStyle w:val="TableParagraph"/>
              <w:spacing w:before="30"/>
              <w:ind w:left="135"/>
              <w:rPr>
                <w:sz w:val="20"/>
              </w:rPr>
            </w:pPr>
            <w:r>
              <w:rPr>
                <w:sz w:val="20"/>
              </w:rPr>
              <w:t>Courier</w:t>
            </w:r>
            <w:r>
              <w:rPr>
                <w:spacing w:val="-8"/>
                <w:sz w:val="20"/>
              </w:rPr>
              <w:t> </w:t>
            </w:r>
            <w:r>
              <w:rPr>
                <w:spacing w:val="-2"/>
                <w:sz w:val="20"/>
              </w:rPr>
              <w:t>services</w:t>
            </w:r>
          </w:p>
        </w:tc>
        <w:tc>
          <w:tcPr>
            <w:tcW w:w="1573" w:type="dxa"/>
          </w:tcPr>
          <w:p>
            <w:pPr>
              <w:pStyle w:val="TableParagraph"/>
              <w:spacing w:before="30"/>
              <w:ind w:left="425"/>
              <w:rPr>
                <w:sz w:val="20"/>
              </w:rPr>
            </w:pPr>
            <w:r>
              <w:rPr>
                <w:spacing w:val="-2"/>
                <w:sz w:val="20"/>
              </w:rPr>
              <w:t>.614127</w:t>
            </w:r>
          </w:p>
        </w:tc>
      </w:tr>
      <w:tr>
        <w:trPr>
          <w:trHeight w:val="300" w:hRule="atLeast"/>
        </w:trPr>
        <w:tc>
          <w:tcPr>
            <w:tcW w:w="772" w:type="dxa"/>
          </w:tcPr>
          <w:p>
            <w:pPr>
              <w:pStyle w:val="TableParagraph"/>
              <w:spacing w:before="30"/>
              <w:ind w:left="115"/>
              <w:rPr>
                <w:sz w:val="20"/>
              </w:rPr>
            </w:pPr>
            <w:r>
              <w:rPr>
                <w:spacing w:val="-5"/>
                <w:sz w:val="20"/>
              </w:rPr>
              <w:t>C03</w:t>
            </w:r>
          </w:p>
        </w:tc>
        <w:tc>
          <w:tcPr>
            <w:tcW w:w="4405" w:type="dxa"/>
          </w:tcPr>
          <w:p>
            <w:pPr>
              <w:pStyle w:val="TableParagraph"/>
              <w:spacing w:before="30"/>
              <w:ind w:left="135"/>
              <w:rPr>
                <w:sz w:val="20"/>
              </w:rPr>
            </w:pPr>
            <w:r>
              <w:rPr>
                <w:sz w:val="20"/>
              </w:rPr>
              <w:t>Reception</w:t>
            </w:r>
            <w:r>
              <w:rPr>
                <w:spacing w:val="-6"/>
                <w:sz w:val="20"/>
              </w:rPr>
              <w:t> </w:t>
            </w:r>
            <w:r>
              <w:rPr>
                <w:sz w:val="20"/>
              </w:rPr>
              <w:t>&amp;</w:t>
            </w:r>
            <w:r>
              <w:rPr>
                <w:spacing w:val="-8"/>
                <w:sz w:val="20"/>
              </w:rPr>
              <w:t> </w:t>
            </w:r>
            <w:r>
              <w:rPr>
                <w:sz w:val="20"/>
              </w:rPr>
              <w:t>telephone</w:t>
            </w:r>
            <w:r>
              <w:rPr>
                <w:spacing w:val="-7"/>
                <w:sz w:val="20"/>
              </w:rPr>
              <w:t> </w:t>
            </w:r>
            <w:r>
              <w:rPr>
                <w:spacing w:val="-2"/>
                <w:sz w:val="20"/>
              </w:rPr>
              <w:t>operator</w:t>
            </w:r>
          </w:p>
        </w:tc>
        <w:tc>
          <w:tcPr>
            <w:tcW w:w="1573" w:type="dxa"/>
          </w:tcPr>
          <w:p>
            <w:pPr>
              <w:pStyle w:val="TableParagraph"/>
              <w:spacing w:before="30"/>
              <w:ind w:left="425"/>
              <w:rPr>
                <w:sz w:val="20"/>
              </w:rPr>
            </w:pPr>
            <w:r>
              <w:rPr>
                <w:spacing w:val="-2"/>
                <w:sz w:val="20"/>
              </w:rPr>
              <w:t>.496778</w:t>
            </w:r>
          </w:p>
        </w:tc>
      </w:tr>
      <w:tr>
        <w:trPr>
          <w:trHeight w:val="300" w:hRule="atLeast"/>
        </w:trPr>
        <w:tc>
          <w:tcPr>
            <w:tcW w:w="772" w:type="dxa"/>
          </w:tcPr>
          <w:p>
            <w:pPr>
              <w:pStyle w:val="TableParagraph"/>
              <w:spacing w:before="30"/>
              <w:ind w:left="115"/>
              <w:rPr>
                <w:sz w:val="20"/>
              </w:rPr>
            </w:pPr>
            <w:r>
              <w:rPr>
                <w:spacing w:val="-5"/>
                <w:sz w:val="20"/>
              </w:rPr>
              <w:t>C04</w:t>
            </w:r>
          </w:p>
        </w:tc>
        <w:tc>
          <w:tcPr>
            <w:tcW w:w="4405" w:type="dxa"/>
          </w:tcPr>
          <w:p>
            <w:pPr>
              <w:pStyle w:val="TableParagraph"/>
              <w:spacing w:before="30"/>
              <w:ind w:left="135"/>
              <w:rPr>
                <w:sz w:val="20"/>
              </w:rPr>
            </w:pPr>
            <w:r>
              <w:rPr>
                <w:sz w:val="20"/>
              </w:rPr>
              <w:t>Public</w:t>
            </w:r>
            <w:r>
              <w:rPr>
                <w:spacing w:val="-9"/>
                <w:sz w:val="20"/>
              </w:rPr>
              <w:t> </w:t>
            </w:r>
            <w:r>
              <w:rPr>
                <w:sz w:val="20"/>
              </w:rPr>
              <w:t>relation/liaison</w:t>
            </w:r>
            <w:r>
              <w:rPr>
                <w:spacing w:val="-9"/>
                <w:sz w:val="20"/>
              </w:rPr>
              <w:t> </w:t>
            </w:r>
            <w:r>
              <w:rPr>
                <w:spacing w:val="-2"/>
                <w:sz w:val="20"/>
              </w:rPr>
              <w:t>services</w:t>
            </w:r>
          </w:p>
        </w:tc>
        <w:tc>
          <w:tcPr>
            <w:tcW w:w="1573" w:type="dxa"/>
          </w:tcPr>
          <w:p>
            <w:pPr>
              <w:pStyle w:val="TableParagraph"/>
              <w:spacing w:before="30"/>
              <w:ind w:left="425"/>
              <w:rPr>
                <w:sz w:val="20"/>
              </w:rPr>
            </w:pPr>
            <w:r>
              <w:rPr>
                <w:spacing w:val="-2"/>
                <w:sz w:val="20"/>
              </w:rPr>
              <w:t>.476359</w:t>
            </w:r>
          </w:p>
        </w:tc>
      </w:tr>
      <w:tr>
        <w:trPr>
          <w:trHeight w:val="300" w:hRule="atLeast"/>
        </w:trPr>
        <w:tc>
          <w:tcPr>
            <w:tcW w:w="772" w:type="dxa"/>
          </w:tcPr>
          <w:p>
            <w:pPr>
              <w:pStyle w:val="TableParagraph"/>
              <w:spacing w:before="30"/>
              <w:ind w:left="115"/>
              <w:rPr>
                <w:sz w:val="20"/>
              </w:rPr>
            </w:pPr>
            <w:r>
              <w:rPr>
                <w:spacing w:val="-5"/>
                <w:sz w:val="20"/>
              </w:rPr>
              <w:t>C05</w:t>
            </w:r>
          </w:p>
        </w:tc>
        <w:tc>
          <w:tcPr>
            <w:tcW w:w="4405" w:type="dxa"/>
          </w:tcPr>
          <w:p>
            <w:pPr>
              <w:pStyle w:val="TableParagraph"/>
              <w:spacing w:before="30"/>
              <w:ind w:left="135"/>
              <w:rPr>
                <w:sz w:val="20"/>
              </w:rPr>
            </w:pPr>
            <w:r>
              <w:rPr>
                <w:sz w:val="20"/>
              </w:rPr>
              <w:t>Car</w:t>
            </w:r>
            <w:r>
              <w:rPr>
                <w:spacing w:val="-2"/>
                <w:sz w:val="20"/>
              </w:rPr>
              <w:t> </w:t>
            </w:r>
            <w:r>
              <w:rPr>
                <w:sz w:val="20"/>
              </w:rPr>
              <w:t>park</w:t>
            </w:r>
            <w:r>
              <w:rPr>
                <w:spacing w:val="-2"/>
                <w:sz w:val="20"/>
              </w:rPr>
              <w:t> maintenance</w:t>
            </w:r>
          </w:p>
        </w:tc>
        <w:tc>
          <w:tcPr>
            <w:tcW w:w="1573" w:type="dxa"/>
          </w:tcPr>
          <w:p>
            <w:pPr>
              <w:pStyle w:val="TableParagraph"/>
              <w:spacing w:before="30"/>
              <w:ind w:left="425"/>
              <w:rPr>
                <w:sz w:val="20"/>
              </w:rPr>
            </w:pPr>
            <w:r>
              <w:rPr>
                <w:spacing w:val="-2"/>
                <w:sz w:val="20"/>
              </w:rPr>
              <w:t>.384723</w:t>
            </w:r>
          </w:p>
        </w:tc>
      </w:tr>
      <w:tr>
        <w:trPr>
          <w:trHeight w:val="300" w:hRule="atLeast"/>
        </w:trPr>
        <w:tc>
          <w:tcPr>
            <w:tcW w:w="772" w:type="dxa"/>
          </w:tcPr>
          <w:p>
            <w:pPr>
              <w:pStyle w:val="TableParagraph"/>
              <w:spacing w:before="30"/>
              <w:ind w:left="115"/>
              <w:rPr>
                <w:sz w:val="20"/>
              </w:rPr>
            </w:pPr>
            <w:r>
              <w:rPr>
                <w:spacing w:val="-5"/>
                <w:sz w:val="20"/>
              </w:rPr>
              <w:t>C06</w:t>
            </w:r>
          </w:p>
        </w:tc>
        <w:tc>
          <w:tcPr>
            <w:tcW w:w="4405" w:type="dxa"/>
          </w:tcPr>
          <w:p>
            <w:pPr>
              <w:pStyle w:val="TableParagraph"/>
              <w:spacing w:before="30"/>
              <w:ind w:left="135"/>
              <w:rPr>
                <w:sz w:val="20"/>
              </w:rPr>
            </w:pPr>
            <w:r>
              <w:rPr>
                <w:sz w:val="20"/>
              </w:rPr>
              <w:t>Purchasing</w:t>
            </w:r>
            <w:r>
              <w:rPr>
                <w:spacing w:val="42"/>
                <w:sz w:val="20"/>
              </w:rPr>
              <w:t> </w:t>
            </w:r>
            <w:r>
              <w:rPr>
                <w:sz w:val="20"/>
              </w:rPr>
              <w:t>&amp;</w:t>
            </w:r>
            <w:r>
              <w:rPr>
                <w:spacing w:val="-6"/>
                <w:sz w:val="20"/>
              </w:rPr>
              <w:t> </w:t>
            </w:r>
            <w:r>
              <w:rPr>
                <w:sz w:val="20"/>
              </w:rPr>
              <w:t>contract</w:t>
            </w:r>
            <w:r>
              <w:rPr>
                <w:spacing w:val="-4"/>
                <w:sz w:val="20"/>
              </w:rPr>
              <w:t> </w:t>
            </w:r>
            <w:r>
              <w:rPr>
                <w:sz w:val="20"/>
              </w:rPr>
              <w:t>control</w:t>
            </w:r>
            <w:r>
              <w:rPr>
                <w:spacing w:val="43"/>
                <w:sz w:val="20"/>
              </w:rPr>
              <w:t> </w:t>
            </w:r>
            <w:r>
              <w:rPr>
                <w:sz w:val="20"/>
              </w:rPr>
              <w:t>&amp;</w:t>
            </w:r>
            <w:r>
              <w:rPr>
                <w:spacing w:val="-6"/>
                <w:sz w:val="20"/>
              </w:rPr>
              <w:t> </w:t>
            </w:r>
            <w:r>
              <w:rPr>
                <w:spacing w:val="-2"/>
                <w:sz w:val="20"/>
              </w:rPr>
              <w:t>negotiation</w:t>
            </w:r>
          </w:p>
        </w:tc>
        <w:tc>
          <w:tcPr>
            <w:tcW w:w="1573" w:type="dxa"/>
          </w:tcPr>
          <w:p>
            <w:pPr>
              <w:pStyle w:val="TableParagraph"/>
              <w:spacing w:before="30"/>
              <w:ind w:left="425"/>
              <w:rPr>
                <w:sz w:val="20"/>
              </w:rPr>
            </w:pPr>
            <w:r>
              <w:rPr>
                <w:spacing w:val="-2"/>
                <w:sz w:val="20"/>
              </w:rPr>
              <w:t>.359428</w:t>
            </w:r>
          </w:p>
        </w:tc>
      </w:tr>
      <w:tr>
        <w:trPr>
          <w:trHeight w:val="300" w:hRule="atLeast"/>
        </w:trPr>
        <w:tc>
          <w:tcPr>
            <w:tcW w:w="772" w:type="dxa"/>
          </w:tcPr>
          <w:p>
            <w:pPr>
              <w:pStyle w:val="TableParagraph"/>
              <w:spacing w:before="30"/>
              <w:ind w:left="115"/>
              <w:rPr>
                <w:sz w:val="20"/>
              </w:rPr>
            </w:pPr>
            <w:r>
              <w:rPr>
                <w:spacing w:val="-5"/>
                <w:sz w:val="20"/>
              </w:rPr>
              <w:t>C07</w:t>
            </w:r>
          </w:p>
        </w:tc>
        <w:tc>
          <w:tcPr>
            <w:tcW w:w="4405" w:type="dxa"/>
          </w:tcPr>
          <w:p>
            <w:pPr>
              <w:pStyle w:val="TableParagraph"/>
              <w:spacing w:before="30"/>
              <w:ind w:left="135"/>
              <w:rPr>
                <w:sz w:val="20"/>
              </w:rPr>
            </w:pPr>
            <w:r>
              <w:rPr>
                <w:sz w:val="20"/>
              </w:rPr>
              <w:t>Office</w:t>
            </w:r>
            <w:r>
              <w:rPr>
                <w:spacing w:val="-7"/>
                <w:sz w:val="20"/>
              </w:rPr>
              <w:t> </w:t>
            </w:r>
            <w:r>
              <w:rPr>
                <w:sz w:val="20"/>
              </w:rPr>
              <w:t>furniture</w:t>
            </w:r>
            <w:r>
              <w:rPr>
                <w:spacing w:val="-5"/>
                <w:sz w:val="20"/>
              </w:rPr>
              <w:t> </w:t>
            </w:r>
            <w:r>
              <w:rPr>
                <w:sz w:val="20"/>
              </w:rPr>
              <w:t>&amp;</w:t>
            </w:r>
            <w:r>
              <w:rPr>
                <w:spacing w:val="-8"/>
                <w:sz w:val="20"/>
              </w:rPr>
              <w:t> </w:t>
            </w:r>
            <w:r>
              <w:rPr>
                <w:sz w:val="20"/>
              </w:rPr>
              <w:t>stationary</w:t>
            </w:r>
            <w:r>
              <w:rPr>
                <w:spacing w:val="-10"/>
                <w:sz w:val="20"/>
              </w:rPr>
              <w:t> </w:t>
            </w:r>
            <w:r>
              <w:rPr>
                <w:spacing w:val="-2"/>
                <w:sz w:val="20"/>
              </w:rPr>
              <w:t>provision</w:t>
            </w:r>
          </w:p>
        </w:tc>
        <w:tc>
          <w:tcPr>
            <w:tcW w:w="1573" w:type="dxa"/>
          </w:tcPr>
          <w:p>
            <w:pPr>
              <w:pStyle w:val="TableParagraph"/>
              <w:spacing w:before="30"/>
              <w:ind w:left="425"/>
              <w:rPr>
                <w:sz w:val="20"/>
              </w:rPr>
            </w:pPr>
            <w:r>
              <w:rPr>
                <w:spacing w:val="-2"/>
                <w:sz w:val="20"/>
              </w:rPr>
              <w:t>.300148</w:t>
            </w:r>
          </w:p>
        </w:tc>
      </w:tr>
      <w:tr>
        <w:trPr>
          <w:trHeight w:val="300" w:hRule="atLeast"/>
        </w:trPr>
        <w:tc>
          <w:tcPr>
            <w:tcW w:w="772" w:type="dxa"/>
          </w:tcPr>
          <w:p>
            <w:pPr>
              <w:pStyle w:val="TableParagraph"/>
              <w:spacing w:before="30"/>
              <w:ind w:left="115"/>
              <w:rPr>
                <w:sz w:val="20"/>
              </w:rPr>
            </w:pPr>
            <w:r>
              <w:rPr>
                <w:spacing w:val="-5"/>
                <w:sz w:val="20"/>
              </w:rPr>
              <w:t>C08</w:t>
            </w:r>
          </w:p>
        </w:tc>
        <w:tc>
          <w:tcPr>
            <w:tcW w:w="4405" w:type="dxa"/>
          </w:tcPr>
          <w:p>
            <w:pPr>
              <w:pStyle w:val="TableParagraph"/>
              <w:spacing w:before="30"/>
              <w:ind w:left="135"/>
              <w:rPr>
                <w:sz w:val="20"/>
              </w:rPr>
            </w:pPr>
            <w:r>
              <w:rPr>
                <w:sz w:val="20"/>
              </w:rPr>
              <w:t>Human</w:t>
            </w:r>
            <w:r>
              <w:rPr>
                <w:spacing w:val="-8"/>
                <w:sz w:val="20"/>
              </w:rPr>
              <w:t> </w:t>
            </w:r>
            <w:r>
              <w:rPr>
                <w:sz w:val="20"/>
              </w:rPr>
              <w:t>resource</w:t>
            </w:r>
            <w:r>
              <w:rPr>
                <w:spacing w:val="-4"/>
                <w:sz w:val="20"/>
              </w:rPr>
              <w:t> </w:t>
            </w:r>
            <w:r>
              <w:rPr>
                <w:spacing w:val="-2"/>
                <w:sz w:val="20"/>
              </w:rPr>
              <w:t>management</w:t>
            </w:r>
          </w:p>
        </w:tc>
        <w:tc>
          <w:tcPr>
            <w:tcW w:w="1573" w:type="dxa"/>
          </w:tcPr>
          <w:p>
            <w:pPr>
              <w:pStyle w:val="TableParagraph"/>
              <w:spacing w:before="30"/>
              <w:ind w:left="425"/>
              <w:rPr>
                <w:sz w:val="20"/>
              </w:rPr>
            </w:pPr>
            <w:r>
              <w:rPr>
                <w:spacing w:val="-2"/>
                <w:sz w:val="20"/>
              </w:rPr>
              <w:t>.228208</w:t>
            </w:r>
          </w:p>
        </w:tc>
      </w:tr>
      <w:tr>
        <w:trPr>
          <w:trHeight w:val="300" w:hRule="atLeast"/>
        </w:trPr>
        <w:tc>
          <w:tcPr>
            <w:tcW w:w="772" w:type="dxa"/>
          </w:tcPr>
          <w:p>
            <w:pPr>
              <w:pStyle w:val="TableParagraph"/>
              <w:spacing w:before="30"/>
              <w:ind w:left="115"/>
              <w:rPr>
                <w:sz w:val="20"/>
              </w:rPr>
            </w:pPr>
            <w:r>
              <w:rPr>
                <w:spacing w:val="-10"/>
                <w:sz w:val="20"/>
              </w:rPr>
              <w:t>D</w:t>
            </w:r>
          </w:p>
        </w:tc>
        <w:tc>
          <w:tcPr>
            <w:tcW w:w="4405" w:type="dxa"/>
          </w:tcPr>
          <w:p>
            <w:pPr>
              <w:pStyle w:val="TableParagraph"/>
              <w:spacing w:before="30"/>
              <w:ind w:left="135"/>
              <w:rPr>
                <w:sz w:val="20"/>
              </w:rPr>
            </w:pPr>
            <w:r>
              <w:rPr>
                <w:sz w:val="20"/>
              </w:rPr>
              <w:t>Employee</w:t>
            </w:r>
            <w:r>
              <w:rPr>
                <w:spacing w:val="-8"/>
                <w:sz w:val="20"/>
              </w:rPr>
              <w:t> </w:t>
            </w:r>
            <w:r>
              <w:rPr>
                <w:sz w:val="20"/>
              </w:rPr>
              <w:t>Support</w:t>
            </w:r>
            <w:r>
              <w:rPr>
                <w:spacing w:val="-8"/>
                <w:sz w:val="20"/>
              </w:rPr>
              <w:t> </w:t>
            </w:r>
            <w:r>
              <w:rPr>
                <w:spacing w:val="-2"/>
                <w:sz w:val="20"/>
              </w:rPr>
              <w:t>Services</w:t>
            </w:r>
          </w:p>
        </w:tc>
        <w:tc>
          <w:tcPr>
            <w:tcW w:w="1573" w:type="dxa"/>
          </w:tcPr>
          <w:p>
            <w:pPr>
              <w:pStyle w:val="TableParagraph"/>
              <w:rPr>
                <w:sz w:val="20"/>
              </w:rPr>
            </w:pPr>
          </w:p>
        </w:tc>
      </w:tr>
      <w:tr>
        <w:trPr>
          <w:trHeight w:val="300" w:hRule="atLeast"/>
        </w:trPr>
        <w:tc>
          <w:tcPr>
            <w:tcW w:w="772" w:type="dxa"/>
          </w:tcPr>
          <w:p>
            <w:pPr>
              <w:pStyle w:val="TableParagraph"/>
              <w:spacing w:before="30"/>
              <w:ind w:left="115"/>
              <w:rPr>
                <w:sz w:val="20"/>
              </w:rPr>
            </w:pPr>
            <w:r>
              <w:rPr>
                <w:spacing w:val="-5"/>
                <w:sz w:val="20"/>
              </w:rPr>
              <w:t>D01</w:t>
            </w:r>
          </w:p>
        </w:tc>
        <w:tc>
          <w:tcPr>
            <w:tcW w:w="4405" w:type="dxa"/>
          </w:tcPr>
          <w:p>
            <w:pPr>
              <w:pStyle w:val="TableParagraph"/>
              <w:spacing w:before="30"/>
              <w:ind w:left="135"/>
              <w:rPr>
                <w:sz w:val="20"/>
              </w:rPr>
            </w:pPr>
            <w:r>
              <w:rPr>
                <w:sz w:val="20"/>
              </w:rPr>
              <w:t>Crèche</w:t>
            </w:r>
            <w:r>
              <w:rPr>
                <w:spacing w:val="-9"/>
                <w:sz w:val="20"/>
              </w:rPr>
              <w:t> </w:t>
            </w:r>
            <w:r>
              <w:rPr>
                <w:spacing w:val="-2"/>
                <w:sz w:val="20"/>
              </w:rPr>
              <w:t>administration</w:t>
            </w:r>
          </w:p>
        </w:tc>
        <w:tc>
          <w:tcPr>
            <w:tcW w:w="1573" w:type="dxa"/>
          </w:tcPr>
          <w:p>
            <w:pPr>
              <w:pStyle w:val="TableParagraph"/>
              <w:spacing w:before="30"/>
              <w:ind w:left="425"/>
              <w:rPr>
                <w:sz w:val="20"/>
              </w:rPr>
            </w:pPr>
            <w:r>
              <w:rPr>
                <w:spacing w:val="-2"/>
                <w:sz w:val="20"/>
              </w:rPr>
              <w:t>.207683</w:t>
            </w:r>
          </w:p>
        </w:tc>
      </w:tr>
      <w:tr>
        <w:trPr>
          <w:trHeight w:val="300" w:hRule="atLeast"/>
        </w:trPr>
        <w:tc>
          <w:tcPr>
            <w:tcW w:w="772" w:type="dxa"/>
          </w:tcPr>
          <w:p>
            <w:pPr>
              <w:pStyle w:val="TableParagraph"/>
              <w:spacing w:before="30"/>
              <w:ind w:left="115"/>
              <w:rPr>
                <w:sz w:val="20"/>
              </w:rPr>
            </w:pPr>
            <w:r>
              <w:rPr>
                <w:spacing w:val="-5"/>
                <w:sz w:val="20"/>
              </w:rPr>
              <w:t>D02</w:t>
            </w:r>
          </w:p>
        </w:tc>
        <w:tc>
          <w:tcPr>
            <w:tcW w:w="4405" w:type="dxa"/>
          </w:tcPr>
          <w:p>
            <w:pPr>
              <w:pStyle w:val="TableParagraph"/>
              <w:spacing w:before="30"/>
              <w:ind w:left="135"/>
              <w:rPr>
                <w:sz w:val="20"/>
              </w:rPr>
            </w:pPr>
            <w:r>
              <w:rPr>
                <w:spacing w:val="-2"/>
                <w:sz w:val="20"/>
              </w:rPr>
              <w:t>Recreations</w:t>
            </w:r>
          </w:p>
        </w:tc>
        <w:tc>
          <w:tcPr>
            <w:tcW w:w="1573" w:type="dxa"/>
          </w:tcPr>
          <w:p>
            <w:pPr>
              <w:pStyle w:val="TableParagraph"/>
              <w:spacing w:before="30"/>
              <w:ind w:left="425"/>
              <w:rPr>
                <w:sz w:val="20"/>
              </w:rPr>
            </w:pPr>
            <w:r>
              <w:rPr>
                <w:spacing w:val="-2"/>
                <w:sz w:val="20"/>
              </w:rPr>
              <w:t>.193986</w:t>
            </w:r>
          </w:p>
        </w:tc>
      </w:tr>
      <w:tr>
        <w:trPr>
          <w:trHeight w:val="300" w:hRule="atLeast"/>
        </w:trPr>
        <w:tc>
          <w:tcPr>
            <w:tcW w:w="772" w:type="dxa"/>
          </w:tcPr>
          <w:p>
            <w:pPr>
              <w:pStyle w:val="TableParagraph"/>
              <w:spacing w:before="30"/>
              <w:ind w:left="115"/>
              <w:rPr>
                <w:sz w:val="20"/>
              </w:rPr>
            </w:pPr>
            <w:r>
              <w:rPr>
                <w:spacing w:val="-5"/>
                <w:sz w:val="20"/>
              </w:rPr>
              <w:t>D03</w:t>
            </w:r>
          </w:p>
        </w:tc>
        <w:tc>
          <w:tcPr>
            <w:tcW w:w="4405" w:type="dxa"/>
          </w:tcPr>
          <w:p>
            <w:pPr>
              <w:pStyle w:val="TableParagraph"/>
              <w:spacing w:before="30"/>
              <w:ind w:left="135"/>
              <w:rPr>
                <w:sz w:val="20"/>
              </w:rPr>
            </w:pPr>
            <w:r>
              <w:rPr>
                <w:spacing w:val="-2"/>
                <w:sz w:val="20"/>
              </w:rPr>
              <w:t>Catering/Restroom</w:t>
            </w:r>
            <w:r>
              <w:rPr>
                <w:spacing w:val="19"/>
                <w:sz w:val="20"/>
              </w:rPr>
              <w:t> </w:t>
            </w:r>
            <w:r>
              <w:rPr>
                <w:spacing w:val="-2"/>
                <w:sz w:val="20"/>
              </w:rPr>
              <w:t>management</w:t>
            </w:r>
          </w:p>
        </w:tc>
        <w:tc>
          <w:tcPr>
            <w:tcW w:w="1573" w:type="dxa"/>
          </w:tcPr>
          <w:p>
            <w:pPr>
              <w:pStyle w:val="TableParagraph"/>
              <w:spacing w:before="30"/>
              <w:ind w:left="425"/>
              <w:rPr>
                <w:sz w:val="20"/>
              </w:rPr>
            </w:pPr>
            <w:r>
              <w:rPr>
                <w:spacing w:val="-2"/>
                <w:sz w:val="20"/>
              </w:rPr>
              <w:t>.139682</w:t>
            </w:r>
          </w:p>
        </w:tc>
      </w:tr>
      <w:tr>
        <w:trPr>
          <w:trHeight w:val="336" w:hRule="atLeast"/>
        </w:trPr>
        <w:tc>
          <w:tcPr>
            <w:tcW w:w="772" w:type="dxa"/>
            <w:tcBorders>
              <w:bottom w:val="single" w:sz="8" w:space="0" w:color="000000"/>
            </w:tcBorders>
          </w:tcPr>
          <w:p>
            <w:pPr>
              <w:pStyle w:val="TableParagraph"/>
              <w:spacing w:before="30"/>
              <w:ind w:left="115"/>
              <w:rPr>
                <w:sz w:val="20"/>
              </w:rPr>
            </w:pPr>
            <w:r>
              <w:rPr>
                <w:spacing w:val="-5"/>
                <w:sz w:val="20"/>
              </w:rPr>
              <w:t>D04</w:t>
            </w:r>
          </w:p>
        </w:tc>
        <w:tc>
          <w:tcPr>
            <w:tcW w:w="4405" w:type="dxa"/>
            <w:tcBorders>
              <w:bottom w:val="single" w:sz="8" w:space="0" w:color="000000"/>
            </w:tcBorders>
          </w:tcPr>
          <w:p>
            <w:pPr>
              <w:pStyle w:val="TableParagraph"/>
              <w:spacing w:before="30"/>
              <w:ind w:left="135"/>
              <w:rPr>
                <w:sz w:val="20"/>
              </w:rPr>
            </w:pPr>
            <w:r>
              <w:rPr>
                <w:sz w:val="20"/>
              </w:rPr>
              <w:t>Residential</w:t>
            </w:r>
            <w:r>
              <w:rPr>
                <w:spacing w:val="-10"/>
                <w:sz w:val="20"/>
              </w:rPr>
              <w:t> </w:t>
            </w:r>
            <w:r>
              <w:rPr>
                <w:spacing w:val="-2"/>
                <w:sz w:val="20"/>
              </w:rPr>
              <w:t>accommodation</w:t>
            </w:r>
          </w:p>
        </w:tc>
        <w:tc>
          <w:tcPr>
            <w:tcW w:w="1573" w:type="dxa"/>
            <w:tcBorders>
              <w:bottom w:val="single" w:sz="8" w:space="0" w:color="000000"/>
            </w:tcBorders>
          </w:tcPr>
          <w:p>
            <w:pPr>
              <w:pStyle w:val="TableParagraph"/>
              <w:spacing w:before="30"/>
              <w:ind w:left="425"/>
              <w:rPr>
                <w:sz w:val="20"/>
              </w:rPr>
            </w:pPr>
            <w:r>
              <w:rPr>
                <w:spacing w:val="-2"/>
                <w:sz w:val="20"/>
              </w:rPr>
              <w:t>.107765</w:t>
            </w:r>
          </w:p>
        </w:tc>
      </w:tr>
    </w:tbl>
    <w:p>
      <w:pPr>
        <w:pStyle w:val="BodyText"/>
        <w:rPr>
          <w:b/>
        </w:rPr>
      </w:pPr>
    </w:p>
    <w:p>
      <w:pPr>
        <w:pStyle w:val="BodyText"/>
        <w:spacing w:before="239"/>
        <w:rPr>
          <w:b/>
        </w:rPr>
      </w:pPr>
    </w:p>
    <w:p>
      <w:pPr>
        <w:pStyle w:val="ListParagraph"/>
        <w:numPr>
          <w:ilvl w:val="2"/>
          <w:numId w:val="14"/>
        </w:numPr>
        <w:tabs>
          <w:tab w:pos="804" w:val="left" w:leader="none"/>
        </w:tabs>
        <w:spacing w:line="276" w:lineRule="auto" w:before="0" w:after="0"/>
        <w:ind w:left="264" w:right="968" w:firstLine="0"/>
        <w:jc w:val="both"/>
        <w:rPr>
          <w:b/>
          <w:sz w:val="24"/>
        </w:rPr>
      </w:pPr>
      <w:bookmarkStart w:name="_bookmark72" w:id="74"/>
      <w:bookmarkEnd w:id="74"/>
      <w:r>
        <w:rPr/>
      </w:r>
      <w:r>
        <w:rPr>
          <w:b/>
          <w:sz w:val="24"/>
        </w:rPr>
        <w:t>Extent</w:t>
      </w:r>
      <w:r>
        <w:rPr>
          <w:b/>
          <w:spacing w:val="-3"/>
          <w:sz w:val="24"/>
        </w:rPr>
        <w:t> </w:t>
      </w:r>
      <w:r>
        <w:rPr>
          <w:b/>
          <w:sz w:val="24"/>
        </w:rPr>
        <w:t>to</w:t>
      </w:r>
      <w:r>
        <w:rPr>
          <w:b/>
          <w:spacing w:val="-3"/>
          <w:sz w:val="24"/>
        </w:rPr>
        <w:t> </w:t>
      </w:r>
      <w:r>
        <w:rPr>
          <w:b/>
          <w:sz w:val="24"/>
        </w:rPr>
        <w:t>which</w:t>
      </w:r>
      <w:r>
        <w:rPr>
          <w:b/>
          <w:spacing w:val="-3"/>
          <w:sz w:val="24"/>
        </w:rPr>
        <w:t> </w:t>
      </w:r>
      <w:r>
        <w:rPr>
          <w:b/>
          <w:sz w:val="24"/>
        </w:rPr>
        <w:t>FM</w:t>
      </w:r>
      <w:r>
        <w:rPr>
          <w:b/>
          <w:spacing w:val="-4"/>
          <w:sz w:val="24"/>
        </w:rPr>
        <w:t> </w:t>
      </w:r>
      <w:r>
        <w:rPr>
          <w:b/>
          <w:sz w:val="24"/>
        </w:rPr>
        <w:t>services</w:t>
      </w:r>
      <w:r>
        <w:rPr>
          <w:b/>
          <w:spacing w:val="-3"/>
          <w:sz w:val="24"/>
        </w:rPr>
        <w:t> </w:t>
      </w:r>
      <w:r>
        <w:rPr>
          <w:b/>
          <w:sz w:val="24"/>
        </w:rPr>
        <w:t>in</w:t>
      </w:r>
      <w:r>
        <w:rPr>
          <w:b/>
          <w:spacing w:val="-2"/>
          <w:sz w:val="24"/>
        </w:rPr>
        <w:t> </w:t>
      </w:r>
      <w:r>
        <w:rPr>
          <w:b/>
          <w:sz w:val="24"/>
        </w:rPr>
        <w:t>public</w:t>
      </w:r>
      <w:r>
        <w:rPr>
          <w:b/>
          <w:spacing w:val="-3"/>
          <w:sz w:val="24"/>
        </w:rPr>
        <w:t> </w:t>
      </w:r>
      <w:r>
        <w:rPr>
          <w:b/>
          <w:sz w:val="24"/>
        </w:rPr>
        <w:t>buildings</w:t>
      </w:r>
      <w:r>
        <w:rPr>
          <w:b/>
          <w:spacing w:val="-3"/>
          <w:sz w:val="24"/>
        </w:rPr>
        <w:t> </w:t>
      </w:r>
      <w:r>
        <w:rPr>
          <w:b/>
          <w:sz w:val="24"/>
        </w:rPr>
        <w:t>are</w:t>
      </w:r>
      <w:r>
        <w:rPr>
          <w:b/>
          <w:spacing w:val="-4"/>
          <w:sz w:val="24"/>
        </w:rPr>
        <w:t> </w:t>
      </w:r>
      <w:r>
        <w:rPr>
          <w:b/>
          <w:sz w:val="24"/>
        </w:rPr>
        <w:t>procured</w:t>
      </w:r>
      <w:r>
        <w:rPr>
          <w:b/>
          <w:spacing w:val="-3"/>
          <w:sz w:val="24"/>
        </w:rPr>
        <w:t> </w:t>
      </w:r>
      <w:r>
        <w:rPr>
          <w:b/>
          <w:sz w:val="24"/>
        </w:rPr>
        <w:t>through</w:t>
      </w:r>
      <w:r>
        <w:rPr>
          <w:b/>
          <w:spacing w:val="-3"/>
          <w:sz w:val="24"/>
        </w:rPr>
        <w:t> </w:t>
      </w:r>
      <w:r>
        <w:rPr>
          <w:b/>
          <w:sz w:val="24"/>
        </w:rPr>
        <w:t>In- </w:t>
      </w:r>
      <w:r>
        <w:rPr>
          <w:b/>
          <w:spacing w:val="-2"/>
          <w:sz w:val="24"/>
        </w:rPr>
        <w:t>house</w:t>
      </w:r>
    </w:p>
    <w:p>
      <w:pPr>
        <w:pStyle w:val="BodyText"/>
        <w:spacing w:line="480" w:lineRule="auto" w:before="113"/>
        <w:ind w:left="264" w:right="518"/>
        <w:jc w:val="both"/>
      </w:pPr>
      <w:r>
        <w:rPr/>
        <w:t>Table</w:t>
      </w:r>
      <w:r>
        <w:rPr>
          <w:spacing w:val="-15"/>
        </w:rPr>
        <w:t> </w:t>
      </w:r>
      <w:r>
        <w:rPr/>
        <w:t>4.5</w:t>
      </w:r>
      <w:r>
        <w:rPr>
          <w:spacing w:val="-15"/>
        </w:rPr>
        <w:t> </w:t>
      </w:r>
      <w:r>
        <w:rPr/>
        <w:t>shows</w:t>
      </w:r>
      <w:r>
        <w:rPr>
          <w:spacing w:val="-15"/>
        </w:rPr>
        <w:t> </w:t>
      </w:r>
      <w:r>
        <w:rPr/>
        <w:t>the</w:t>
      </w:r>
      <w:r>
        <w:rPr>
          <w:spacing w:val="-15"/>
        </w:rPr>
        <w:t> </w:t>
      </w:r>
      <w:r>
        <w:rPr/>
        <w:t>FM</w:t>
      </w:r>
      <w:r>
        <w:rPr>
          <w:spacing w:val="-15"/>
        </w:rPr>
        <w:t> </w:t>
      </w:r>
      <w:r>
        <w:rPr/>
        <w:t>services</w:t>
      </w:r>
      <w:r>
        <w:rPr>
          <w:spacing w:val="-15"/>
        </w:rPr>
        <w:t> </w:t>
      </w:r>
      <w:r>
        <w:rPr/>
        <w:t>delivered</w:t>
      </w:r>
      <w:r>
        <w:rPr>
          <w:spacing w:val="-15"/>
        </w:rPr>
        <w:t> </w:t>
      </w:r>
      <w:r>
        <w:rPr/>
        <w:t>in</w:t>
      </w:r>
      <w:r>
        <w:rPr>
          <w:spacing w:val="-15"/>
        </w:rPr>
        <w:t> </w:t>
      </w:r>
      <w:r>
        <w:rPr/>
        <w:t>public</w:t>
      </w:r>
      <w:r>
        <w:rPr>
          <w:spacing w:val="-15"/>
        </w:rPr>
        <w:t> </w:t>
      </w:r>
      <w:r>
        <w:rPr/>
        <w:t>buildings</w:t>
      </w:r>
      <w:r>
        <w:rPr>
          <w:spacing w:val="-15"/>
        </w:rPr>
        <w:t> </w:t>
      </w:r>
      <w:r>
        <w:rPr/>
        <w:t>which</w:t>
      </w:r>
      <w:r>
        <w:rPr>
          <w:spacing w:val="-15"/>
        </w:rPr>
        <w:t> </w:t>
      </w:r>
      <w:r>
        <w:rPr/>
        <w:t>are</w:t>
      </w:r>
      <w:r>
        <w:rPr>
          <w:spacing w:val="-15"/>
        </w:rPr>
        <w:t> </w:t>
      </w:r>
      <w:r>
        <w:rPr/>
        <w:t>procured</w:t>
      </w:r>
      <w:r>
        <w:rPr>
          <w:spacing w:val="-15"/>
        </w:rPr>
        <w:t> </w:t>
      </w:r>
      <w:r>
        <w:rPr/>
        <w:t>through in-house mode. As suggested by Akadiri (2011), five important levels are transformed from</w:t>
      </w:r>
      <w:r>
        <w:rPr>
          <w:spacing w:val="-12"/>
        </w:rPr>
        <w:t> </w:t>
      </w:r>
      <w:r>
        <w:rPr/>
        <w:t>relative</w:t>
      </w:r>
      <w:r>
        <w:rPr>
          <w:spacing w:val="-13"/>
        </w:rPr>
        <w:t> </w:t>
      </w:r>
      <w:r>
        <w:rPr/>
        <w:t>important</w:t>
      </w:r>
      <w:r>
        <w:rPr>
          <w:spacing w:val="-12"/>
        </w:rPr>
        <w:t> </w:t>
      </w:r>
      <w:r>
        <w:rPr/>
        <w:t>index</w:t>
      </w:r>
      <w:r>
        <w:rPr>
          <w:spacing w:val="-10"/>
        </w:rPr>
        <w:t> </w:t>
      </w:r>
      <w:r>
        <w:rPr/>
        <w:t>analysis</w:t>
      </w:r>
      <w:r>
        <w:rPr>
          <w:spacing w:val="-11"/>
        </w:rPr>
        <w:t> </w:t>
      </w:r>
      <w:r>
        <w:rPr/>
        <w:t>values:</w:t>
      </w:r>
      <w:r>
        <w:rPr>
          <w:spacing w:val="-12"/>
        </w:rPr>
        <w:t> </w:t>
      </w:r>
      <w:r>
        <w:rPr/>
        <w:t>high</w:t>
      </w:r>
      <w:r>
        <w:rPr>
          <w:spacing w:val="-12"/>
        </w:rPr>
        <w:t> </w:t>
      </w:r>
      <w:r>
        <w:rPr/>
        <w:t>(H)</w:t>
      </w:r>
      <w:r>
        <w:rPr>
          <w:spacing w:val="-13"/>
        </w:rPr>
        <w:t> </w:t>
      </w:r>
      <w:r>
        <w:rPr/>
        <w:t>(0.8</w:t>
      </w:r>
      <w:r>
        <w:rPr>
          <w:spacing w:val="-13"/>
        </w:rPr>
        <w:t> </w:t>
      </w:r>
      <w:r>
        <w:rPr/>
        <w:t>≤</w:t>
      </w:r>
      <w:r>
        <w:rPr>
          <w:spacing w:val="-12"/>
        </w:rPr>
        <w:t> </w:t>
      </w:r>
      <w:r>
        <w:rPr/>
        <w:t>RI</w:t>
      </w:r>
      <w:r>
        <w:rPr>
          <w:spacing w:val="-15"/>
        </w:rPr>
        <w:t> </w:t>
      </w:r>
      <w:r>
        <w:rPr/>
        <w:t>≤</w:t>
      </w:r>
      <w:r>
        <w:rPr>
          <w:spacing w:val="-12"/>
        </w:rPr>
        <w:t> </w:t>
      </w:r>
      <w:r>
        <w:rPr/>
        <w:t>1),</w:t>
      </w:r>
      <w:r>
        <w:rPr>
          <w:spacing w:val="-13"/>
        </w:rPr>
        <w:t> </w:t>
      </w:r>
      <w:r>
        <w:rPr/>
        <w:t>high</w:t>
      </w:r>
      <w:r>
        <w:rPr>
          <w:spacing w:val="-10"/>
        </w:rPr>
        <w:t> </w:t>
      </w:r>
      <w:r>
        <w:rPr/>
        <w:t>medium</w:t>
      </w:r>
      <w:r>
        <w:rPr>
          <w:spacing w:val="-12"/>
        </w:rPr>
        <w:t> </w:t>
      </w:r>
      <w:r>
        <w:rPr/>
        <w:t>(HM) (0.6 ≤ RI ≤ 0.8), medium (M) (0.4 ≤ RI ≤ 0.6), medium-low (ML) (0.2 ≤ RI ≤ 0.4) and low (L) (0≤ RI ≤ 0.2).</w:t>
      </w:r>
    </w:p>
    <w:p>
      <w:pPr>
        <w:spacing w:after="0" w:line="480" w:lineRule="auto"/>
        <w:jc w:val="both"/>
        <w:sectPr>
          <w:pgSz w:w="11910" w:h="16850"/>
          <w:pgMar w:header="0" w:footer="1014" w:top="1360" w:bottom="1200" w:left="1680" w:right="920"/>
        </w:sectPr>
      </w:pPr>
    </w:p>
    <w:p>
      <w:pPr>
        <w:pStyle w:val="Heading2"/>
        <w:spacing w:line="278" w:lineRule="auto" w:before="76"/>
        <w:ind w:right="712"/>
        <w:jc w:val="left"/>
      </w:pPr>
      <w:r>
        <w:rPr/>
        <w:t>Table</w:t>
      </w:r>
      <w:r>
        <w:rPr>
          <w:spacing w:val="-3"/>
        </w:rPr>
        <w:t> </w:t>
      </w:r>
      <w:r>
        <w:rPr/>
        <w:t>4.5:</w:t>
      </w:r>
      <w:r>
        <w:rPr>
          <w:spacing w:val="-5"/>
        </w:rPr>
        <w:t> </w:t>
      </w:r>
      <w:r>
        <w:rPr/>
        <w:t>FM</w:t>
      </w:r>
      <w:r>
        <w:rPr>
          <w:spacing w:val="-4"/>
        </w:rPr>
        <w:t> </w:t>
      </w:r>
      <w:r>
        <w:rPr/>
        <w:t>Services</w:t>
      </w:r>
      <w:r>
        <w:rPr>
          <w:spacing w:val="-1"/>
        </w:rPr>
        <w:t> </w:t>
      </w:r>
      <w:r>
        <w:rPr/>
        <w:t>Delivered</w:t>
      </w:r>
      <w:r>
        <w:rPr>
          <w:spacing w:val="-3"/>
        </w:rPr>
        <w:t> </w:t>
      </w:r>
      <w:r>
        <w:rPr/>
        <w:t>in</w:t>
      </w:r>
      <w:r>
        <w:rPr>
          <w:spacing w:val="-2"/>
        </w:rPr>
        <w:t> </w:t>
      </w:r>
      <w:r>
        <w:rPr/>
        <w:t>Public</w:t>
      </w:r>
      <w:r>
        <w:rPr>
          <w:spacing w:val="-4"/>
        </w:rPr>
        <w:t> </w:t>
      </w:r>
      <w:r>
        <w:rPr/>
        <w:t>Buildings</w:t>
      </w:r>
      <w:r>
        <w:rPr>
          <w:spacing w:val="-3"/>
        </w:rPr>
        <w:t> </w:t>
      </w:r>
      <w:r>
        <w:rPr/>
        <w:t>procured</w:t>
      </w:r>
      <w:r>
        <w:rPr>
          <w:spacing w:val="-3"/>
        </w:rPr>
        <w:t> </w:t>
      </w:r>
      <w:r>
        <w:rPr/>
        <w:t>through</w:t>
      </w:r>
      <w:r>
        <w:rPr>
          <w:spacing w:val="-5"/>
        </w:rPr>
        <w:t> </w:t>
      </w:r>
      <w:r>
        <w:rPr/>
        <w:t>In-house </w:t>
      </w:r>
      <w:r>
        <w:rPr>
          <w:spacing w:val="-4"/>
        </w:rPr>
        <w:t>Mode</w:t>
      </w:r>
    </w:p>
    <w:p>
      <w:pPr>
        <w:pStyle w:val="BodyText"/>
        <w:rPr>
          <w:b/>
          <w:sz w:val="11"/>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7"/>
        <w:gridCol w:w="4193"/>
        <w:gridCol w:w="820"/>
        <w:gridCol w:w="777"/>
        <w:gridCol w:w="1275"/>
      </w:tblGrid>
      <w:tr>
        <w:trPr>
          <w:trHeight w:val="601" w:hRule="atLeast"/>
        </w:trPr>
        <w:tc>
          <w:tcPr>
            <w:tcW w:w="847"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4193" w:type="dxa"/>
            <w:tcBorders>
              <w:top w:val="single" w:sz="8" w:space="0" w:color="000000"/>
              <w:bottom w:val="single" w:sz="8" w:space="0" w:color="000000"/>
            </w:tcBorders>
          </w:tcPr>
          <w:p>
            <w:pPr>
              <w:pStyle w:val="TableParagraph"/>
              <w:ind w:left="211"/>
              <w:rPr>
                <w:b/>
                <w:sz w:val="20"/>
              </w:rPr>
            </w:pPr>
            <w:r>
              <w:rPr>
                <w:b/>
                <w:sz w:val="20"/>
              </w:rPr>
              <w:t>FM</w:t>
            </w:r>
            <w:r>
              <w:rPr>
                <w:b/>
                <w:spacing w:val="-8"/>
                <w:sz w:val="20"/>
              </w:rPr>
              <w:t> </w:t>
            </w:r>
            <w:r>
              <w:rPr>
                <w:b/>
                <w:sz w:val="20"/>
              </w:rPr>
              <w:t>Services</w:t>
            </w:r>
            <w:r>
              <w:rPr>
                <w:b/>
                <w:spacing w:val="-9"/>
                <w:sz w:val="20"/>
              </w:rPr>
              <w:t> </w:t>
            </w:r>
            <w:r>
              <w:rPr>
                <w:b/>
                <w:sz w:val="20"/>
              </w:rPr>
              <w:t>Delivered</w:t>
            </w:r>
            <w:r>
              <w:rPr>
                <w:b/>
                <w:spacing w:val="-8"/>
                <w:sz w:val="20"/>
              </w:rPr>
              <w:t> </w:t>
            </w:r>
            <w:r>
              <w:rPr>
                <w:b/>
                <w:sz w:val="20"/>
              </w:rPr>
              <w:t>in</w:t>
            </w:r>
            <w:r>
              <w:rPr>
                <w:b/>
                <w:spacing w:val="-9"/>
                <w:sz w:val="20"/>
              </w:rPr>
              <w:t> </w:t>
            </w:r>
            <w:r>
              <w:rPr>
                <w:b/>
                <w:sz w:val="20"/>
              </w:rPr>
              <w:t>Public</w:t>
            </w:r>
            <w:r>
              <w:rPr>
                <w:b/>
                <w:spacing w:val="-8"/>
                <w:sz w:val="20"/>
              </w:rPr>
              <w:t> </w:t>
            </w:r>
            <w:r>
              <w:rPr>
                <w:b/>
                <w:sz w:val="20"/>
              </w:rPr>
              <w:t>Buildings procured through In-house Mode</w:t>
            </w:r>
          </w:p>
        </w:tc>
        <w:tc>
          <w:tcPr>
            <w:tcW w:w="820" w:type="dxa"/>
            <w:tcBorders>
              <w:top w:val="single" w:sz="8" w:space="0" w:color="000000"/>
              <w:bottom w:val="single" w:sz="8" w:space="0" w:color="000000"/>
            </w:tcBorders>
          </w:tcPr>
          <w:p>
            <w:pPr>
              <w:pStyle w:val="TableParagraph"/>
              <w:ind w:left="140"/>
              <w:rPr>
                <w:b/>
                <w:sz w:val="20"/>
              </w:rPr>
            </w:pPr>
            <w:r>
              <w:rPr>
                <w:b/>
                <w:spacing w:val="-5"/>
                <w:sz w:val="20"/>
              </w:rPr>
              <w:t>RII</w:t>
            </w:r>
          </w:p>
        </w:tc>
        <w:tc>
          <w:tcPr>
            <w:tcW w:w="777" w:type="dxa"/>
            <w:tcBorders>
              <w:top w:val="single" w:sz="8" w:space="0" w:color="000000"/>
              <w:bottom w:val="single" w:sz="8" w:space="0" w:color="000000"/>
            </w:tcBorders>
          </w:tcPr>
          <w:p>
            <w:pPr>
              <w:pStyle w:val="TableParagraph"/>
              <w:ind w:left="133" w:right="164"/>
              <w:rPr>
                <w:b/>
                <w:sz w:val="20"/>
              </w:rPr>
            </w:pPr>
            <w:r>
              <w:rPr>
                <w:b/>
                <w:spacing w:val="-4"/>
                <w:sz w:val="20"/>
              </w:rPr>
              <w:t>Rank </w:t>
            </w:r>
            <w:r>
              <w:rPr>
                <w:b/>
                <w:spacing w:val="-2"/>
                <w:sz w:val="20"/>
              </w:rPr>
              <w:t>order</w:t>
            </w:r>
          </w:p>
        </w:tc>
        <w:tc>
          <w:tcPr>
            <w:tcW w:w="1275" w:type="dxa"/>
            <w:tcBorders>
              <w:top w:val="single" w:sz="8" w:space="0" w:color="000000"/>
              <w:bottom w:val="single" w:sz="8" w:space="0" w:color="000000"/>
            </w:tcBorders>
          </w:tcPr>
          <w:p>
            <w:pPr>
              <w:pStyle w:val="TableParagraph"/>
              <w:ind w:left="170"/>
              <w:rPr>
                <w:b/>
                <w:sz w:val="20"/>
              </w:rPr>
            </w:pPr>
            <w:r>
              <w:rPr>
                <w:b/>
                <w:spacing w:val="-2"/>
                <w:sz w:val="20"/>
              </w:rPr>
              <w:t>Importance Level</w:t>
            </w:r>
          </w:p>
        </w:tc>
      </w:tr>
      <w:tr>
        <w:trPr>
          <w:trHeight w:val="262" w:hRule="atLeast"/>
        </w:trPr>
        <w:tc>
          <w:tcPr>
            <w:tcW w:w="847" w:type="dxa"/>
            <w:tcBorders>
              <w:top w:val="single" w:sz="8" w:space="0" w:color="000000"/>
            </w:tcBorders>
          </w:tcPr>
          <w:p>
            <w:pPr>
              <w:pStyle w:val="TableParagraph"/>
              <w:spacing w:line="223" w:lineRule="exact"/>
              <w:ind w:left="165"/>
              <w:rPr>
                <w:sz w:val="20"/>
              </w:rPr>
            </w:pPr>
            <w:r>
              <w:rPr>
                <w:spacing w:val="-10"/>
                <w:sz w:val="20"/>
              </w:rPr>
              <w:t>A</w:t>
            </w:r>
          </w:p>
        </w:tc>
        <w:tc>
          <w:tcPr>
            <w:tcW w:w="4193" w:type="dxa"/>
            <w:tcBorders>
              <w:top w:val="single" w:sz="8" w:space="0" w:color="000000"/>
            </w:tcBorders>
          </w:tcPr>
          <w:p>
            <w:pPr>
              <w:pStyle w:val="TableParagraph"/>
              <w:spacing w:line="223" w:lineRule="exact"/>
              <w:ind w:left="211"/>
              <w:rPr>
                <w:sz w:val="20"/>
              </w:rPr>
            </w:pPr>
            <w:r>
              <w:rPr>
                <w:sz w:val="20"/>
              </w:rPr>
              <w:t>Real</w:t>
            </w:r>
            <w:r>
              <w:rPr>
                <w:spacing w:val="-8"/>
                <w:sz w:val="20"/>
              </w:rPr>
              <w:t> </w:t>
            </w:r>
            <w:r>
              <w:rPr>
                <w:sz w:val="20"/>
              </w:rPr>
              <w:t>estate/Property</w:t>
            </w:r>
            <w:r>
              <w:rPr>
                <w:spacing w:val="-5"/>
                <w:sz w:val="20"/>
              </w:rPr>
              <w:t> </w:t>
            </w:r>
            <w:r>
              <w:rPr>
                <w:spacing w:val="-2"/>
                <w:sz w:val="20"/>
              </w:rPr>
              <w:t>management</w:t>
            </w:r>
          </w:p>
        </w:tc>
        <w:tc>
          <w:tcPr>
            <w:tcW w:w="820" w:type="dxa"/>
            <w:tcBorders>
              <w:top w:val="single" w:sz="8" w:space="0" w:color="000000"/>
            </w:tcBorders>
          </w:tcPr>
          <w:p>
            <w:pPr>
              <w:pStyle w:val="TableParagraph"/>
              <w:rPr>
                <w:sz w:val="18"/>
              </w:rPr>
            </w:pPr>
          </w:p>
        </w:tc>
        <w:tc>
          <w:tcPr>
            <w:tcW w:w="777" w:type="dxa"/>
            <w:tcBorders>
              <w:top w:val="single" w:sz="8" w:space="0" w:color="000000"/>
            </w:tcBorders>
          </w:tcPr>
          <w:p>
            <w:pPr>
              <w:pStyle w:val="TableParagraph"/>
              <w:rPr>
                <w:sz w:val="18"/>
              </w:rPr>
            </w:pPr>
          </w:p>
        </w:tc>
        <w:tc>
          <w:tcPr>
            <w:tcW w:w="1275" w:type="dxa"/>
            <w:tcBorders>
              <w:top w:val="single" w:sz="8" w:space="0" w:color="000000"/>
            </w:tcBorders>
          </w:tcPr>
          <w:p>
            <w:pPr>
              <w:pStyle w:val="TableParagraph"/>
              <w:rPr>
                <w:sz w:val="18"/>
              </w:rPr>
            </w:pPr>
          </w:p>
        </w:tc>
      </w:tr>
      <w:tr>
        <w:trPr>
          <w:trHeight w:val="300" w:hRule="atLeast"/>
        </w:trPr>
        <w:tc>
          <w:tcPr>
            <w:tcW w:w="847" w:type="dxa"/>
          </w:tcPr>
          <w:p>
            <w:pPr>
              <w:pStyle w:val="TableParagraph"/>
              <w:spacing w:before="30"/>
              <w:ind w:left="115"/>
              <w:rPr>
                <w:sz w:val="20"/>
              </w:rPr>
            </w:pPr>
            <w:r>
              <w:rPr>
                <w:spacing w:val="-5"/>
                <w:sz w:val="20"/>
              </w:rPr>
              <w:t>A01</w:t>
            </w:r>
          </w:p>
        </w:tc>
        <w:tc>
          <w:tcPr>
            <w:tcW w:w="4193" w:type="dxa"/>
          </w:tcPr>
          <w:p>
            <w:pPr>
              <w:pStyle w:val="TableParagraph"/>
              <w:spacing w:before="30"/>
              <w:ind w:left="211"/>
              <w:rPr>
                <w:sz w:val="20"/>
              </w:rPr>
            </w:pPr>
            <w:r>
              <w:rPr>
                <w:sz w:val="20"/>
              </w:rPr>
              <w:t>Real</w:t>
            </w:r>
            <w:r>
              <w:rPr>
                <w:spacing w:val="-7"/>
                <w:sz w:val="20"/>
              </w:rPr>
              <w:t> </w:t>
            </w:r>
            <w:r>
              <w:rPr>
                <w:sz w:val="20"/>
              </w:rPr>
              <w:t>estate/property</w:t>
            </w:r>
            <w:r>
              <w:rPr>
                <w:spacing w:val="-10"/>
                <w:sz w:val="20"/>
              </w:rPr>
              <w:t> </w:t>
            </w:r>
            <w:r>
              <w:rPr>
                <w:sz w:val="20"/>
              </w:rPr>
              <w:t>portfolio</w:t>
            </w:r>
            <w:r>
              <w:rPr>
                <w:spacing w:val="-6"/>
                <w:sz w:val="20"/>
              </w:rPr>
              <w:t> </w:t>
            </w:r>
            <w:r>
              <w:rPr>
                <w:spacing w:val="-2"/>
                <w:sz w:val="20"/>
              </w:rPr>
              <w:t>management</w:t>
            </w:r>
          </w:p>
        </w:tc>
        <w:tc>
          <w:tcPr>
            <w:tcW w:w="820" w:type="dxa"/>
          </w:tcPr>
          <w:p>
            <w:pPr>
              <w:pStyle w:val="TableParagraph"/>
              <w:spacing w:before="30"/>
              <w:ind w:left="140"/>
              <w:rPr>
                <w:sz w:val="20"/>
              </w:rPr>
            </w:pPr>
            <w:r>
              <w:rPr>
                <w:spacing w:val="-2"/>
                <w:sz w:val="20"/>
              </w:rPr>
              <w:t>0.7655</w:t>
            </w:r>
          </w:p>
        </w:tc>
        <w:tc>
          <w:tcPr>
            <w:tcW w:w="777" w:type="dxa"/>
          </w:tcPr>
          <w:p>
            <w:pPr>
              <w:pStyle w:val="TableParagraph"/>
              <w:spacing w:before="30"/>
              <w:ind w:left="133"/>
              <w:rPr>
                <w:sz w:val="20"/>
              </w:rPr>
            </w:pPr>
            <w:r>
              <w:rPr>
                <w:spacing w:val="-10"/>
                <w:sz w:val="20"/>
              </w:rPr>
              <w:t>3</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A02</w:t>
            </w:r>
          </w:p>
        </w:tc>
        <w:tc>
          <w:tcPr>
            <w:tcW w:w="4193" w:type="dxa"/>
          </w:tcPr>
          <w:p>
            <w:pPr>
              <w:pStyle w:val="TableParagraph"/>
              <w:spacing w:before="30"/>
              <w:ind w:left="211"/>
              <w:rPr>
                <w:sz w:val="20"/>
              </w:rPr>
            </w:pPr>
            <w:r>
              <w:rPr>
                <w:sz w:val="20"/>
              </w:rPr>
              <w:t>Leasing</w:t>
            </w:r>
            <w:r>
              <w:rPr>
                <w:spacing w:val="41"/>
                <w:sz w:val="20"/>
              </w:rPr>
              <w:t> </w:t>
            </w:r>
            <w:r>
              <w:rPr>
                <w:sz w:val="20"/>
              </w:rPr>
              <w:t>&amp;</w:t>
            </w:r>
            <w:r>
              <w:rPr>
                <w:spacing w:val="-2"/>
                <w:sz w:val="20"/>
              </w:rPr>
              <w:t> </w:t>
            </w:r>
            <w:r>
              <w:rPr>
                <w:sz w:val="20"/>
              </w:rPr>
              <w:t>sub-letting</w:t>
            </w:r>
            <w:r>
              <w:rPr>
                <w:spacing w:val="-5"/>
                <w:sz w:val="20"/>
              </w:rPr>
              <w:t> </w:t>
            </w:r>
            <w:r>
              <w:rPr>
                <w:spacing w:val="-2"/>
                <w:sz w:val="20"/>
              </w:rPr>
              <w:t>services</w:t>
            </w:r>
          </w:p>
        </w:tc>
        <w:tc>
          <w:tcPr>
            <w:tcW w:w="820" w:type="dxa"/>
          </w:tcPr>
          <w:p>
            <w:pPr>
              <w:pStyle w:val="TableParagraph"/>
              <w:spacing w:before="30"/>
              <w:ind w:left="140"/>
              <w:rPr>
                <w:sz w:val="20"/>
              </w:rPr>
            </w:pPr>
            <w:r>
              <w:rPr>
                <w:spacing w:val="-2"/>
                <w:sz w:val="20"/>
              </w:rPr>
              <w:t>0.7095</w:t>
            </w:r>
          </w:p>
        </w:tc>
        <w:tc>
          <w:tcPr>
            <w:tcW w:w="777" w:type="dxa"/>
          </w:tcPr>
          <w:p>
            <w:pPr>
              <w:pStyle w:val="TableParagraph"/>
              <w:spacing w:before="30"/>
              <w:ind w:left="133"/>
              <w:rPr>
                <w:sz w:val="20"/>
              </w:rPr>
            </w:pPr>
            <w:r>
              <w:rPr>
                <w:spacing w:val="-5"/>
                <w:sz w:val="20"/>
              </w:rPr>
              <w:t>13</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A03</w:t>
            </w:r>
          </w:p>
        </w:tc>
        <w:tc>
          <w:tcPr>
            <w:tcW w:w="4193" w:type="dxa"/>
          </w:tcPr>
          <w:p>
            <w:pPr>
              <w:pStyle w:val="TableParagraph"/>
              <w:spacing w:before="30"/>
              <w:ind w:left="211"/>
              <w:rPr>
                <w:sz w:val="20"/>
              </w:rPr>
            </w:pPr>
            <w:r>
              <w:rPr>
                <w:sz w:val="20"/>
              </w:rPr>
              <w:t>Retail</w:t>
            </w:r>
            <w:r>
              <w:rPr>
                <w:spacing w:val="-4"/>
                <w:sz w:val="20"/>
              </w:rPr>
              <w:t> </w:t>
            </w:r>
            <w:r>
              <w:rPr>
                <w:sz w:val="20"/>
              </w:rPr>
              <w:t>outlets</w:t>
            </w:r>
            <w:r>
              <w:rPr>
                <w:spacing w:val="46"/>
                <w:sz w:val="20"/>
              </w:rPr>
              <w:t> </w:t>
            </w:r>
            <w:r>
              <w:rPr>
                <w:sz w:val="20"/>
              </w:rPr>
              <w:t>&amp;</w:t>
            </w:r>
            <w:r>
              <w:rPr>
                <w:spacing w:val="-5"/>
                <w:sz w:val="20"/>
              </w:rPr>
              <w:t> </w:t>
            </w:r>
            <w:r>
              <w:rPr>
                <w:sz w:val="20"/>
              </w:rPr>
              <w:t>space</w:t>
            </w:r>
            <w:r>
              <w:rPr>
                <w:spacing w:val="-4"/>
                <w:sz w:val="20"/>
              </w:rPr>
              <w:t> </w:t>
            </w:r>
            <w:r>
              <w:rPr>
                <w:spacing w:val="-2"/>
                <w:sz w:val="20"/>
              </w:rPr>
              <w:t>renting</w:t>
            </w:r>
          </w:p>
        </w:tc>
        <w:tc>
          <w:tcPr>
            <w:tcW w:w="820" w:type="dxa"/>
          </w:tcPr>
          <w:p>
            <w:pPr>
              <w:pStyle w:val="TableParagraph"/>
              <w:spacing w:before="30"/>
              <w:ind w:left="140"/>
              <w:rPr>
                <w:sz w:val="20"/>
              </w:rPr>
            </w:pPr>
            <w:r>
              <w:rPr>
                <w:spacing w:val="-2"/>
                <w:sz w:val="20"/>
              </w:rPr>
              <w:t>0.7111</w:t>
            </w:r>
          </w:p>
        </w:tc>
        <w:tc>
          <w:tcPr>
            <w:tcW w:w="777" w:type="dxa"/>
          </w:tcPr>
          <w:p>
            <w:pPr>
              <w:pStyle w:val="TableParagraph"/>
              <w:spacing w:before="30"/>
              <w:ind w:left="133"/>
              <w:rPr>
                <w:sz w:val="20"/>
              </w:rPr>
            </w:pPr>
            <w:r>
              <w:rPr>
                <w:spacing w:val="-5"/>
                <w:sz w:val="20"/>
              </w:rPr>
              <w:t>12</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A04</w:t>
            </w:r>
          </w:p>
        </w:tc>
        <w:tc>
          <w:tcPr>
            <w:tcW w:w="4193" w:type="dxa"/>
          </w:tcPr>
          <w:p>
            <w:pPr>
              <w:pStyle w:val="TableParagraph"/>
              <w:spacing w:before="30"/>
              <w:ind w:left="211"/>
              <w:rPr>
                <w:sz w:val="20"/>
              </w:rPr>
            </w:pPr>
            <w:r>
              <w:rPr>
                <w:sz w:val="20"/>
              </w:rPr>
              <w:t>Extension</w:t>
            </w:r>
            <w:r>
              <w:rPr>
                <w:spacing w:val="43"/>
                <w:sz w:val="20"/>
              </w:rPr>
              <w:t> </w:t>
            </w:r>
            <w:r>
              <w:rPr>
                <w:sz w:val="20"/>
              </w:rPr>
              <w:t>&amp;</w:t>
            </w:r>
            <w:r>
              <w:rPr>
                <w:spacing w:val="-6"/>
                <w:sz w:val="20"/>
              </w:rPr>
              <w:t> </w:t>
            </w:r>
            <w:r>
              <w:rPr>
                <w:spacing w:val="-2"/>
                <w:sz w:val="20"/>
              </w:rPr>
              <w:t>alterations</w:t>
            </w:r>
          </w:p>
        </w:tc>
        <w:tc>
          <w:tcPr>
            <w:tcW w:w="820" w:type="dxa"/>
          </w:tcPr>
          <w:p>
            <w:pPr>
              <w:pStyle w:val="TableParagraph"/>
              <w:spacing w:before="30"/>
              <w:ind w:left="140"/>
              <w:rPr>
                <w:sz w:val="20"/>
              </w:rPr>
            </w:pPr>
            <w:r>
              <w:rPr>
                <w:spacing w:val="-2"/>
                <w:sz w:val="20"/>
              </w:rPr>
              <w:t>0.6800</w:t>
            </w:r>
          </w:p>
        </w:tc>
        <w:tc>
          <w:tcPr>
            <w:tcW w:w="777" w:type="dxa"/>
          </w:tcPr>
          <w:p>
            <w:pPr>
              <w:pStyle w:val="TableParagraph"/>
              <w:spacing w:before="30"/>
              <w:ind w:left="133"/>
              <w:rPr>
                <w:sz w:val="20"/>
              </w:rPr>
            </w:pPr>
            <w:r>
              <w:rPr>
                <w:spacing w:val="-5"/>
                <w:sz w:val="20"/>
              </w:rPr>
              <w:t>20</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A05</w:t>
            </w:r>
          </w:p>
        </w:tc>
        <w:tc>
          <w:tcPr>
            <w:tcW w:w="4193" w:type="dxa"/>
          </w:tcPr>
          <w:p>
            <w:pPr>
              <w:pStyle w:val="TableParagraph"/>
              <w:spacing w:before="30"/>
              <w:ind w:left="211"/>
              <w:rPr>
                <w:sz w:val="20"/>
              </w:rPr>
            </w:pPr>
            <w:r>
              <w:rPr>
                <w:spacing w:val="-2"/>
                <w:sz w:val="20"/>
              </w:rPr>
              <w:t>Demolitions</w:t>
            </w:r>
          </w:p>
        </w:tc>
        <w:tc>
          <w:tcPr>
            <w:tcW w:w="820" w:type="dxa"/>
          </w:tcPr>
          <w:p>
            <w:pPr>
              <w:pStyle w:val="TableParagraph"/>
              <w:spacing w:before="30"/>
              <w:ind w:left="140"/>
              <w:rPr>
                <w:sz w:val="20"/>
              </w:rPr>
            </w:pPr>
            <w:r>
              <w:rPr>
                <w:spacing w:val="-2"/>
                <w:sz w:val="20"/>
              </w:rPr>
              <w:t>0.6198</w:t>
            </w:r>
          </w:p>
        </w:tc>
        <w:tc>
          <w:tcPr>
            <w:tcW w:w="777" w:type="dxa"/>
          </w:tcPr>
          <w:p>
            <w:pPr>
              <w:pStyle w:val="TableParagraph"/>
              <w:spacing w:before="30"/>
              <w:ind w:left="133"/>
              <w:rPr>
                <w:sz w:val="20"/>
              </w:rPr>
            </w:pPr>
            <w:r>
              <w:rPr>
                <w:spacing w:val="-5"/>
                <w:sz w:val="20"/>
              </w:rPr>
              <w:t>22</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10"/>
                <w:sz w:val="20"/>
              </w:rPr>
              <w:t>B</w:t>
            </w:r>
          </w:p>
        </w:tc>
        <w:tc>
          <w:tcPr>
            <w:tcW w:w="4193" w:type="dxa"/>
          </w:tcPr>
          <w:p>
            <w:pPr>
              <w:pStyle w:val="TableParagraph"/>
              <w:spacing w:before="30"/>
              <w:ind w:left="211"/>
              <w:rPr>
                <w:sz w:val="20"/>
              </w:rPr>
            </w:pPr>
            <w:r>
              <w:rPr>
                <w:sz w:val="20"/>
              </w:rPr>
              <w:t>Maintenance</w:t>
            </w:r>
            <w:r>
              <w:rPr>
                <w:spacing w:val="42"/>
                <w:sz w:val="20"/>
              </w:rPr>
              <w:t> </w:t>
            </w:r>
            <w:r>
              <w:rPr>
                <w:sz w:val="20"/>
              </w:rPr>
              <w:t>&amp;</w:t>
            </w:r>
            <w:r>
              <w:rPr>
                <w:spacing w:val="-6"/>
                <w:sz w:val="20"/>
              </w:rPr>
              <w:t> </w:t>
            </w:r>
            <w:r>
              <w:rPr>
                <w:spacing w:val="-2"/>
                <w:sz w:val="20"/>
              </w:rPr>
              <w:t>Repairs</w:t>
            </w:r>
          </w:p>
        </w:tc>
        <w:tc>
          <w:tcPr>
            <w:tcW w:w="820" w:type="dxa"/>
          </w:tcPr>
          <w:p>
            <w:pPr>
              <w:pStyle w:val="TableParagraph"/>
              <w:rPr>
                <w:sz w:val="20"/>
              </w:rPr>
            </w:pPr>
          </w:p>
        </w:tc>
        <w:tc>
          <w:tcPr>
            <w:tcW w:w="777" w:type="dxa"/>
          </w:tcPr>
          <w:p>
            <w:pPr>
              <w:pStyle w:val="TableParagraph"/>
              <w:rPr>
                <w:sz w:val="20"/>
              </w:rPr>
            </w:pPr>
          </w:p>
        </w:tc>
        <w:tc>
          <w:tcPr>
            <w:tcW w:w="1275" w:type="dxa"/>
          </w:tcPr>
          <w:p>
            <w:pPr>
              <w:pStyle w:val="TableParagraph"/>
              <w:rPr>
                <w:sz w:val="20"/>
              </w:rPr>
            </w:pPr>
          </w:p>
        </w:tc>
      </w:tr>
      <w:tr>
        <w:trPr>
          <w:trHeight w:val="300" w:hRule="atLeast"/>
        </w:trPr>
        <w:tc>
          <w:tcPr>
            <w:tcW w:w="847" w:type="dxa"/>
          </w:tcPr>
          <w:p>
            <w:pPr>
              <w:pStyle w:val="TableParagraph"/>
              <w:spacing w:before="30"/>
              <w:ind w:left="115"/>
              <w:rPr>
                <w:sz w:val="20"/>
              </w:rPr>
            </w:pPr>
            <w:r>
              <w:rPr>
                <w:spacing w:val="-5"/>
                <w:sz w:val="20"/>
              </w:rPr>
              <w:t>B01</w:t>
            </w:r>
          </w:p>
        </w:tc>
        <w:tc>
          <w:tcPr>
            <w:tcW w:w="4193" w:type="dxa"/>
          </w:tcPr>
          <w:p>
            <w:pPr>
              <w:pStyle w:val="TableParagraph"/>
              <w:spacing w:before="30"/>
              <w:ind w:left="211"/>
              <w:rPr>
                <w:sz w:val="20"/>
              </w:rPr>
            </w:pPr>
            <w:r>
              <w:rPr>
                <w:sz w:val="20"/>
              </w:rPr>
              <w:t>Facility</w:t>
            </w:r>
            <w:r>
              <w:rPr>
                <w:spacing w:val="-10"/>
                <w:sz w:val="20"/>
              </w:rPr>
              <w:t> </w:t>
            </w:r>
            <w:r>
              <w:rPr>
                <w:spacing w:val="-2"/>
                <w:sz w:val="20"/>
              </w:rPr>
              <w:t>refurbishment</w:t>
            </w:r>
          </w:p>
        </w:tc>
        <w:tc>
          <w:tcPr>
            <w:tcW w:w="820" w:type="dxa"/>
          </w:tcPr>
          <w:p>
            <w:pPr>
              <w:pStyle w:val="TableParagraph"/>
              <w:spacing w:before="30"/>
              <w:ind w:left="140"/>
              <w:rPr>
                <w:sz w:val="20"/>
              </w:rPr>
            </w:pPr>
            <w:r>
              <w:rPr>
                <w:spacing w:val="-2"/>
                <w:sz w:val="20"/>
              </w:rPr>
              <w:t>0.6988</w:t>
            </w:r>
          </w:p>
        </w:tc>
        <w:tc>
          <w:tcPr>
            <w:tcW w:w="777" w:type="dxa"/>
          </w:tcPr>
          <w:p>
            <w:pPr>
              <w:pStyle w:val="TableParagraph"/>
              <w:spacing w:before="30"/>
              <w:ind w:left="133"/>
              <w:rPr>
                <w:sz w:val="20"/>
              </w:rPr>
            </w:pPr>
            <w:r>
              <w:rPr>
                <w:spacing w:val="-5"/>
                <w:sz w:val="20"/>
              </w:rPr>
              <w:t>15</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B02</w:t>
            </w:r>
          </w:p>
        </w:tc>
        <w:tc>
          <w:tcPr>
            <w:tcW w:w="4193" w:type="dxa"/>
          </w:tcPr>
          <w:p>
            <w:pPr>
              <w:pStyle w:val="TableParagraph"/>
              <w:spacing w:before="30"/>
              <w:ind w:left="211"/>
              <w:rPr>
                <w:sz w:val="20"/>
              </w:rPr>
            </w:pPr>
            <w:r>
              <w:rPr>
                <w:sz w:val="20"/>
              </w:rPr>
              <w:t>Plant</w:t>
            </w:r>
            <w:r>
              <w:rPr>
                <w:spacing w:val="-4"/>
                <w:sz w:val="20"/>
              </w:rPr>
              <w:t> </w:t>
            </w:r>
            <w:r>
              <w:rPr>
                <w:sz w:val="20"/>
              </w:rPr>
              <w:t>maintenance</w:t>
            </w:r>
            <w:r>
              <w:rPr>
                <w:spacing w:val="43"/>
                <w:sz w:val="20"/>
              </w:rPr>
              <w:t> </w:t>
            </w:r>
            <w:r>
              <w:rPr>
                <w:sz w:val="20"/>
              </w:rPr>
              <w:t>&amp;</w:t>
            </w:r>
            <w:r>
              <w:rPr>
                <w:spacing w:val="-7"/>
                <w:sz w:val="20"/>
              </w:rPr>
              <w:t> </w:t>
            </w:r>
            <w:r>
              <w:rPr>
                <w:spacing w:val="-2"/>
                <w:sz w:val="20"/>
              </w:rPr>
              <w:t>repairs</w:t>
            </w:r>
          </w:p>
        </w:tc>
        <w:tc>
          <w:tcPr>
            <w:tcW w:w="820" w:type="dxa"/>
          </w:tcPr>
          <w:p>
            <w:pPr>
              <w:pStyle w:val="TableParagraph"/>
              <w:spacing w:before="30"/>
              <w:ind w:left="140"/>
              <w:rPr>
                <w:sz w:val="20"/>
              </w:rPr>
            </w:pPr>
            <w:r>
              <w:rPr>
                <w:spacing w:val="-2"/>
                <w:sz w:val="20"/>
              </w:rPr>
              <w:t>0.6840</w:t>
            </w:r>
          </w:p>
        </w:tc>
        <w:tc>
          <w:tcPr>
            <w:tcW w:w="777" w:type="dxa"/>
          </w:tcPr>
          <w:p>
            <w:pPr>
              <w:pStyle w:val="TableParagraph"/>
              <w:spacing w:before="30"/>
              <w:ind w:left="133"/>
              <w:rPr>
                <w:sz w:val="20"/>
              </w:rPr>
            </w:pPr>
            <w:r>
              <w:rPr>
                <w:spacing w:val="-5"/>
                <w:sz w:val="20"/>
              </w:rPr>
              <w:t>19</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B03</w:t>
            </w:r>
          </w:p>
        </w:tc>
        <w:tc>
          <w:tcPr>
            <w:tcW w:w="4193" w:type="dxa"/>
          </w:tcPr>
          <w:p>
            <w:pPr>
              <w:pStyle w:val="TableParagraph"/>
              <w:spacing w:before="30"/>
              <w:ind w:left="211"/>
              <w:rPr>
                <w:sz w:val="20"/>
              </w:rPr>
            </w:pPr>
            <w:r>
              <w:rPr>
                <w:sz w:val="20"/>
              </w:rPr>
              <w:t>General</w:t>
            </w:r>
            <w:r>
              <w:rPr>
                <w:spacing w:val="-7"/>
                <w:sz w:val="20"/>
              </w:rPr>
              <w:t> </w:t>
            </w:r>
            <w:r>
              <w:rPr>
                <w:sz w:val="20"/>
              </w:rPr>
              <w:t>cleaning</w:t>
            </w:r>
            <w:r>
              <w:rPr>
                <w:spacing w:val="-7"/>
                <w:sz w:val="20"/>
              </w:rPr>
              <w:t> </w:t>
            </w:r>
            <w:r>
              <w:rPr>
                <w:spacing w:val="-2"/>
                <w:sz w:val="20"/>
              </w:rPr>
              <w:t>services</w:t>
            </w:r>
          </w:p>
        </w:tc>
        <w:tc>
          <w:tcPr>
            <w:tcW w:w="820" w:type="dxa"/>
          </w:tcPr>
          <w:p>
            <w:pPr>
              <w:pStyle w:val="TableParagraph"/>
              <w:spacing w:before="30"/>
              <w:ind w:left="140"/>
              <w:rPr>
                <w:sz w:val="20"/>
              </w:rPr>
            </w:pPr>
            <w:r>
              <w:rPr>
                <w:spacing w:val="-2"/>
                <w:sz w:val="20"/>
              </w:rPr>
              <w:t>0.6964</w:t>
            </w:r>
          </w:p>
        </w:tc>
        <w:tc>
          <w:tcPr>
            <w:tcW w:w="777" w:type="dxa"/>
          </w:tcPr>
          <w:p>
            <w:pPr>
              <w:pStyle w:val="TableParagraph"/>
              <w:spacing w:before="30"/>
              <w:ind w:left="133"/>
              <w:rPr>
                <w:sz w:val="20"/>
              </w:rPr>
            </w:pPr>
            <w:r>
              <w:rPr>
                <w:spacing w:val="-5"/>
                <w:sz w:val="20"/>
              </w:rPr>
              <w:t>16</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B04</w:t>
            </w:r>
          </w:p>
        </w:tc>
        <w:tc>
          <w:tcPr>
            <w:tcW w:w="4193" w:type="dxa"/>
          </w:tcPr>
          <w:p>
            <w:pPr>
              <w:pStyle w:val="TableParagraph"/>
              <w:spacing w:before="30"/>
              <w:ind w:left="211"/>
              <w:rPr>
                <w:sz w:val="20"/>
              </w:rPr>
            </w:pPr>
            <w:r>
              <w:rPr>
                <w:sz w:val="20"/>
              </w:rPr>
              <w:t>Waste</w:t>
            </w:r>
            <w:r>
              <w:rPr>
                <w:spacing w:val="-7"/>
                <w:sz w:val="20"/>
              </w:rPr>
              <w:t> </w:t>
            </w:r>
            <w:r>
              <w:rPr>
                <w:sz w:val="20"/>
              </w:rPr>
              <w:t>disposal</w:t>
            </w:r>
            <w:r>
              <w:rPr>
                <w:spacing w:val="-5"/>
                <w:sz w:val="20"/>
              </w:rPr>
              <w:t> </w:t>
            </w:r>
            <w:r>
              <w:rPr>
                <w:sz w:val="20"/>
              </w:rPr>
              <w:t>&amp;</w:t>
            </w:r>
            <w:r>
              <w:rPr>
                <w:spacing w:val="-7"/>
                <w:sz w:val="20"/>
              </w:rPr>
              <w:t> </w:t>
            </w:r>
            <w:r>
              <w:rPr>
                <w:sz w:val="20"/>
              </w:rPr>
              <w:t>environmental</w:t>
            </w:r>
            <w:r>
              <w:rPr>
                <w:spacing w:val="-3"/>
                <w:sz w:val="20"/>
              </w:rPr>
              <w:t> </w:t>
            </w:r>
            <w:r>
              <w:rPr>
                <w:spacing w:val="-2"/>
                <w:sz w:val="20"/>
              </w:rPr>
              <w:t>management</w:t>
            </w:r>
          </w:p>
        </w:tc>
        <w:tc>
          <w:tcPr>
            <w:tcW w:w="820" w:type="dxa"/>
          </w:tcPr>
          <w:p>
            <w:pPr>
              <w:pStyle w:val="TableParagraph"/>
              <w:spacing w:before="30"/>
              <w:ind w:left="140"/>
              <w:rPr>
                <w:sz w:val="20"/>
              </w:rPr>
            </w:pPr>
            <w:r>
              <w:rPr>
                <w:spacing w:val="-2"/>
                <w:sz w:val="20"/>
              </w:rPr>
              <w:t>0.7060</w:t>
            </w:r>
          </w:p>
        </w:tc>
        <w:tc>
          <w:tcPr>
            <w:tcW w:w="777" w:type="dxa"/>
          </w:tcPr>
          <w:p>
            <w:pPr>
              <w:pStyle w:val="TableParagraph"/>
              <w:spacing w:before="30"/>
              <w:ind w:left="133"/>
              <w:rPr>
                <w:sz w:val="20"/>
              </w:rPr>
            </w:pPr>
            <w:r>
              <w:rPr>
                <w:spacing w:val="-5"/>
                <w:sz w:val="20"/>
              </w:rPr>
              <w:t>14</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B05</w:t>
            </w:r>
          </w:p>
        </w:tc>
        <w:tc>
          <w:tcPr>
            <w:tcW w:w="4193" w:type="dxa"/>
          </w:tcPr>
          <w:p>
            <w:pPr>
              <w:pStyle w:val="TableParagraph"/>
              <w:spacing w:before="30"/>
              <w:ind w:left="211"/>
              <w:rPr>
                <w:sz w:val="20"/>
              </w:rPr>
            </w:pPr>
            <w:r>
              <w:rPr>
                <w:sz w:val="20"/>
              </w:rPr>
              <w:t>Landscaping</w:t>
            </w:r>
            <w:r>
              <w:rPr>
                <w:spacing w:val="-11"/>
                <w:sz w:val="20"/>
              </w:rPr>
              <w:t> </w:t>
            </w:r>
            <w:r>
              <w:rPr>
                <w:spacing w:val="-2"/>
                <w:sz w:val="20"/>
              </w:rPr>
              <w:t>maintenance</w:t>
            </w:r>
          </w:p>
        </w:tc>
        <w:tc>
          <w:tcPr>
            <w:tcW w:w="820" w:type="dxa"/>
          </w:tcPr>
          <w:p>
            <w:pPr>
              <w:pStyle w:val="TableParagraph"/>
              <w:spacing w:before="30"/>
              <w:ind w:left="140"/>
              <w:rPr>
                <w:sz w:val="20"/>
              </w:rPr>
            </w:pPr>
            <w:r>
              <w:rPr>
                <w:spacing w:val="-2"/>
                <w:sz w:val="20"/>
              </w:rPr>
              <w:t>0.7133</w:t>
            </w:r>
          </w:p>
        </w:tc>
        <w:tc>
          <w:tcPr>
            <w:tcW w:w="777" w:type="dxa"/>
          </w:tcPr>
          <w:p>
            <w:pPr>
              <w:pStyle w:val="TableParagraph"/>
              <w:spacing w:before="30"/>
              <w:ind w:left="133"/>
              <w:rPr>
                <w:sz w:val="20"/>
              </w:rPr>
            </w:pPr>
            <w:r>
              <w:rPr>
                <w:spacing w:val="-5"/>
                <w:sz w:val="20"/>
              </w:rPr>
              <w:t>11</w:t>
            </w:r>
          </w:p>
        </w:tc>
        <w:tc>
          <w:tcPr>
            <w:tcW w:w="1275" w:type="dxa"/>
          </w:tcPr>
          <w:p>
            <w:pPr>
              <w:pStyle w:val="TableParagraph"/>
              <w:spacing w:before="30"/>
              <w:ind w:left="170"/>
              <w:rPr>
                <w:sz w:val="20"/>
              </w:rPr>
            </w:pPr>
            <w:r>
              <w:rPr>
                <w:spacing w:val="-5"/>
                <w:sz w:val="20"/>
              </w:rPr>
              <w:t>HM</w:t>
            </w:r>
          </w:p>
        </w:tc>
      </w:tr>
      <w:tr>
        <w:trPr>
          <w:trHeight w:val="299" w:hRule="atLeast"/>
        </w:trPr>
        <w:tc>
          <w:tcPr>
            <w:tcW w:w="847" w:type="dxa"/>
          </w:tcPr>
          <w:p>
            <w:pPr>
              <w:pStyle w:val="TableParagraph"/>
              <w:spacing w:before="30"/>
              <w:ind w:left="115"/>
              <w:rPr>
                <w:sz w:val="20"/>
              </w:rPr>
            </w:pPr>
            <w:r>
              <w:rPr>
                <w:spacing w:val="-10"/>
                <w:sz w:val="20"/>
              </w:rPr>
              <w:t>C</w:t>
            </w:r>
          </w:p>
        </w:tc>
        <w:tc>
          <w:tcPr>
            <w:tcW w:w="4193" w:type="dxa"/>
          </w:tcPr>
          <w:p>
            <w:pPr>
              <w:pStyle w:val="TableParagraph"/>
              <w:spacing w:before="30"/>
              <w:ind w:left="211"/>
              <w:rPr>
                <w:sz w:val="20"/>
              </w:rPr>
            </w:pPr>
            <w:r>
              <w:rPr>
                <w:sz w:val="20"/>
              </w:rPr>
              <w:t>Administration</w:t>
            </w:r>
            <w:r>
              <w:rPr>
                <w:spacing w:val="-7"/>
                <w:sz w:val="20"/>
              </w:rPr>
              <w:t> </w:t>
            </w:r>
            <w:r>
              <w:rPr>
                <w:sz w:val="20"/>
              </w:rPr>
              <w:t>Management</w:t>
            </w:r>
            <w:r>
              <w:rPr>
                <w:spacing w:val="37"/>
                <w:sz w:val="20"/>
              </w:rPr>
              <w:t> </w:t>
            </w:r>
            <w:r>
              <w:rPr>
                <w:sz w:val="20"/>
              </w:rPr>
              <w:t>&amp;</w:t>
            </w:r>
            <w:r>
              <w:rPr>
                <w:spacing w:val="-8"/>
                <w:sz w:val="20"/>
              </w:rPr>
              <w:t> </w:t>
            </w:r>
            <w:r>
              <w:rPr>
                <w:sz w:val="20"/>
              </w:rPr>
              <w:t>Office</w:t>
            </w:r>
            <w:r>
              <w:rPr>
                <w:spacing w:val="-6"/>
                <w:sz w:val="20"/>
              </w:rPr>
              <w:t> </w:t>
            </w:r>
            <w:r>
              <w:rPr>
                <w:spacing w:val="-2"/>
                <w:sz w:val="20"/>
              </w:rPr>
              <w:t>Services</w:t>
            </w:r>
          </w:p>
        </w:tc>
        <w:tc>
          <w:tcPr>
            <w:tcW w:w="820" w:type="dxa"/>
          </w:tcPr>
          <w:p>
            <w:pPr>
              <w:pStyle w:val="TableParagraph"/>
              <w:rPr>
                <w:sz w:val="20"/>
              </w:rPr>
            </w:pPr>
          </w:p>
        </w:tc>
        <w:tc>
          <w:tcPr>
            <w:tcW w:w="777" w:type="dxa"/>
          </w:tcPr>
          <w:p>
            <w:pPr>
              <w:pStyle w:val="TableParagraph"/>
              <w:rPr>
                <w:sz w:val="20"/>
              </w:rPr>
            </w:pPr>
          </w:p>
        </w:tc>
        <w:tc>
          <w:tcPr>
            <w:tcW w:w="1275" w:type="dxa"/>
          </w:tcPr>
          <w:p>
            <w:pPr>
              <w:pStyle w:val="TableParagraph"/>
              <w:rPr>
                <w:sz w:val="20"/>
              </w:rPr>
            </w:pPr>
          </w:p>
        </w:tc>
      </w:tr>
      <w:tr>
        <w:trPr>
          <w:trHeight w:val="300" w:hRule="atLeast"/>
        </w:trPr>
        <w:tc>
          <w:tcPr>
            <w:tcW w:w="847" w:type="dxa"/>
          </w:tcPr>
          <w:p>
            <w:pPr>
              <w:pStyle w:val="TableParagraph"/>
              <w:spacing w:before="30"/>
              <w:ind w:left="115"/>
              <w:rPr>
                <w:sz w:val="20"/>
              </w:rPr>
            </w:pPr>
            <w:r>
              <w:rPr>
                <w:spacing w:val="-5"/>
                <w:sz w:val="20"/>
              </w:rPr>
              <w:t>C01</w:t>
            </w:r>
          </w:p>
        </w:tc>
        <w:tc>
          <w:tcPr>
            <w:tcW w:w="4193" w:type="dxa"/>
          </w:tcPr>
          <w:p>
            <w:pPr>
              <w:pStyle w:val="TableParagraph"/>
              <w:spacing w:before="30"/>
              <w:ind w:left="211"/>
              <w:rPr>
                <w:sz w:val="20"/>
              </w:rPr>
            </w:pPr>
            <w:r>
              <w:rPr>
                <w:spacing w:val="-2"/>
                <w:sz w:val="20"/>
              </w:rPr>
              <w:t>Security</w:t>
            </w:r>
          </w:p>
        </w:tc>
        <w:tc>
          <w:tcPr>
            <w:tcW w:w="820" w:type="dxa"/>
          </w:tcPr>
          <w:p>
            <w:pPr>
              <w:pStyle w:val="TableParagraph"/>
              <w:spacing w:before="30"/>
              <w:ind w:left="140"/>
              <w:rPr>
                <w:sz w:val="20"/>
              </w:rPr>
            </w:pPr>
            <w:r>
              <w:rPr>
                <w:spacing w:val="-2"/>
                <w:sz w:val="20"/>
              </w:rPr>
              <w:t>0.6905</w:t>
            </w:r>
          </w:p>
        </w:tc>
        <w:tc>
          <w:tcPr>
            <w:tcW w:w="777" w:type="dxa"/>
          </w:tcPr>
          <w:p>
            <w:pPr>
              <w:pStyle w:val="TableParagraph"/>
              <w:spacing w:before="30"/>
              <w:ind w:left="133"/>
              <w:rPr>
                <w:sz w:val="20"/>
              </w:rPr>
            </w:pPr>
            <w:r>
              <w:rPr>
                <w:spacing w:val="-5"/>
                <w:sz w:val="20"/>
              </w:rPr>
              <w:t>17</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C02</w:t>
            </w:r>
          </w:p>
        </w:tc>
        <w:tc>
          <w:tcPr>
            <w:tcW w:w="4193" w:type="dxa"/>
          </w:tcPr>
          <w:p>
            <w:pPr>
              <w:pStyle w:val="TableParagraph"/>
              <w:spacing w:before="30"/>
              <w:ind w:left="211"/>
              <w:rPr>
                <w:sz w:val="20"/>
              </w:rPr>
            </w:pPr>
            <w:r>
              <w:rPr>
                <w:sz w:val="20"/>
              </w:rPr>
              <w:t>Courier</w:t>
            </w:r>
            <w:r>
              <w:rPr>
                <w:spacing w:val="-8"/>
                <w:sz w:val="20"/>
              </w:rPr>
              <w:t> </w:t>
            </w:r>
            <w:r>
              <w:rPr>
                <w:spacing w:val="-2"/>
                <w:sz w:val="20"/>
              </w:rPr>
              <w:t>services</w:t>
            </w:r>
          </w:p>
        </w:tc>
        <w:tc>
          <w:tcPr>
            <w:tcW w:w="820" w:type="dxa"/>
          </w:tcPr>
          <w:p>
            <w:pPr>
              <w:pStyle w:val="TableParagraph"/>
              <w:spacing w:before="30"/>
              <w:ind w:left="140"/>
              <w:rPr>
                <w:sz w:val="20"/>
              </w:rPr>
            </w:pPr>
            <w:r>
              <w:rPr>
                <w:spacing w:val="-2"/>
                <w:sz w:val="20"/>
              </w:rPr>
              <w:t>0.6785</w:t>
            </w:r>
          </w:p>
        </w:tc>
        <w:tc>
          <w:tcPr>
            <w:tcW w:w="777" w:type="dxa"/>
          </w:tcPr>
          <w:p>
            <w:pPr>
              <w:pStyle w:val="TableParagraph"/>
              <w:spacing w:before="30"/>
              <w:ind w:left="133"/>
              <w:rPr>
                <w:sz w:val="20"/>
              </w:rPr>
            </w:pPr>
            <w:r>
              <w:rPr>
                <w:spacing w:val="-5"/>
                <w:sz w:val="20"/>
              </w:rPr>
              <w:t>21</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C03</w:t>
            </w:r>
          </w:p>
        </w:tc>
        <w:tc>
          <w:tcPr>
            <w:tcW w:w="4193" w:type="dxa"/>
          </w:tcPr>
          <w:p>
            <w:pPr>
              <w:pStyle w:val="TableParagraph"/>
              <w:spacing w:before="30"/>
              <w:ind w:left="211"/>
              <w:rPr>
                <w:sz w:val="20"/>
              </w:rPr>
            </w:pPr>
            <w:r>
              <w:rPr>
                <w:sz w:val="20"/>
              </w:rPr>
              <w:t>Reception</w:t>
            </w:r>
            <w:r>
              <w:rPr>
                <w:spacing w:val="-6"/>
                <w:sz w:val="20"/>
              </w:rPr>
              <w:t> </w:t>
            </w:r>
            <w:r>
              <w:rPr>
                <w:sz w:val="20"/>
              </w:rPr>
              <w:t>&amp;</w:t>
            </w:r>
            <w:r>
              <w:rPr>
                <w:spacing w:val="-8"/>
                <w:sz w:val="20"/>
              </w:rPr>
              <w:t> </w:t>
            </w:r>
            <w:r>
              <w:rPr>
                <w:sz w:val="20"/>
              </w:rPr>
              <w:t>telephone</w:t>
            </w:r>
            <w:r>
              <w:rPr>
                <w:spacing w:val="-7"/>
                <w:sz w:val="20"/>
              </w:rPr>
              <w:t> </w:t>
            </w:r>
            <w:r>
              <w:rPr>
                <w:spacing w:val="-2"/>
                <w:sz w:val="20"/>
              </w:rPr>
              <w:t>operator</w:t>
            </w:r>
          </w:p>
        </w:tc>
        <w:tc>
          <w:tcPr>
            <w:tcW w:w="820" w:type="dxa"/>
          </w:tcPr>
          <w:p>
            <w:pPr>
              <w:pStyle w:val="TableParagraph"/>
              <w:spacing w:before="30"/>
              <w:ind w:left="140"/>
              <w:rPr>
                <w:sz w:val="20"/>
              </w:rPr>
            </w:pPr>
            <w:r>
              <w:rPr>
                <w:spacing w:val="-2"/>
                <w:sz w:val="20"/>
              </w:rPr>
              <w:t>0.7333</w:t>
            </w:r>
          </w:p>
        </w:tc>
        <w:tc>
          <w:tcPr>
            <w:tcW w:w="777" w:type="dxa"/>
          </w:tcPr>
          <w:p>
            <w:pPr>
              <w:pStyle w:val="TableParagraph"/>
              <w:spacing w:before="30"/>
              <w:ind w:left="133"/>
              <w:rPr>
                <w:sz w:val="20"/>
              </w:rPr>
            </w:pPr>
            <w:r>
              <w:rPr>
                <w:spacing w:val="-10"/>
                <w:sz w:val="20"/>
              </w:rPr>
              <w:t>8</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C04</w:t>
            </w:r>
          </w:p>
        </w:tc>
        <w:tc>
          <w:tcPr>
            <w:tcW w:w="4193" w:type="dxa"/>
          </w:tcPr>
          <w:p>
            <w:pPr>
              <w:pStyle w:val="TableParagraph"/>
              <w:spacing w:before="30"/>
              <w:ind w:left="211"/>
              <w:rPr>
                <w:sz w:val="20"/>
              </w:rPr>
            </w:pPr>
            <w:r>
              <w:rPr>
                <w:sz w:val="20"/>
              </w:rPr>
              <w:t>Public</w:t>
            </w:r>
            <w:r>
              <w:rPr>
                <w:spacing w:val="-9"/>
                <w:sz w:val="20"/>
              </w:rPr>
              <w:t> </w:t>
            </w:r>
            <w:r>
              <w:rPr>
                <w:sz w:val="20"/>
              </w:rPr>
              <w:t>relation/liaison</w:t>
            </w:r>
            <w:r>
              <w:rPr>
                <w:spacing w:val="-9"/>
                <w:sz w:val="20"/>
              </w:rPr>
              <w:t> </w:t>
            </w:r>
            <w:r>
              <w:rPr>
                <w:spacing w:val="-2"/>
                <w:sz w:val="20"/>
              </w:rPr>
              <w:t>services</w:t>
            </w:r>
          </w:p>
        </w:tc>
        <w:tc>
          <w:tcPr>
            <w:tcW w:w="820" w:type="dxa"/>
          </w:tcPr>
          <w:p>
            <w:pPr>
              <w:pStyle w:val="TableParagraph"/>
              <w:spacing w:before="30"/>
              <w:ind w:left="140"/>
              <w:rPr>
                <w:sz w:val="20"/>
              </w:rPr>
            </w:pPr>
            <w:r>
              <w:rPr>
                <w:spacing w:val="-2"/>
                <w:sz w:val="20"/>
              </w:rPr>
              <w:t>0.7632</w:t>
            </w:r>
          </w:p>
        </w:tc>
        <w:tc>
          <w:tcPr>
            <w:tcW w:w="777" w:type="dxa"/>
          </w:tcPr>
          <w:p>
            <w:pPr>
              <w:pStyle w:val="TableParagraph"/>
              <w:spacing w:before="30"/>
              <w:ind w:left="133"/>
              <w:rPr>
                <w:sz w:val="20"/>
              </w:rPr>
            </w:pPr>
            <w:r>
              <w:rPr>
                <w:spacing w:val="-10"/>
                <w:sz w:val="20"/>
              </w:rPr>
              <w:t>4</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C05</w:t>
            </w:r>
          </w:p>
        </w:tc>
        <w:tc>
          <w:tcPr>
            <w:tcW w:w="4193" w:type="dxa"/>
          </w:tcPr>
          <w:p>
            <w:pPr>
              <w:pStyle w:val="TableParagraph"/>
              <w:spacing w:before="30"/>
              <w:ind w:left="211"/>
              <w:rPr>
                <w:sz w:val="20"/>
              </w:rPr>
            </w:pPr>
            <w:r>
              <w:rPr>
                <w:sz w:val="20"/>
              </w:rPr>
              <w:t>Car</w:t>
            </w:r>
            <w:r>
              <w:rPr>
                <w:spacing w:val="-2"/>
                <w:sz w:val="20"/>
              </w:rPr>
              <w:t> </w:t>
            </w:r>
            <w:r>
              <w:rPr>
                <w:sz w:val="20"/>
              </w:rPr>
              <w:t>park</w:t>
            </w:r>
            <w:r>
              <w:rPr>
                <w:spacing w:val="-2"/>
                <w:sz w:val="20"/>
              </w:rPr>
              <w:t> maintenance</w:t>
            </w:r>
          </w:p>
        </w:tc>
        <w:tc>
          <w:tcPr>
            <w:tcW w:w="820" w:type="dxa"/>
          </w:tcPr>
          <w:p>
            <w:pPr>
              <w:pStyle w:val="TableParagraph"/>
              <w:spacing w:before="30"/>
              <w:ind w:left="140"/>
              <w:rPr>
                <w:sz w:val="20"/>
              </w:rPr>
            </w:pPr>
            <w:r>
              <w:rPr>
                <w:spacing w:val="-2"/>
                <w:sz w:val="20"/>
              </w:rPr>
              <w:t>0.7295</w:t>
            </w:r>
          </w:p>
        </w:tc>
        <w:tc>
          <w:tcPr>
            <w:tcW w:w="777" w:type="dxa"/>
          </w:tcPr>
          <w:p>
            <w:pPr>
              <w:pStyle w:val="TableParagraph"/>
              <w:spacing w:before="30"/>
              <w:ind w:left="133"/>
              <w:rPr>
                <w:sz w:val="20"/>
              </w:rPr>
            </w:pPr>
            <w:r>
              <w:rPr>
                <w:spacing w:val="-10"/>
                <w:sz w:val="20"/>
              </w:rPr>
              <w:t>9</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C06</w:t>
            </w:r>
          </w:p>
        </w:tc>
        <w:tc>
          <w:tcPr>
            <w:tcW w:w="4193" w:type="dxa"/>
          </w:tcPr>
          <w:p>
            <w:pPr>
              <w:pStyle w:val="TableParagraph"/>
              <w:spacing w:before="30"/>
              <w:ind w:left="211"/>
              <w:rPr>
                <w:sz w:val="20"/>
              </w:rPr>
            </w:pPr>
            <w:r>
              <w:rPr>
                <w:sz w:val="20"/>
              </w:rPr>
              <w:t>Purchasing</w:t>
            </w:r>
            <w:r>
              <w:rPr>
                <w:spacing w:val="42"/>
                <w:sz w:val="20"/>
              </w:rPr>
              <w:t> </w:t>
            </w:r>
            <w:r>
              <w:rPr>
                <w:sz w:val="20"/>
              </w:rPr>
              <w:t>&amp;</w:t>
            </w:r>
            <w:r>
              <w:rPr>
                <w:spacing w:val="-6"/>
                <w:sz w:val="20"/>
              </w:rPr>
              <w:t> </w:t>
            </w:r>
            <w:r>
              <w:rPr>
                <w:sz w:val="20"/>
              </w:rPr>
              <w:t>contract</w:t>
            </w:r>
            <w:r>
              <w:rPr>
                <w:spacing w:val="-4"/>
                <w:sz w:val="20"/>
              </w:rPr>
              <w:t> </w:t>
            </w:r>
            <w:r>
              <w:rPr>
                <w:sz w:val="20"/>
              </w:rPr>
              <w:t>control</w:t>
            </w:r>
            <w:r>
              <w:rPr>
                <w:spacing w:val="43"/>
                <w:sz w:val="20"/>
              </w:rPr>
              <w:t> </w:t>
            </w:r>
            <w:r>
              <w:rPr>
                <w:sz w:val="20"/>
              </w:rPr>
              <w:t>&amp;</w:t>
            </w:r>
            <w:r>
              <w:rPr>
                <w:spacing w:val="-6"/>
                <w:sz w:val="20"/>
              </w:rPr>
              <w:t> </w:t>
            </w:r>
            <w:r>
              <w:rPr>
                <w:spacing w:val="-2"/>
                <w:sz w:val="20"/>
              </w:rPr>
              <w:t>negotiation</w:t>
            </w:r>
          </w:p>
        </w:tc>
        <w:tc>
          <w:tcPr>
            <w:tcW w:w="820" w:type="dxa"/>
          </w:tcPr>
          <w:p>
            <w:pPr>
              <w:pStyle w:val="TableParagraph"/>
              <w:spacing w:before="30"/>
              <w:ind w:left="140"/>
              <w:rPr>
                <w:sz w:val="20"/>
              </w:rPr>
            </w:pPr>
            <w:r>
              <w:rPr>
                <w:spacing w:val="-2"/>
                <w:sz w:val="20"/>
              </w:rPr>
              <w:t>0.7839</w:t>
            </w:r>
          </w:p>
        </w:tc>
        <w:tc>
          <w:tcPr>
            <w:tcW w:w="777" w:type="dxa"/>
          </w:tcPr>
          <w:p>
            <w:pPr>
              <w:pStyle w:val="TableParagraph"/>
              <w:spacing w:before="30"/>
              <w:ind w:left="133"/>
              <w:rPr>
                <w:sz w:val="20"/>
              </w:rPr>
            </w:pPr>
            <w:r>
              <w:rPr>
                <w:spacing w:val="-10"/>
                <w:sz w:val="20"/>
              </w:rPr>
              <w:t>1</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C07</w:t>
            </w:r>
          </w:p>
        </w:tc>
        <w:tc>
          <w:tcPr>
            <w:tcW w:w="4193" w:type="dxa"/>
          </w:tcPr>
          <w:p>
            <w:pPr>
              <w:pStyle w:val="TableParagraph"/>
              <w:spacing w:before="30"/>
              <w:ind w:left="211"/>
              <w:rPr>
                <w:sz w:val="20"/>
              </w:rPr>
            </w:pPr>
            <w:r>
              <w:rPr>
                <w:sz w:val="20"/>
              </w:rPr>
              <w:t>Office</w:t>
            </w:r>
            <w:r>
              <w:rPr>
                <w:spacing w:val="-7"/>
                <w:sz w:val="20"/>
              </w:rPr>
              <w:t> </w:t>
            </w:r>
            <w:r>
              <w:rPr>
                <w:sz w:val="20"/>
              </w:rPr>
              <w:t>furniture</w:t>
            </w:r>
            <w:r>
              <w:rPr>
                <w:spacing w:val="-5"/>
                <w:sz w:val="20"/>
              </w:rPr>
              <w:t> </w:t>
            </w:r>
            <w:r>
              <w:rPr>
                <w:sz w:val="20"/>
              </w:rPr>
              <w:t>&amp;</w:t>
            </w:r>
            <w:r>
              <w:rPr>
                <w:spacing w:val="-8"/>
                <w:sz w:val="20"/>
              </w:rPr>
              <w:t> </w:t>
            </w:r>
            <w:r>
              <w:rPr>
                <w:sz w:val="20"/>
              </w:rPr>
              <w:t>stationary</w:t>
            </w:r>
            <w:r>
              <w:rPr>
                <w:spacing w:val="-10"/>
                <w:sz w:val="20"/>
              </w:rPr>
              <w:t> </w:t>
            </w:r>
            <w:r>
              <w:rPr>
                <w:spacing w:val="-2"/>
                <w:sz w:val="20"/>
              </w:rPr>
              <w:t>provision</w:t>
            </w:r>
          </w:p>
        </w:tc>
        <w:tc>
          <w:tcPr>
            <w:tcW w:w="820" w:type="dxa"/>
          </w:tcPr>
          <w:p>
            <w:pPr>
              <w:pStyle w:val="TableParagraph"/>
              <w:spacing w:before="30"/>
              <w:ind w:left="140"/>
              <w:rPr>
                <w:sz w:val="20"/>
              </w:rPr>
            </w:pPr>
            <w:r>
              <w:rPr>
                <w:spacing w:val="-2"/>
                <w:sz w:val="20"/>
              </w:rPr>
              <w:t>0.7494</w:t>
            </w:r>
          </w:p>
        </w:tc>
        <w:tc>
          <w:tcPr>
            <w:tcW w:w="777" w:type="dxa"/>
          </w:tcPr>
          <w:p>
            <w:pPr>
              <w:pStyle w:val="TableParagraph"/>
              <w:spacing w:before="30"/>
              <w:ind w:left="133"/>
              <w:rPr>
                <w:sz w:val="20"/>
              </w:rPr>
            </w:pPr>
            <w:r>
              <w:rPr>
                <w:spacing w:val="-10"/>
                <w:sz w:val="20"/>
              </w:rPr>
              <w:t>5</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C08</w:t>
            </w:r>
          </w:p>
        </w:tc>
        <w:tc>
          <w:tcPr>
            <w:tcW w:w="4193" w:type="dxa"/>
          </w:tcPr>
          <w:p>
            <w:pPr>
              <w:pStyle w:val="TableParagraph"/>
              <w:spacing w:before="30"/>
              <w:ind w:left="211"/>
              <w:rPr>
                <w:sz w:val="20"/>
              </w:rPr>
            </w:pPr>
            <w:r>
              <w:rPr>
                <w:sz w:val="20"/>
              </w:rPr>
              <w:t>Human</w:t>
            </w:r>
            <w:r>
              <w:rPr>
                <w:spacing w:val="-8"/>
                <w:sz w:val="20"/>
              </w:rPr>
              <w:t> </w:t>
            </w:r>
            <w:r>
              <w:rPr>
                <w:sz w:val="20"/>
              </w:rPr>
              <w:t>resource</w:t>
            </w:r>
            <w:r>
              <w:rPr>
                <w:spacing w:val="-4"/>
                <w:sz w:val="20"/>
              </w:rPr>
              <w:t> </w:t>
            </w:r>
            <w:r>
              <w:rPr>
                <w:spacing w:val="-2"/>
                <w:sz w:val="20"/>
              </w:rPr>
              <w:t>management</w:t>
            </w:r>
          </w:p>
        </w:tc>
        <w:tc>
          <w:tcPr>
            <w:tcW w:w="820" w:type="dxa"/>
          </w:tcPr>
          <w:p>
            <w:pPr>
              <w:pStyle w:val="TableParagraph"/>
              <w:spacing w:before="30"/>
              <w:ind w:left="140"/>
              <w:rPr>
                <w:sz w:val="20"/>
              </w:rPr>
            </w:pPr>
            <w:r>
              <w:rPr>
                <w:spacing w:val="-2"/>
                <w:sz w:val="20"/>
              </w:rPr>
              <w:t>0.7800</w:t>
            </w:r>
          </w:p>
        </w:tc>
        <w:tc>
          <w:tcPr>
            <w:tcW w:w="777" w:type="dxa"/>
          </w:tcPr>
          <w:p>
            <w:pPr>
              <w:pStyle w:val="TableParagraph"/>
              <w:spacing w:before="30"/>
              <w:ind w:left="133"/>
              <w:rPr>
                <w:sz w:val="20"/>
              </w:rPr>
            </w:pPr>
            <w:r>
              <w:rPr>
                <w:spacing w:val="-10"/>
                <w:sz w:val="20"/>
              </w:rPr>
              <w:t>2</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10"/>
                <w:sz w:val="20"/>
              </w:rPr>
              <w:t>D</w:t>
            </w:r>
          </w:p>
        </w:tc>
        <w:tc>
          <w:tcPr>
            <w:tcW w:w="4193" w:type="dxa"/>
          </w:tcPr>
          <w:p>
            <w:pPr>
              <w:pStyle w:val="TableParagraph"/>
              <w:spacing w:before="30"/>
              <w:ind w:left="211"/>
              <w:rPr>
                <w:sz w:val="20"/>
              </w:rPr>
            </w:pPr>
            <w:r>
              <w:rPr>
                <w:sz w:val="20"/>
              </w:rPr>
              <w:t>Employee</w:t>
            </w:r>
            <w:r>
              <w:rPr>
                <w:spacing w:val="-8"/>
                <w:sz w:val="20"/>
              </w:rPr>
              <w:t> </w:t>
            </w:r>
            <w:r>
              <w:rPr>
                <w:sz w:val="20"/>
              </w:rPr>
              <w:t>Support</w:t>
            </w:r>
            <w:r>
              <w:rPr>
                <w:spacing w:val="-8"/>
                <w:sz w:val="20"/>
              </w:rPr>
              <w:t> </w:t>
            </w:r>
            <w:r>
              <w:rPr>
                <w:spacing w:val="-2"/>
                <w:sz w:val="20"/>
              </w:rPr>
              <w:t>Services</w:t>
            </w:r>
          </w:p>
        </w:tc>
        <w:tc>
          <w:tcPr>
            <w:tcW w:w="820" w:type="dxa"/>
          </w:tcPr>
          <w:p>
            <w:pPr>
              <w:pStyle w:val="TableParagraph"/>
              <w:rPr>
                <w:sz w:val="20"/>
              </w:rPr>
            </w:pPr>
          </w:p>
        </w:tc>
        <w:tc>
          <w:tcPr>
            <w:tcW w:w="777" w:type="dxa"/>
          </w:tcPr>
          <w:p>
            <w:pPr>
              <w:pStyle w:val="TableParagraph"/>
              <w:rPr>
                <w:sz w:val="20"/>
              </w:rPr>
            </w:pPr>
          </w:p>
        </w:tc>
        <w:tc>
          <w:tcPr>
            <w:tcW w:w="1275" w:type="dxa"/>
          </w:tcPr>
          <w:p>
            <w:pPr>
              <w:pStyle w:val="TableParagraph"/>
              <w:rPr>
                <w:sz w:val="20"/>
              </w:rPr>
            </w:pPr>
          </w:p>
        </w:tc>
      </w:tr>
      <w:tr>
        <w:trPr>
          <w:trHeight w:val="300" w:hRule="atLeast"/>
        </w:trPr>
        <w:tc>
          <w:tcPr>
            <w:tcW w:w="847" w:type="dxa"/>
          </w:tcPr>
          <w:p>
            <w:pPr>
              <w:pStyle w:val="TableParagraph"/>
              <w:spacing w:before="30"/>
              <w:ind w:left="115"/>
              <w:rPr>
                <w:sz w:val="20"/>
              </w:rPr>
            </w:pPr>
            <w:r>
              <w:rPr>
                <w:spacing w:val="-5"/>
                <w:sz w:val="20"/>
              </w:rPr>
              <w:t>D01</w:t>
            </w:r>
          </w:p>
        </w:tc>
        <w:tc>
          <w:tcPr>
            <w:tcW w:w="4193" w:type="dxa"/>
          </w:tcPr>
          <w:p>
            <w:pPr>
              <w:pStyle w:val="TableParagraph"/>
              <w:spacing w:before="30"/>
              <w:ind w:left="211"/>
              <w:rPr>
                <w:sz w:val="20"/>
              </w:rPr>
            </w:pPr>
            <w:r>
              <w:rPr>
                <w:sz w:val="20"/>
              </w:rPr>
              <w:t>Crèche</w:t>
            </w:r>
            <w:r>
              <w:rPr>
                <w:spacing w:val="-9"/>
                <w:sz w:val="20"/>
              </w:rPr>
              <w:t> </w:t>
            </w:r>
            <w:r>
              <w:rPr>
                <w:spacing w:val="-2"/>
                <w:sz w:val="20"/>
              </w:rPr>
              <w:t>administration</w:t>
            </w:r>
          </w:p>
        </w:tc>
        <w:tc>
          <w:tcPr>
            <w:tcW w:w="820" w:type="dxa"/>
          </w:tcPr>
          <w:p>
            <w:pPr>
              <w:pStyle w:val="TableParagraph"/>
              <w:spacing w:before="30"/>
              <w:ind w:left="140"/>
              <w:rPr>
                <w:sz w:val="20"/>
              </w:rPr>
            </w:pPr>
            <w:r>
              <w:rPr>
                <w:spacing w:val="-2"/>
                <w:sz w:val="20"/>
              </w:rPr>
              <w:t>0.7293</w:t>
            </w:r>
          </w:p>
        </w:tc>
        <w:tc>
          <w:tcPr>
            <w:tcW w:w="777" w:type="dxa"/>
          </w:tcPr>
          <w:p>
            <w:pPr>
              <w:pStyle w:val="TableParagraph"/>
              <w:spacing w:before="30"/>
              <w:ind w:left="133"/>
              <w:rPr>
                <w:sz w:val="20"/>
              </w:rPr>
            </w:pPr>
            <w:r>
              <w:rPr>
                <w:spacing w:val="-5"/>
                <w:sz w:val="20"/>
              </w:rPr>
              <w:t>10</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D02</w:t>
            </w:r>
          </w:p>
        </w:tc>
        <w:tc>
          <w:tcPr>
            <w:tcW w:w="4193" w:type="dxa"/>
          </w:tcPr>
          <w:p>
            <w:pPr>
              <w:pStyle w:val="TableParagraph"/>
              <w:spacing w:before="30"/>
              <w:ind w:left="211"/>
              <w:rPr>
                <w:sz w:val="20"/>
              </w:rPr>
            </w:pPr>
            <w:r>
              <w:rPr>
                <w:spacing w:val="-2"/>
                <w:sz w:val="20"/>
              </w:rPr>
              <w:t>Recreations</w:t>
            </w:r>
          </w:p>
        </w:tc>
        <w:tc>
          <w:tcPr>
            <w:tcW w:w="820" w:type="dxa"/>
          </w:tcPr>
          <w:p>
            <w:pPr>
              <w:pStyle w:val="TableParagraph"/>
              <w:spacing w:before="30"/>
              <w:ind w:left="140"/>
              <w:rPr>
                <w:sz w:val="20"/>
              </w:rPr>
            </w:pPr>
            <w:r>
              <w:rPr>
                <w:spacing w:val="-2"/>
                <w:sz w:val="20"/>
              </w:rPr>
              <w:t>0.7459</w:t>
            </w:r>
          </w:p>
        </w:tc>
        <w:tc>
          <w:tcPr>
            <w:tcW w:w="777" w:type="dxa"/>
          </w:tcPr>
          <w:p>
            <w:pPr>
              <w:pStyle w:val="TableParagraph"/>
              <w:spacing w:before="30"/>
              <w:ind w:left="133"/>
              <w:rPr>
                <w:sz w:val="20"/>
              </w:rPr>
            </w:pPr>
            <w:r>
              <w:rPr>
                <w:spacing w:val="-10"/>
                <w:sz w:val="20"/>
              </w:rPr>
              <w:t>7</w:t>
            </w:r>
          </w:p>
        </w:tc>
        <w:tc>
          <w:tcPr>
            <w:tcW w:w="1275" w:type="dxa"/>
          </w:tcPr>
          <w:p>
            <w:pPr>
              <w:pStyle w:val="TableParagraph"/>
              <w:spacing w:before="30"/>
              <w:ind w:left="170"/>
              <w:rPr>
                <w:sz w:val="20"/>
              </w:rPr>
            </w:pPr>
            <w:r>
              <w:rPr>
                <w:spacing w:val="-5"/>
                <w:sz w:val="20"/>
              </w:rPr>
              <w:t>HM</w:t>
            </w:r>
          </w:p>
        </w:tc>
      </w:tr>
      <w:tr>
        <w:trPr>
          <w:trHeight w:val="300" w:hRule="atLeast"/>
        </w:trPr>
        <w:tc>
          <w:tcPr>
            <w:tcW w:w="847" w:type="dxa"/>
          </w:tcPr>
          <w:p>
            <w:pPr>
              <w:pStyle w:val="TableParagraph"/>
              <w:spacing w:before="30"/>
              <w:ind w:left="115"/>
              <w:rPr>
                <w:sz w:val="20"/>
              </w:rPr>
            </w:pPr>
            <w:r>
              <w:rPr>
                <w:spacing w:val="-5"/>
                <w:sz w:val="20"/>
              </w:rPr>
              <w:t>D03</w:t>
            </w:r>
          </w:p>
        </w:tc>
        <w:tc>
          <w:tcPr>
            <w:tcW w:w="4193" w:type="dxa"/>
          </w:tcPr>
          <w:p>
            <w:pPr>
              <w:pStyle w:val="TableParagraph"/>
              <w:spacing w:before="30"/>
              <w:ind w:left="211"/>
              <w:rPr>
                <w:sz w:val="20"/>
              </w:rPr>
            </w:pPr>
            <w:r>
              <w:rPr>
                <w:spacing w:val="-2"/>
                <w:sz w:val="20"/>
              </w:rPr>
              <w:t>Catering/Restroom</w:t>
            </w:r>
            <w:r>
              <w:rPr>
                <w:spacing w:val="19"/>
                <w:sz w:val="20"/>
              </w:rPr>
              <w:t> </w:t>
            </w:r>
            <w:r>
              <w:rPr>
                <w:spacing w:val="-2"/>
                <w:sz w:val="20"/>
              </w:rPr>
              <w:t>management</w:t>
            </w:r>
          </w:p>
        </w:tc>
        <w:tc>
          <w:tcPr>
            <w:tcW w:w="820" w:type="dxa"/>
          </w:tcPr>
          <w:p>
            <w:pPr>
              <w:pStyle w:val="TableParagraph"/>
              <w:spacing w:before="30"/>
              <w:ind w:left="140"/>
              <w:rPr>
                <w:sz w:val="20"/>
              </w:rPr>
            </w:pPr>
            <w:r>
              <w:rPr>
                <w:spacing w:val="-2"/>
                <w:sz w:val="20"/>
              </w:rPr>
              <w:t>0.6860</w:t>
            </w:r>
          </w:p>
        </w:tc>
        <w:tc>
          <w:tcPr>
            <w:tcW w:w="777" w:type="dxa"/>
          </w:tcPr>
          <w:p>
            <w:pPr>
              <w:pStyle w:val="TableParagraph"/>
              <w:spacing w:before="30"/>
              <w:ind w:left="133"/>
              <w:rPr>
                <w:sz w:val="20"/>
              </w:rPr>
            </w:pPr>
            <w:r>
              <w:rPr>
                <w:spacing w:val="-5"/>
                <w:sz w:val="20"/>
              </w:rPr>
              <w:t>18</w:t>
            </w:r>
          </w:p>
        </w:tc>
        <w:tc>
          <w:tcPr>
            <w:tcW w:w="1275" w:type="dxa"/>
          </w:tcPr>
          <w:p>
            <w:pPr>
              <w:pStyle w:val="TableParagraph"/>
              <w:spacing w:before="30"/>
              <w:ind w:left="170"/>
              <w:rPr>
                <w:sz w:val="20"/>
              </w:rPr>
            </w:pPr>
            <w:r>
              <w:rPr>
                <w:spacing w:val="-5"/>
                <w:sz w:val="20"/>
              </w:rPr>
              <w:t>HM</w:t>
            </w:r>
          </w:p>
        </w:tc>
      </w:tr>
      <w:tr>
        <w:trPr>
          <w:trHeight w:val="336" w:hRule="atLeast"/>
        </w:trPr>
        <w:tc>
          <w:tcPr>
            <w:tcW w:w="847" w:type="dxa"/>
            <w:tcBorders>
              <w:bottom w:val="single" w:sz="8" w:space="0" w:color="000000"/>
            </w:tcBorders>
          </w:tcPr>
          <w:p>
            <w:pPr>
              <w:pStyle w:val="TableParagraph"/>
              <w:spacing w:before="30"/>
              <w:ind w:left="115"/>
              <w:rPr>
                <w:sz w:val="20"/>
              </w:rPr>
            </w:pPr>
            <w:r>
              <w:rPr>
                <w:spacing w:val="-5"/>
                <w:sz w:val="20"/>
              </w:rPr>
              <w:t>D04</w:t>
            </w:r>
          </w:p>
        </w:tc>
        <w:tc>
          <w:tcPr>
            <w:tcW w:w="4193" w:type="dxa"/>
            <w:tcBorders>
              <w:bottom w:val="single" w:sz="8" w:space="0" w:color="000000"/>
            </w:tcBorders>
          </w:tcPr>
          <w:p>
            <w:pPr>
              <w:pStyle w:val="TableParagraph"/>
              <w:spacing w:before="30"/>
              <w:ind w:left="211"/>
              <w:rPr>
                <w:sz w:val="20"/>
              </w:rPr>
            </w:pPr>
            <w:r>
              <w:rPr>
                <w:sz w:val="20"/>
              </w:rPr>
              <w:t>Residential</w:t>
            </w:r>
            <w:r>
              <w:rPr>
                <w:spacing w:val="-10"/>
                <w:sz w:val="20"/>
              </w:rPr>
              <w:t> </w:t>
            </w:r>
            <w:r>
              <w:rPr>
                <w:spacing w:val="-2"/>
                <w:sz w:val="20"/>
              </w:rPr>
              <w:t>accommodation</w:t>
            </w:r>
          </w:p>
        </w:tc>
        <w:tc>
          <w:tcPr>
            <w:tcW w:w="820" w:type="dxa"/>
            <w:tcBorders>
              <w:bottom w:val="single" w:sz="8" w:space="0" w:color="000000"/>
            </w:tcBorders>
          </w:tcPr>
          <w:p>
            <w:pPr>
              <w:pStyle w:val="TableParagraph"/>
              <w:spacing w:before="30"/>
              <w:ind w:left="140"/>
              <w:rPr>
                <w:sz w:val="20"/>
              </w:rPr>
            </w:pPr>
            <w:r>
              <w:rPr>
                <w:spacing w:val="-2"/>
                <w:sz w:val="20"/>
              </w:rPr>
              <w:t>0.7463</w:t>
            </w:r>
          </w:p>
        </w:tc>
        <w:tc>
          <w:tcPr>
            <w:tcW w:w="777" w:type="dxa"/>
            <w:tcBorders>
              <w:bottom w:val="single" w:sz="8" w:space="0" w:color="000000"/>
            </w:tcBorders>
          </w:tcPr>
          <w:p>
            <w:pPr>
              <w:pStyle w:val="TableParagraph"/>
              <w:spacing w:before="30"/>
              <w:ind w:left="133"/>
              <w:rPr>
                <w:sz w:val="20"/>
              </w:rPr>
            </w:pPr>
            <w:r>
              <w:rPr>
                <w:spacing w:val="-10"/>
                <w:sz w:val="20"/>
              </w:rPr>
              <w:t>6</w:t>
            </w:r>
          </w:p>
        </w:tc>
        <w:tc>
          <w:tcPr>
            <w:tcW w:w="1275" w:type="dxa"/>
            <w:tcBorders>
              <w:bottom w:val="single" w:sz="8" w:space="0" w:color="000000"/>
            </w:tcBorders>
          </w:tcPr>
          <w:p>
            <w:pPr>
              <w:pStyle w:val="TableParagraph"/>
              <w:spacing w:before="30"/>
              <w:ind w:left="170"/>
              <w:rPr>
                <w:sz w:val="20"/>
              </w:rPr>
            </w:pPr>
            <w:r>
              <w:rPr>
                <w:spacing w:val="-5"/>
                <w:sz w:val="20"/>
              </w:rPr>
              <w:t>HM</w:t>
            </w:r>
          </w:p>
        </w:tc>
      </w:tr>
    </w:tbl>
    <w:p>
      <w:pPr>
        <w:pStyle w:val="BodyText"/>
        <w:rPr>
          <w:b/>
        </w:rPr>
      </w:pPr>
    </w:p>
    <w:p>
      <w:pPr>
        <w:pStyle w:val="BodyText"/>
        <w:spacing w:before="187"/>
        <w:rPr>
          <w:b/>
        </w:rPr>
      </w:pPr>
    </w:p>
    <w:p>
      <w:pPr>
        <w:pStyle w:val="BodyText"/>
        <w:spacing w:line="480" w:lineRule="auto"/>
        <w:ind w:left="264" w:right="518"/>
        <w:jc w:val="both"/>
      </w:pPr>
      <w:r>
        <w:rPr/>
        <w:t>In accordance with Table 4.5 shows that all 22 facility management services are ranked to be in the high-medium level of importance with purchasing and contract control and negotiation with the relative index of 0.7839, is used to obtain a discount, agree on a timescale for launch, and come to an agreement in FM services delivered in-house. Human resource management under office services with relative important index of 0.7800, which is responsible for motivating, hiring, training and maintaining the workforce</w:t>
      </w:r>
      <w:r>
        <w:rPr>
          <w:spacing w:val="-1"/>
        </w:rPr>
        <w:t> </w:t>
      </w:r>
      <w:r>
        <w:rPr/>
        <w:t>of</w:t>
      </w:r>
      <w:r>
        <w:rPr>
          <w:spacing w:val="-1"/>
        </w:rPr>
        <w:t> </w:t>
      </w:r>
      <w:r>
        <w:rPr/>
        <w:t>an</w:t>
      </w:r>
      <w:r>
        <w:rPr>
          <w:spacing w:val="1"/>
        </w:rPr>
        <w:t> </w:t>
      </w:r>
      <w:r>
        <w:rPr/>
        <w:t>organisation, human resource</w:t>
      </w:r>
      <w:r>
        <w:rPr>
          <w:spacing w:val="-1"/>
        </w:rPr>
        <w:t> </w:t>
      </w:r>
      <w:r>
        <w:rPr/>
        <w:t>management</w:t>
      </w:r>
      <w:r>
        <w:rPr>
          <w:spacing w:val="1"/>
        </w:rPr>
        <w:t> </w:t>
      </w:r>
      <w:r>
        <w:rPr/>
        <w:t>is significant</w:t>
      </w:r>
      <w:r>
        <w:rPr>
          <w:spacing w:val="1"/>
        </w:rPr>
        <w:t> </w:t>
      </w:r>
      <w:r>
        <w:rPr/>
        <w:t>in dealing</w:t>
      </w:r>
      <w:r>
        <w:rPr>
          <w:spacing w:val="-2"/>
        </w:rPr>
        <w:t> </w:t>
      </w:r>
      <w:r>
        <w:rPr>
          <w:spacing w:val="-4"/>
        </w:rPr>
        <w:t>with</w:t>
      </w:r>
    </w:p>
    <w:p>
      <w:pPr>
        <w:spacing w:after="0" w:line="480" w:lineRule="auto"/>
        <w:jc w:val="both"/>
        <w:sectPr>
          <w:pgSz w:w="11910" w:h="16850"/>
          <w:pgMar w:header="0" w:footer="1014" w:top="1360" w:bottom="1200" w:left="1680" w:right="920"/>
        </w:sectPr>
      </w:pPr>
    </w:p>
    <w:p>
      <w:pPr>
        <w:pStyle w:val="BodyText"/>
        <w:spacing w:line="480" w:lineRule="auto" w:before="71"/>
        <w:ind w:left="264" w:right="514"/>
        <w:jc w:val="both"/>
      </w:pPr>
      <w:r>
        <w:rPr/>
        <w:t>employee related issues. Real estate/property portfolio management under real estate/property management with the relative index of 0.7655 is rated high-medium in giving customers satisfaction and value for their money. Public relation/liaison services and</w:t>
      </w:r>
      <w:r>
        <w:rPr>
          <w:spacing w:val="-6"/>
        </w:rPr>
        <w:t> </w:t>
      </w:r>
      <w:r>
        <w:rPr/>
        <w:t>office</w:t>
      </w:r>
      <w:r>
        <w:rPr>
          <w:spacing w:val="-7"/>
        </w:rPr>
        <w:t> </w:t>
      </w:r>
      <w:r>
        <w:rPr/>
        <w:t>furniture</w:t>
      </w:r>
      <w:r>
        <w:rPr>
          <w:spacing w:val="-7"/>
        </w:rPr>
        <w:t> </w:t>
      </w:r>
      <w:r>
        <w:rPr/>
        <w:t>and</w:t>
      </w:r>
      <w:r>
        <w:rPr>
          <w:spacing w:val="-6"/>
        </w:rPr>
        <w:t> </w:t>
      </w:r>
      <w:r>
        <w:rPr/>
        <w:t>stationary</w:t>
      </w:r>
      <w:r>
        <w:rPr>
          <w:spacing w:val="-11"/>
        </w:rPr>
        <w:t> </w:t>
      </w:r>
      <w:r>
        <w:rPr/>
        <w:t>provision</w:t>
      </w:r>
      <w:r>
        <w:rPr>
          <w:spacing w:val="-5"/>
        </w:rPr>
        <w:t> </w:t>
      </w:r>
      <w:r>
        <w:rPr/>
        <w:t>with</w:t>
      </w:r>
      <w:r>
        <w:rPr>
          <w:spacing w:val="-5"/>
        </w:rPr>
        <w:t> </w:t>
      </w:r>
      <w:r>
        <w:rPr/>
        <w:t>the</w:t>
      </w:r>
      <w:r>
        <w:rPr>
          <w:spacing w:val="-6"/>
        </w:rPr>
        <w:t> </w:t>
      </w:r>
      <w:r>
        <w:rPr/>
        <w:t>relative</w:t>
      </w:r>
      <w:r>
        <w:rPr>
          <w:spacing w:val="-6"/>
        </w:rPr>
        <w:t> </w:t>
      </w:r>
      <w:r>
        <w:rPr/>
        <w:t>index</w:t>
      </w:r>
      <w:r>
        <w:rPr>
          <w:spacing w:val="-4"/>
        </w:rPr>
        <w:t> </w:t>
      </w:r>
      <w:r>
        <w:rPr/>
        <w:t>of</w:t>
      </w:r>
      <w:r>
        <w:rPr>
          <w:spacing w:val="-7"/>
        </w:rPr>
        <w:t> </w:t>
      </w:r>
      <w:r>
        <w:rPr/>
        <w:t>0.7632</w:t>
      </w:r>
      <w:r>
        <w:rPr>
          <w:spacing w:val="-6"/>
        </w:rPr>
        <w:t> </w:t>
      </w:r>
      <w:r>
        <w:rPr/>
        <w:t>and</w:t>
      </w:r>
      <w:r>
        <w:rPr>
          <w:spacing w:val="-6"/>
        </w:rPr>
        <w:t> </w:t>
      </w:r>
      <w:r>
        <w:rPr/>
        <w:t>0.7494 respectively. Public relation is responsible for spreading vital information about the organisation</w:t>
      </w:r>
      <w:r>
        <w:rPr>
          <w:spacing w:val="-15"/>
        </w:rPr>
        <w:t> </w:t>
      </w:r>
      <w:r>
        <w:rPr/>
        <w:t>and</w:t>
      </w:r>
      <w:r>
        <w:rPr>
          <w:spacing w:val="-15"/>
        </w:rPr>
        <w:t> </w:t>
      </w:r>
      <w:r>
        <w:rPr/>
        <w:t>the</w:t>
      </w:r>
      <w:r>
        <w:rPr>
          <w:spacing w:val="-15"/>
        </w:rPr>
        <w:t> </w:t>
      </w:r>
      <w:r>
        <w:rPr/>
        <w:t>public,</w:t>
      </w:r>
      <w:r>
        <w:rPr>
          <w:spacing w:val="-15"/>
        </w:rPr>
        <w:t> </w:t>
      </w:r>
      <w:r>
        <w:rPr/>
        <w:t>which</w:t>
      </w:r>
      <w:r>
        <w:rPr>
          <w:spacing w:val="-15"/>
        </w:rPr>
        <w:t> </w:t>
      </w:r>
      <w:r>
        <w:rPr/>
        <w:t>is</w:t>
      </w:r>
      <w:r>
        <w:rPr>
          <w:spacing w:val="-15"/>
        </w:rPr>
        <w:t> </w:t>
      </w:r>
      <w:r>
        <w:rPr/>
        <w:t>important</w:t>
      </w:r>
      <w:r>
        <w:rPr>
          <w:spacing w:val="-15"/>
        </w:rPr>
        <w:t> </w:t>
      </w:r>
      <w:r>
        <w:rPr/>
        <w:t>in</w:t>
      </w:r>
      <w:r>
        <w:rPr>
          <w:spacing w:val="-15"/>
        </w:rPr>
        <w:t> </w:t>
      </w:r>
      <w:r>
        <w:rPr/>
        <w:t>raising</w:t>
      </w:r>
      <w:r>
        <w:rPr>
          <w:spacing w:val="-15"/>
        </w:rPr>
        <w:t> </w:t>
      </w:r>
      <w:r>
        <w:rPr/>
        <w:t>awareness</w:t>
      </w:r>
      <w:r>
        <w:rPr>
          <w:spacing w:val="-15"/>
        </w:rPr>
        <w:t> </w:t>
      </w:r>
      <w:r>
        <w:rPr/>
        <w:t>and</w:t>
      </w:r>
      <w:r>
        <w:rPr>
          <w:spacing w:val="-15"/>
        </w:rPr>
        <w:t> </w:t>
      </w:r>
      <w:r>
        <w:rPr/>
        <w:t>the</w:t>
      </w:r>
      <w:r>
        <w:rPr>
          <w:spacing w:val="-15"/>
        </w:rPr>
        <w:t> </w:t>
      </w:r>
      <w:r>
        <w:rPr/>
        <w:t>advertisement of FM services. While office furniture and stationary provision is essential in making supplies readily available in the organisation for efficient and effective results.</w:t>
      </w:r>
    </w:p>
    <w:p>
      <w:pPr>
        <w:pStyle w:val="BodyText"/>
        <w:spacing w:line="480" w:lineRule="auto" w:before="200"/>
        <w:ind w:left="264" w:right="516"/>
        <w:jc w:val="both"/>
      </w:pPr>
      <w:r>
        <w:rPr/>
        <w:t>Residential accommodation and recreations under employee support services with the important</w:t>
      </w:r>
      <w:r>
        <w:rPr>
          <w:spacing w:val="-5"/>
        </w:rPr>
        <w:t> </w:t>
      </w:r>
      <w:r>
        <w:rPr/>
        <w:t>index</w:t>
      </w:r>
      <w:r>
        <w:rPr>
          <w:spacing w:val="-6"/>
        </w:rPr>
        <w:t> </w:t>
      </w:r>
      <w:r>
        <w:rPr/>
        <w:t>of</w:t>
      </w:r>
      <w:r>
        <w:rPr>
          <w:spacing w:val="-7"/>
        </w:rPr>
        <w:t> </w:t>
      </w:r>
      <w:r>
        <w:rPr/>
        <w:t>0.7463</w:t>
      </w:r>
      <w:r>
        <w:rPr>
          <w:spacing w:val="-6"/>
        </w:rPr>
        <w:t> </w:t>
      </w:r>
      <w:r>
        <w:rPr/>
        <w:t>and</w:t>
      </w:r>
      <w:r>
        <w:rPr>
          <w:spacing w:val="-6"/>
        </w:rPr>
        <w:t> </w:t>
      </w:r>
      <w:r>
        <w:rPr/>
        <w:t>0.7459are</w:t>
      </w:r>
      <w:r>
        <w:rPr>
          <w:spacing w:val="-8"/>
        </w:rPr>
        <w:t> </w:t>
      </w:r>
      <w:r>
        <w:rPr/>
        <w:t>part</w:t>
      </w:r>
      <w:r>
        <w:rPr>
          <w:spacing w:val="-6"/>
        </w:rPr>
        <w:t> </w:t>
      </w:r>
      <w:r>
        <w:rPr/>
        <w:t>of</w:t>
      </w:r>
      <w:r>
        <w:rPr>
          <w:spacing w:val="-7"/>
        </w:rPr>
        <w:t> </w:t>
      </w:r>
      <w:r>
        <w:rPr/>
        <w:t>the</w:t>
      </w:r>
      <w:r>
        <w:rPr>
          <w:spacing w:val="-6"/>
        </w:rPr>
        <w:t> </w:t>
      </w:r>
      <w:r>
        <w:rPr/>
        <w:t>services</w:t>
      </w:r>
      <w:r>
        <w:rPr>
          <w:spacing w:val="-6"/>
        </w:rPr>
        <w:t> </w:t>
      </w:r>
      <w:r>
        <w:rPr/>
        <w:t>rendered</w:t>
      </w:r>
      <w:r>
        <w:rPr>
          <w:spacing w:val="-6"/>
        </w:rPr>
        <w:t> </w:t>
      </w:r>
      <w:r>
        <w:rPr/>
        <w:t>to</w:t>
      </w:r>
      <w:r>
        <w:rPr>
          <w:spacing w:val="-5"/>
        </w:rPr>
        <w:t> </w:t>
      </w:r>
      <w:r>
        <w:rPr/>
        <w:t>employees</w:t>
      </w:r>
      <w:r>
        <w:rPr>
          <w:spacing w:val="-6"/>
        </w:rPr>
        <w:t> </w:t>
      </w:r>
      <w:r>
        <w:rPr/>
        <w:t>in</w:t>
      </w:r>
      <w:r>
        <w:rPr>
          <w:spacing w:val="-5"/>
        </w:rPr>
        <w:t> </w:t>
      </w:r>
      <w:r>
        <w:rPr/>
        <w:t>an organisation</w:t>
      </w:r>
      <w:r>
        <w:rPr>
          <w:spacing w:val="-4"/>
        </w:rPr>
        <w:t> </w:t>
      </w:r>
      <w:r>
        <w:rPr/>
        <w:t>for</w:t>
      </w:r>
      <w:r>
        <w:rPr>
          <w:spacing w:val="-4"/>
        </w:rPr>
        <w:t> </w:t>
      </w:r>
      <w:r>
        <w:rPr/>
        <w:t>comfort</w:t>
      </w:r>
      <w:r>
        <w:rPr>
          <w:spacing w:val="-2"/>
        </w:rPr>
        <w:t> </w:t>
      </w:r>
      <w:r>
        <w:rPr/>
        <w:t>and</w:t>
      </w:r>
      <w:r>
        <w:rPr>
          <w:spacing w:val="-5"/>
        </w:rPr>
        <w:t> </w:t>
      </w:r>
      <w:r>
        <w:rPr/>
        <w:t>relaxation</w:t>
      </w:r>
      <w:r>
        <w:rPr>
          <w:spacing w:val="-5"/>
        </w:rPr>
        <w:t> </w:t>
      </w:r>
      <w:r>
        <w:rPr/>
        <w:t>in</w:t>
      </w:r>
      <w:r>
        <w:rPr>
          <w:spacing w:val="-4"/>
        </w:rPr>
        <w:t> </w:t>
      </w:r>
      <w:r>
        <w:rPr/>
        <w:t>order</w:t>
      </w:r>
      <w:r>
        <w:rPr>
          <w:spacing w:val="-3"/>
        </w:rPr>
        <w:t> </w:t>
      </w:r>
      <w:r>
        <w:rPr/>
        <w:t>to</w:t>
      </w:r>
      <w:r>
        <w:rPr>
          <w:spacing w:val="-4"/>
        </w:rPr>
        <w:t> </w:t>
      </w:r>
      <w:r>
        <w:rPr/>
        <w:t>get</w:t>
      </w:r>
      <w:r>
        <w:rPr>
          <w:spacing w:val="-4"/>
        </w:rPr>
        <w:t> </w:t>
      </w:r>
      <w:r>
        <w:rPr/>
        <w:t>the</w:t>
      </w:r>
      <w:r>
        <w:rPr>
          <w:spacing w:val="-3"/>
        </w:rPr>
        <w:t> </w:t>
      </w:r>
      <w:r>
        <w:rPr/>
        <w:t>best</w:t>
      </w:r>
      <w:r>
        <w:rPr>
          <w:spacing w:val="-4"/>
        </w:rPr>
        <w:t> </w:t>
      </w:r>
      <w:r>
        <w:rPr/>
        <w:t>out</w:t>
      </w:r>
      <w:r>
        <w:rPr>
          <w:spacing w:val="-4"/>
        </w:rPr>
        <w:t> </w:t>
      </w:r>
      <w:r>
        <w:rPr/>
        <w:t>of</w:t>
      </w:r>
      <w:r>
        <w:rPr>
          <w:spacing w:val="-6"/>
        </w:rPr>
        <w:t> </w:t>
      </w:r>
      <w:r>
        <w:rPr/>
        <w:t>the</w:t>
      </w:r>
      <w:r>
        <w:rPr>
          <w:spacing w:val="-2"/>
        </w:rPr>
        <w:t> </w:t>
      </w:r>
      <w:r>
        <w:rPr/>
        <w:t>employees.</w:t>
      </w:r>
      <w:r>
        <w:rPr>
          <w:spacing w:val="-2"/>
        </w:rPr>
        <w:t> </w:t>
      </w:r>
      <w:r>
        <w:rPr/>
        <w:t>The result in</w:t>
      </w:r>
      <w:r>
        <w:rPr>
          <w:spacing w:val="-1"/>
        </w:rPr>
        <w:t> </w:t>
      </w:r>
      <w:r>
        <w:rPr/>
        <w:t>Table</w:t>
      </w:r>
      <w:r>
        <w:rPr>
          <w:spacing w:val="-2"/>
        </w:rPr>
        <w:t> </w:t>
      </w:r>
      <w:r>
        <w:rPr/>
        <w:t>4.5</w:t>
      </w:r>
      <w:r>
        <w:rPr>
          <w:spacing w:val="-1"/>
        </w:rPr>
        <w:t> </w:t>
      </w:r>
      <w:r>
        <w:rPr/>
        <w:t>shows</w:t>
      </w:r>
      <w:r>
        <w:rPr>
          <w:spacing w:val="-4"/>
        </w:rPr>
        <w:t> </w:t>
      </w:r>
      <w:r>
        <w:rPr/>
        <w:t>that</w:t>
      </w:r>
      <w:r>
        <w:rPr>
          <w:spacing w:val="-1"/>
        </w:rPr>
        <w:t> </w:t>
      </w:r>
      <w:r>
        <w:rPr/>
        <w:t>the</w:t>
      </w:r>
      <w:r>
        <w:rPr>
          <w:spacing w:val="-2"/>
        </w:rPr>
        <w:t> </w:t>
      </w:r>
      <w:r>
        <w:rPr/>
        <w:t>delivery</w:t>
      </w:r>
      <w:r>
        <w:rPr>
          <w:spacing w:val="-8"/>
        </w:rPr>
        <w:t> </w:t>
      </w:r>
      <w:r>
        <w:rPr/>
        <w:t>mode</w:t>
      </w:r>
      <w:r>
        <w:rPr>
          <w:spacing w:val="-2"/>
        </w:rPr>
        <w:t> </w:t>
      </w:r>
      <w:r>
        <w:rPr/>
        <w:t>of</w:t>
      </w:r>
      <w:r>
        <w:rPr>
          <w:spacing w:val="-2"/>
        </w:rPr>
        <w:t> </w:t>
      </w:r>
      <w:r>
        <w:rPr/>
        <w:t>in-house</w:t>
      </w:r>
      <w:r>
        <w:rPr>
          <w:spacing w:val="-2"/>
        </w:rPr>
        <w:t> </w:t>
      </w:r>
      <w:r>
        <w:rPr/>
        <w:t>FM</w:t>
      </w:r>
      <w:r>
        <w:rPr>
          <w:spacing w:val="-1"/>
        </w:rPr>
        <w:t> </w:t>
      </w:r>
      <w:r>
        <w:rPr/>
        <w:t>services,</w:t>
      </w:r>
      <w:r>
        <w:rPr>
          <w:spacing w:val="-1"/>
        </w:rPr>
        <w:t> </w:t>
      </w:r>
      <w:r>
        <w:rPr/>
        <w:t>Reception and telephone operator, car park maintenance, crèche administration and landscaping maintenance, with the relative index of 0.7333, 0.7295, 0.7293 and 0.7133 are used in order to sustain and improve productivity and efficiency in the work place.</w:t>
      </w:r>
    </w:p>
    <w:p>
      <w:pPr>
        <w:pStyle w:val="Heading2"/>
        <w:numPr>
          <w:ilvl w:val="2"/>
          <w:numId w:val="14"/>
        </w:numPr>
        <w:tabs>
          <w:tab w:pos="803" w:val="left" w:leader="none"/>
        </w:tabs>
        <w:spacing w:line="278" w:lineRule="auto" w:before="246" w:after="0"/>
        <w:ind w:left="264" w:right="1343" w:firstLine="0"/>
        <w:jc w:val="both"/>
      </w:pPr>
      <w:bookmarkStart w:name="_bookmark73" w:id="75"/>
      <w:bookmarkEnd w:id="75"/>
      <w:r>
        <w:rPr>
          <w:b w:val="0"/>
        </w:rPr>
      </w:r>
      <w:r>
        <w:rPr/>
        <w:t>Extent</w:t>
      </w:r>
      <w:r>
        <w:rPr>
          <w:spacing w:val="-4"/>
        </w:rPr>
        <w:t> </w:t>
      </w:r>
      <w:r>
        <w:rPr/>
        <w:t>to</w:t>
      </w:r>
      <w:r>
        <w:rPr>
          <w:spacing w:val="-4"/>
        </w:rPr>
        <w:t> </w:t>
      </w:r>
      <w:r>
        <w:rPr/>
        <w:t>which</w:t>
      </w:r>
      <w:r>
        <w:rPr>
          <w:spacing w:val="-4"/>
        </w:rPr>
        <w:t> </w:t>
      </w:r>
      <w:r>
        <w:rPr/>
        <w:t>FM</w:t>
      </w:r>
      <w:r>
        <w:rPr>
          <w:spacing w:val="-5"/>
        </w:rPr>
        <w:t> </w:t>
      </w:r>
      <w:r>
        <w:rPr/>
        <w:t>services</w:t>
      </w:r>
      <w:r>
        <w:rPr>
          <w:spacing w:val="-4"/>
        </w:rPr>
        <w:t> </w:t>
      </w:r>
      <w:r>
        <w:rPr/>
        <w:t>in</w:t>
      </w:r>
      <w:r>
        <w:rPr>
          <w:spacing w:val="-3"/>
        </w:rPr>
        <w:t> </w:t>
      </w:r>
      <w:r>
        <w:rPr/>
        <w:t>public</w:t>
      </w:r>
      <w:r>
        <w:rPr>
          <w:spacing w:val="-4"/>
        </w:rPr>
        <w:t> </w:t>
      </w:r>
      <w:r>
        <w:rPr/>
        <w:t>buildings</w:t>
      </w:r>
      <w:r>
        <w:rPr>
          <w:spacing w:val="-4"/>
        </w:rPr>
        <w:t> </w:t>
      </w:r>
      <w:r>
        <w:rPr/>
        <w:t>are</w:t>
      </w:r>
      <w:r>
        <w:rPr>
          <w:spacing w:val="-5"/>
        </w:rPr>
        <w:t> </w:t>
      </w:r>
      <w:r>
        <w:rPr/>
        <w:t>procured</w:t>
      </w:r>
      <w:r>
        <w:rPr>
          <w:spacing w:val="-4"/>
        </w:rPr>
        <w:t> </w:t>
      </w:r>
      <w:r>
        <w:rPr/>
        <w:t>through </w:t>
      </w:r>
      <w:r>
        <w:rPr>
          <w:spacing w:val="-2"/>
        </w:rPr>
        <w:t>Outsourcing</w:t>
      </w:r>
    </w:p>
    <w:p>
      <w:pPr>
        <w:pStyle w:val="BodyText"/>
        <w:spacing w:line="480" w:lineRule="auto" w:before="111"/>
        <w:ind w:left="264" w:right="514"/>
        <w:jc w:val="both"/>
      </w:pPr>
      <w:r>
        <w:rPr/>
        <w:t>Table</w:t>
      </w:r>
      <w:r>
        <w:rPr>
          <w:spacing w:val="-15"/>
        </w:rPr>
        <w:t> </w:t>
      </w:r>
      <w:r>
        <w:rPr/>
        <w:t>4.6</w:t>
      </w:r>
      <w:r>
        <w:rPr>
          <w:spacing w:val="-15"/>
        </w:rPr>
        <w:t> </w:t>
      </w:r>
      <w:r>
        <w:rPr/>
        <w:t>shows</w:t>
      </w:r>
      <w:r>
        <w:rPr>
          <w:spacing w:val="-15"/>
        </w:rPr>
        <w:t> </w:t>
      </w:r>
      <w:r>
        <w:rPr/>
        <w:t>the</w:t>
      </w:r>
      <w:r>
        <w:rPr>
          <w:spacing w:val="-15"/>
        </w:rPr>
        <w:t> </w:t>
      </w:r>
      <w:r>
        <w:rPr/>
        <w:t>FM</w:t>
      </w:r>
      <w:r>
        <w:rPr>
          <w:spacing w:val="-15"/>
        </w:rPr>
        <w:t> </w:t>
      </w:r>
      <w:r>
        <w:rPr/>
        <w:t>services</w:t>
      </w:r>
      <w:r>
        <w:rPr>
          <w:spacing w:val="-15"/>
        </w:rPr>
        <w:t> </w:t>
      </w:r>
      <w:r>
        <w:rPr/>
        <w:t>delivered</w:t>
      </w:r>
      <w:r>
        <w:rPr>
          <w:spacing w:val="-15"/>
        </w:rPr>
        <w:t> </w:t>
      </w:r>
      <w:r>
        <w:rPr/>
        <w:t>in</w:t>
      </w:r>
      <w:r>
        <w:rPr>
          <w:spacing w:val="-15"/>
        </w:rPr>
        <w:t> </w:t>
      </w:r>
      <w:r>
        <w:rPr/>
        <w:t>public</w:t>
      </w:r>
      <w:r>
        <w:rPr>
          <w:spacing w:val="-15"/>
        </w:rPr>
        <w:t> </w:t>
      </w:r>
      <w:r>
        <w:rPr/>
        <w:t>buildings</w:t>
      </w:r>
      <w:r>
        <w:rPr>
          <w:spacing w:val="-15"/>
        </w:rPr>
        <w:t> </w:t>
      </w:r>
      <w:r>
        <w:rPr/>
        <w:t>which</w:t>
      </w:r>
      <w:r>
        <w:rPr>
          <w:spacing w:val="-15"/>
        </w:rPr>
        <w:t> </w:t>
      </w:r>
      <w:r>
        <w:rPr/>
        <w:t>are</w:t>
      </w:r>
      <w:r>
        <w:rPr>
          <w:spacing w:val="-15"/>
        </w:rPr>
        <w:t> </w:t>
      </w:r>
      <w:r>
        <w:rPr/>
        <w:t>procured</w:t>
      </w:r>
      <w:r>
        <w:rPr>
          <w:spacing w:val="-15"/>
        </w:rPr>
        <w:t> </w:t>
      </w:r>
      <w:r>
        <w:rPr/>
        <w:t>through outsourcing mode. Based on the ranking results on Table 4.6, of the 22 services ranked, 3</w:t>
      </w:r>
      <w:r>
        <w:rPr>
          <w:spacing w:val="-7"/>
        </w:rPr>
        <w:t> </w:t>
      </w:r>
      <w:r>
        <w:rPr/>
        <w:t>FM</w:t>
      </w:r>
      <w:r>
        <w:rPr>
          <w:spacing w:val="-7"/>
        </w:rPr>
        <w:t> </w:t>
      </w:r>
      <w:r>
        <w:rPr/>
        <w:t>services</w:t>
      </w:r>
      <w:r>
        <w:rPr>
          <w:spacing w:val="-5"/>
        </w:rPr>
        <w:t> </w:t>
      </w:r>
      <w:r>
        <w:rPr/>
        <w:t>were</w:t>
      </w:r>
      <w:r>
        <w:rPr>
          <w:spacing w:val="-7"/>
        </w:rPr>
        <w:t> </w:t>
      </w:r>
      <w:r>
        <w:rPr/>
        <w:t>ranked</w:t>
      </w:r>
      <w:r>
        <w:rPr>
          <w:spacing w:val="-7"/>
        </w:rPr>
        <w:t> </w:t>
      </w:r>
      <w:r>
        <w:rPr/>
        <w:t>to</w:t>
      </w:r>
      <w:r>
        <w:rPr>
          <w:spacing w:val="-7"/>
        </w:rPr>
        <w:t> </w:t>
      </w:r>
      <w:r>
        <w:rPr/>
        <w:t>be</w:t>
      </w:r>
      <w:r>
        <w:rPr>
          <w:spacing w:val="-6"/>
        </w:rPr>
        <w:t> </w:t>
      </w:r>
      <w:r>
        <w:rPr/>
        <w:t>in</w:t>
      </w:r>
      <w:r>
        <w:rPr>
          <w:spacing w:val="-7"/>
        </w:rPr>
        <w:t> </w:t>
      </w:r>
      <w:r>
        <w:rPr/>
        <w:t>the</w:t>
      </w:r>
      <w:r>
        <w:rPr>
          <w:spacing w:val="-8"/>
        </w:rPr>
        <w:t> </w:t>
      </w:r>
      <w:r>
        <w:rPr/>
        <w:t>high</w:t>
      </w:r>
      <w:r>
        <w:rPr>
          <w:spacing w:val="-5"/>
        </w:rPr>
        <w:t> </w:t>
      </w:r>
      <w:r>
        <w:rPr/>
        <w:t>importance</w:t>
      </w:r>
      <w:r>
        <w:rPr>
          <w:spacing w:val="-6"/>
        </w:rPr>
        <w:t> </w:t>
      </w:r>
      <w:r>
        <w:rPr/>
        <w:t>level</w:t>
      </w:r>
      <w:r>
        <w:rPr>
          <w:spacing w:val="-7"/>
        </w:rPr>
        <w:t> </w:t>
      </w:r>
      <w:r>
        <w:rPr/>
        <w:t>of</w:t>
      </w:r>
      <w:r>
        <w:rPr>
          <w:spacing w:val="-6"/>
        </w:rPr>
        <w:t> </w:t>
      </w:r>
      <w:r>
        <w:rPr/>
        <w:t>FM</w:t>
      </w:r>
      <w:r>
        <w:rPr>
          <w:spacing w:val="-7"/>
        </w:rPr>
        <w:t> </w:t>
      </w:r>
      <w:r>
        <w:rPr/>
        <w:t>services</w:t>
      </w:r>
      <w:r>
        <w:rPr>
          <w:spacing w:val="-7"/>
        </w:rPr>
        <w:t> </w:t>
      </w:r>
      <w:r>
        <w:rPr/>
        <w:t>delivered</w:t>
      </w:r>
      <w:r>
        <w:rPr>
          <w:spacing w:val="-7"/>
        </w:rPr>
        <w:t> </w:t>
      </w:r>
      <w:r>
        <w:rPr/>
        <w:t>to organisations.</w:t>
      </w:r>
      <w:r>
        <w:rPr>
          <w:spacing w:val="-3"/>
        </w:rPr>
        <w:t> </w:t>
      </w:r>
      <w:r>
        <w:rPr/>
        <w:t>While</w:t>
      </w:r>
      <w:r>
        <w:rPr>
          <w:spacing w:val="-4"/>
        </w:rPr>
        <w:t> </w:t>
      </w:r>
      <w:r>
        <w:rPr/>
        <w:t>the</w:t>
      </w:r>
      <w:r>
        <w:rPr>
          <w:spacing w:val="-9"/>
        </w:rPr>
        <w:t> </w:t>
      </w:r>
      <w:r>
        <w:rPr/>
        <w:t>other</w:t>
      </w:r>
      <w:r>
        <w:rPr>
          <w:spacing w:val="-5"/>
        </w:rPr>
        <w:t> </w:t>
      </w:r>
      <w:r>
        <w:rPr/>
        <w:t>19</w:t>
      </w:r>
      <w:r>
        <w:rPr>
          <w:spacing w:val="-3"/>
        </w:rPr>
        <w:t> </w:t>
      </w:r>
      <w:r>
        <w:rPr/>
        <w:t>services</w:t>
      </w:r>
      <w:r>
        <w:rPr>
          <w:spacing w:val="-3"/>
        </w:rPr>
        <w:t> </w:t>
      </w:r>
      <w:r>
        <w:rPr/>
        <w:t>were</w:t>
      </w:r>
      <w:r>
        <w:rPr>
          <w:spacing w:val="-4"/>
        </w:rPr>
        <w:t> </w:t>
      </w:r>
      <w:r>
        <w:rPr/>
        <w:t>ranked</w:t>
      </w:r>
      <w:r>
        <w:rPr>
          <w:spacing w:val="-3"/>
        </w:rPr>
        <w:t> </w:t>
      </w:r>
      <w:r>
        <w:rPr/>
        <w:t>to</w:t>
      </w:r>
      <w:r>
        <w:rPr>
          <w:spacing w:val="-3"/>
        </w:rPr>
        <w:t> </w:t>
      </w:r>
      <w:r>
        <w:rPr/>
        <w:t>be</w:t>
      </w:r>
      <w:r>
        <w:rPr>
          <w:spacing w:val="-3"/>
        </w:rPr>
        <w:t> </w:t>
      </w:r>
      <w:r>
        <w:rPr/>
        <w:t>in</w:t>
      </w:r>
      <w:r>
        <w:rPr>
          <w:spacing w:val="-6"/>
        </w:rPr>
        <w:t> </w:t>
      </w:r>
      <w:r>
        <w:rPr/>
        <w:t>the</w:t>
      </w:r>
      <w:r>
        <w:rPr>
          <w:spacing w:val="-3"/>
        </w:rPr>
        <w:t> </w:t>
      </w:r>
      <w:r>
        <w:rPr/>
        <w:t>high-medium</w:t>
      </w:r>
      <w:r>
        <w:rPr>
          <w:spacing w:val="-3"/>
        </w:rPr>
        <w:t> </w:t>
      </w:r>
      <w:r>
        <w:rPr/>
        <w:t>level</w:t>
      </w:r>
      <w:r>
        <w:rPr>
          <w:spacing w:val="-3"/>
        </w:rPr>
        <w:t> </w:t>
      </w:r>
      <w:r>
        <w:rPr/>
        <w:t>of importance. The 3 FM services ranked to be in the high importance level as indicated in Table 4.6, security with the relative index of 0.8138. security in an organisation is important because it protects confidential information and enables organisation function in</w:t>
      </w:r>
      <w:r>
        <w:rPr>
          <w:spacing w:val="11"/>
        </w:rPr>
        <w:t> </w:t>
      </w:r>
      <w:r>
        <w:rPr/>
        <w:t>dealing</w:t>
      </w:r>
      <w:r>
        <w:rPr>
          <w:spacing w:val="11"/>
        </w:rPr>
        <w:t> </w:t>
      </w:r>
      <w:r>
        <w:rPr/>
        <w:t>with</w:t>
      </w:r>
      <w:r>
        <w:rPr>
          <w:spacing w:val="14"/>
        </w:rPr>
        <w:t> </w:t>
      </w:r>
      <w:r>
        <w:rPr/>
        <w:t>outsourced</w:t>
      </w:r>
      <w:r>
        <w:rPr>
          <w:spacing w:val="14"/>
        </w:rPr>
        <w:t> </w:t>
      </w:r>
      <w:r>
        <w:rPr/>
        <w:t>FM</w:t>
      </w:r>
      <w:r>
        <w:rPr>
          <w:spacing w:val="15"/>
        </w:rPr>
        <w:t> </w:t>
      </w:r>
      <w:r>
        <w:rPr/>
        <w:t>services</w:t>
      </w:r>
      <w:r>
        <w:rPr>
          <w:spacing w:val="14"/>
        </w:rPr>
        <w:t> </w:t>
      </w:r>
      <w:r>
        <w:rPr/>
        <w:t>delivery</w:t>
      </w:r>
      <w:r>
        <w:rPr>
          <w:spacing w:val="11"/>
        </w:rPr>
        <w:t> </w:t>
      </w:r>
      <w:r>
        <w:rPr/>
        <w:t>mode.</w:t>
      </w:r>
      <w:r>
        <w:rPr>
          <w:spacing w:val="13"/>
        </w:rPr>
        <w:t> </w:t>
      </w:r>
      <w:r>
        <w:rPr/>
        <w:t>Catering/restroom</w:t>
      </w:r>
      <w:r>
        <w:rPr>
          <w:spacing w:val="16"/>
        </w:rPr>
        <w:t> </w:t>
      </w:r>
      <w:r>
        <w:rPr>
          <w:spacing w:val="-2"/>
        </w:rPr>
        <w:t>management</w:t>
      </w:r>
    </w:p>
    <w:p>
      <w:pPr>
        <w:spacing w:after="0" w:line="480" w:lineRule="auto"/>
        <w:jc w:val="both"/>
        <w:sectPr>
          <w:pgSz w:w="11910" w:h="16850"/>
          <w:pgMar w:header="0" w:footer="1014" w:top="1360" w:bottom="1200" w:left="1680" w:right="920"/>
        </w:sectPr>
      </w:pPr>
    </w:p>
    <w:p>
      <w:pPr>
        <w:pStyle w:val="BodyText"/>
        <w:spacing w:line="480" w:lineRule="auto" w:before="71"/>
        <w:ind w:left="264" w:right="515"/>
        <w:jc w:val="both"/>
      </w:pPr>
      <w:r>
        <w:rPr/>
        <w:t>with the relative index 0.8116, the comfort zone of employees is essential for effective contribution and effective results. Landscaping maintenance with the relative index of 0.8047,</w:t>
      </w:r>
      <w:r>
        <w:rPr>
          <w:spacing w:val="-7"/>
        </w:rPr>
        <w:t> </w:t>
      </w:r>
      <w:r>
        <w:rPr/>
        <w:t>keeps</w:t>
      </w:r>
      <w:r>
        <w:rPr>
          <w:spacing w:val="-7"/>
        </w:rPr>
        <w:t> </w:t>
      </w:r>
      <w:r>
        <w:rPr/>
        <w:t>the</w:t>
      </w:r>
      <w:r>
        <w:rPr>
          <w:spacing w:val="-7"/>
        </w:rPr>
        <w:t> </w:t>
      </w:r>
      <w:r>
        <w:rPr/>
        <w:t>working</w:t>
      </w:r>
      <w:r>
        <w:rPr>
          <w:spacing w:val="-8"/>
        </w:rPr>
        <w:t> </w:t>
      </w:r>
      <w:r>
        <w:rPr/>
        <w:t>environment</w:t>
      </w:r>
      <w:r>
        <w:rPr>
          <w:spacing w:val="-6"/>
        </w:rPr>
        <w:t> </w:t>
      </w:r>
      <w:r>
        <w:rPr/>
        <w:t>clean,</w:t>
      </w:r>
      <w:r>
        <w:rPr>
          <w:spacing w:val="-4"/>
        </w:rPr>
        <w:t> </w:t>
      </w:r>
      <w:r>
        <w:rPr/>
        <w:t>green</w:t>
      </w:r>
      <w:r>
        <w:rPr>
          <w:spacing w:val="-7"/>
        </w:rPr>
        <w:t> </w:t>
      </w:r>
      <w:r>
        <w:rPr/>
        <w:t>and</w:t>
      </w:r>
      <w:r>
        <w:rPr>
          <w:spacing w:val="-7"/>
        </w:rPr>
        <w:t> </w:t>
      </w:r>
      <w:r>
        <w:rPr/>
        <w:t>fresh,</w:t>
      </w:r>
      <w:r>
        <w:rPr>
          <w:spacing w:val="-7"/>
        </w:rPr>
        <w:t> </w:t>
      </w:r>
      <w:r>
        <w:rPr/>
        <w:t>it</w:t>
      </w:r>
      <w:r>
        <w:rPr>
          <w:spacing w:val="-6"/>
        </w:rPr>
        <w:t> </w:t>
      </w:r>
      <w:r>
        <w:rPr/>
        <w:t>represents</w:t>
      </w:r>
      <w:r>
        <w:rPr>
          <w:spacing w:val="-4"/>
        </w:rPr>
        <w:t> </w:t>
      </w:r>
      <w:r>
        <w:rPr/>
        <w:t>the</w:t>
      </w:r>
      <w:r>
        <w:rPr>
          <w:spacing w:val="-7"/>
        </w:rPr>
        <w:t> </w:t>
      </w:r>
      <w:r>
        <w:rPr/>
        <w:t>company image and the people in it.</w:t>
      </w:r>
    </w:p>
    <w:p>
      <w:pPr>
        <w:pStyle w:val="Heading2"/>
        <w:spacing w:line="482" w:lineRule="auto" w:before="204"/>
        <w:ind w:right="522"/>
      </w:pPr>
      <w:r>
        <w:rPr/>
        <w:t>Table</w:t>
      </w:r>
      <w:r>
        <w:rPr>
          <w:spacing w:val="-10"/>
        </w:rPr>
        <w:t> </w:t>
      </w:r>
      <w:r>
        <w:rPr/>
        <w:t>4.6:</w:t>
      </w:r>
      <w:r>
        <w:rPr>
          <w:spacing w:val="-10"/>
        </w:rPr>
        <w:t> </w:t>
      </w:r>
      <w:r>
        <w:rPr/>
        <w:t>FM</w:t>
      </w:r>
      <w:r>
        <w:rPr>
          <w:spacing w:val="-10"/>
        </w:rPr>
        <w:t> </w:t>
      </w:r>
      <w:r>
        <w:rPr/>
        <w:t>Services</w:t>
      </w:r>
      <w:r>
        <w:rPr>
          <w:spacing w:val="-9"/>
        </w:rPr>
        <w:t> </w:t>
      </w:r>
      <w:r>
        <w:rPr/>
        <w:t>Delivered</w:t>
      </w:r>
      <w:r>
        <w:rPr>
          <w:spacing w:val="-9"/>
        </w:rPr>
        <w:t> </w:t>
      </w:r>
      <w:r>
        <w:rPr/>
        <w:t>in</w:t>
      </w:r>
      <w:r>
        <w:rPr>
          <w:spacing w:val="-9"/>
        </w:rPr>
        <w:t> </w:t>
      </w:r>
      <w:r>
        <w:rPr/>
        <w:t>Public</w:t>
      </w:r>
      <w:r>
        <w:rPr>
          <w:spacing w:val="-10"/>
        </w:rPr>
        <w:t> </w:t>
      </w:r>
      <w:r>
        <w:rPr/>
        <w:t>Buildings</w:t>
      </w:r>
      <w:r>
        <w:rPr>
          <w:spacing w:val="-11"/>
        </w:rPr>
        <w:t> </w:t>
      </w:r>
      <w:r>
        <w:rPr/>
        <w:t>procured</w:t>
      </w:r>
      <w:r>
        <w:rPr>
          <w:spacing w:val="-9"/>
        </w:rPr>
        <w:t> </w:t>
      </w:r>
      <w:r>
        <w:rPr/>
        <w:t>through</w:t>
      </w:r>
      <w:r>
        <w:rPr>
          <w:spacing w:val="-11"/>
        </w:rPr>
        <w:t> </w:t>
      </w:r>
      <w:r>
        <w:rPr/>
        <w:t>outsourcing </w:t>
      </w:r>
      <w:r>
        <w:rPr>
          <w:spacing w:val="-4"/>
        </w:rPr>
        <w:t>Mode</w:t>
      </w:r>
    </w:p>
    <w:p>
      <w:pPr>
        <w:pStyle w:val="BodyText"/>
        <w:spacing w:before="3"/>
        <w:rPr>
          <w:b/>
          <w:sz w:val="18"/>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7"/>
        <w:gridCol w:w="3962"/>
        <w:gridCol w:w="815"/>
        <w:gridCol w:w="806"/>
        <w:gridCol w:w="1299"/>
      </w:tblGrid>
      <w:tr>
        <w:trPr>
          <w:trHeight w:val="580" w:hRule="atLeast"/>
        </w:trPr>
        <w:tc>
          <w:tcPr>
            <w:tcW w:w="797"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Codes</w:t>
            </w:r>
          </w:p>
        </w:tc>
        <w:tc>
          <w:tcPr>
            <w:tcW w:w="3962" w:type="dxa"/>
            <w:tcBorders>
              <w:top w:val="single" w:sz="8" w:space="0" w:color="000000"/>
              <w:bottom w:val="single" w:sz="8" w:space="0" w:color="000000"/>
            </w:tcBorders>
          </w:tcPr>
          <w:p>
            <w:pPr>
              <w:pStyle w:val="TableParagraph"/>
              <w:ind w:left="160"/>
              <w:rPr>
                <w:b/>
                <w:sz w:val="20"/>
              </w:rPr>
            </w:pPr>
            <w:r>
              <w:rPr>
                <w:b/>
                <w:sz w:val="20"/>
              </w:rPr>
              <w:t>FM</w:t>
            </w:r>
            <w:r>
              <w:rPr>
                <w:b/>
                <w:spacing w:val="-8"/>
                <w:sz w:val="20"/>
              </w:rPr>
              <w:t> </w:t>
            </w:r>
            <w:r>
              <w:rPr>
                <w:b/>
                <w:sz w:val="20"/>
              </w:rPr>
              <w:t>Services</w:t>
            </w:r>
            <w:r>
              <w:rPr>
                <w:b/>
                <w:spacing w:val="-9"/>
                <w:sz w:val="20"/>
              </w:rPr>
              <w:t> </w:t>
            </w:r>
            <w:r>
              <w:rPr>
                <w:b/>
                <w:sz w:val="20"/>
              </w:rPr>
              <w:t>Delivered</w:t>
            </w:r>
            <w:r>
              <w:rPr>
                <w:b/>
                <w:spacing w:val="-8"/>
                <w:sz w:val="20"/>
              </w:rPr>
              <w:t> </w:t>
            </w:r>
            <w:r>
              <w:rPr>
                <w:b/>
                <w:sz w:val="20"/>
              </w:rPr>
              <w:t>in</w:t>
            </w:r>
            <w:r>
              <w:rPr>
                <w:b/>
                <w:spacing w:val="-9"/>
                <w:sz w:val="20"/>
              </w:rPr>
              <w:t> </w:t>
            </w:r>
            <w:r>
              <w:rPr>
                <w:b/>
                <w:sz w:val="20"/>
              </w:rPr>
              <w:t>Public</w:t>
            </w:r>
            <w:r>
              <w:rPr>
                <w:b/>
                <w:spacing w:val="-8"/>
                <w:sz w:val="20"/>
              </w:rPr>
              <w:t> </w:t>
            </w:r>
            <w:r>
              <w:rPr>
                <w:b/>
                <w:sz w:val="20"/>
              </w:rPr>
              <w:t>Buildings procured through outsourcing Mode</w:t>
            </w:r>
          </w:p>
        </w:tc>
        <w:tc>
          <w:tcPr>
            <w:tcW w:w="815" w:type="dxa"/>
            <w:tcBorders>
              <w:top w:val="single" w:sz="8" w:space="0" w:color="000000"/>
              <w:bottom w:val="single" w:sz="8" w:space="0" w:color="000000"/>
            </w:tcBorders>
          </w:tcPr>
          <w:p>
            <w:pPr>
              <w:pStyle w:val="TableParagraph"/>
              <w:spacing w:line="228" w:lineRule="exact"/>
              <w:ind w:left="118"/>
              <w:rPr>
                <w:b/>
                <w:sz w:val="20"/>
              </w:rPr>
            </w:pPr>
            <w:r>
              <w:rPr>
                <w:b/>
                <w:spacing w:val="-5"/>
                <w:sz w:val="20"/>
              </w:rPr>
              <w:t>RII</w:t>
            </w:r>
          </w:p>
        </w:tc>
        <w:tc>
          <w:tcPr>
            <w:tcW w:w="806" w:type="dxa"/>
            <w:tcBorders>
              <w:top w:val="single" w:sz="8" w:space="0" w:color="000000"/>
              <w:bottom w:val="single" w:sz="8" w:space="0" w:color="000000"/>
            </w:tcBorders>
          </w:tcPr>
          <w:p>
            <w:pPr>
              <w:pStyle w:val="TableParagraph"/>
              <w:ind w:left="146" w:right="172"/>
              <w:rPr>
                <w:b/>
                <w:sz w:val="20"/>
              </w:rPr>
            </w:pPr>
            <w:r>
              <w:rPr>
                <w:b/>
                <w:spacing w:val="-4"/>
                <w:sz w:val="20"/>
              </w:rPr>
              <w:t>Rank </w:t>
            </w:r>
            <w:r>
              <w:rPr>
                <w:b/>
                <w:spacing w:val="-2"/>
                <w:sz w:val="20"/>
              </w:rPr>
              <w:t>order</w:t>
            </w:r>
          </w:p>
        </w:tc>
        <w:tc>
          <w:tcPr>
            <w:tcW w:w="1299" w:type="dxa"/>
            <w:tcBorders>
              <w:top w:val="single" w:sz="8" w:space="0" w:color="000000"/>
              <w:bottom w:val="single" w:sz="8" w:space="0" w:color="000000"/>
            </w:tcBorders>
          </w:tcPr>
          <w:p>
            <w:pPr>
              <w:pStyle w:val="TableParagraph"/>
              <w:ind w:left="183"/>
              <w:rPr>
                <w:b/>
                <w:sz w:val="20"/>
              </w:rPr>
            </w:pPr>
            <w:r>
              <w:rPr>
                <w:b/>
                <w:spacing w:val="-2"/>
                <w:sz w:val="20"/>
              </w:rPr>
              <w:t>Importance Level</w:t>
            </w:r>
          </w:p>
        </w:tc>
      </w:tr>
      <w:tr>
        <w:trPr>
          <w:trHeight w:val="543" w:hRule="atLeast"/>
        </w:trPr>
        <w:tc>
          <w:tcPr>
            <w:tcW w:w="797" w:type="dxa"/>
            <w:tcBorders>
              <w:top w:val="single" w:sz="8" w:space="0" w:color="000000"/>
            </w:tcBorders>
          </w:tcPr>
          <w:p>
            <w:pPr>
              <w:pStyle w:val="TableParagraph"/>
              <w:spacing w:before="43"/>
              <w:rPr>
                <w:b/>
                <w:sz w:val="20"/>
              </w:rPr>
            </w:pPr>
          </w:p>
          <w:p>
            <w:pPr>
              <w:pStyle w:val="TableParagraph"/>
              <w:ind w:left="115"/>
              <w:rPr>
                <w:sz w:val="20"/>
              </w:rPr>
            </w:pPr>
            <w:r>
              <w:rPr>
                <w:spacing w:val="-5"/>
                <w:sz w:val="20"/>
              </w:rPr>
              <w:t>A01</w:t>
            </w:r>
          </w:p>
        </w:tc>
        <w:tc>
          <w:tcPr>
            <w:tcW w:w="3962" w:type="dxa"/>
            <w:tcBorders>
              <w:top w:val="single" w:sz="8" w:space="0" w:color="000000"/>
            </w:tcBorders>
          </w:tcPr>
          <w:p>
            <w:pPr>
              <w:pStyle w:val="TableParagraph"/>
              <w:spacing w:line="223" w:lineRule="exact"/>
              <w:ind w:left="160"/>
              <w:rPr>
                <w:sz w:val="20"/>
              </w:rPr>
            </w:pPr>
            <w:r>
              <w:rPr>
                <w:sz w:val="20"/>
              </w:rPr>
              <w:t>Real</w:t>
            </w:r>
            <w:r>
              <w:rPr>
                <w:spacing w:val="-8"/>
                <w:sz w:val="20"/>
              </w:rPr>
              <w:t> </w:t>
            </w:r>
            <w:r>
              <w:rPr>
                <w:sz w:val="20"/>
              </w:rPr>
              <w:t>estate/Property</w:t>
            </w:r>
            <w:r>
              <w:rPr>
                <w:spacing w:val="-8"/>
                <w:sz w:val="20"/>
              </w:rPr>
              <w:t> </w:t>
            </w:r>
            <w:r>
              <w:rPr>
                <w:spacing w:val="-2"/>
                <w:sz w:val="20"/>
              </w:rPr>
              <w:t>management</w:t>
            </w:r>
          </w:p>
          <w:p>
            <w:pPr>
              <w:pStyle w:val="TableParagraph"/>
              <w:spacing w:before="51"/>
              <w:ind w:left="160"/>
              <w:rPr>
                <w:sz w:val="20"/>
              </w:rPr>
            </w:pPr>
            <w:r>
              <w:rPr>
                <w:sz w:val="20"/>
              </w:rPr>
              <w:t>Real</w:t>
            </w:r>
            <w:r>
              <w:rPr>
                <w:spacing w:val="-7"/>
                <w:sz w:val="20"/>
              </w:rPr>
              <w:t> </w:t>
            </w:r>
            <w:r>
              <w:rPr>
                <w:sz w:val="20"/>
              </w:rPr>
              <w:t>estate/property</w:t>
            </w:r>
            <w:r>
              <w:rPr>
                <w:spacing w:val="-10"/>
                <w:sz w:val="20"/>
              </w:rPr>
              <w:t> </w:t>
            </w:r>
            <w:r>
              <w:rPr>
                <w:sz w:val="20"/>
              </w:rPr>
              <w:t>portfolio</w:t>
            </w:r>
            <w:r>
              <w:rPr>
                <w:spacing w:val="-6"/>
                <w:sz w:val="20"/>
              </w:rPr>
              <w:t> </w:t>
            </w:r>
            <w:r>
              <w:rPr>
                <w:spacing w:val="-2"/>
                <w:sz w:val="20"/>
              </w:rPr>
              <w:t>management</w:t>
            </w:r>
          </w:p>
        </w:tc>
        <w:tc>
          <w:tcPr>
            <w:tcW w:w="815" w:type="dxa"/>
            <w:tcBorders>
              <w:top w:val="single" w:sz="8" w:space="0" w:color="000000"/>
            </w:tcBorders>
          </w:tcPr>
          <w:p>
            <w:pPr>
              <w:pStyle w:val="TableParagraph"/>
              <w:spacing w:before="43"/>
              <w:rPr>
                <w:b/>
                <w:sz w:val="20"/>
              </w:rPr>
            </w:pPr>
          </w:p>
          <w:p>
            <w:pPr>
              <w:pStyle w:val="TableParagraph"/>
              <w:ind w:left="118"/>
              <w:rPr>
                <w:sz w:val="20"/>
              </w:rPr>
            </w:pPr>
            <w:r>
              <w:rPr>
                <w:spacing w:val="-2"/>
                <w:sz w:val="20"/>
              </w:rPr>
              <w:t>0.7095</w:t>
            </w:r>
          </w:p>
        </w:tc>
        <w:tc>
          <w:tcPr>
            <w:tcW w:w="806" w:type="dxa"/>
            <w:tcBorders>
              <w:top w:val="single" w:sz="8" w:space="0" w:color="000000"/>
            </w:tcBorders>
          </w:tcPr>
          <w:p>
            <w:pPr>
              <w:pStyle w:val="TableParagraph"/>
              <w:spacing w:before="43"/>
              <w:rPr>
                <w:b/>
                <w:sz w:val="20"/>
              </w:rPr>
            </w:pPr>
          </w:p>
          <w:p>
            <w:pPr>
              <w:pStyle w:val="TableParagraph"/>
              <w:ind w:left="146"/>
              <w:rPr>
                <w:sz w:val="20"/>
              </w:rPr>
            </w:pPr>
            <w:r>
              <w:rPr>
                <w:spacing w:val="-5"/>
                <w:sz w:val="20"/>
              </w:rPr>
              <w:t>13</w:t>
            </w:r>
          </w:p>
        </w:tc>
        <w:tc>
          <w:tcPr>
            <w:tcW w:w="1299" w:type="dxa"/>
            <w:tcBorders>
              <w:top w:val="single" w:sz="8" w:space="0" w:color="000000"/>
            </w:tcBorders>
          </w:tcPr>
          <w:p>
            <w:pPr>
              <w:pStyle w:val="TableParagraph"/>
              <w:spacing w:before="43"/>
              <w:rPr>
                <w:b/>
                <w:sz w:val="20"/>
              </w:rPr>
            </w:pPr>
          </w:p>
          <w:p>
            <w:pPr>
              <w:pStyle w:val="TableParagraph"/>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A02</w:t>
            </w:r>
          </w:p>
        </w:tc>
        <w:tc>
          <w:tcPr>
            <w:tcW w:w="3962" w:type="dxa"/>
          </w:tcPr>
          <w:p>
            <w:pPr>
              <w:pStyle w:val="TableParagraph"/>
              <w:spacing w:before="30"/>
              <w:ind w:left="160"/>
              <w:rPr>
                <w:sz w:val="20"/>
              </w:rPr>
            </w:pPr>
            <w:r>
              <w:rPr>
                <w:sz w:val="20"/>
              </w:rPr>
              <w:t>Leasing</w:t>
            </w:r>
            <w:r>
              <w:rPr>
                <w:spacing w:val="41"/>
                <w:sz w:val="20"/>
              </w:rPr>
              <w:t> </w:t>
            </w:r>
            <w:r>
              <w:rPr>
                <w:sz w:val="20"/>
              </w:rPr>
              <w:t>&amp;</w:t>
            </w:r>
            <w:r>
              <w:rPr>
                <w:spacing w:val="-2"/>
                <w:sz w:val="20"/>
              </w:rPr>
              <w:t> </w:t>
            </w:r>
            <w:r>
              <w:rPr>
                <w:sz w:val="20"/>
              </w:rPr>
              <w:t>sub-letting</w:t>
            </w:r>
            <w:r>
              <w:rPr>
                <w:spacing w:val="-5"/>
                <w:sz w:val="20"/>
              </w:rPr>
              <w:t> </w:t>
            </w:r>
            <w:r>
              <w:rPr>
                <w:spacing w:val="-2"/>
                <w:sz w:val="20"/>
              </w:rPr>
              <w:t>services</w:t>
            </w:r>
          </w:p>
        </w:tc>
        <w:tc>
          <w:tcPr>
            <w:tcW w:w="815" w:type="dxa"/>
          </w:tcPr>
          <w:p>
            <w:pPr>
              <w:pStyle w:val="TableParagraph"/>
              <w:spacing w:before="30"/>
              <w:ind w:left="118"/>
              <w:rPr>
                <w:sz w:val="20"/>
              </w:rPr>
            </w:pPr>
            <w:r>
              <w:rPr>
                <w:spacing w:val="-2"/>
                <w:sz w:val="20"/>
              </w:rPr>
              <w:t>0.7024</w:t>
            </w:r>
          </w:p>
        </w:tc>
        <w:tc>
          <w:tcPr>
            <w:tcW w:w="806" w:type="dxa"/>
          </w:tcPr>
          <w:p>
            <w:pPr>
              <w:pStyle w:val="TableParagraph"/>
              <w:spacing w:before="30"/>
              <w:ind w:left="146"/>
              <w:rPr>
                <w:sz w:val="20"/>
              </w:rPr>
            </w:pPr>
            <w:r>
              <w:rPr>
                <w:spacing w:val="-5"/>
                <w:sz w:val="20"/>
              </w:rPr>
              <w:t>14</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A03</w:t>
            </w:r>
          </w:p>
        </w:tc>
        <w:tc>
          <w:tcPr>
            <w:tcW w:w="3962" w:type="dxa"/>
          </w:tcPr>
          <w:p>
            <w:pPr>
              <w:pStyle w:val="TableParagraph"/>
              <w:spacing w:before="30"/>
              <w:ind w:left="160"/>
              <w:rPr>
                <w:sz w:val="20"/>
              </w:rPr>
            </w:pPr>
            <w:r>
              <w:rPr>
                <w:sz w:val="20"/>
              </w:rPr>
              <w:t>Retail</w:t>
            </w:r>
            <w:r>
              <w:rPr>
                <w:spacing w:val="-4"/>
                <w:sz w:val="20"/>
              </w:rPr>
              <w:t> </w:t>
            </w:r>
            <w:r>
              <w:rPr>
                <w:sz w:val="20"/>
              </w:rPr>
              <w:t>outlets</w:t>
            </w:r>
            <w:r>
              <w:rPr>
                <w:spacing w:val="46"/>
                <w:sz w:val="20"/>
              </w:rPr>
              <w:t> </w:t>
            </w:r>
            <w:r>
              <w:rPr>
                <w:sz w:val="20"/>
              </w:rPr>
              <w:t>&amp;</w:t>
            </w:r>
            <w:r>
              <w:rPr>
                <w:spacing w:val="-5"/>
                <w:sz w:val="20"/>
              </w:rPr>
              <w:t> </w:t>
            </w:r>
            <w:r>
              <w:rPr>
                <w:sz w:val="20"/>
              </w:rPr>
              <w:t>space</w:t>
            </w:r>
            <w:r>
              <w:rPr>
                <w:spacing w:val="-4"/>
                <w:sz w:val="20"/>
              </w:rPr>
              <w:t> </w:t>
            </w:r>
            <w:r>
              <w:rPr>
                <w:spacing w:val="-2"/>
                <w:sz w:val="20"/>
              </w:rPr>
              <w:t>renting</w:t>
            </w:r>
          </w:p>
        </w:tc>
        <w:tc>
          <w:tcPr>
            <w:tcW w:w="815" w:type="dxa"/>
          </w:tcPr>
          <w:p>
            <w:pPr>
              <w:pStyle w:val="TableParagraph"/>
              <w:spacing w:before="30"/>
              <w:ind w:left="118"/>
              <w:rPr>
                <w:sz w:val="20"/>
              </w:rPr>
            </w:pPr>
            <w:r>
              <w:rPr>
                <w:spacing w:val="-2"/>
                <w:sz w:val="20"/>
              </w:rPr>
              <w:t>0.6434</w:t>
            </w:r>
          </w:p>
        </w:tc>
        <w:tc>
          <w:tcPr>
            <w:tcW w:w="806" w:type="dxa"/>
          </w:tcPr>
          <w:p>
            <w:pPr>
              <w:pStyle w:val="TableParagraph"/>
              <w:spacing w:before="30"/>
              <w:ind w:left="146"/>
              <w:rPr>
                <w:sz w:val="20"/>
              </w:rPr>
            </w:pPr>
            <w:r>
              <w:rPr>
                <w:spacing w:val="-5"/>
                <w:sz w:val="20"/>
              </w:rPr>
              <w:t>20</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A04</w:t>
            </w:r>
          </w:p>
        </w:tc>
        <w:tc>
          <w:tcPr>
            <w:tcW w:w="3962" w:type="dxa"/>
          </w:tcPr>
          <w:p>
            <w:pPr>
              <w:pStyle w:val="TableParagraph"/>
              <w:spacing w:before="30"/>
              <w:ind w:left="160"/>
              <w:rPr>
                <w:sz w:val="20"/>
              </w:rPr>
            </w:pPr>
            <w:r>
              <w:rPr>
                <w:sz w:val="20"/>
              </w:rPr>
              <w:t>Extension</w:t>
            </w:r>
            <w:r>
              <w:rPr>
                <w:spacing w:val="43"/>
                <w:sz w:val="20"/>
              </w:rPr>
              <w:t> </w:t>
            </w:r>
            <w:r>
              <w:rPr>
                <w:sz w:val="20"/>
              </w:rPr>
              <w:t>&amp;</w:t>
            </w:r>
            <w:r>
              <w:rPr>
                <w:spacing w:val="-6"/>
                <w:sz w:val="20"/>
              </w:rPr>
              <w:t> </w:t>
            </w:r>
            <w:r>
              <w:rPr>
                <w:spacing w:val="-2"/>
                <w:sz w:val="20"/>
              </w:rPr>
              <w:t>alterations</w:t>
            </w:r>
          </w:p>
        </w:tc>
        <w:tc>
          <w:tcPr>
            <w:tcW w:w="815" w:type="dxa"/>
          </w:tcPr>
          <w:p>
            <w:pPr>
              <w:pStyle w:val="TableParagraph"/>
              <w:spacing w:before="30"/>
              <w:ind w:left="118"/>
              <w:rPr>
                <w:sz w:val="20"/>
              </w:rPr>
            </w:pPr>
            <w:r>
              <w:rPr>
                <w:spacing w:val="-2"/>
                <w:sz w:val="20"/>
              </w:rPr>
              <w:t>0.6824</w:t>
            </w:r>
          </w:p>
        </w:tc>
        <w:tc>
          <w:tcPr>
            <w:tcW w:w="806" w:type="dxa"/>
          </w:tcPr>
          <w:p>
            <w:pPr>
              <w:pStyle w:val="TableParagraph"/>
              <w:spacing w:before="30"/>
              <w:ind w:left="146"/>
              <w:rPr>
                <w:sz w:val="20"/>
              </w:rPr>
            </w:pPr>
            <w:r>
              <w:rPr>
                <w:spacing w:val="-5"/>
                <w:sz w:val="20"/>
              </w:rPr>
              <w:t>16</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A05</w:t>
            </w:r>
          </w:p>
        </w:tc>
        <w:tc>
          <w:tcPr>
            <w:tcW w:w="3962" w:type="dxa"/>
          </w:tcPr>
          <w:p>
            <w:pPr>
              <w:pStyle w:val="TableParagraph"/>
              <w:spacing w:before="30"/>
              <w:ind w:left="160"/>
              <w:rPr>
                <w:sz w:val="20"/>
              </w:rPr>
            </w:pPr>
            <w:r>
              <w:rPr>
                <w:spacing w:val="-2"/>
                <w:sz w:val="20"/>
              </w:rPr>
              <w:t>Demolitions</w:t>
            </w:r>
          </w:p>
        </w:tc>
        <w:tc>
          <w:tcPr>
            <w:tcW w:w="815" w:type="dxa"/>
          </w:tcPr>
          <w:p>
            <w:pPr>
              <w:pStyle w:val="TableParagraph"/>
              <w:spacing w:before="30"/>
              <w:ind w:left="118"/>
              <w:rPr>
                <w:sz w:val="20"/>
              </w:rPr>
            </w:pPr>
            <w:r>
              <w:rPr>
                <w:spacing w:val="-2"/>
                <w:sz w:val="20"/>
              </w:rPr>
              <w:t>0.6854</w:t>
            </w:r>
          </w:p>
        </w:tc>
        <w:tc>
          <w:tcPr>
            <w:tcW w:w="806" w:type="dxa"/>
          </w:tcPr>
          <w:p>
            <w:pPr>
              <w:pStyle w:val="TableParagraph"/>
              <w:spacing w:before="30"/>
              <w:ind w:left="146"/>
              <w:rPr>
                <w:sz w:val="20"/>
              </w:rPr>
            </w:pPr>
            <w:r>
              <w:rPr>
                <w:spacing w:val="-5"/>
                <w:sz w:val="20"/>
              </w:rPr>
              <w:t>15</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10"/>
                <w:sz w:val="20"/>
              </w:rPr>
              <w:t>B</w:t>
            </w:r>
          </w:p>
        </w:tc>
        <w:tc>
          <w:tcPr>
            <w:tcW w:w="3962" w:type="dxa"/>
          </w:tcPr>
          <w:p>
            <w:pPr>
              <w:pStyle w:val="TableParagraph"/>
              <w:spacing w:before="30"/>
              <w:ind w:left="160"/>
              <w:rPr>
                <w:sz w:val="20"/>
              </w:rPr>
            </w:pPr>
            <w:r>
              <w:rPr>
                <w:sz w:val="20"/>
              </w:rPr>
              <w:t>Maintenance</w:t>
            </w:r>
            <w:r>
              <w:rPr>
                <w:spacing w:val="42"/>
                <w:sz w:val="20"/>
              </w:rPr>
              <w:t> </w:t>
            </w:r>
            <w:r>
              <w:rPr>
                <w:sz w:val="20"/>
              </w:rPr>
              <w:t>&amp;</w:t>
            </w:r>
            <w:r>
              <w:rPr>
                <w:spacing w:val="-6"/>
                <w:sz w:val="20"/>
              </w:rPr>
              <w:t> </w:t>
            </w:r>
            <w:r>
              <w:rPr>
                <w:spacing w:val="-2"/>
                <w:sz w:val="20"/>
              </w:rPr>
              <w:t>Repairs</w:t>
            </w:r>
          </w:p>
        </w:tc>
        <w:tc>
          <w:tcPr>
            <w:tcW w:w="815" w:type="dxa"/>
          </w:tcPr>
          <w:p>
            <w:pPr>
              <w:pStyle w:val="TableParagraph"/>
              <w:rPr>
                <w:sz w:val="20"/>
              </w:rPr>
            </w:pPr>
          </w:p>
        </w:tc>
        <w:tc>
          <w:tcPr>
            <w:tcW w:w="806" w:type="dxa"/>
          </w:tcPr>
          <w:p>
            <w:pPr>
              <w:pStyle w:val="TableParagraph"/>
              <w:rPr>
                <w:sz w:val="20"/>
              </w:rPr>
            </w:pPr>
          </w:p>
        </w:tc>
        <w:tc>
          <w:tcPr>
            <w:tcW w:w="1299" w:type="dxa"/>
          </w:tcPr>
          <w:p>
            <w:pPr>
              <w:pStyle w:val="TableParagraph"/>
              <w:rPr>
                <w:sz w:val="20"/>
              </w:rPr>
            </w:pPr>
          </w:p>
        </w:tc>
      </w:tr>
      <w:tr>
        <w:trPr>
          <w:trHeight w:val="300" w:hRule="atLeast"/>
        </w:trPr>
        <w:tc>
          <w:tcPr>
            <w:tcW w:w="797" w:type="dxa"/>
          </w:tcPr>
          <w:p>
            <w:pPr>
              <w:pStyle w:val="TableParagraph"/>
              <w:spacing w:before="30"/>
              <w:ind w:left="115"/>
              <w:rPr>
                <w:sz w:val="20"/>
              </w:rPr>
            </w:pPr>
            <w:r>
              <w:rPr>
                <w:spacing w:val="-5"/>
                <w:sz w:val="20"/>
              </w:rPr>
              <w:t>B01</w:t>
            </w:r>
          </w:p>
        </w:tc>
        <w:tc>
          <w:tcPr>
            <w:tcW w:w="3962" w:type="dxa"/>
          </w:tcPr>
          <w:p>
            <w:pPr>
              <w:pStyle w:val="TableParagraph"/>
              <w:spacing w:before="30"/>
              <w:ind w:left="160"/>
              <w:rPr>
                <w:sz w:val="20"/>
              </w:rPr>
            </w:pPr>
            <w:r>
              <w:rPr>
                <w:sz w:val="20"/>
              </w:rPr>
              <w:t>Facility</w:t>
            </w:r>
            <w:r>
              <w:rPr>
                <w:spacing w:val="-10"/>
                <w:sz w:val="20"/>
              </w:rPr>
              <w:t> </w:t>
            </w:r>
            <w:r>
              <w:rPr>
                <w:spacing w:val="-2"/>
                <w:sz w:val="20"/>
              </w:rPr>
              <w:t>refurbishment</w:t>
            </w:r>
          </w:p>
        </w:tc>
        <w:tc>
          <w:tcPr>
            <w:tcW w:w="815" w:type="dxa"/>
          </w:tcPr>
          <w:p>
            <w:pPr>
              <w:pStyle w:val="TableParagraph"/>
              <w:spacing w:before="30"/>
              <w:ind w:left="118"/>
              <w:rPr>
                <w:sz w:val="20"/>
              </w:rPr>
            </w:pPr>
            <w:r>
              <w:rPr>
                <w:spacing w:val="-2"/>
                <w:sz w:val="20"/>
              </w:rPr>
              <w:t>0.7548</w:t>
            </w:r>
          </w:p>
        </w:tc>
        <w:tc>
          <w:tcPr>
            <w:tcW w:w="806" w:type="dxa"/>
          </w:tcPr>
          <w:p>
            <w:pPr>
              <w:pStyle w:val="TableParagraph"/>
              <w:spacing w:before="30"/>
              <w:ind w:left="146"/>
              <w:rPr>
                <w:sz w:val="20"/>
              </w:rPr>
            </w:pPr>
            <w:r>
              <w:rPr>
                <w:spacing w:val="-10"/>
                <w:sz w:val="20"/>
              </w:rPr>
              <w:t>7</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B02</w:t>
            </w:r>
          </w:p>
        </w:tc>
        <w:tc>
          <w:tcPr>
            <w:tcW w:w="3962" w:type="dxa"/>
          </w:tcPr>
          <w:p>
            <w:pPr>
              <w:pStyle w:val="TableParagraph"/>
              <w:spacing w:before="30"/>
              <w:ind w:left="160"/>
              <w:rPr>
                <w:sz w:val="20"/>
              </w:rPr>
            </w:pPr>
            <w:r>
              <w:rPr>
                <w:sz w:val="20"/>
              </w:rPr>
              <w:t>Plant</w:t>
            </w:r>
            <w:r>
              <w:rPr>
                <w:spacing w:val="-4"/>
                <w:sz w:val="20"/>
              </w:rPr>
              <w:t> </w:t>
            </w:r>
            <w:r>
              <w:rPr>
                <w:sz w:val="20"/>
              </w:rPr>
              <w:t>maintenance</w:t>
            </w:r>
            <w:r>
              <w:rPr>
                <w:spacing w:val="43"/>
                <w:sz w:val="20"/>
              </w:rPr>
              <w:t> </w:t>
            </w:r>
            <w:r>
              <w:rPr>
                <w:sz w:val="20"/>
              </w:rPr>
              <w:t>&amp;</w:t>
            </w:r>
            <w:r>
              <w:rPr>
                <w:spacing w:val="-7"/>
                <w:sz w:val="20"/>
              </w:rPr>
              <w:t> </w:t>
            </w:r>
            <w:r>
              <w:rPr>
                <w:spacing w:val="-2"/>
                <w:sz w:val="20"/>
              </w:rPr>
              <w:t>repairs</w:t>
            </w:r>
          </w:p>
        </w:tc>
        <w:tc>
          <w:tcPr>
            <w:tcW w:w="815" w:type="dxa"/>
          </w:tcPr>
          <w:p>
            <w:pPr>
              <w:pStyle w:val="TableParagraph"/>
              <w:spacing w:before="30"/>
              <w:ind w:left="118"/>
              <w:rPr>
                <w:sz w:val="20"/>
              </w:rPr>
            </w:pPr>
            <w:r>
              <w:rPr>
                <w:spacing w:val="-2"/>
                <w:sz w:val="20"/>
              </w:rPr>
              <w:t>0.7586</w:t>
            </w:r>
          </w:p>
        </w:tc>
        <w:tc>
          <w:tcPr>
            <w:tcW w:w="806" w:type="dxa"/>
          </w:tcPr>
          <w:p>
            <w:pPr>
              <w:pStyle w:val="TableParagraph"/>
              <w:spacing w:before="30"/>
              <w:ind w:left="146"/>
              <w:rPr>
                <w:sz w:val="20"/>
              </w:rPr>
            </w:pPr>
            <w:r>
              <w:rPr>
                <w:spacing w:val="-10"/>
                <w:sz w:val="20"/>
              </w:rPr>
              <w:t>6</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B03</w:t>
            </w:r>
          </w:p>
        </w:tc>
        <w:tc>
          <w:tcPr>
            <w:tcW w:w="3962" w:type="dxa"/>
          </w:tcPr>
          <w:p>
            <w:pPr>
              <w:pStyle w:val="TableParagraph"/>
              <w:spacing w:before="30"/>
              <w:ind w:left="160"/>
              <w:rPr>
                <w:sz w:val="20"/>
              </w:rPr>
            </w:pPr>
            <w:r>
              <w:rPr>
                <w:sz w:val="20"/>
              </w:rPr>
              <w:t>General</w:t>
            </w:r>
            <w:r>
              <w:rPr>
                <w:spacing w:val="-7"/>
                <w:sz w:val="20"/>
              </w:rPr>
              <w:t> </w:t>
            </w:r>
            <w:r>
              <w:rPr>
                <w:sz w:val="20"/>
              </w:rPr>
              <w:t>cleaning</w:t>
            </w:r>
            <w:r>
              <w:rPr>
                <w:spacing w:val="-7"/>
                <w:sz w:val="20"/>
              </w:rPr>
              <w:t> </w:t>
            </w:r>
            <w:r>
              <w:rPr>
                <w:spacing w:val="-2"/>
                <w:sz w:val="20"/>
              </w:rPr>
              <w:t>services</w:t>
            </w:r>
          </w:p>
        </w:tc>
        <w:tc>
          <w:tcPr>
            <w:tcW w:w="815" w:type="dxa"/>
          </w:tcPr>
          <w:p>
            <w:pPr>
              <w:pStyle w:val="TableParagraph"/>
              <w:spacing w:before="30"/>
              <w:ind w:left="118"/>
              <w:rPr>
                <w:sz w:val="20"/>
              </w:rPr>
            </w:pPr>
            <w:r>
              <w:rPr>
                <w:spacing w:val="-2"/>
                <w:sz w:val="20"/>
              </w:rPr>
              <w:t>0.7705</w:t>
            </w:r>
          </w:p>
        </w:tc>
        <w:tc>
          <w:tcPr>
            <w:tcW w:w="806" w:type="dxa"/>
          </w:tcPr>
          <w:p>
            <w:pPr>
              <w:pStyle w:val="TableParagraph"/>
              <w:spacing w:before="30"/>
              <w:ind w:left="146"/>
              <w:rPr>
                <w:sz w:val="20"/>
              </w:rPr>
            </w:pPr>
            <w:r>
              <w:rPr>
                <w:spacing w:val="-10"/>
                <w:sz w:val="20"/>
              </w:rPr>
              <w:t>5</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B04</w:t>
            </w:r>
          </w:p>
        </w:tc>
        <w:tc>
          <w:tcPr>
            <w:tcW w:w="3962" w:type="dxa"/>
          </w:tcPr>
          <w:p>
            <w:pPr>
              <w:pStyle w:val="TableParagraph"/>
              <w:spacing w:before="30"/>
              <w:ind w:left="160"/>
              <w:rPr>
                <w:sz w:val="20"/>
              </w:rPr>
            </w:pPr>
            <w:r>
              <w:rPr>
                <w:sz w:val="20"/>
              </w:rPr>
              <w:t>Waste</w:t>
            </w:r>
            <w:r>
              <w:rPr>
                <w:spacing w:val="-7"/>
                <w:sz w:val="20"/>
              </w:rPr>
              <w:t> </w:t>
            </w:r>
            <w:r>
              <w:rPr>
                <w:sz w:val="20"/>
              </w:rPr>
              <w:t>disposal</w:t>
            </w:r>
            <w:r>
              <w:rPr>
                <w:spacing w:val="-5"/>
                <w:sz w:val="20"/>
              </w:rPr>
              <w:t> </w:t>
            </w:r>
            <w:r>
              <w:rPr>
                <w:sz w:val="20"/>
              </w:rPr>
              <w:t>&amp;</w:t>
            </w:r>
            <w:r>
              <w:rPr>
                <w:spacing w:val="-7"/>
                <w:sz w:val="20"/>
              </w:rPr>
              <w:t> </w:t>
            </w:r>
            <w:r>
              <w:rPr>
                <w:sz w:val="20"/>
              </w:rPr>
              <w:t>environmental</w:t>
            </w:r>
            <w:r>
              <w:rPr>
                <w:spacing w:val="-3"/>
                <w:sz w:val="20"/>
              </w:rPr>
              <w:t> </w:t>
            </w:r>
            <w:r>
              <w:rPr>
                <w:spacing w:val="-2"/>
                <w:sz w:val="20"/>
              </w:rPr>
              <w:t>management</w:t>
            </w:r>
          </w:p>
        </w:tc>
        <w:tc>
          <w:tcPr>
            <w:tcW w:w="815" w:type="dxa"/>
          </w:tcPr>
          <w:p>
            <w:pPr>
              <w:pStyle w:val="TableParagraph"/>
              <w:spacing w:before="30"/>
              <w:ind w:left="118"/>
              <w:rPr>
                <w:sz w:val="20"/>
              </w:rPr>
            </w:pPr>
            <w:r>
              <w:rPr>
                <w:spacing w:val="-2"/>
                <w:sz w:val="20"/>
              </w:rPr>
              <w:t>0.7859</w:t>
            </w:r>
          </w:p>
        </w:tc>
        <w:tc>
          <w:tcPr>
            <w:tcW w:w="806" w:type="dxa"/>
          </w:tcPr>
          <w:p>
            <w:pPr>
              <w:pStyle w:val="TableParagraph"/>
              <w:spacing w:before="30"/>
              <w:ind w:left="146"/>
              <w:rPr>
                <w:sz w:val="20"/>
              </w:rPr>
            </w:pPr>
            <w:r>
              <w:rPr>
                <w:spacing w:val="-10"/>
                <w:sz w:val="20"/>
              </w:rPr>
              <w:t>4</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B05</w:t>
            </w:r>
          </w:p>
        </w:tc>
        <w:tc>
          <w:tcPr>
            <w:tcW w:w="3962" w:type="dxa"/>
          </w:tcPr>
          <w:p>
            <w:pPr>
              <w:pStyle w:val="TableParagraph"/>
              <w:spacing w:before="30"/>
              <w:ind w:left="160"/>
              <w:rPr>
                <w:sz w:val="20"/>
              </w:rPr>
            </w:pPr>
            <w:r>
              <w:rPr>
                <w:sz w:val="20"/>
              </w:rPr>
              <w:t>Landscaping</w:t>
            </w:r>
            <w:r>
              <w:rPr>
                <w:spacing w:val="-11"/>
                <w:sz w:val="20"/>
              </w:rPr>
              <w:t> </w:t>
            </w:r>
            <w:r>
              <w:rPr>
                <w:spacing w:val="-2"/>
                <w:sz w:val="20"/>
              </w:rPr>
              <w:t>maintenance</w:t>
            </w:r>
          </w:p>
        </w:tc>
        <w:tc>
          <w:tcPr>
            <w:tcW w:w="815" w:type="dxa"/>
          </w:tcPr>
          <w:p>
            <w:pPr>
              <w:pStyle w:val="TableParagraph"/>
              <w:spacing w:before="30"/>
              <w:ind w:left="118"/>
              <w:rPr>
                <w:sz w:val="20"/>
              </w:rPr>
            </w:pPr>
            <w:r>
              <w:rPr>
                <w:spacing w:val="-2"/>
                <w:sz w:val="20"/>
              </w:rPr>
              <w:t>0.8047</w:t>
            </w:r>
          </w:p>
        </w:tc>
        <w:tc>
          <w:tcPr>
            <w:tcW w:w="806" w:type="dxa"/>
          </w:tcPr>
          <w:p>
            <w:pPr>
              <w:pStyle w:val="TableParagraph"/>
              <w:spacing w:before="30"/>
              <w:ind w:left="146"/>
              <w:rPr>
                <w:sz w:val="20"/>
              </w:rPr>
            </w:pPr>
            <w:r>
              <w:rPr>
                <w:spacing w:val="-10"/>
                <w:sz w:val="20"/>
              </w:rPr>
              <w:t>3</w:t>
            </w:r>
          </w:p>
        </w:tc>
        <w:tc>
          <w:tcPr>
            <w:tcW w:w="1299" w:type="dxa"/>
          </w:tcPr>
          <w:p>
            <w:pPr>
              <w:pStyle w:val="TableParagraph"/>
              <w:spacing w:before="30"/>
              <w:ind w:left="183"/>
              <w:rPr>
                <w:sz w:val="20"/>
              </w:rPr>
            </w:pPr>
            <w:r>
              <w:rPr>
                <w:spacing w:val="-10"/>
                <w:sz w:val="20"/>
              </w:rPr>
              <w:t>H</w:t>
            </w:r>
          </w:p>
        </w:tc>
      </w:tr>
      <w:tr>
        <w:trPr>
          <w:trHeight w:val="300" w:hRule="atLeast"/>
        </w:trPr>
        <w:tc>
          <w:tcPr>
            <w:tcW w:w="797" w:type="dxa"/>
          </w:tcPr>
          <w:p>
            <w:pPr>
              <w:pStyle w:val="TableParagraph"/>
              <w:spacing w:before="30"/>
              <w:ind w:left="115"/>
              <w:rPr>
                <w:sz w:val="20"/>
              </w:rPr>
            </w:pPr>
            <w:r>
              <w:rPr>
                <w:spacing w:val="-10"/>
                <w:sz w:val="20"/>
              </w:rPr>
              <w:t>C</w:t>
            </w:r>
          </w:p>
        </w:tc>
        <w:tc>
          <w:tcPr>
            <w:tcW w:w="3962" w:type="dxa"/>
          </w:tcPr>
          <w:p>
            <w:pPr>
              <w:pStyle w:val="TableParagraph"/>
              <w:spacing w:before="30"/>
              <w:ind w:left="160"/>
              <w:rPr>
                <w:sz w:val="20"/>
              </w:rPr>
            </w:pPr>
            <w:r>
              <w:rPr>
                <w:sz w:val="20"/>
              </w:rPr>
              <w:t>Administration</w:t>
            </w:r>
            <w:r>
              <w:rPr>
                <w:spacing w:val="-8"/>
                <w:sz w:val="20"/>
              </w:rPr>
              <w:t> </w:t>
            </w:r>
            <w:r>
              <w:rPr>
                <w:sz w:val="20"/>
              </w:rPr>
              <w:t>Management</w:t>
            </w:r>
            <w:r>
              <w:rPr>
                <w:spacing w:val="38"/>
                <w:sz w:val="20"/>
              </w:rPr>
              <w:t> </w:t>
            </w:r>
            <w:r>
              <w:rPr>
                <w:sz w:val="20"/>
              </w:rPr>
              <w:t>&amp;</w:t>
            </w:r>
            <w:r>
              <w:rPr>
                <w:spacing w:val="-9"/>
                <w:sz w:val="20"/>
              </w:rPr>
              <w:t> </w:t>
            </w:r>
            <w:r>
              <w:rPr>
                <w:spacing w:val="-2"/>
                <w:sz w:val="20"/>
              </w:rPr>
              <w:t>Office</w:t>
            </w:r>
          </w:p>
        </w:tc>
        <w:tc>
          <w:tcPr>
            <w:tcW w:w="815" w:type="dxa"/>
          </w:tcPr>
          <w:p>
            <w:pPr>
              <w:pStyle w:val="TableParagraph"/>
              <w:rPr>
                <w:sz w:val="20"/>
              </w:rPr>
            </w:pPr>
          </w:p>
        </w:tc>
        <w:tc>
          <w:tcPr>
            <w:tcW w:w="806" w:type="dxa"/>
          </w:tcPr>
          <w:p>
            <w:pPr>
              <w:pStyle w:val="TableParagraph"/>
              <w:rPr>
                <w:sz w:val="20"/>
              </w:rPr>
            </w:pPr>
          </w:p>
        </w:tc>
        <w:tc>
          <w:tcPr>
            <w:tcW w:w="1299" w:type="dxa"/>
          </w:tcPr>
          <w:p>
            <w:pPr>
              <w:pStyle w:val="TableParagraph"/>
              <w:rPr>
                <w:sz w:val="20"/>
              </w:rPr>
            </w:pPr>
          </w:p>
        </w:tc>
      </w:tr>
      <w:tr>
        <w:trPr>
          <w:trHeight w:val="300" w:hRule="atLeast"/>
        </w:trPr>
        <w:tc>
          <w:tcPr>
            <w:tcW w:w="797" w:type="dxa"/>
          </w:tcPr>
          <w:p>
            <w:pPr>
              <w:pStyle w:val="TableParagraph"/>
              <w:spacing w:before="30"/>
              <w:ind w:left="115"/>
              <w:rPr>
                <w:sz w:val="20"/>
              </w:rPr>
            </w:pPr>
            <w:r>
              <w:rPr>
                <w:spacing w:val="-5"/>
                <w:sz w:val="20"/>
              </w:rPr>
              <w:t>C01</w:t>
            </w:r>
          </w:p>
        </w:tc>
        <w:tc>
          <w:tcPr>
            <w:tcW w:w="3962" w:type="dxa"/>
          </w:tcPr>
          <w:p>
            <w:pPr>
              <w:pStyle w:val="TableParagraph"/>
              <w:spacing w:before="30"/>
              <w:ind w:left="160"/>
              <w:rPr>
                <w:sz w:val="20"/>
              </w:rPr>
            </w:pPr>
            <w:r>
              <w:rPr>
                <w:spacing w:val="-2"/>
                <w:sz w:val="20"/>
              </w:rPr>
              <w:t>Security</w:t>
            </w:r>
          </w:p>
        </w:tc>
        <w:tc>
          <w:tcPr>
            <w:tcW w:w="815" w:type="dxa"/>
          </w:tcPr>
          <w:p>
            <w:pPr>
              <w:pStyle w:val="TableParagraph"/>
              <w:spacing w:before="30"/>
              <w:ind w:left="118"/>
              <w:rPr>
                <w:sz w:val="20"/>
              </w:rPr>
            </w:pPr>
            <w:r>
              <w:rPr>
                <w:spacing w:val="-2"/>
                <w:sz w:val="20"/>
              </w:rPr>
              <w:t>0.8138</w:t>
            </w:r>
          </w:p>
        </w:tc>
        <w:tc>
          <w:tcPr>
            <w:tcW w:w="806" w:type="dxa"/>
          </w:tcPr>
          <w:p>
            <w:pPr>
              <w:pStyle w:val="TableParagraph"/>
              <w:spacing w:before="30"/>
              <w:ind w:left="146"/>
              <w:rPr>
                <w:sz w:val="20"/>
              </w:rPr>
            </w:pPr>
            <w:r>
              <w:rPr>
                <w:spacing w:val="-10"/>
                <w:sz w:val="20"/>
              </w:rPr>
              <w:t>1</w:t>
            </w:r>
          </w:p>
        </w:tc>
        <w:tc>
          <w:tcPr>
            <w:tcW w:w="1299" w:type="dxa"/>
          </w:tcPr>
          <w:p>
            <w:pPr>
              <w:pStyle w:val="TableParagraph"/>
              <w:spacing w:before="30"/>
              <w:ind w:left="183"/>
              <w:rPr>
                <w:sz w:val="20"/>
              </w:rPr>
            </w:pPr>
            <w:r>
              <w:rPr>
                <w:spacing w:val="-10"/>
                <w:sz w:val="20"/>
              </w:rPr>
              <w:t>H</w:t>
            </w:r>
          </w:p>
        </w:tc>
      </w:tr>
      <w:tr>
        <w:trPr>
          <w:trHeight w:val="300" w:hRule="atLeast"/>
        </w:trPr>
        <w:tc>
          <w:tcPr>
            <w:tcW w:w="797" w:type="dxa"/>
          </w:tcPr>
          <w:p>
            <w:pPr>
              <w:pStyle w:val="TableParagraph"/>
              <w:spacing w:before="30"/>
              <w:ind w:left="115"/>
              <w:rPr>
                <w:sz w:val="20"/>
              </w:rPr>
            </w:pPr>
            <w:r>
              <w:rPr>
                <w:spacing w:val="-5"/>
                <w:sz w:val="20"/>
              </w:rPr>
              <w:t>C02</w:t>
            </w:r>
          </w:p>
        </w:tc>
        <w:tc>
          <w:tcPr>
            <w:tcW w:w="3962" w:type="dxa"/>
          </w:tcPr>
          <w:p>
            <w:pPr>
              <w:pStyle w:val="TableParagraph"/>
              <w:spacing w:before="30"/>
              <w:ind w:left="160"/>
              <w:rPr>
                <w:sz w:val="20"/>
              </w:rPr>
            </w:pPr>
            <w:r>
              <w:rPr>
                <w:sz w:val="20"/>
              </w:rPr>
              <w:t>Courier</w:t>
            </w:r>
            <w:r>
              <w:rPr>
                <w:spacing w:val="-8"/>
                <w:sz w:val="20"/>
              </w:rPr>
              <w:t> </w:t>
            </w:r>
            <w:r>
              <w:rPr>
                <w:spacing w:val="-2"/>
                <w:sz w:val="20"/>
              </w:rPr>
              <w:t>services</w:t>
            </w:r>
          </w:p>
        </w:tc>
        <w:tc>
          <w:tcPr>
            <w:tcW w:w="815" w:type="dxa"/>
          </w:tcPr>
          <w:p>
            <w:pPr>
              <w:pStyle w:val="TableParagraph"/>
              <w:spacing w:before="30"/>
              <w:ind w:left="118"/>
              <w:rPr>
                <w:sz w:val="20"/>
              </w:rPr>
            </w:pPr>
            <w:r>
              <w:rPr>
                <w:spacing w:val="-2"/>
                <w:sz w:val="20"/>
              </w:rPr>
              <w:t>0.7238</w:t>
            </w:r>
          </w:p>
        </w:tc>
        <w:tc>
          <w:tcPr>
            <w:tcW w:w="806" w:type="dxa"/>
          </w:tcPr>
          <w:p>
            <w:pPr>
              <w:pStyle w:val="TableParagraph"/>
              <w:spacing w:before="30"/>
              <w:ind w:left="146"/>
              <w:rPr>
                <w:sz w:val="20"/>
              </w:rPr>
            </w:pPr>
            <w:r>
              <w:rPr>
                <w:spacing w:val="-5"/>
                <w:sz w:val="20"/>
              </w:rPr>
              <w:t>10</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C03</w:t>
            </w:r>
          </w:p>
        </w:tc>
        <w:tc>
          <w:tcPr>
            <w:tcW w:w="3962" w:type="dxa"/>
          </w:tcPr>
          <w:p>
            <w:pPr>
              <w:pStyle w:val="TableParagraph"/>
              <w:spacing w:before="30"/>
              <w:ind w:left="160"/>
              <w:rPr>
                <w:sz w:val="20"/>
              </w:rPr>
            </w:pPr>
            <w:r>
              <w:rPr>
                <w:sz w:val="20"/>
              </w:rPr>
              <w:t>Reception</w:t>
            </w:r>
            <w:r>
              <w:rPr>
                <w:spacing w:val="-6"/>
                <w:sz w:val="20"/>
              </w:rPr>
              <w:t> </w:t>
            </w:r>
            <w:r>
              <w:rPr>
                <w:sz w:val="20"/>
              </w:rPr>
              <w:t>&amp;</w:t>
            </w:r>
            <w:r>
              <w:rPr>
                <w:spacing w:val="-8"/>
                <w:sz w:val="20"/>
              </w:rPr>
              <w:t> </w:t>
            </w:r>
            <w:r>
              <w:rPr>
                <w:sz w:val="20"/>
              </w:rPr>
              <w:t>telephone</w:t>
            </w:r>
            <w:r>
              <w:rPr>
                <w:spacing w:val="-7"/>
                <w:sz w:val="20"/>
              </w:rPr>
              <w:t> </w:t>
            </w:r>
            <w:r>
              <w:rPr>
                <w:spacing w:val="-2"/>
                <w:sz w:val="20"/>
              </w:rPr>
              <w:t>operator</w:t>
            </w:r>
          </w:p>
        </w:tc>
        <w:tc>
          <w:tcPr>
            <w:tcW w:w="815" w:type="dxa"/>
          </w:tcPr>
          <w:p>
            <w:pPr>
              <w:pStyle w:val="TableParagraph"/>
              <w:spacing w:before="30"/>
              <w:ind w:left="118"/>
              <w:rPr>
                <w:sz w:val="20"/>
              </w:rPr>
            </w:pPr>
            <w:r>
              <w:rPr>
                <w:spacing w:val="-2"/>
                <w:sz w:val="20"/>
              </w:rPr>
              <w:t>0.6674</w:t>
            </w:r>
          </w:p>
        </w:tc>
        <w:tc>
          <w:tcPr>
            <w:tcW w:w="806" w:type="dxa"/>
          </w:tcPr>
          <w:p>
            <w:pPr>
              <w:pStyle w:val="TableParagraph"/>
              <w:spacing w:before="30"/>
              <w:ind w:left="146"/>
              <w:rPr>
                <w:sz w:val="20"/>
              </w:rPr>
            </w:pPr>
            <w:r>
              <w:rPr>
                <w:spacing w:val="-5"/>
                <w:sz w:val="20"/>
              </w:rPr>
              <w:t>18</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C04</w:t>
            </w:r>
          </w:p>
        </w:tc>
        <w:tc>
          <w:tcPr>
            <w:tcW w:w="3962" w:type="dxa"/>
          </w:tcPr>
          <w:p>
            <w:pPr>
              <w:pStyle w:val="TableParagraph"/>
              <w:spacing w:before="30"/>
              <w:ind w:left="160"/>
              <w:rPr>
                <w:sz w:val="20"/>
              </w:rPr>
            </w:pPr>
            <w:r>
              <w:rPr>
                <w:sz w:val="20"/>
              </w:rPr>
              <w:t>Public</w:t>
            </w:r>
            <w:r>
              <w:rPr>
                <w:spacing w:val="-9"/>
                <w:sz w:val="20"/>
              </w:rPr>
              <w:t> </w:t>
            </w:r>
            <w:r>
              <w:rPr>
                <w:sz w:val="20"/>
              </w:rPr>
              <w:t>relation/liaison</w:t>
            </w:r>
            <w:r>
              <w:rPr>
                <w:spacing w:val="-9"/>
                <w:sz w:val="20"/>
              </w:rPr>
              <w:t> </w:t>
            </w:r>
            <w:r>
              <w:rPr>
                <w:spacing w:val="-2"/>
                <w:sz w:val="20"/>
              </w:rPr>
              <w:t>services</w:t>
            </w:r>
          </w:p>
        </w:tc>
        <w:tc>
          <w:tcPr>
            <w:tcW w:w="815" w:type="dxa"/>
          </w:tcPr>
          <w:p>
            <w:pPr>
              <w:pStyle w:val="TableParagraph"/>
              <w:spacing w:before="30"/>
              <w:ind w:left="118"/>
              <w:rPr>
                <w:sz w:val="20"/>
              </w:rPr>
            </w:pPr>
            <w:r>
              <w:rPr>
                <w:spacing w:val="-2"/>
                <w:sz w:val="20"/>
              </w:rPr>
              <w:t>0.6238</w:t>
            </w:r>
          </w:p>
        </w:tc>
        <w:tc>
          <w:tcPr>
            <w:tcW w:w="806" w:type="dxa"/>
          </w:tcPr>
          <w:p>
            <w:pPr>
              <w:pStyle w:val="TableParagraph"/>
              <w:spacing w:before="30"/>
              <w:ind w:left="146"/>
              <w:rPr>
                <w:sz w:val="20"/>
              </w:rPr>
            </w:pPr>
            <w:r>
              <w:rPr>
                <w:spacing w:val="-5"/>
                <w:sz w:val="20"/>
              </w:rPr>
              <w:t>21</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C05</w:t>
            </w:r>
          </w:p>
        </w:tc>
        <w:tc>
          <w:tcPr>
            <w:tcW w:w="3962" w:type="dxa"/>
          </w:tcPr>
          <w:p>
            <w:pPr>
              <w:pStyle w:val="TableParagraph"/>
              <w:spacing w:before="30"/>
              <w:ind w:left="160"/>
              <w:rPr>
                <w:sz w:val="20"/>
              </w:rPr>
            </w:pPr>
            <w:r>
              <w:rPr>
                <w:sz w:val="20"/>
              </w:rPr>
              <w:t>Car</w:t>
            </w:r>
            <w:r>
              <w:rPr>
                <w:spacing w:val="-2"/>
                <w:sz w:val="20"/>
              </w:rPr>
              <w:t> </w:t>
            </w:r>
            <w:r>
              <w:rPr>
                <w:sz w:val="20"/>
              </w:rPr>
              <w:t>park</w:t>
            </w:r>
            <w:r>
              <w:rPr>
                <w:spacing w:val="-2"/>
                <w:sz w:val="20"/>
              </w:rPr>
              <w:t> maintenance</w:t>
            </w:r>
          </w:p>
        </w:tc>
        <w:tc>
          <w:tcPr>
            <w:tcW w:w="815" w:type="dxa"/>
          </w:tcPr>
          <w:p>
            <w:pPr>
              <w:pStyle w:val="TableParagraph"/>
              <w:spacing w:before="30"/>
              <w:ind w:left="118"/>
              <w:rPr>
                <w:sz w:val="20"/>
              </w:rPr>
            </w:pPr>
            <w:r>
              <w:rPr>
                <w:spacing w:val="-2"/>
                <w:sz w:val="20"/>
              </w:rPr>
              <w:t>0.6814</w:t>
            </w:r>
          </w:p>
        </w:tc>
        <w:tc>
          <w:tcPr>
            <w:tcW w:w="806" w:type="dxa"/>
          </w:tcPr>
          <w:p>
            <w:pPr>
              <w:pStyle w:val="TableParagraph"/>
              <w:spacing w:before="30"/>
              <w:ind w:left="146"/>
              <w:rPr>
                <w:sz w:val="20"/>
              </w:rPr>
            </w:pPr>
            <w:r>
              <w:rPr>
                <w:spacing w:val="-5"/>
                <w:sz w:val="20"/>
              </w:rPr>
              <w:t>17</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C06</w:t>
            </w:r>
          </w:p>
        </w:tc>
        <w:tc>
          <w:tcPr>
            <w:tcW w:w="3962" w:type="dxa"/>
          </w:tcPr>
          <w:p>
            <w:pPr>
              <w:pStyle w:val="TableParagraph"/>
              <w:spacing w:before="30"/>
              <w:ind w:left="160"/>
              <w:rPr>
                <w:sz w:val="20"/>
              </w:rPr>
            </w:pPr>
            <w:r>
              <w:rPr>
                <w:sz w:val="20"/>
              </w:rPr>
              <w:t>Purchasing</w:t>
            </w:r>
            <w:r>
              <w:rPr>
                <w:spacing w:val="42"/>
                <w:sz w:val="20"/>
              </w:rPr>
              <w:t> </w:t>
            </w:r>
            <w:r>
              <w:rPr>
                <w:sz w:val="20"/>
              </w:rPr>
              <w:t>&amp;</w:t>
            </w:r>
            <w:r>
              <w:rPr>
                <w:spacing w:val="-6"/>
                <w:sz w:val="20"/>
              </w:rPr>
              <w:t> </w:t>
            </w:r>
            <w:r>
              <w:rPr>
                <w:sz w:val="20"/>
              </w:rPr>
              <w:t>contract</w:t>
            </w:r>
            <w:r>
              <w:rPr>
                <w:spacing w:val="-4"/>
                <w:sz w:val="20"/>
              </w:rPr>
              <w:t> </w:t>
            </w:r>
            <w:r>
              <w:rPr>
                <w:sz w:val="20"/>
              </w:rPr>
              <w:t>control</w:t>
            </w:r>
            <w:r>
              <w:rPr>
                <w:spacing w:val="43"/>
                <w:sz w:val="20"/>
              </w:rPr>
              <w:t> </w:t>
            </w:r>
            <w:r>
              <w:rPr>
                <w:sz w:val="20"/>
              </w:rPr>
              <w:t>&amp;</w:t>
            </w:r>
            <w:r>
              <w:rPr>
                <w:spacing w:val="-6"/>
                <w:sz w:val="20"/>
              </w:rPr>
              <w:t> </w:t>
            </w:r>
            <w:r>
              <w:rPr>
                <w:spacing w:val="-2"/>
                <w:sz w:val="20"/>
              </w:rPr>
              <w:t>negotiation</w:t>
            </w:r>
          </w:p>
        </w:tc>
        <w:tc>
          <w:tcPr>
            <w:tcW w:w="815" w:type="dxa"/>
          </w:tcPr>
          <w:p>
            <w:pPr>
              <w:pStyle w:val="TableParagraph"/>
              <w:spacing w:before="30"/>
              <w:ind w:left="118"/>
              <w:rPr>
                <w:sz w:val="20"/>
              </w:rPr>
            </w:pPr>
            <w:r>
              <w:rPr>
                <w:spacing w:val="-2"/>
                <w:sz w:val="20"/>
              </w:rPr>
              <w:t>0.6217</w:t>
            </w:r>
          </w:p>
        </w:tc>
        <w:tc>
          <w:tcPr>
            <w:tcW w:w="806" w:type="dxa"/>
          </w:tcPr>
          <w:p>
            <w:pPr>
              <w:pStyle w:val="TableParagraph"/>
              <w:spacing w:before="30"/>
              <w:ind w:left="146"/>
              <w:rPr>
                <w:sz w:val="20"/>
              </w:rPr>
            </w:pPr>
            <w:r>
              <w:rPr>
                <w:spacing w:val="-5"/>
                <w:sz w:val="20"/>
              </w:rPr>
              <w:t>22</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C07</w:t>
            </w:r>
          </w:p>
        </w:tc>
        <w:tc>
          <w:tcPr>
            <w:tcW w:w="3962" w:type="dxa"/>
          </w:tcPr>
          <w:p>
            <w:pPr>
              <w:pStyle w:val="TableParagraph"/>
              <w:spacing w:before="30"/>
              <w:ind w:left="160"/>
              <w:rPr>
                <w:sz w:val="20"/>
              </w:rPr>
            </w:pPr>
            <w:r>
              <w:rPr>
                <w:sz w:val="20"/>
              </w:rPr>
              <w:t>Office</w:t>
            </w:r>
            <w:r>
              <w:rPr>
                <w:spacing w:val="-7"/>
                <w:sz w:val="20"/>
              </w:rPr>
              <w:t> </w:t>
            </w:r>
            <w:r>
              <w:rPr>
                <w:sz w:val="20"/>
              </w:rPr>
              <w:t>furniture</w:t>
            </w:r>
            <w:r>
              <w:rPr>
                <w:spacing w:val="-5"/>
                <w:sz w:val="20"/>
              </w:rPr>
              <w:t> </w:t>
            </w:r>
            <w:r>
              <w:rPr>
                <w:sz w:val="20"/>
              </w:rPr>
              <w:t>&amp;</w:t>
            </w:r>
            <w:r>
              <w:rPr>
                <w:spacing w:val="-8"/>
                <w:sz w:val="20"/>
              </w:rPr>
              <w:t> </w:t>
            </w:r>
            <w:r>
              <w:rPr>
                <w:sz w:val="20"/>
              </w:rPr>
              <w:t>stationary</w:t>
            </w:r>
            <w:r>
              <w:rPr>
                <w:spacing w:val="-10"/>
                <w:sz w:val="20"/>
              </w:rPr>
              <w:t> </w:t>
            </w:r>
            <w:r>
              <w:rPr>
                <w:spacing w:val="-2"/>
                <w:sz w:val="20"/>
              </w:rPr>
              <w:t>provision</w:t>
            </w:r>
          </w:p>
        </w:tc>
        <w:tc>
          <w:tcPr>
            <w:tcW w:w="815" w:type="dxa"/>
          </w:tcPr>
          <w:p>
            <w:pPr>
              <w:pStyle w:val="TableParagraph"/>
              <w:spacing w:before="30"/>
              <w:ind w:left="118"/>
              <w:rPr>
                <w:sz w:val="20"/>
              </w:rPr>
            </w:pPr>
            <w:r>
              <w:rPr>
                <w:spacing w:val="-2"/>
                <w:sz w:val="20"/>
              </w:rPr>
              <w:t>0.7122</w:t>
            </w:r>
          </w:p>
        </w:tc>
        <w:tc>
          <w:tcPr>
            <w:tcW w:w="806" w:type="dxa"/>
          </w:tcPr>
          <w:p>
            <w:pPr>
              <w:pStyle w:val="TableParagraph"/>
              <w:spacing w:before="30"/>
              <w:ind w:left="146"/>
              <w:rPr>
                <w:sz w:val="20"/>
              </w:rPr>
            </w:pPr>
            <w:r>
              <w:rPr>
                <w:spacing w:val="-5"/>
                <w:sz w:val="20"/>
              </w:rPr>
              <w:t>11</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C08</w:t>
            </w:r>
          </w:p>
        </w:tc>
        <w:tc>
          <w:tcPr>
            <w:tcW w:w="3962" w:type="dxa"/>
          </w:tcPr>
          <w:p>
            <w:pPr>
              <w:pStyle w:val="TableParagraph"/>
              <w:spacing w:before="30"/>
              <w:ind w:left="160"/>
              <w:rPr>
                <w:sz w:val="20"/>
              </w:rPr>
            </w:pPr>
            <w:r>
              <w:rPr>
                <w:sz w:val="20"/>
              </w:rPr>
              <w:t>Human</w:t>
            </w:r>
            <w:r>
              <w:rPr>
                <w:spacing w:val="-8"/>
                <w:sz w:val="20"/>
              </w:rPr>
              <w:t> </w:t>
            </w:r>
            <w:r>
              <w:rPr>
                <w:sz w:val="20"/>
              </w:rPr>
              <w:t>resource</w:t>
            </w:r>
            <w:r>
              <w:rPr>
                <w:spacing w:val="-4"/>
                <w:sz w:val="20"/>
              </w:rPr>
              <w:t> </w:t>
            </w:r>
            <w:r>
              <w:rPr>
                <w:spacing w:val="-2"/>
                <w:sz w:val="20"/>
              </w:rPr>
              <w:t>management</w:t>
            </w:r>
          </w:p>
        </w:tc>
        <w:tc>
          <w:tcPr>
            <w:tcW w:w="815" w:type="dxa"/>
          </w:tcPr>
          <w:p>
            <w:pPr>
              <w:pStyle w:val="TableParagraph"/>
              <w:spacing w:before="30"/>
              <w:ind w:left="118"/>
              <w:rPr>
                <w:sz w:val="20"/>
              </w:rPr>
            </w:pPr>
            <w:r>
              <w:rPr>
                <w:spacing w:val="-2"/>
                <w:sz w:val="20"/>
              </w:rPr>
              <w:t>0.6643</w:t>
            </w:r>
          </w:p>
        </w:tc>
        <w:tc>
          <w:tcPr>
            <w:tcW w:w="806" w:type="dxa"/>
          </w:tcPr>
          <w:p>
            <w:pPr>
              <w:pStyle w:val="TableParagraph"/>
              <w:spacing w:before="30"/>
              <w:ind w:left="146"/>
              <w:rPr>
                <w:sz w:val="20"/>
              </w:rPr>
            </w:pPr>
            <w:r>
              <w:rPr>
                <w:spacing w:val="-5"/>
                <w:sz w:val="20"/>
              </w:rPr>
              <w:t>19</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10"/>
                <w:sz w:val="20"/>
              </w:rPr>
              <w:t>D</w:t>
            </w:r>
          </w:p>
        </w:tc>
        <w:tc>
          <w:tcPr>
            <w:tcW w:w="3962" w:type="dxa"/>
          </w:tcPr>
          <w:p>
            <w:pPr>
              <w:pStyle w:val="TableParagraph"/>
              <w:spacing w:before="30"/>
              <w:ind w:left="160"/>
              <w:rPr>
                <w:sz w:val="20"/>
              </w:rPr>
            </w:pPr>
            <w:r>
              <w:rPr>
                <w:sz w:val="20"/>
              </w:rPr>
              <w:t>Employee</w:t>
            </w:r>
            <w:r>
              <w:rPr>
                <w:spacing w:val="-8"/>
                <w:sz w:val="20"/>
              </w:rPr>
              <w:t> </w:t>
            </w:r>
            <w:r>
              <w:rPr>
                <w:sz w:val="20"/>
              </w:rPr>
              <w:t>Support</w:t>
            </w:r>
            <w:r>
              <w:rPr>
                <w:spacing w:val="-8"/>
                <w:sz w:val="20"/>
              </w:rPr>
              <w:t> </w:t>
            </w:r>
            <w:r>
              <w:rPr>
                <w:spacing w:val="-2"/>
                <w:sz w:val="20"/>
              </w:rPr>
              <w:t>Services</w:t>
            </w:r>
          </w:p>
        </w:tc>
        <w:tc>
          <w:tcPr>
            <w:tcW w:w="815" w:type="dxa"/>
          </w:tcPr>
          <w:p>
            <w:pPr>
              <w:pStyle w:val="TableParagraph"/>
              <w:rPr>
                <w:sz w:val="20"/>
              </w:rPr>
            </w:pPr>
          </w:p>
        </w:tc>
        <w:tc>
          <w:tcPr>
            <w:tcW w:w="806" w:type="dxa"/>
          </w:tcPr>
          <w:p>
            <w:pPr>
              <w:pStyle w:val="TableParagraph"/>
              <w:rPr>
                <w:sz w:val="20"/>
              </w:rPr>
            </w:pPr>
          </w:p>
        </w:tc>
        <w:tc>
          <w:tcPr>
            <w:tcW w:w="1299" w:type="dxa"/>
          </w:tcPr>
          <w:p>
            <w:pPr>
              <w:pStyle w:val="TableParagraph"/>
              <w:rPr>
                <w:sz w:val="20"/>
              </w:rPr>
            </w:pPr>
          </w:p>
        </w:tc>
      </w:tr>
      <w:tr>
        <w:trPr>
          <w:trHeight w:val="300" w:hRule="atLeast"/>
        </w:trPr>
        <w:tc>
          <w:tcPr>
            <w:tcW w:w="797" w:type="dxa"/>
          </w:tcPr>
          <w:p>
            <w:pPr>
              <w:pStyle w:val="TableParagraph"/>
              <w:spacing w:before="30"/>
              <w:ind w:left="115"/>
              <w:rPr>
                <w:sz w:val="20"/>
              </w:rPr>
            </w:pPr>
            <w:r>
              <w:rPr>
                <w:spacing w:val="-5"/>
                <w:sz w:val="20"/>
              </w:rPr>
              <w:t>D01</w:t>
            </w:r>
          </w:p>
        </w:tc>
        <w:tc>
          <w:tcPr>
            <w:tcW w:w="3962" w:type="dxa"/>
          </w:tcPr>
          <w:p>
            <w:pPr>
              <w:pStyle w:val="TableParagraph"/>
              <w:spacing w:before="30"/>
              <w:ind w:left="160"/>
              <w:rPr>
                <w:sz w:val="20"/>
              </w:rPr>
            </w:pPr>
            <w:r>
              <w:rPr>
                <w:sz w:val="20"/>
              </w:rPr>
              <w:t>Crèche</w:t>
            </w:r>
            <w:r>
              <w:rPr>
                <w:spacing w:val="-9"/>
                <w:sz w:val="20"/>
              </w:rPr>
              <w:t> </w:t>
            </w:r>
            <w:r>
              <w:rPr>
                <w:spacing w:val="-2"/>
                <w:sz w:val="20"/>
              </w:rPr>
              <w:t>administration</w:t>
            </w:r>
          </w:p>
        </w:tc>
        <w:tc>
          <w:tcPr>
            <w:tcW w:w="815" w:type="dxa"/>
          </w:tcPr>
          <w:p>
            <w:pPr>
              <w:pStyle w:val="TableParagraph"/>
              <w:spacing w:before="30"/>
              <w:ind w:left="118"/>
              <w:rPr>
                <w:sz w:val="20"/>
              </w:rPr>
            </w:pPr>
            <w:r>
              <w:rPr>
                <w:spacing w:val="-2"/>
                <w:sz w:val="20"/>
              </w:rPr>
              <w:t>0.7106</w:t>
            </w:r>
          </w:p>
        </w:tc>
        <w:tc>
          <w:tcPr>
            <w:tcW w:w="806" w:type="dxa"/>
          </w:tcPr>
          <w:p>
            <w:pPr>
              <w:pStyle w:val="TableParagraph"/>
              <w:spacing w:before="30"/>
              <w:ind w:left="146"/>
              <w:rPr>
                <w:sz w:val="20"/>
              </w:rPr>
            </w:pPr>
            <w:r>
              <w:rPr>
                <w:spacing w:val="-5"/>
                <w:sz w:val="20"/>
              </w:rPr>
              <w:t>12</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D02</w:t>
            </w:r>
          </w:p>
        </w:tc>
        <w:tc>
          <w:tcPr>
            <w:tcW w:w="3962" w:type="dxa"/>
          </w:tcPr>
          <w:p>
            <w:pPr>
              <w:pStyle w:val="TableParagraph"/>
              <w:spacing w:before="30"/>
              <w:ind w:left="160"/>
              <w:rPr>
                <w:sz w:val="20"/>
              </w:rPr>
            </w:pPr>
            <w:r>
              <w:rPr>
                <w:spacing w:val="-2"/>
                <w:sz w:val="20"/>
              </w:rPr>
              <w:t>Recreations</w:t>
            </w:r>
          </w:p>
        </w:tc>
        <w:tc>
          <w:tcPr>
            <w:tcW w:w="815" w:type="dxa"/>
          </w:tcPr>
          <w:p>
            <w:pPr>
              <w:pStyle w:val="TableParagraph"/>
              <w:spacing w:before="30"/>
              <w:ind w:left="118"/>
              <w:rPr>
                <w:sz w:val="20"/>
              </w:rPr>
            </w:pPr>
            <w:r>
              <w:rPr>
                <w:spacing w:val="-2"/>
                <w:sz w:val="20"/>
              </w:rPr>
              <w:t>0.7398</w:t>
            </w:r>
          </w:p>
        </w:tc>
        <w:tc>
          <w:tcPr>
            <w:tcW w:w="806" w:type="dxa"/>
          </w:tcPr>
          <w:p>
            <w:pPr>
              <w:pStyle w:val="TableParagraph"/>
              <w:spacing w:before="30"/>
              <w:ind w:left="146"/>
              <w:rPr>
                <w:sz w:val="20"/>
              </w:rPr>
            </w:pPr>
            <w:r>
              <w:rPr>
                <w:spacing w:val="-10"/>
                <w:sz w:val="20"/>
              </w:rPr>
              <w:t>8</w:t>
            </w:r>
          </w:p>
        </w:tc>
        <w:tc>
          <w:tcPr>
            <w:tcW w:w="1299" w:type="dxa"/>
          </w:tcPr>
          <w:p>
            <w:pPr>
              <w:pStyle w:val="TableParagraph"/>
              <w:spacing w:before="30"/>
              <w:ind w:left="183"/>
              <w:rPr>
                <w:sz w:val="20"/>
              </w:rPr>
            </w:pPr>
            <w:r>
              <w:rPr>
                <w:spacing w:val="-5"/>
                <w:sz w:val="20"/>
              </w:rPr>
              <w:t>HM</w:t>
            </w:r>
          </w:p>
        </w:tc>
      </w:tr>
      <w:tr>
        <w:trPr>
          <w:trHeight w:val="300" w:hRule="atLeast"/>
        </w:trPr>
        <w:tc>
          <w:tcPr>
            <w:tcW w:w="797" w:type="dxa"/>
          </w:tcPr>
          <w:p>
            <w:pPr>
              <w:pStyle w:val="TableParagraph"/>
              <w:spacing w:before="30"/>
              <w:ind w:left="115"/>
              <w:rPr>
                <w:sz w:val="20"/>
              </w:rPr>
            </w:pPr>
            <w:r>
              <w:rPr>
                <w:spacing w:val="-5"/>
                <w:sz w:val="20"/>
              </w:rPr>
              <w:t>D03</w:t>
            </w:r>
          </w:p>
        </w:tc>
        <w:tc>
          <w:tcPr>
            <w:tcW w:w="3962" w:type="dxa"/>
          </w:tcPr>
          <w:p>
            <w:pPr>
              <w:pStyle w:val="TableParagraph"/>
              <w:spacing w:before="30"/>
              <w:ind w:left="160"/>
              <w:rPr>
                <w:sz w:val="20"/>
              </w:rPr>
            </w:pPr>
            <w:r>
              <w:rPr>
                <w:spacing w:val="-2"/>
                <w:sz w:val="20"/>
              </w:rPr>
              <w:t>Catering/Restroom</w:t>
            </w:r>
            <w:r>
              <w:rPr>
                <w:spacing w:val="19"/>
                <w:sz w:val="20"/>
              </w:rPr>
              <w:t> </w:t>
            </w:r>
            <w:r>
              <w:rPr>
                <w:spacing w:val="-2"/>
                <w:sz w:val="20"/>
              </w:rPr>
              <w:t>management</w:t>
            </w:r>
          </w:p>
        </w:tc>
        <w:tc>
          <w:tcPr>
            <w:tcW w:w="815" w:type="dxa"/>
          </w:tcPr>
          <w:p>
            <w:pPr>
              <w:pStyle w:val="TableParagraph"/>
              <w:spacing w:before="30"/>
              <w:ind w:left="118"/>
              <w:rPr>
                <w:sz w:val="20"/>
              </w:rPr>
            </w:pPr>
            <w:r>
              <w:rPr>
                <w:spacing w:val="-2"/>
                <w:sz w:val="20"/>
              </w:rPr>
              <w:t>0.8116</w:t>
            </w:r>
          </w:p>
        </w:tc>
        <w:tc>
          <w:tcPr>
            <w:tcW w:w="806" w:type="dxa"/>
          </w:tcPr>
          <w:p>
            <w:pPr>
              <w:pStyle w:val="TableParagraph"/>
              <w:spacing w:before="30"/>
              <w:ind w:left="146"/>
              <w:rPr>
                <w:sz w:val="20"/>
              </w:rPr>
            </w:pPr>
            <w:r>
              <w:rPr>
                <w:spacing w:val="-10"/>
                <w:sz w:val="20"/>
              </w:rPr>
              <w:t>2</w:t>
            </w:r>
          </w:p>
        </w:tc>
        <w:tc>
          <w:tcPr>
            <w:tcW w:w="1299" w:type="dxa"/>
          </w:tcPr>
          <w:p>
            <w:pPr>
              <w:pStyle w:val="TableParagraph"/>
              <w:spacing w:before="30"/>
              <w:ind w:left="183"/>
              <w:rPr>
                <w:sz w:val="20"/>
              </w:rPr>
            </w:pPr>
            <w:r>
              <w:rPr>
                <w:spacing w:val="-10"/>
                <w:sz w:val="20"/>
              </w:rPr>
              <w:t>H</w:t>
            </w:r>
          </w:p>
        </w:tc>
      </w:tr>
      <w:tr>
        <w:trPr>
          <w:trHeight w:val="336" w:hRule="atLeast"/>
        </w:trPr>
        <w:tc>
          <w:tcPr>
            <w:tcW w:w="797" w:type="dxa"/>
            <w:tcBorders>
              <w:bottom w:val="single" w:sz="8" w:space="0" w:color="000000"/>
            </w:tcBorders>
          </w:tcPr>
          <w:p>
            <w:pPr>
              <w:pStyle w:val="TableParagraph"/>
              <w:spacing w:before="30"/>
              <w:ind w:left="115"/>
              <w:rPr>
                <w:sz w:val="20"/>
              </w:rPr>
            </w:pPr>
            <w:r>
              <w:rPr>
                <w:spacing w:val="-5"/>
                <w:sz w:val="20"/>
              </w:rPr>
              <w:t>D04</w:t>
            </w:r>
          </w:p>
        </w:tc>
        <w:tc>
          <w:tcPr>
            <w:tcW w:w="3962" w:type="dxa"/>
            <w:tcBorders>
              <w:bottom w:val="single" w:sz="8" w:space="0" w:color="000000"/>
            </w:tcBorders>
          </w:tcPr>
          <w:p>
            <w:pPr>
              <w:pStyle w:val="TableParagraph"/>
              <w:spacing w:before="30"/>
              <w:ind w:left="160"/>
              <w:rPr>
                <w:sz w:val="20"/>
              </w:rPr>
            </w:pPr>
            <w:r>
              <w:rPr>
                <w:sz w:val="20"/>
              </w:rPr>
              <w:t>Residential</w:t>
            </w:r>
            <w:r>
              <w:rPr>
                <w:spacing w:val="-10"/>
                <w:sz w:val="20"/>
              </w:rPr>
              <w:t> </w:t>
            </w:r>
            <w:r>
              <w:rPr>
                <w:spacing w:val="-2"/>
                <w:sz w:val="20"/>
              </w:rPr>
              <w:t>accommodation</w:t>
            </w:r>
          </w:p>
        </w:tc>
        <w:tc>
          <w:tcPr>
            <w:tcW w:w="815" w:type="dxa"/>
            <w:tcBorders>
              <w:bottom w:val="single" w:sz="8" w:space="0" w:color="000000"/>
            </w:tcBorders>
          </w:tcPr>
          <w:p>
            <w:pPr>
              <w:pStyle w:val="TableParagraph"/>
              <w:spacing w:before="30"/>
              <w:ind w:left="118"/>
              <w:rPr>
                <w:sz w:val="20"/>
              </w:rPr>
            </w:pPr>
            <w:r>
              <w:rPr>
                <w:spacing w:val="-2"/>
                <w:sz w:val="20"/>
              </w:rPr>
              <w:t>0.7318</w:t>
            </w:r>
          </w:p>
        </w:tc>
        <w:tc>
          <w:tcPr>
            <w:tcW w:w="806" w:type="dxa"/>
            <w:tcBorders>
              <w:bottom w:val="single" w:sz="8" w:space="0" w:color="000000"/>
            </w:tcBorders>
          </w:tcPr>
          <w:p>
            <w:pPr>
              <w:pStyle w:val="TableParagraph"/>
              <w:spacing w:before="30"/>
              <w:ind w:left="146"/>
              <w:rPr>
                <w:sz w:val="20"/>
              </w:rPr>
            </w:pPr>
            <w:r>
              <w:rPr>
                <w:spacing w:val="-10"/>
                <w:sz w:val="20"/>
              </w:rPr>
              <w:t>9</w:t>
            </w:r>
          </w:p>
        </w:tc>
        <w:tc>
          <w:tcPr>
            <w:tcW w:w="1299" w:type="dxa"/>
            <w:tcBorders>
              <w:bottom w:val="single" w:sz="8" w:space="0" w:color="000000"/>
            </w:tcBorders>
          </w:tcPr>
          <w:p>
            <w:pPr>
              <w:pStyle w:val="TableParagraph"/>
              <w:spacing w:before="30"/>
              <w:ind w:left="183"/>
              <w:rPr>
                <w:sz w:val="20"/>
              </w:rPr>
            </w:pPr>
            <w:r>
              <w:rPr>
                <w:spacing w:val="-5"/>
                <w:sz w:val="20"/>
              </w:rPr>
              <w:t>HM</w:t>
            </w:r>
          </w:p>
        </w:tc>
      </w:tr>
    </w:tbl>
    <w:p>
      <w:pPr>
        <w:pStyle w:val="BodyText"/>
        <w:rPr>
          <w:b/>
        </w:rPr>
      </w:pPr>
    </w:p>
    <w:p>
      <w:pPr>
        <w:pStyle w:val="BodyText"/>
        <w:spacing w:before="182"/>
        <w:rPr>
          <w:b/>
        </w:rPr>
      </w:pPr>
    </w:p>
    <w:p>
      <w:pPr>
        <w:pStyle w:val="BodyText"/>
        <w:spacing w:line="480" w:lineRule="auto"/>
        <w:ind w:left="264"/>
      </w:pPr>
      <w:r>
        <w:rPr/>
        <w:t>According</w:t>
      </w:r>
      <w:r>
        <w:rPr>
          <w:spacing w:val="40"/>
        </w:rPr>
        <w:t> </w:t>
      </w:r>
      <w:r>
        <w:rPr/>
        <w:t>to</w:t>
      </w:r>
      <w:r>
        <w:rPr>
          <w:spacing w:val="40"/>
        </w:rPr>
        <w:t> </w:t>
      </w:r>
      <w:r>
        <w:rPr/>
        <w:t>Table</w:t>
      </w:r>
      <w:r>
        <w:rPr>
          <w:spacing w:val="40"/>
        </w:rPr>
        <w:t> </w:t>
      </w:r>
      <w:r>
        <w:rPr/>
        <w:t>4.6</w:t>
      </w:r>
      <w:r>
        <w:rPr>
          <w:spacing w:val="40"/>
        </w:rPr>
        <w:t> </w:t>
      </w:r>
      <w:r>
        <w:rPr/>
        <w:t>all</w:t>
      </w:r>
      <w:r>
        <w:rPr>
          <w:spacing w:val="40"/>
        </w:rPr>
        <w:t> </w:t>
      </w:r>
      <w:r>
        <w:rPr/>
        <w:t>three</w:t>
      </w:r>
      <w:r>
        <w:rPr>
          <w:spacing w:val="40"/>
        </w:rPr>
        <w:t> </w:t>
      </w:r>
      <w:r>
        <w:rPr/>
        <w:t>(3)</w:t>
      </w:r>
      <w:r>
        <w:rPr>
          <w:spacing w:val="40"/>
        </w:rPr>
        <w:t> </w:t>
      </w:r>
      <w:r>
        <w:rPr/>
        <w:t>high</w:t>
      </w:r>
      <w:r>
        <w:rPr>
          <w:spacing w:val="40"/>
        </w:rPr>
        <w:t> </w:t>
      </w:r>
      <w:r>
        <w:rPr/>
        <w:t>ratings</w:t>
      </w:r>
      <w:r>
        <w:rPr>
          <w:spacing w:val="40"/>
        </w:rPr>
        <w:t> </w:t>
      </w:r>
      <w:r>
        <w:rPr/>
        <w:t>of</w:t>
      </w:r>
      <w:r>
        <w:rPr>
          <w:spacing w:val="40"/>
        </w:rPr>
        <w:t> </w:t>
      </w:r>
      <w:r>
        <w:rPr/>
        <w:t>FM</w:t>
      </w:r>
      <w:r>
        <w:rPr>
          <w:spacing w:val="40"/>
        </w:rPr>
        <w:t> </w:t>
      </w:r>
      <w:r>
        <w:rPr/>
        <w:t>services</w:t>
      </w:r>
      <w:r>
        <w:rPr>
          <w:spacing w:val="40"/>
        </w:rPr>
        <w:t> </w:t>
      </w:r>
      <w:r>
        <w:rPr/>
        <w:t>delivered</w:t>
      </w:r>
      <w:r>
        <w:rPr>
          <w:spacing w:val="40"/>
        </w:rPr>
        <w:t> </w:t>
      </w:r>
      <w:r>
        <w:rPr/>
        <w:t>through outsourcing</w:t>
      </w:r>
      <w:r>
        <w:rPr>
          <w:spacing w:val="-12"/>
        </w:rPr>
        <w:t> </w:t>
      </w:r>
      <w:r>
        <w:rPr/>
        <w:t>are</w:t>
      </w:r>
      <w:r>
        <w:rPr>
          <w:spacing w:val="-9"/>
        </w:rPr>
        <w:t> </w:t>
      </w:r>
      <w:r>
        <w:rPr/>
        <w:t>among</w:t>
      </w:r>
      <w:r>
        <w:rPr>
          <w:spacing w:val="-11"/>
        </w:rPr>
        <w:t> </w:t>
      </w:r>
      <w:r>
        <w:rPr/>
        <w:t>the</w:t>
      </w:r>
      <w:r>
        <w:rPr>
          <w:spacing w:val="-8"/>
        </w:rPr>
        <w:t> </w:t>
      </w:r>
      <w:r>
        <w:rPr/>
        <w:t>common</w:t>
      </w:r>
      <w:r>
        <w:rPr>
          <w:spacing w:val="-9"/>
        </w:rPr>
        <w:t> </w:t>
      </w:r>
      <w:r>
        <w:rPr/>
        <w:t>services</w:t>
      </w:r>
      <w:r>
        <w:rPr>
          <w:spacing w:val="-8"/>
        </w:rPr>
        <w:t> </w:t>
      </w:r>
      <w:r>
        <w:rPr/>
        <w:t>outsourced</w:t>
      </w:r>
      <w:r>
        <w:rPr>
          <w:spacing w:val="-8"/>
        </w:rPr>
        <w:t> </w:t>
      </w:r>
      <w:r>
        <w:rPr/>
        <w:t>by</w:t>
      </w:r>
      <w:r>
        <w:rPr>
          <w:spacing w:val="-15"/>
        </w:rPr>
        <w:t> </w:t>
      </w:r>
      <w:r>
        <w:rPr/>
        <w:t>organisations.</w:t>
      </w:r>
      <w:r>
        <w:rPr>
          <w:spacing w:val="-9"/>
        </w:rPr>
        <w:t> </w:t>
      </w:r>
      <w:r>
        <w:rPr/>
        <w:t>Waste</w:t>
      </w:r>
      <w:r>
        <w:rPr>
          <w:spacing w:val="-8"/>
        </w:rPr>
        <w:t> </w:t>
      </w:r>
      <w:r>
        <w:rPr>
          <w:spacing w:val="-2"/>
        </w:rPr>
        <w:t>disposal</w:t>
      </w:r>
    </w:p>
    <w:p>
      <w:pPr>
        <w:spacing w:after="0" w:line="480" w:lineRule="auto"/>
        <w:sectPr>
          <w:pgSz w:w="11910" w:h="16850"/>
          <w:pgMar w:header="0" w:footer="1014" w:top="1360" w:bottom="1200" w:left="1680" w:right="920"/>
        </w:sectPr>
      </w:pPr>
    </w:p>
    <w:p>
      <w:pPr>
        <w:pStyle w:val="BodyText"/>
        <w:spacing w:line="480" w:lineRule="auto" w:before="71"/>
        <w:ind w:left="264" w:right="512"/>
        <w:jc w:val="both"/>
      </w:pPr>
      <w:r>
        <w:rPr/>
        <w:t>and environmental management with relative index of 0.7859, is necessary in reducing the adverse effects of waste on human and the environment.</w:t>
      </w:r>
      <w:r>
        <w:rPr>
          <w:spacing w:val="40"/>
        </w:rPr>
        <w:t> </w:t>
      </w:r>
      <w:r>
        <w:rPr/>
        <w:t>General cleaning services with the relative index of 0.7705, basic cleaning of an organisation is necessary in maintaining the self-image and productivity of an organisation.</w:t>
      </w:r>
      <w:r>
        <w:rPr>
          <w:spacing w:val="40"/>
        </w:rPr>
        <w:t> </w:t>
      </w:r>
      <w:r>
        <w:rPr/>
        <w:t>Plant maintenance and repairs with the</w:t>
      </w:r>
      <w:r>
        <w:rPr>
          <w:spacing w:val="-1"/>
        </w:rPr>
        <w:t> </w:t>
      </w:r>
      <w:r>
        <w:rPr/>
        <w:t>relative</w:t>
      </w:r>
      <w:r>
        <w:rPr>
          <w:spacing w:val="-1"/>
        </w:rPr>
        <w:t> </w:t>
      </w:r>
      <w:r>
        <w:rPr/>
        <w:t>index of</w:t>
      </w:r>
      <w:r>
        <w:rPr>
          <w:spacing w:val="-1"/>
        </w:rPr>
        <w:t> </w:t>
      </w:r>
      <w:r>
        <w:rPr/>
        <w:t>0.7586, for</w:t>
      </w:r>
      <w:r>
        <w:rPr>
          <w:spacing w:val="-2"/>
        </w:rPr>
        <w:t> </w:t>
      </w:r>
      <w:r>
        <w:rPr/>
        <w:t>smooth running</w:t>
      </w:r>
      <w:r>
        <w:rPr>
          <w:spacing w:val="-3"/>
        </w:rPr>
        <w:t> </w:t>
      </w:r>
      <w:r>
        <w:rPr/>
        <w:t>of</w:t>
      </w:r>
      <w:r>
        <w:rPr>
          <w:spacing w:val="-1"/>
        </w:rPr>
        <w:t> </w:t>
      </w:r>
      <w:r>
        <w:rPr/>
        <w:t>operations, it is essential for</w:t>
      </w:r>
      <w:r>
        <w:rPr>
          <w:spacing w:val="-14"/>
        </w:rPr>
        <w:t> </w:t>
      </w:r>
      <w:r>
        <w:rPr/>
        <w:t>plants</w:t>
      </w:r>
      <w:r>
        <w:rPr>
          <w:spacing w:val="-11"/>
        </w:rPr>
        <w:t> </w:t>
      </w:r>
      <w:r>
        <w:rPr/>
        <w:t>to</w:t>
      </w:r>
      <w:r>
        <w:rPr>
          <w:spacing w:val="-11"/>
        </w:rPr>
        <w:t> </w:t>
      </w:r>
      <w:r>
        <w:rPr/>
        <w:t>be</w:t>
      </w:r>
      <w:r>
        <w:rPr>
          <w:spacing w:val="-10"/>
        </w:rPr>
        <w:t> </w:t>
      </w:r>
      <w:r>
        <w:rPr/>
        <w:t>regularly</w:t>
      </w:r>
      <w:r>
        <w:rPr>
          <w:spacing w:val="-13"/>
        </w:rPr>
        <w:t> </w:t>
      </w:r>
      <w:r>
        <w:rPr/>
        <w:t>maintained</w:t>
      </w:r>
      <w:r>
        <w:rPr>
          <w:spacing w:val="-11"/>
        </w:rPr>
        <w:t> </w:t>
      </w:r>
      <w:r>
        <w:rPr/>
        <w:t>and</w:t>
      </w:r>
      <w:r>
        <w:rPr>
          <w:spacing w:val="-11"/>
        </w:rPr>
        <w:t> </w:t>
      </w:r>
      <w:r>
        <w:rPr/>
        <w:t>repaired.</w:t>
      </w:r>
      <w:r>
        <w:rPr>
          <w:spacing w:val="-9"/>
        </w:rPr>
        <w:t> </w:t>
      </w:r>
      <w:r>
        <w:rPr/>
        <w:t>Facility</w:t>
      </w:r>
      <w:r>
        <w:rPr>
          <w:spacing w:val="-15"/>
        </w:rPr>
        <w:t> </w:t>
      </w:r>
      <w:r>
        <w:rPr/>
        <w:t>refurbishment</w:t>
      </w:r>
      <w:r>
        <w:rPr>
          <w:spacing w:val="-11"/>
        </w:rPr>
        <w:t> </w:t>
      </w:r>
      <w:r>
        <w:rPr/>
        <w:t>with</w:t>
      </w:r>
      <w:r>
        <w:rPr>
          <w:spacing w:val="-11"/>
        </w:rPr>
        <w:t> </w:t>
      </w:r>
      <w:r>
        <w:rPr/>
        <w:t>the</w:t>
      </w:r>
      <w:r>
        <w:rPr>
          <w:spacing w:val="-12"/>
        </w:rPr>
        <w:t> </w:t>
      </w:r>
      <w:r>
        <w:rPr/>
        <w:t>relative index</w:t>
      </w:r>
      <w:r>
        <w:rPr>
          <w:spacing w:val="-13"/>
        </w:rPr>
        <w:t> </w:t>
      </w:r>
      <w:r>
        <w:rPr/>
        <w:t>of</w:t>
      </w:r>
      <w:r>
        <w:rPr>
          <w:spacing w:val="-13"/>
        </w:rPr>
        <w:t> </w:t>
      </w:r>
      <w:r>
        <w:rPr/>
        <w:t>0.7548.</w:t>
      </w:r>
      <w:r>
        <w:rPr>
          <w:spacing w:val="-12"/>
        </w:rPr>
        <w:t> </w:t>
      </w:r>
      <w:r>
        <w:rPr/>
        <w:t>Taking</w:t>
      </w:r>
      <w:r>
        <w:rPr>
          <w:spacing w:val="-14"/>
        </w:rPr>
        <w:t> </w:t>
      </w:r>
      <w:r>
        <w:rPr/>
        <w:t>good</w:t>
      </w:r>
      <w:r>
        <w:rPr>
          <w:spacing w:val="-12"/>
        </w:rPr>
        <w:t> </w:t>
      </w:r>
      <w:r>
        <w:rPr/>
        <w:t>care</w:t>
      </w:r>
      <w:r>
        <w:rPr>
          <w:spacing w:val="-14"/>
        </w:rPr>
        <w:t> </w:t>
      </w:r>
      <w:r>
        <w:rPr/>
        <w:t>of</w:t>
      </w:r>
      <w:r>
        <w:rPr>
          <w:spacing w:val="-10"/>
        </w:rPr>
        <w:t> </w:t>
      </w:r>
      <w:r>
        <w:rPr/>
        <w:t>facility</w:t>
      </w:r>
      <w:r>
        <w:rPr>
          <w:spacing w:val="-15"/>
        </w:rPr>
        <w:t> </w:t>
      </w:r>
      <w:r>
        <w:rPr/>
        <w:t>is</w:t>
      </w:r>
      <w:r>
        <w:rPr>
          <w:spacing w:val="-11"/>
        </w:rPr>
        <w:t> </w:t>
      </w:r>
      <w:r>
        <w:rPr/>
        <w:t>important</w:t>
      </w:r>
      <w:r>
        <w:rPr>
          <w:spacing w:val="-12"/>
        </w:rPr>
        <w:t> </w:t>
      </w:r>
      <w:r>
        <w:rPr/>
        <w:t>whether</w:t>
      </w:r>
      <w:r>
        <w:rPr>
          <w:spacing w:val="-13"/>
        </w:rPr>
        <w:t> </w:t>
      </w:r>
      <w:r>
        <w:rPr/>
        <w:t>big</w:t>
      </w:r>
      <w:r>
        <w:rPr>
          <w:spacing w:val="-11"/>
        </w:rPr>
        <w:t> </w:t>
      </w:r>
      <w:r>
        <w:rPr/>
        <w:t>or</w:t>
      </w:r>
      <w:r>
        <w:rPr>
          <w:spacing w:val="-13"/>
        </w:rPr>
        <w:t> </w:t>
      </w:r>
      <w:r>
        <w:rPr/>
        <w:t>small</w:t>
      </w:r>
      <w:r>
        <w:rPr>
          <w:spacing w:val="-11"/>
        </w:rPr>
        <w:t> </w:t>
      </w:r>
      <w:r>
        <w:rPr/>
        <w:t>to</w:t>
      </w:r>
      <w:r>
        <w:rPr>
          <w:spacing w:val="-12"/>
        </w:rPr>
        <w:t> </w:t>
      </w:r>
      <w:r>
        <w:rPr/>
        <w:t>improve the level of operational reliability. Others are recreations, residential accommodation, courier services, and office furniture and stationary provision with the relative index of 0.7398, 0.7318, 0.7238 and 0.7122 respectively.</w:t>
      </w:r>
    </w:p>
    <w:p>
      <w:pPr>
        <w:pStyle w:val="Heading2"/>
        <w:numPr>
          <w:ilvl w:val="1"/>
          <w:numId w:val="14"/>
        </w:numPr>
        <w:tabs>
          <w:tab w:pos="624" w:val="left" w:leader="none"/>
        </w:tabs>
        <w:spacing w:line="278" w:lineRule="auto" w:before="246" w:after="0"/>
        <w:ind w:left="264" w:right="997" w:firstLine="0"/>
        <w:jc w:val="both"/>
      </w:pPr>
      <w:bookmarkStart w:name="_bookmark74" w:id="76"/>
      <w:bookmarkEnd w:id="76"/>
      <w:r>
        <w:rPr>
          <w:b w:val="0"/>
        </w:rPr>
      </w:r>
      <w:r>
        <w:rPr/>
        <w:t>Differences</w:t>
      </w:r>
      <w:r>
        <w:rPr>
          <w:spacing w:val="-4"/>
        </w:rPr>
        <w:t> </w:t>
      </w:r>
      <w:r>
        <w:rPr/>
        <w:t>in</w:t>
      </w:r>
      <w:r>
        <w:rPr>
          <w:spacing w:val="-3"/>
        </w:rPr>
        <w:t> </w:t>
      </w:r>
      <w:r>
        <w:rPr/>
        <w:t>Responses</w:t>
      </w:r>
      <w:r>
        <w:rPr>
          <w:spacing w:val="-4"/>
        </w:rPr>
        <w:t> </w:t>
      </w:r>
      <w:r>
        <w:rPr/>
        <w:t>on</w:t>
      </w:r>
      <w:r>
        <w:rPr>
          <w:spacing w:val="-4"/>
        </w:rPr>
        <w:t> </w:t>
      </w:r>
      <w:r>
        <w:rPr/>
        <w:t>the</w:t>
      </w:r>
      <w:r>
        <w:rPr>
          <w:spacing w:val="-4"/>
        </w:rPr>
        <w:t> </w:t>
      </w:r>
      <w:r>
        <w:rPr/>
        <w:t>Constructs</w:t>
      </w:r>
      <w:r>
        <w:rPr>
          <w:spacing w:val="-4"/>
        </w:rPr>
        <w:t> </w:t>
      </w:r>
      <w:r>
        <w:rPr/>
        <w:t>for</w:t>
      </w:r>
      <w:r>
        <w:rPr>
          <w:spacing w:val="-4"/>
        </w:rPr>
        <w:t> </w:t>
      </w:r>
      <w:r>
        <w:rPr/>
        <w:t>In-house</w:t>
      </w:r>
      <w:r>
        <w:rPr>
          <w:spacing w:val="-5"/>
        </w:rPr>
        <w:t> </w:t>
      </w:r>
      <w:r>
        <w:rPr/>
        <w:t>Suitability</w:t>
      </w:r>
      <w:r>
        <w:rPr>
          <w:spacing w:val="-4"/>
        </w:rPr>
        <w:t> </w:t>
      </w:r>
      <w:r>
        <w:rPr/>
        <w:t>and</w:t>
      </w:r>
      <w:r>
        <w:rPr>
          <w:spacing w:val="-4"/>
        </w:rPr>
        <w:t> </w:t>
      </w:r>
      <w:r>
        <w:rPr/>
        <w:t>the Constructs for Outsourcing Suitability for FM Services Procurement</w:t>
      </w:r>
    </w:p>
    <w:p>
      <w:pPr>
        <w:pStyle w:val="BodyText"/>
        <w:spacing w:line="480" w:lineRule="auto" w:before="109"/>
        <w:ind w:left="264" w:right="516"/>
        <w:jc w:val="both"/>
      </w:pPr>
      <w:r>
        <w:rPr/>
        <w:t>To determine whether there were any differences in the responses on the constructs for in-house</w:t>
      </w:r>
      <w:r>
        <w:rPr>
          <w:spacing w:val="-6"/>
        </w:rPr>
        <w:t> </w:t>
      </w:r>
      <w:r>
        <w:rPr/>
        <w:t>suitability</w:t>
      </w:r>
      <w:r>
        <w:rPr>
          <w:spacing w:val="-10"/>
        </w:rPr>
        <w:t> </w:t>
      </w:r>
      <w:r>
        <w:rPr/>
        <w:t>and</w:t>
      </w:r>
      <w:r>
        <w:rPr>
          <w:spacing w:val="-5"/>
        </w:rPr>
        <w:t> </w:t>
      </w:r>
      <w:r>
        <w:rPr/>
        <w:t>the</w:t>
      </w:r>
      <w:r>
        <w:rPr>
          <w:spacing w:val="-4"/>
        </w:rPr>
        <w:t> </w:t>
      </w:r>
      <w:r>
        <w:rPr/>
        <w:t>constructs</w:t>
      </w:r>
      <w:r>
        <w:rPr>
          <w:spacing w:val="-4"/>
        </w:rPr>
        <w:t> </w:t>
      </w:r>
      <w:r>
        <w:rPr/>
        <w:t>for</w:t>
      </w:r>
      <w:r>
        <w:rPr>
          <w:spacing w:val="-6"/>
        </w:rPr>
        <w:t> </w:t>
      </w:r>
      <w:r>
        <w:rPr/>
        <w:t>outsourcing</w:t>
      </w:r>
      <w:r>
        <w:rPr>
          <w:spacing w:val="-7"/>
        </w:rPr>
        <w:t> </w:t>
      </w:r>
      <w:r>
        <w:rPr/>
        <w:t>suitability</w:t>
      </w:r>
      <w:r>
        <w:rPr>
          <w:spacing w:val="-10"/>
        </w:rPr>
        <w:t> </w:t>
      </w:r>
      <w:r>
        <w:rPr/>
        <w:t>a</w:t>
      </w:r>
      <w:r>
        <w:rPr>
          <w:spacing w:val="-6"/>
        </w:rPr>
        <w:t> </w:t>
      </w:r>
      <w:r>
        <w:rPr/>
        <w:t>ANOVA</w:t>
      </w:r>
      <w:r>
        <w:rPr>
          <w:spacing w:val="-5"/>
        </w:rPr>
        <w:t> </w:t>
      </w:r>
      <w:r>
        <w:rPr/>
        <w:t>analysis</w:t>
      </w:r>
      <w:r>
        <w:rPr>
          <w:spacing w:val="-4"/>
        </w:rPr>
        <w:t> </w:t>
      </w:r>
      <w:r>
        <w:rPr/>
        <w:t>was carried out. The</w:t>
      </w:r>
      <w:r>
        <w:rPr>
          <w:spacing w:val="-2"/>
        </w:rPr>
        <w:t> </w:t>
      </w:r>
      <w:r>
        <w:rPr/>
        <w:t>result of</w:t>
      </w:r>
      <w:r>
        <w:rPr>
          <w:spacing w:val="-1"/>
        </w:rPr>
        <w:t> </w:t>
      </w:r>
      <w:r>
        <w:rPr/>
        <w:t>the</w:t>
      </w:r>
      <w:r>
        <w:rPr>
          <w:spacing w:val="-1"/>
        </w:rPr>
        <w:t> </w:t>
      </w:r>
      <w:r>
        <w:rPr/>
        <w:t>ANOVA</w:t>
      </w:r>
      <w:r>
        <w:rPr>
          <w:spacing w:val="-1"/>
        </w:rPr>
        <w:t> </w:t>
      </w:r>
      <w:r>
        <w:rPr/>
        <w:t>test is shown</w:t>
      </w:r>
      <w:r>
        <w:rPr>
          <w:spacing w:val="-1"/>
        </w:rPr>
        <w:t> </w:t>
      </w:r>
      <w:r>
        <w:rPr/>
        <w:t>in Table</w:t>
      </w:r>
      <w:r>
        <w:rPr>
          <w:spacing w:val="-1"/>
        </w:rPr>
        <w:t> </w:t>
      </w:r>
      <w:r>
        <w:rPr/>
        <w:t>4.7. Considering</w:t>
      </w:r>
      <w:r>
        <w:rPr>
          <w:spacing w:val="-3"/>
        </w:rPr>
        <w:t> </w:t>
      </w:r>
      <w:r>
        <w:rPr/>
        <w:t>the</w:t>
      </w:r>
      <w:r>
        <w:rPr>
          <w:spacing w:val="-1"/>
        </w:rPr>
        <w:t> </w:t>
      </w:r>
      <w:r>
        <w:rPr/>
        <w:t>Wilks' lambda statistics which is the most commonly recommended statistics, the p-value = 0.0020 which is less than 0.05. the result is statistically significant. Therefore, there is a difference</w:t>
      </w:r>
      <w:r>
        <w:rPr>
          <w:spacing w:val="-14"/>
        </w:rPr>
        <w:t> </w:t>
      </w:r>
      <w:r>
        <w:rPr/>
        <w:t>in</w:t>
      </w:r>
      <w:r>
        <w:rPr>
          <w:spacing w:val="-10"/>
        </w:rPr>
        <w:t> </w:t>
      </w:r>
      <w:r>
        <w:rPr/>
        <w:t>the</w:t>
      </w:r>
      <w:r>
        <w:rPr>
          <w:spacing w:val="-11"/>
        </w:rPr>
        <w:t> </w:t>
      </w:r>
      <w:r>
        <w:rPr/>
        <w:t>responses</w:t>
      </w:r>
      <w:r>
        <w:rPr>
          <w:spacing w:val="-10"/>
        </w:rPr>
        <w:t> </w:t>
      </w:r>
      <w:r>
        <w:rPr/>
        <w:t>on</w:t>
      </w:r>
      <w:r>
        <w:rPr>
          <w:spacing w:val="-11"/>
        </w:rPr>
        <w:t> </w:t>
      </w:r>
      <w:r>
        <w:rPr/>
        <w:t>the</w:t>
      </w:r>
      <w:r>
        <w:rPr>
          <w:spacing w:val="-11"/>
        </w:rPr>
        <w:t> </w:t>
      </w:r>
      <w:r>
        <w:rPr/>
        <w:t>constructs</w:t>
      </w:r>
      <w:r>
        <w:rPr>
          <w:spacing w:val="-10"/>
        </w:rPr>
        <w:t> </w:t>
      </w:r>
      <w:r>
        <w:rPr/>
        <w:t>for</w:t>
      </w:r>
      <w:r>
        <w:rPr>
          <w:spacing w:val="-12"/>
        </w:rPr>
        <w:t> </w:t>
      </w:r>
      <w:r>
        <w:rPr/>
        <w:t>in-house</w:t>
      </w:r>
      <w:r>
        <w:rPr>
          <w:spacing w:val="-11"/>
        </w:rPr>
        <w:t> </w:t>
      </w:r>
      <w:r>
        <w:rPr/>
        <w:t>suitability</w:t>
      </w:r>
      <w:r>
        <w:rPr>
          <w:spacing w:val="-15"/>
        </w:rPr>
        <w:t> </w:t>
      </w:r>
      <w:r>
        <w:rPr/>
        <w:t>and</w:t>
      </w:r>
      <w:r>
        <w:rPr>
          <w:spacing w:val="-11"/>
        </w:rPr>
        <w:t> </w:t>
      </w:r>
      <w:r>
        <w:rPr/>
        <w:t>the</w:t>
      </w:r>
      <w:r>
        <w:rPr>
          <w:spacing w:val="-11"/>
        </w:rPr>
        <w:t> </w:t>
      </w:r>
      <w:r>
        <w:rPr/>
        <w:t>constructs</w:t>
      </w:r>
      <w:r>
        <w:rPr>
          <w:spacing w:val="-10"/>
        </w:rPr>
        <w:t> </w:t>
      </w:r>
      <w:r>
        <w:rPr/>
        <w:t>for outsourcing suitability.</w:t>
      </w:r>
    </w:p>
    <w:p>
      <w:pPr>
        <w:spacing w:after="0" w:line="480" w:lineRule="auto"/>
        <w:jc w:val="both"/>
        <w:sectPr>
          <w:pgSz w:w="11910" w:h="16850"/>
          <w:pgMar w:header="0" w:footer="1014" w:top="1360" w:bottom="1200" w:left="1680" w:right="920"/>
        </w:sectPr>
      </w:pPr>
    </w:p>
    <w:p>
      <w:pPr>
        <w:pStyle w:val="Heading2"/>
        <w:spacing w:line="278" w:lineRule="auto" w:before="76"/>
        <w:ind w:right="712"/>
        <w:jc w:val="left"/>
      </w:pPr>
      <w:r>
        <w:rPr/>
        <w:t>Table</w:t>
      </w:r>
      <w:r>
        <w:rPr>
          <w:spacing w:val="-3"/>
        </w:rPr>
        <w:t> </w:t>
      </w:r>
      <w:r>
        <w:rPr/>
        <w:t>4.</w:t>
      </w:r>
      <w:r>
        <w:rPr>
          <w:spacing w:val="-3"/>
        </w:rPr>
        <w:t> </w:t>
      </w:r>
      <w:r>
        <w:rPr/>
        <w:t>7</w:t>
      </w:r>
      <w:r>
        <w:rPr>
          <w:spacing w:val="-3"/>
        </w:rPr>
        <w:t> </w:t>
      </w:r>
      <w:r>
        <w:rPr/>
        <w:t>ANOVA</w:t>
      </w:r>
      <w:r>
        <w:rPr>
          <w:spacing w:val="-4"/>
        </w:rPr>
        <w:t> </w:t>
      </w:r>
      <w:r>
        <w:rPr/>
        <w:t>Result</w:t>
      </w:r>
      <w:r>
        <w:rPr>
          <w:spacing w:val="-3"/>
        </w:rPr>
        <w:t> </w:t>
      </w:r>
      <w:r>
        <w:rPr/>
        <w:t>of</w:t>
      </w:r>
      <w:r>
        <w:rPr>
          <w:spacing w:val="-2"/>
        </w:rPr>
        <w:t> </w:t>
      </w:r>
      <w:r>
        <w:rPr/>
        <w:t>the</w:t>
      </w:r>
      <w:r>
        <w:rPr>
          <w:spacing w:val="-3"/>
        </w:rPr>
        <w:t> </w:t>
      </w:r>
      <w:r>
        <w:rPr/>
        <w:t>responses</w:t>
      </w:r>
      <w:r>
        <w:rPr>
          <w:spacing w:val="-3"/>
        </w:rPr>
        <w:t> </w:t>
      </w:r>
      <w:r>
        <w:rPr/>
        <w:t>on</w:t>
      </w:r>
      <w:r>
        <w:rPr>
          <w:spacing w:val="-3"/>
        </w:rPr>
        <w:t> </w:t>
      </w:r>
      <w:r>
        <w:rPr/>
        <w:t>the</w:t>
      </w:r>
      <w:r>
        <w:rPr>
          <w:spacing w:val="-4"/>
        </w:rPr>
        <w:t> </w:t>
      </w:r>
      <w:r>
        <w:rPr/>
        <w:t>constructs</w:t>
      </w:r>
      <w:r>
        <w:rPr>
          <w:spacing w:val="-3"/>
        </w:rPr>
        <w:t> </w:t>
      </w:r>
      <w:r>
        <w:rPr/>
        <w:t>for in-house suitability and the constructs for outsourcing suitability.</w:t>
      </w:r>
    </w:p>
    <w:p>
      <w:pPr>
        <w:pStyle w:val="BodyText"/>
        <w:spacing w:before="10"/>
        <w:rPr>
          <w:b/>
          <w:sz w:val="16"/>
        </w:rPr>
      </w:pPr>
      <w:r>
        <w:rPr/>
        <w:drawing>
          <wp:anchor distT="0" distB="0" distL="0" distR="0" allowOverlap="1" layoutInCell="1" locked="0" behindDoc="1" simplePos="0" relativeHeight="487599104">
            <wp:simplePos x="0" y="0"/>
            <wp:positionH relativeFrom="page">
              <wp:posOffset>1238250</wp:posOffset>
            </wp:positionH>
            <wp:positionV relativeFrom="paragraph">
              <wp:posOffset>139023</wp:posOffset>
            </wp:positionV>
            <wp:extent cx="5276850" cy="2838450"/>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18" cstate="print"/>
                    <a:stretch>
                      <a:fillRect/>
                    </a:stretch>
                  </pic:blipFill>
                  <pic:spPr>
                    <a:xfrm>
                      <a:off x="0" y="0"/>
                      <a:ext cx="5276850" cy="2838450"/>
                    </a:xfrm>
                    <a:prstGeom prst="rect">
                      <a:avLst/>
                    </a:prstGeom>
                  </pic:spPr>
                </pic:pic>
              </a:graphicData>
            </a:graphic>
          </wp:anchor>
        </w:drawing>
      </w:r>
    </w:p>
    <w:p>
      <w:pPr>
        <w:pStyle w:val="BodyText"/>
        <w:rPr>
          <w:b/>
        </w:rPr>
      </w:pPr>
    </w:p>
    <w:p>
      <w:pPr>
        <w:pStyle w:val="BodyText"/>
        <w:spacing w:before="40"/>
        <w:rPr>
          <w:b/>
        </w:rPr>
      </w:pPr>
    </w:p>
    <w:p>
      <w:pPr>
        <w:pStyle w:val="BodyText"/>
        <w:ind w:left="264"/>
      </w:pPr>
      <w:r>
        <w:rPr/>
        <w:t>W</w:t>
      </w:r>
      <w:r>
        <w:rPr>
          <w:spacing w:val="-1"/>
        </w:rPr>
        <w:t> </w:t>
      </w:r>
      <w:r>
        <w:rPr/>
        <w:t>=</w:t>
      </w:r>
      <w:r>
        <w:rPr>
          <w:spacing w:val="-5"/>
        </w:rPr>
        <w:t> </w:t>
      </w:r>
      <w:r>
        <w:rPr/>
        <w:t>Wilks'</w:t>
      </w:r>
      <w:r>
        <w:rPr>
          <w:spacing w:val="-4"/>
        </w:rPr>
        <w:t> </w:t>
      </w:r>
      <w:r>
        <w:rPr/>
        <w:t>lambda;</w:t>
      </w:r>
      <w:r>
        <w:rPr>
          <w:spacing w:val="-1"/>
        </w:rPr>
        <w:t> </w:t>
      </w:r>
      <w:r>
        <w:rPr/>
        <w:t>L</w:t>
      </w:r>
      <w:r>
        <w:rPr>
          <w:spacing w:val="-4"/>
        </w:rPr>
        <w:t> </w:t>
      </w:r>
      <w:r>
        <w:rPr/>
        <w:t>=</w:t>
      </w:r>
      <w:r>
        <w:rPr>
          <w:spacing w:val="-3"/>
        </w:rPr>
        <w:t> </w:t>
      </w:r>
      <w:r>
        <w:rPr/>
        <w:t>Lawley-Hotelling</w:t>
      </w:r>
      <w:r>
        <w:rPr>
          <w:spacing w:val="-3"/>
        </w:rPr>
        <w:t> </w:t>
      </w:r>
      <w:r>
        <w:rPr/>
        <w:t>trace;</w:t>
      </w:r>
      <w:r>
        <w:rPr>
          <w:spacing w:val="-1"/>
        </w:rPr>
        <w:t> </w:t>
      </w:r>
      <w:r>
        <w:rPr/>
        <w:t>P =</w:t>
      </w:r>
      <w:r>
        <w:rPr>
          <w:spacing w:val="-2"/>
        </w:rPr>
        <w:t> </w:t>
      </w:r>
      <w:r>
        <w:rPr/>
        <w:t>Pillai's</w:t>
      </w:r>
      <w:r>
        <w:rPr>
          <w:spacing w:val="-1"/>
        </w:rPr>
        <w:t> </w:t>
      </w:r>
      <w:r>
        <w:rPr/>
        <w:t>trace;</w:t>
      </w:r>
      <w:r>
        <w:rPr>
          <w:spacing w:val="-2"/>
        </w:rPr>
        <w:t> </w:t>
      </w:r>
      <w:r>
        <w:rPr/>
        <w:t>R</w:t>
      </w:r>
      <w:r>
        <w:rPr>
          <w:spacing w:val="-1"/>
        </w:rPr>
        <w:t> </w:t>
      </w:r>
      <w:r>
        <w:rPr/>
        <w:t>=</w:t>
      </w:r>
      <w:r>
        <w:rPr>
          <w:spacing w:val="-2"/>
        </w:rPr>
        <w:t> </w:t>
      </w:r>
      <w:r>
        <w:rPr/>
        <w:t>Roy's</w:t>
      </w:r>
      <w:r>
        <w:rPr>
          <w:spacing w:val="-1"/>
        </w:rPr>
        <w:t> </w:t>
      </w:r>
      <w:r>
        <w:rPr/>
        <w:t>largest</w:t>
      </w:r>
      <w:r>
        <w:rPr>
          <w:spacing w:val="-1"/>
        </w:rPr>
        <w:t> </w:t>
      </w:r>
      <w:r>
        <w:rPr>
          <w:spacing w:val="-4"/>
        </w:rPr>
        <w:t>root</w:t>
      </w:r>
    </w:p>
    <w:p>
      <w:pPr>
        <w:spacing w:before="200"/>
        <w:ind w:left="264" w:right="0" w:firstLine="0"/>
        <w:jc w:val="left"/>
        <w:rPr>
          <w:sz w:val="24"/>
        </w:rPr>
      </w:pPr>
      <w:r>
        <w:rPr>
          <w:b/>
          <w:sz w:val="24"/>
        </w:rPr>
        <w:t>Source:</w:t>
      </w:r>
      <w:r>
        <w:rPr>
          <w:b/>
          <w:spacing w:val="-4"/>
          <w:sz w:val="24"/>
        </w:rPr>
        <w:t> </w:t>
      </w:r>
      <w:bookmarkStart w:name="_bookmark75" w:id="77"/>
      <w:bookmarkEnd w:id="77"/>
      <w:r>
        <w:rPr>
          <w:b/>
          <w:spacing w:val="-1"/>
          <w:sz w:val="24"/>
        </w:rPr>
      </w:r>
      <w:r>
        <w:rPr>
          <w:sz w:val="24"/>
        </w:rPr>
        <w:t>Fieldwork</w:t>
      </w:r>
      <w:r>
        <w:rPr>
          <w:spacing w:val="-2"/>
          <w:sz w:val="24"/>
        </w:rPr>
        <w:t> </w:t>
      </w:r>
      <w:r>
        <w:rPr>
          <w:spacing w:val="-4"/>
          <w:sz w:val="24"/>
        </w:rPr>
        <w:t>2019</w:t>
      </w:r>
    </w:p>
    <w:p>
      <w:pPr>
        <w:pStyle w:val="Heading2"/>
        <w:numPr>
          <w:ilvl w:val="1"/>
          <w:numId w:val="14"/>
        </w:numPr>
        <w:tabs>
          <w:tab w:pos="624" w:val="left" w:leader="none"/>
        </w:tabs>
        <w:spacing w:line="240" w:lineRule="auto" w:before="242" w:after="0"/>
        <w:ind w:left="624" w:right="0" w:hanging="360"/>
        <w:jc w:val="left"/>
      </w:pPr>
      <w:r>
        <w:rPr/>
        <w:t>Factors</w:t>
      </w:r>
      <w:r>
        <w:rPr>
          <w:spacing w:val="-4"/>
        </w:rPr>
        <w:t> </w:t>
      </w:r>
      <w:r>
        <w:rPr/>
        <w:t>Driving</w:t>
      </w:r>
      <w:r>
        <w:rPr>
          <w:spacing w:val="-1"/>
        </w:rPr>
        <w:t> </w:t>
      </w:r>
      <w:r>
        <w:rPr/>
        <w:t>Decisions</w:t>
      </w:r>
      <w:r>
        <w:rPr>
          <w:spacing w:val="-1"/>
        </w:rPr>
        <w:t> </w:t>
      </w:r>
      <w:r>
        <w:rPr/>
        <w:t>on</w:t>
      </w:r>
      <w:r>
        <w:rPr>
          <w:spacing w:val="-1"/>
        </w:rPr>
        <w:t> </w:t>
      </w:r>
      <w:r>
        <w:rPr/>
        <w:t>Delivery</w:t>
      </w:r>
      <w:r>
        <w:rPr>
          <w:spacing w:val="-1"/>
        </w:rPr>
        <w:t> </w:t>
      </w:r>
      <w:r>
        <w:rPr/>
        <w:t>Mode</w:t>
      </w:r>
      <w:r>
        <w:rPr>
          <w:spacing w:val="-2"/>
        </w:rPr>
        <w:t> </w:t>
      </w:r>
      <w:r>
        <w:rPr/>
        <w:t>for</w:t>
      </w:r>
      <w:r>
        <w:rPr>
          <w:spacing w:val="-2"/>
        </w:rPr>
        <w:t> </w:t>
      </w:r>
      <w:r>
        <w:rPr/>
        <w:t>FM</w:t>
      </w:r>
      <w:r>
        <w:rPr>
          <w:spacing w:val="-3"/>
        </w:rPr>
        <w:t> </w:t>
      </w:r>
      <w:r>
        <w:rPr>
          <w:spacing w:val="-2"/>
        </w:rPr>
        <w:t>Services</w:t>
      </w:r>
    </w:p>
    <w:p>
      <w:pPr>
        <w:pStyle w:val="BodyText"/>
        <w:spacing w:before="115"/>
        <w:rPr>
          <w:b/>
        </w:rPr>
      </w:pPr>
    </w:p>
    <w:p>
      <w:pPr>
        <w:pStyle w:val="BodyText"/>
        <w:spacing w:line="480" w:lineRule="auto" w:before="1"/>
        <w:ind w:left="264" w:right="518"/>
        <w:jc w:val="both"/>
      </w:pPr>
      <w:r>
        <w:rPr/>
        <w:t>To accomplish objective two (2) which states “to determine the drivers of FM services procurement through outsourcing and in-house routes”, the responses gotten from quantitative</w:t>
      </w:r>
      <w:r>
        <w:rPr>
          <w:spacing w:val="-14"/>
        </w:rPr>
        <w:t> </w:t>
      </w:r>
      <w:r>
        <w:rPr/>
        <w:t>data</w:t>
      </w:r>
      <w:r>
        <w:rPr>
          <w:spacing w:val="-10"/>
        </w:rPr>
        <w:t> </w:t>
      </w:r>
      <w:r>
        <w:rPr/>
        <w:t>is</w:t>
      </w:r>
      <w:r>
        <w:rPr>
          <w:spacing w:val="-11"/>
        </w:rPr>
        <w:t> </w:t>
      </w:r>
      <w:r>
        <w:rPr/>
        <w:t>discussed.</w:t>
      </w:r>
      <w:r>
        <w:rPr>
          <w:spacing w:val="-12"/>
        </w:rPr>
        <w:t> </w:t>
      </w:r>
      <w:r>
        <w:rPr/>
        <w:t>Table</w:t>
      </w:r>
      <w:r>
        <w:rPr>
          <w:spacing w:val="-10"/>
        </w:rPr>
        <w:t> </w:t>
      </w:r>
      <w:r>
        <w:rPr/>
        <w:t>4.8</w:t>
      </w:r>
      <w:r>
        <w:rPr>
          <w:spacing w:val="-12"/>
        </w:rPr>
        <w:t> </w:t>
      </w:r>
      <w:r>
        <w:rPr/>
        <w:t>shows</w:t>
      </w:r>
      <w:r>
        <w:rPr>
          <w:spacing w:val="-10"/>
        </w:rPr>
        <w:t> </w:t>
      </w:r>
      <w:r>
        <w:rPr/>
        <w:t>factors</w:t>
      </w:r>
      <w:r>
        <w:rPr>
          <w:spacing w:val="-13"/>
        </w:rPr>
        <w:t> </w:t>
      </w:r>
      <w:r>
        <w:rPr/>
        <w:t>driving</w:t>
      </w:r>
      <w:r>
        <w:rPr>
          <w:spacing w:val="-12"/>
        </w:rPr>
        <w:t> </w:t>
      </w:r>
      <w:r>
        <w:rPr/>
        <w:t>In-house</w:t>
      </w:r>
      <w:r>
        <w:rPr>
          <w:spacing w:val="-13"/>
        </w:rPr>
        <w:t> </w:t>
      </w:r>
      <w:r>
        <w:rPr/>
        <w:t>delivery</w:t>
      </w:r>
      <w:r>
        <w:rPr>
          <w:spacing w:val="-15"/>
        </w:rPr>
        <w:t> </w:t>
      </w:r>
      <w:r>
        <w:rPr/>
        <w:t>mode</w:t>
      </w:r>
      <w:r>
        <w:rPr>
          <w:spacing w:val="-10"/>
        </w:rPr>
        <w:t> </w:t>
      </w:r>
      <w:r>
        <w:rPr/>
        <w:t>for FM services.</w:t>
      </w:r>
    </w:p>
    <w:p>
      <w:pPr>
        <w:spacing w:after="0" w:line="480" w:lineRule="auto"/>
        <w:jc w:val="both"/>
        <w:sectPr>
          <w:pgSz w:w="11910" w:h="16850"/>
          <w:pgMar w:header="0" w:footer="1014" w:top="1360" w:bottom="1200" w:left="1680" w:right="920"/>
        </w:sectPr>
      </w:pPr>
    </w:p>
    <w:p>
      <w:pPr>
        <w:pStyle w:val="Heading2"/>
        <w:spacing w:before="76"/>
        <w:jc w:val="left"/>
      </w:pPr>
      <w:r>
        <w:rPr/>
        <w:t>Table</w:t>
      </w:r>
      <w:r>
        <w:rPr>
          <w:spacing w:val="-4"/>
        </w:rPr>
        <w:t> </w:t>
      </w:r>
      <w:r>
        <w:rPr/>
        <w:t>4.8:</w:t>
      </w:r>
      <w:r>
        <w:rPr>
          <w:spacing w:val="-3"/>
        </w:rPr>
        <w:t> </w:t>
      </w:r>
      <w:r>
        <w:rPr/>
        <w:t>Factors</w:t>
      </w:r>
      <w:r>
        <w:rPr>
          <w:spacing w:val="-1"/>
        </w:rPr>
        <w:t> </w:t>
      </w:r>
      <w:r>
        <w:rPr/>
        <w:t>Driving</w:t>
      </w:r>
      <w:r>
        <w:rPr>
          <w:spacing w:val="-1"/>
        </w:rPr>
        <w:t> </w:t>
      </w:r>
      <w:r>
        <w:rPr/>
        <w:t>FM</w:t>
      </w:r>
      <w:r>
        <w:rPr>
          <w:spacing w:val="-3"/>
        </w:rPr>
        <w:t> </w:t>
      </w:r>
      <w:r>
        <w:rPr/>
        <w:t>Services</w:t>
      </w:r>
      <w:r>
        <w:rPr>
          <w:spacing w:val="-1"/>
        </w:rPr>
        <w:t> </w:t>
      </w:r>
      <w:r>
        <w:rPr/>
        <w:t>In-house</w:t>
      </w:r>
      <w:r>
        <w:rPr>
          <w:spacing w:val="-2"/>
        </w:rPr>
        <w:t> </w:t>
      </w:r>
      <w:r>
        <w:rPr/>
        <w:t>Delivery</w:t>
      </w:r>
      <w:r>
        <w:rPr>
          <w:spacing w:val="1"/>
        </w:rPr>
        <w:t> </w:t>
      </w:r>
      <w:r>
        <w:rPr/>
        <w:t>Mode</w:t>
      </w:r>
      <w:r>
        <w:rPr>
          <w:spacing w:val="-2"/>
        </w:rPr>
        <w:t> Decisions</w:t>
      </w:r>
    </w:p>
    <w:p>
      <w:pPr>
        <w:pStyle w:val="BodyText"/>
        <w:spacing w:before="1"/>
        <w:rPr>
          <w:b/>
          <w:sz w:val="15"/>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4"/>
        <w:gridCol w:w="4995"/>
        <w:gridCol w:w="813"/>
        <w:gridCol w:w="719"/>
        <w:gridCol w:w="1230"/>
      </w:tblGrid>
      <w:tr>
        <w:trPr>
          <w:trHeight w:val="690" w:hRule="atLeast"/>
        </w:trPr>
        <w:tc>
          <w:tcPr>
            <w:tcW w:w="774"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4995" w:type="dxa"/>
            <w:tcBorders>
              <w:top w:val="single" w:sz="8" w:space="0" w:color="000000"/>
              <w:bottom w:val="single" w:sz="8" w:space="0" w:color="000000"/>
            </w:tcBorders>
          </w:tcPr>
          <w:p>
            <w:pPr>
              <w:pStyle w:val="TableParagraph"/>
              <w:ind w:left="137" w:right="116"/>
              <w:rPr>
                <w:b/>
                <w:sz w:val="20"/>
              </w:rPr>
            </w:pPr>
            <w:r>
              <w:rPr>
                <w:b/>
                <w:sz w:val="20"/>
              </w:rPr>
              <w:t>Factors</w:t>
            </w:r>
            <w:r>
              <w:rPr>
                <w:b/>
                <w:spacing w:val="-8"/>
                <w:sz w:val="20"/>
              </w:rPr>
              <w:t> </w:t>
            </w:r>
            <w:r>
              <w:rPr>
                <w:b/>
                <w:sz w:val="20"/>
              </w:rPr>
              <w:t>Driving</w:t>
            </w:r>
            <w:r>
              <w:rPr>
                <w:b/>
                <w:spacing w:val="-7"/>
                <w:sz w:val="20"/>
              </w:rPr>
              <w:t> </w:t>
            </w:r>
            <w:r>
              <w:rPr>
                <w:b/>
                <w:sz w:val="20"/>
              </w:rPr>
              <w:t>In-house</w:t>
            </w:r>
            <w:r>
              <w:rPr>
                <w:b/>
                <w:spacing w:val="-7"/>
                <w:sz w:val="20"/>
              </w:rPr>
              <w:t> </w:t>
            </w:r>
            <w:r>
              <w:rPr>
                <w:b/>
                <w:sz w:val="20"/>
              </w:rPr>
              <w:t>Delivery</w:t>
            </w:r>
            <w:r>
              <w:rPr>
                <w:b/>
                <w:spacing w:val="-8"/>
                <w:sz w:val="20"/>
              </w:rPr>
              <w:t> </w:t>
            </w:r>
            <w:r>
              <w:rPr>
                <w:b/>
                <w:sz w:val="20"/>
              </w:rPr>
              <w:t>Mode</w:t>
            </w:r>
            <w:r>
              <w:rPr>
                <w:b/>
                <w:spacing w:val="-7"/>
                <w:sz w:val="20"/>
              </w:rPr>
              <w:t> </w:t>
            </w:r>
            <w:r>
              <w:rPr>
                <w:b/>
                <w:sz w:val="20"/>
              </w:rPr>
              <w:t>for</w:t>
            </w:r>
            <w:r>
              <w:rPr>
                <w:b/>
                <w:spacing w:val="-7"/>
                <w:sz w:val="20"/>
              </w:rPr>
              <w:t> </w:t>
            </w:r>
            <w:r>
              <w:rPr>
                <w:b/>
                <w:sz w:val="20"/>
              </w:rPr>
              <w:t>FM </w:t>
            </w:r>
            <w:r>
              <w:rPr>
                <w:b/>
                <w:spacing w:val="-2"/>
                <w:sz w:val="20"/>
              </w:rPr>
              <w:t>Services</w:t>
            </w:r>
          </w:p>
        </w:tc>
        <w:tc>
          <w:tcPr>
            <w:tcW w:w="813" w:type="dxa"/>
            <w:tcBorders>
              <w:top w:val="single" w:sz="8" w:space="0" w:color="000000"/>
              <w:bottom w:val="single" w:sz="8" w:space="0" w:color="000000"/>
            </w:tcBorders>
          </w:tcPr>
          <w:p>
            <w:pPr>
              <w:pStyle w:val="TableParagraph"/>
              <w:ind w:left="123"/>
              <w:rPr>
                <w:b/>
                <w:sz w:val="20"/>
              </w:rPr>
            </w:pPr>
            <w:r>
              <w:rPr>
                <w:b/>
                <w:spacing w:val="-5"/>
                <w:sz w:val="20"/>
              </w:rPr>
              <w:t>RII</w:t>
            </w:r>
          </w:p>
        </w:tc>
        <w:tc>
          <w:tcPr>
            <w:tcW w:w="719" w:type="dxa"/>
            <w:tcBorders>
              <w:top w:val="single" w:sz="8" w:space="0" w:color="000000"/>
              <w:bottom w:val="single" w:sz="8" w:space="0" w:color="000000"/>
            </w:tcBorders>
          </w:tcPr>
          <w:p>
            <w:pPr>
              <w:pStyle w:val="TableParagraph"/>
              <w:ind w:left="139"/>
              <w:rPr>
                <w:b/>
                <w:sz w:val="20"/>
              </w:rPr>
            </w:pPr>
            <w:r>
              <w:rPr>
                <w:b/>
                <w:spacing w:val="-4"/>
                <w:sz w:val="20"/>
              </w:rPr>
              <w:t>Rank orde</w:t>
            </w:r>
          </w:p>
          <w:p>
            <w:pPr>
              <w:pStyle w:val="TableParagraph"/>
              <w:spacing w:line="210" w:lineRule="exact"/>
              <w:ind w:left="139"/>
              <w:rPr>
                <w:b/>
                <w:sz w:val="20"/>
              </w:rPr>
            </w:pPr>
            <w:r>
              <w:rPr>
                <w:b/>
                <w:spacing w:val="-10"/>
                <w:sz w:val="20"/>
              </w:rPr>
              <w:t>r</w:t>
            </w:r>
          </w:p>
        </w:tc>
        <w:tc>
          <w:tcPr>
            <w:tcW w:w="1230" w:type="dxa"/>
            <w:tcBorders>
              <w:top w:val="single" w:sz="8" w:space="0" w:color="000000"/>
              <w:bottom w:val="single" w:sz="8" w:space="0" w:color="000000"/>
            </w:tcBorders>
          </w:tcPr>
          <w:p>
            <w:pPr>
              <w:pStyle w:val="TableParagraph"/>
              <w:ind w:left="111"/>
              <w:rPr>
                <w:b/>
                <w:sz w:val="20"/>
              </w:rPr>
            </w:pPr>
            <w:r>
              <w:rPr>
                <w:b/>
                <w:spacing w:val="-2"/>
                <w:sz w:val="20"/>
              </w:rPr>
              <w:t>Importance Level</w:t>
            </w:r>
          </w:p>
        </w:tc>
      </w:tr>
      <w:tr>
        <w:trPr>
          <w:trHeight w:val="262" w:hRule="atLeast"/>
        </w:trPr>
        <w:tc>
          <w:tcPr>
            <w:tcW w:w="774" w:type="dxa"/>
            <w:tcBorders>
              <w:top w:val="single" w:sz="8" w:space="0" w:color="000000"/>
            </w:tcBorders>
          </w:tcPr>
          <w:p>
            <w:pPr>
              <w:pStyle w:val="TableParagraph"/>
              <w:spacing w:line="223" w:lineRule="exact"/>
              <w:ind w:left="115"/>
              <w:rPr>
                <w:sz w:val="20"/>
              </w:rPr>
            </w:pPr>
            <w:r>
              <w:rPr>
                <w:spacing w:val="-10"/>
                <w:sz w:val="20"/>
              </w:rPr>
              <w:t>A</w:t>
            </w:r>
          </w:p>
        </w:tc>
        <w:tc>
          <w:tcPr>
            <w:tcW w:w="4995" w:type="dxa"/>
            <w:tcBorders>
              <w:top w:val="single" w:sz="8" w:space="0" w:color="000000"/>
            </w:tcBorders>
          </w:tcPr>
          <w:p>
            <w:pPr>
              <w:pStyle w:val="TableParagraph"/>
              <w:spacing w:line="223" w:lineRule="exact"/>
              <w:ind w:left="137"/>
              <w:rPr>
                <w:sz w:val="20"/>
              </w:rPr>
            </w:pPr>
            <w:r>
              <w:rPr>
                <w:spacing w:val="-2"/>
                <w:sz w:val="20"/>
              </w:rPr>
              <w:t>Financial</w:t>
            </w:r>
          </w:p>
        </w:tc>
        <w:tc>
          <w:tcPr>
            <w:tcW w:w="813" w:type="dxa"/>
            <w:tcBorders>
              <w:top w:val="single" w:sz="8" w:space="0" w:color="000000"/>
            </w:tcBorders>
          </w:tcPr>
          <w:p>
            <w:pPr>
              <w:pStyle w:val="TableParagraph"/>
              <w:rPr>
                <w:sz w:val="18"/>
              </w:rPr>
            </w:pPr>
          </w:p>
        </w:tc>
        <w:tc>
          <w:tcPr>
            <w:tcW w:w="719" w:type="dxa"/>
            <w:tcBorders>
              <w:top w:val="single" w:sz="8" w:space="0" w:color="000000"/>
            </w:tcBorders>
          </w:tcPr>
          <w:p>
            <w:pPr>
              <w:pStyle w:val="TableParagraph"/>
              <w:rPr>
                <w:sz w:val="18"/>
              </w:rPr>
            </w:pPr>
          </w:p>
        </w:tc>
        <w:tc>
          <w:tcPr>
            <w:tcW w:w="1230" w:type="dxa"/>
            <w:tcBorders>
              <w:top w:val="single" w:sz="8" w:space="0" w:color="000000"/>
            </w:tcBorders>
          </w:tcPr>
          <w:p>
            <w:pPr>
              <w:pStyle w:val="TableParagraph"/>
              <w:rPr>
                <w:sz w:val="18"/>
              </w:rPr>
            </w:pPr>
          </w:p>
        </w:tc>
      </w:tr>
      <w:tr>
        <w:trPr>
          <w:trHeight w:val="265" w:hRule="atLeast"/>
        </w:trPr>
        <w:tc>
          <w:tcPr>
            <w:tcW w:w="774" w:type="dxa"/>
          </w:tcPr>
          <w:p>
            <w:pPr>
              <w:pStyle w:val="TableParagraph"/>
              <w:spacing w:line="215" w:lineRule="exact" w:before="30"/>
              <w:ind w:left="115"/>
              <w:rPr>
                <w:sz w:val="20"/>
              </w:rPr>
            </w:pPr>
            <w:r>
              <w:rPr>
                <w:spacing w:val="-5"/>
                <w:sz w:val="20"/>
              </w:rPr>
              <w:t>A01</w:t>
            </w:r>
          </w:p>
        </w:tc>
        <w:tc>
          <w:tcPr>
            <w:tcW w:w="4995" w:type="dxa"/>
          </w:tcPr>
          <w:p>
            <w:pPr>
              <w:pStyle w:val="TableParagraph"/>
              <w:spacing w:line="215" w:lineRule="exact" w:before="30"/>
              <w:ind w:left="137"/>
              <w:rPr>
                <w:sz w:val="20"/>
              </w:rPr>
            </w:pPr>
            <w:r>
              <w:rPr>
                <w:sz w:val="20"/>
              </w:rPr>
              <w:t>To</w:t>
            </w:r>
            <w:r>
              <w:rPr>
                <w:spacing w:val="-8"/>
                <w:sz w:val="20"/>
              </w:rPr>
              <w:t> </w:t>
            </w:r>
            <w:r>
              <w:rPr>
                <w:sz w:val="20"/>
              </w:rPr>
              <w:t>achieve</w:t>
            </w:r>
            <w:r>
              <w:rPr>
                <w:spacing w:val="-6"/>
                <w:sz w:val="20"/>
              </w:rPr>
              <w:t> </w:t>
            </w:r>
            <w:r>
              <w:rPr>
                <w:sz w:val="20"/>
              </w:rPr>
              <w:t>cost</w:t>
            </w:r>
            <w:r>
              <w:rPr>
                <w:spacing w:val="-7"/>
                <w:sz w:val="20"/>
              </w:rPr>
              <w:t> </w:t>
            </w:r>
            <w:r>
              <w:rPr>
                <w:sz w:val="20"/>
              </w:rPr>
              <w:t>reduction</w:t>
            </w:r>
            <w:r>
              <w:rPr>
                <w:spacing w:val="-5"/>
                <w:sz w:val="20"/>
              </w:rPr>
              <w:t> </w:t>
            </w:r>
            <w:r>
              <w:rPr>
                <w:sz w:val="20"/>
              </w:rPr>
              <w:t>with</w:t>
            </w:r>
            <w:r>
              <w:rPr>
                <w:spacing w:val="-7"/>
                <w:sz w:val="20"/>
              </w:rPr>
              <w:t> </w:t>
            </w:r>
            <w:r>
              <w:rPr>
                <w:sz w:val="20"/>
              </w:rPr>
              <w:t>enhanced</w:t>
            </w:r>
            <w:r>
              <w:rPr>
                <w:spacing w:val="-2"/>
                <w:sz w:val="20"/>
              </w:rPr>
              <w:t> </w:t>
            </w:r>
            <w:r>
              <w:rPr>
                <w:sz w:val="20"/>
              </w:rPr>
              <w:t>performance</w:t>
            </w:r>
            <w:r>
              <w:rPr>
                <w:spacing w:val="-6"/>
                <w:sz w:val="20"/>
              </w:rPr>
              <w:t> </w:t>
            </w:r>
            <w:r>
              <w:rPr>
                <w:spacing w:val="-2"/>
                <w:sz w:val="20"/>
              </w:rPr>
              <w:t>(e.g.</w:t>
            </w:r>
          </w:p>
        </w:tc>
        <w:tc>
          <w:tcPr>
            <w:tcW w:w="813" w:type="dxa"/>
          </w:tcPr>
          <w:p>
            <w:pPr>
              <w:pStyle w:val="TableParagraph"/>
              <w:spacing w:line="215" w:lineRule="exact" w:before="30"/>
              <w:ind w:left="123"/>
              <w:rPr>
                <w:sz w:val="20"/>
              </w:rPr>
            </w:pPr>
            <w:r>
              <w:rPr>
                <w:spacing w:val="-2"/>
                <w:sz w:val="20"/>
              </w:rPr>
              <w:t>0.8847</w:t>
            </w:r>
          </w:p>
        </w:tc>
        <w:tc>
          <w:tcPr>
            <w:tcW w:w="719" w:type="dxa"/>
          </w:tcPr>
          <w:p>
            <w:pPr>
              <w:pStyle w:val="TableParagraph"/>
              <w:spacing w:line="215" w:lineRule="exact" w:before="30"/>
              <w:ind w:left="139"/>
              <w:rPr>
                <w:sz w:val="20"/>
              </w:rPr>
            </w:pPr>
            <w:r>
              <w:rPr>
                <w:spacing w:val="-10"/>
                <w:sz w:val="20"/>
              </w:rPr>
              <w:t>1</w:t>
            </w:r>
          </w:p>
        </w:tc>
        <w:tc>
          <w:tcPr>
            <w:tcW w:w="1230" w:type="dxa"/>
          </w:tcPr>
          <w:p>
            <w:pPr>
              <w:pStyle w:val="TableParagraph"/>
              <w:spacing w:line="215" w:lineRule="exact" w:before="30"/>
              <w:ind w:left="111"/>
              <w:rPr>
                <w:sz w:val="20"/>
              </w:rPr>
            </w:pPr>
            <w:r>
              <w:rPr>
                <w:spacing w:val="-10"/>
                <w:sz w:val="20"/>
              </w:rPr>
              <w:t>H</w:t>
            </w:r>
          </w:p>
        </w:tc>
      </w:tr>
      <w:tr>
        <w:trPr>
          <w:trHeight w:val="460" w:hRule="atLeast"/>
        </w:trPr>
        <w:tc>
          <w:tcPr>
            <w:tcW w:w="774" w:type="dxa"/>
          </w:tcPr>
          <w:p>
            <w:pPr>
              <w:pStyle w:val="TableParagraph"/>
              <w:spacing w:line="215" w:lineRule="exact" w:before="226"/>
              <w:ind w:left="115"/>
              <w:rPr>
                <w:sz w:val="20"/>
              </w:rPr>
            </w:pPr>
            <w:r>
              <w:rPr>
                <w:spacing w:val="-5"/>
                <w:sz w:val="20"/>
              </w:rPr>
              <w:t>A02</w:t>
            </w:r>
          </w:p>
        </w:tc>
        <w:tc>
          <w:tcPr>
            <w:tcW w:w="4995" w:type="dxa"/>
          </w:tcPr>
          <w:p>
            <w:pPr>
              <w:pStyle w:val="TableParagraph"/>
              <w:spacing w:line="226" w:lineRule="exact"/>
              <w:ind w:left="137"/>
              <w:rPr>
                <w:sz w:val="20"/>
              </w:rPr>
            </w:pPr>
            <w:r>
              <w:rPr>
                <w:sz w:val="20"/>
              </w:rPr>
              <w:t>in</w:t>
            </w:r>
            <w:r>
              <w:rPr>
                <w:spacing w:val="-7"/>
                <w:sz w:val="20"/>
              </w:rPr>
              <w:t> </w:t>
            </w:r>
            <w:r>
              <w:rPr>
                <w:sz w:val="20"/>
              </w:rPr>
              <w:t>financial</w:t>
            </w:r>
            <w:r>
              <w:rPr>
                <w:spacing w:val="-5"/>
                <w:sz w:val="20"/>
              </w:rPr>
              <w:t> </w:t>
            </w:r>
            <w:r>
              <w:rPr>
                <w:sz w:val="20"/>
              </w:rPr>
              <w:t>ratios</w:t>
            </w:r>
            <w:r>
              <w:rPr>
                <w:spacing w:val="-5"/>
                <w:sz w:val="20"/>
              </w:rPr>
              <w:t> </w:t>
            </w:r>
            <w:r>
              <w:rPr>
                <w:spacing w:val="-4"/>
                <w:sz w:val="20"/>
              </w:rPr>
              <w:t>etc)</w:t>
            </w:r>
          </w:p>
          <w:p>
            <w:pPr>
              <w:pStyle w:val="TableParagraph"/>
              <w:spacing w:line="215" w:lineRule="exact"/>
              <w:ind w:left="137"/>
              <w:rPr>
                <w:sz w:val="20"/>
              </w:rPr>
            </w:pPr>
            <w:r>
              <w:rPr>
                <w:sz w:val="20"/>
              </w:rPr>
              <w:t>Absence</w:t>
            </w:r>
            <w:r>
              <w:rPr>
                <w:spacing w:val="-6"/>
                <w:sz w:val="20"/>
              </w:rPr>
              <w:t> </w:t>
            </w:r>
            <w:r>
              <w:rPr>
                <w:sz w:val="20"/>
              </w:rPr>
              <w:t>of</w:t>
            </w:r>
            <w:r>
              <w:rPr>
                <w:spacing w:val="-8"/>
                <w:sz w:val="20"/>
              </w:rPr>
              <w:t> </w:t>
            </w:r>
            <w:r>
              <w:rPr>
                <w:sz w:val="20"/>
              </w:rPr>
              <w:t>initial</w:t>
            </w:r>
            <w:r>
              <w:rPr>
                <w:spacing w:val="-6"/>
                <w:sz w:val="20"/>
              </w:rPr>
              <w:t> </w:t>
            </w:r>
            <w:r>
              <w:rPr>
                <w:sz w:val="20"/>
              </w:rPr>
              <w:t>and</w:t>
            </w:r>
            <w:r>
              <w:rPr>
                <w:spacing w:val="-3"/>
                <w:sz w:val="20"/>
              </w:rPr>
              <w:t> </w:t>
            </w:r>
            <w:r>
              <w:rPr>
                <w:sz w:val="20"/>
              </w:rPr>
              <w:t>major</w:t>
            </w:r>
            <w:r>
              <w:rPr>
                <w:spacing w:val="-6"/>
                <w:sz w:val="20"/>
              </w:rPr>
              <w:t> </w:t>
            </w:r>
            <w:r>
              <w:rPr>
                <w:sz w:val="20"/>
              </w:rPr>
              <w:t>capital</w:t>
            </w:r>
            <w:r>
              <w:rPr>
                <w:spacing w:val="-6"/>
                <w:sz w:val="20"/>
              </w:rPr>
              <w:t> </w:t>
            </w:r>
            <w:r>
              <w:rPr>
                <w:sz w:val="20"/>
              </w:rPr>
              <w:t>investments</w:t>
            </w:r>
            <w:r>
              <w:rPr>
                <w:spacing w:val="-5"/>
                <w:sz w:val="20"/>
              </w:rPr>
              <w:t> for</w:t>
            </w:r>
          </w:p>
        </w:tc>
        <w:tc>
          <w:tcPr>
            <w:tcW w:w="813" w:type="dxa"/>
          </w:tcPr>
          <w:p>
            <w:pPr>
              <w:pStyle w:val="TableParagraph"/>
              <w:spacing w:line="215" w:lineRule="exact" w:before="226"/>
              <w:ind w:left="123"/>
              <w:rPr>
                <w:sz w:val="20"/>
              </w:rPr>
            </w:pPr>
            <w:r>
              <w:rPr>
                <w:spacing w:val="-2"/>
                <w:sz w:val="20"/>
              </w:rPr>
              <w:t>0.7741</w:t>
            </w:r>
          </w:p>
        </w:tc>
        <w:tc>
          <w:tcPr>
            <w:tcW w:w="719" w:type="dxa"/>
          </w:tcPr>
          <w:p>
            <w:pPr>
              <w:pStyle w:val="TableParagraph"/>
              <w:spacing w:line="215" w:lineRule="exact" w:before="226"/>
              <w:ind w:left="139"/>
              <w:rPr>
                <w:sz w:val="20"/>
              </w:rPr>
            </w:pPr>
            <w:r>
              <w:rPr>
                <w:spacing w:val="-5"/>
                <w:sz w:val="20"/>
              </w:rPr>
              <w:t>31</w:t>
            </w:r>
          </w:p>
        </w:tc>
        <w:tc>
          <w:tcPr>
            <w:tcW w:w="1230" w:type="dxa"/>
          </w:tcPr>
          <w:p>
            <w:pPr>
              <w:pStyle w:val="TableParagraph"/>
              <w:spacing w:line="215" w:lineRule="exact" w:before="226"/>
              <w:ind w:left="111"/>
              <w:rPr>
                <w:sz w:val="20"/>
              </w:rPr>
            </w:pPr>
            <w:r>
              <w:rPr>
                <w:spacing w:val="-5"/>
                <w:sz w:val="20"/>
              </w:rPr>
              <w:t>HM</w:t>
            </w:r>
          </w:p>
        </w:tc>
      </w:tr>
      <w:tr>
        <w:trPr>
          <w:trHeight w:val="495" w:hRule="atLeast"/>
        </w:trPr>
        <w:tc>
          <w:tcPr>
            <w:tcW w:w="774" w:type="dxa"/>
          </w:tcPr>
          <w:p>
            <w:pPr>
              <w:pStyle w:val="TableParagraph"/>
              <w:spacing w:before="226"/>
              <w:ind w:left="115"/>
              <w:rPr>
                <w:sz w:val="20"/>
              </w:rPr>
            </w:pPr>
            <w:r>
              <w:rPr>
                <w:spacing w:val="-5"/>
                <w:sz w:val="20"/>
              </w:rPr>
              <w:t>A03</w:t>
            </w:r>
          </w:p>
        </w:tc>
        <w:tc>
          <w:tcPr>
            <w:tcW w:w="4995" w:type="dxa"/>
          </w:tcPr>
          <w:p>
            <w:pPr>
              <w:pStyle w:val="TableParagraph"/>
              <w:spacing w:line="226" w:lineRule="exact"/>
              <w:ind w:left="137"/>
              <w:rPr>
                <w:sz w:val="20"/>
              </w:rPr>
            </w:pPr>
            <w:r>
              <w:rPr>
                <w:sz w:val="20"/>
              </w:rPr>
              <w:t>service</w:t>
            </w:r>
            <w:r>
              <w:rPr>
                <w:spacing w:val="-8"/>
                <w:sz w:val="20"/>
              </w:rPr>
              <w:t> </w:t>
            </w:r>
            <w:r>
              <w:rPr>
                <w:spacing w:val="-2"/>
                <w:sz w:val="20"/>
              </w:rPr>
              <w:t>provision</w:t>
            </w:r>
          </w:p>
          <w:p>
            <w:pPr>
              <w:pStyle w:val="TableParagraph"/>
              <w:ind w:left="137"/>
              <w:rPr>
                <w:sz w:val="20"/>
              </w:rPr>
            </w:pPr>
            <w:r>
              <w:rPr>
                <w:sz w:val="20"/>
              </w:rPr>
              <w:t>To</w:t>
            </w:r>
            <w:r>
              <w:rPr>
                <w:spacing w:val="-7"/>
                <w:sz w:val="20"/>
              </w:rPr>
              <w:t> </w:t>
            </w:r>
            <w:r>
              <w:rPr>
                <w:sz w:val="20"/>
              </w:rPr>
              <w:t>achieve</w:t>
            </w:r>
            <w:r>
              <w:rPr>
                <w:spacing w:val="-5"/>
                <w:sz w:val="20"/>
              </w:rPr>
              <w:t> </w:t>
            </w:r>
            <w:r>
              <w:rPr>
                <w:sz w:val="20"/>
              </w:rPr>
              <w:t>life-cycle</w:t>
            </w:r>
            <w:r>
              <w:rPr>
                <w:spacing w:val="-5"/>
                <w:sz w:val="20"/>
              </w:rPr>
              <w:t> </w:t>
            </w:r>
            <w:r>
              <w:rPr>
                <w:sz w:val="20"/>
              </w:rPr>
              <w:t>cost</w:t>
            </w:r>
            <w:r>
              <w:rPr>
                <w:spacing w:val="-7"/>
                <w:sz w:val="20"/>
              </w:rPr>
              <w:t> </w:t>
            </w:r>
            <w:r>
              <w:rPr>
                <w:spacing w:val="-2"/>
                <w:sz w:val="20"/>
              </w:rPr>
              <w:t>reduction</w:t>
            </w:r>
          </w:p>
        </w:tc>
        <w:tc>
          <w:tcPr>
            <w:tcW w:w="813" w:type="dxa"/>
          </w:tcPr>
          <w:p>
            <w:pPr>
              <w:pStyle w:val="TableParagraph"/>
              <w:spacing w:before="226"/>
              <w:ind w:left="123"/>
              <w:rPr>
                <w:sz w:val="20"/>
              </w:rPr>
            </w:pPr>
            <w:r>
              <w:rPr>
                <w:spacing w:val="-2"/>
                <w:sz w:val="20"/>
              </w:rPr>
              <w:t>0.8253</w:t>
            </w:r>
          </w:p>
        </w:tc>
        <w:tc>
          <w:tcPr>
            <w:tcW w:w="719" w:type="dxa"/>
          </w:tcPr>
          <w:p>
            <w:pPr>
              <w:pStyle w:val="TableParagraph"/>
              <w:spacing w:before="226"/>
              <w:ind w:left="139"/>
              <w:rPr>
                <w:sz w:val="20"/>
              </w:rPr>
            </w:pPr>
            <w:r>
              <w:rPr>
                <w:spacing w:val="-5"/>
                <w:sz w:val="20"/>
              </w:rPr>
              <w:t>16</w:t>
            </w:r>
          </w:p>
        </w:tc>
        <w:tc>
          <w:tcPr>
            <w:tcW w:w="1230" w:type="dxa"/>
          </w:tcPr>
          <w:p>
            <w:pPr>
              <w:pStyle w:val="TableParagraph"/>
              <w:spacing w:before="226"/>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A04</w:t>
            </w:r>
          </w:p>
        </w:tc>
        <w:tc>
          <w:tcPr>
            <w:tcW w:w="4995" w:type="dxa"/>
          </w:tcPr>
          <w:p>
            <w:pPr>
              <w:pStyle w:val="TableParagraph"/>
              <w:spacing w:before="30"/>
              <w:ind w:left="137"/>
              <w:rPr>
                <w:sz w:val="20"/>
              </w:rPr>
            </w:pPr>
            <w:r>
              <w:rPr>
                <w:sz w:val="20"/>
              </w:rPr>
              <w:t>To</w:t>
            </w:r>
            <w:r>
              <w:rPr>
                <w:spacing w:val="-6"/>
                <w:sz w:val="20"/>
              </w:rPr>
              <w:t> </w:t>
            </w:r>
            <w:r>
              <w:rPr>
                <w:sz w:val="20"/>
              </w:rPr>
              <w:t>reduce</w:t>
            </w:r>
            <w:r>
              <w:rPr>
                <w:spacing w:val="-4"/>
                <w:sz w:val="20"/>
              </w:rPr>
              <w:t> </w:t>
            </w:r>
            <w:r>
              <w:rPr>
                <w:sz w:val="20"/>
              </w:rPr>
              <w:t>capital</w:t>
            </w:r>
            <w:r>
              <w:rPr>
                <w:spacing w:val="-5"/>
                <w:sz w:val="20"/>
              </w:rPr>
              <w:t> </w:t>
            </w:r>
            <w:r>
              <w:rPr>
                <w:sz w:val="20"/>
              </w:rPr>
              <w:t>funds</w:t>
            </w:r>
            <w:r>
              <w:rPr>
                <w:spacing w:val="-5"/>
                <w:sz w:val="20"/>
              </w:rPr>
              <w:t> </w:t>
            </w:r>
            <w:r>
              <w:rPr>
                <w:sz w:val="20"/>
              </w:rPr>
              <w:t>in</w:t>
            </w:r>
            <w:r>
              <w:rPr>
                <w:spacing w:val="-3"/>
                <w:sz w:val="20"/>
              </w:rPr>
              <w:t> </w:t>
            </w:r>
            <w:r>
              <w:rPr>
                <w:sz w:val="20"/>
              </w:rPr>
              <w:t>non-core</w:t>
            </w:r>
            <w:r>
              <w:rPr>
                <w:spacing w:val="-4"/>
                <w:sz w:val="20"/>
              </w:rPr>
              <w:t> </w:t>
            </w:r>
            <w:r>
              <w:rPr>
                <w:spacing w:val="-2"/>
                <w:sz w:val="20"/>
              </w:rPr>
              <w:t>functions</w:t>
            </w:r>
          </w:p>
        </w:tc>
        <w:tc>
          <w:tcPr>
            <w:tcW w:w="813" w:type="dxa"/>
          </w:tcPr>
          <w:p>
            <w:pPr>
              <w:pStyle w:val="TableParagraph"/>
              <w:spacing w:before="30"/>
              <w:ind w:left="123"/>
              <w:rPr>
                <w:sz w:val="20"/>
              </w:rPr>
            </w:pPr>
            <w:r>
              <w:rPr>
                <w:spacing w:val="-2"/>
                <w:sz w:val="20"/>
              </w:rPr>
              <w:t>0.7605</w:t>
            </w:r>
          </w:p>
        </w:tc>
        <w:tc>
          <w:tcPr>
            <w:tcW w:w="719" w:type="dxa"/>
          </w:tcPr>
          <w:p>
            <w:pPr>
              <w:pStyle w:val="TableParagraph"/>
              <w:spacing w:before="30"/>
              <w:ind w:left="139"/>
              <w:rPr>
                <w:sz w:val="20"/>
              </w:rPr>
            </w:pPr>
            <w:r>
              <w:rPr>
                <w:spacing w:val="-5"/>
                <w:sz w:val="20"/>
              </w:rPr>
              <w:t>32</w:t>
            </w:r>
          </w:p>
        </w:tc>
        <w:tc>
          <w:tcPr>
            <w:tcW w:w="1230" w:type="dxa"/>
          </w:tcPr>
          <w:p>
            <w:pPr>
              <w:pStyle w:val="TableParagraph"/>
              <w:spacing w:before="30"/>
              <w:ind w:left="111"/>
              <w:rPr>
                <w:sz w:val="20"/>
              </w:rPr>
            </w:pPr>
            <w:r>
              <w:rPr>
                <w:spacing w:val="-5"/>
                <w:sz w:val="20"/>
              </w:rPr>
              <w:t>HM</w:t>
            </w:r>
          </w:p>
        </w:tc>
      </w:tr>
      <w:tr>
        <w:trPr>
          <w:trHeight w:val="300" w:hRule="atLeast"/>
        </w:trPr>
        <w:tc>
          <w:tcPr>
            <w:tcW w:w="774" w:type="dxa"/>
          </w:tcPr>
          <w:p>
            <w:pPr>
              <w:pStyle w:val="TableParagraph"/>
              <w:spacing w:before="30"/>
              <w:ind w:left="115"/>
              <w:rPr>
                <w:sz w:val="20"/>
              </w:rPr>
            </w:pPr>
            <w:r>
              <w:rPr>
                <w:spacing w:val="-5"/>
                <w:sz w:val="20"/>
              </w:rPr>
              <w:t>A05</w:t>
            </w:r>
          </w:p>
        </w:tc>
        <w:tc>
          <w:tcPr>
            <w:tcW w:w="4995" w:type="dxa"/>
          </w:tcPr>
          <w:p>
            <w:pPr>
              <w:pStyle w:val="TableParagraph"/>
              <w:spacing w:before="30"/>
              <w:ind w:left="137"/>
              <w:rPr>
                <w:sz w:val="20"/>
              </w:rPr>
            </w:pPr>
            <w:r>
              <w:rPr>
                <w:sz w:val="20"/>
              </w:rPr>
              <w:t>As</w:t>
            </w:r>
            <w:r>
              <w:rPr>
                <w:spacing w:val="-5"/>
                <w:sz w:val="20"/>
              </w:rPr>
              <w:t> </w:t>
            </w:r>
            <w:r>
              <w:rPr>
                <w:sz w:val="20"/>
              </w:rPr>
              <w:t>a</w:t>
            </w:r>
            <w:r>
              <w:rPr>
                <w:spacing w:val="-4"/>
                <w:sz w:val="20"/>
              </w:rPr>
              <w:t> </w:t>
            </w:r>
            <w:r>
              <w:rPr>
                <w:sz w:val="20"/>
              </w:rPr>
              <w:t>response</w:t>
            </w:r>
            <w:r>
              <w:rPr>
                <w:spacing w:val="-4"/>
                <w:sz w:val="20"/>
              </w:rPr>
              <w:t> </w:t>
            </w:r>
            <w:r>
              <w:rPr>
                <w:sz w:val="20"/>
              </w:rPr>
              <w:t>to</w:t>
            </w:r>
            <w:r>
              <w:rPr>
                <w:spacing w:val="-3"/>
                <w:sz w:val="20"/>
              </w:rPr>
              <w:t> </w:t>
            </w:r>
            <w:r>
              <w:rPr>
                <w:sz w:val="20"/>
              </w:rPr>
              <w:t>rising</w:t>
            </w:r>
            <w:r>
              <w:rPr>
                <w:spacing w:val="-4"/>
                <w:sz w:val="20"/>
              </w:rPr>
              <w:t> </w:t>
            </w:r>
            <w:r>
              <w:rPr>
                <w:sz w:val="20"/>
              </w:rPr>
              <w:t>energy</w:t>
            </w:r>
            <w:r>
              <w:rPr>
                <w:spacing w:val="-3"/>
                <w:sz w:val="20"/>
              </w:rPr>
              <w:t> </w:t>
            </w:r>
            <w:r>
              <w:rPr>
                <w:spacing w:val="-2"/>
                <w:sz w:val="20"/>
              </w:rPr>
              <w:t>costs</w:t>
            </w:r>
          </w:p>
        </w:tc>
        <w:tc>
          <w:tcPr>
            <w:tcW w:w="813" w:type="dxa"/>
          </w:tcPr>
          <w:p>
            <w:pPr>
              <w:pStyle w:val="TableParagraph"/>
              <w:spacing w:before="30"/>
              <w:ind w:left="123"/>
              <w:rPr>
                <w:sz w:val="20"/>
              </w:rPr>
            </w:pPr>
            <w:r>
              <w:rPr>
                <w:spacing w:val="-2"/>
                <w:sz w:val="20"/>
              </w:rPr>
              <w:t>0.7167</w:t>
            </w:r>
          </w:p>
        </w:tc>
        <w:tc>
          <w:tcPr>
            <w:tcW w:w="719" w:type="dxa"/>
          </w:tcPr>
          <w:p>
            <w:pPr>
              <w:pStyle w:val="TableParagraph"/>
              <w:spacing w:before="30"/>
              <w:ind w:left="139"/>
              <w:rPr>
                <w:sz w:val="20"/>
              </w:rPr>
            </w:pPr>
            <w:r>
              <w:rPr>
                <w:spacing w:val="-5"/>
                <w:sz w:val="20"/>
              </w:rPr>
              <w:t>35</w:t>
            </w:r>
          </w:p>
        </w:tc>
        <w:tc>
          <w:tcPr>
            <w:tcW w:w="1230" w:type="dxa"/>
          </w:tcPr>
          <w:p>
            <w:pPr>
              <w:pStyle w:val="TableParagraph"/>
              <w:spacing w:before="30"/>
              <w:ind w:left="111"/>
              <w:rPr>
                <w:sz w:val="20"/>
              </w:rPr>
            </w:pPr>
            <w:r>
              <w:rPr>
                <w:spacing w:val="-5"/>
                <w:sz w:val="20"/>
              </w:rPr>
              <w:t>HM</w:t>
            </w:r>
          </w:p>
        </w:tc>
      </w:tr>
      <w:tr>
        <w:trPr>
          <w:trHeight w:val="300" w:hRule="atLeast"/>
        </w:trPr>
        <w:tc>
          <w:tcPr>
            <w:tcW w:w="774" w:type="dxa"/>
          </w:tcPr>
          <w:p>
            <w:pPr>
              <w:pStyle w:val="TableParagraph"/>
              <w:spacing w:before="30"/>
              <w:ind w:left="115"/>
              <w:rPr>
                <w:sz w:val="20"/>
              </w:rPr>
            </w:pPr>
            <w:r>
              <w:rPr>
                <w:spacing w:val="-10"/>
                <w:sz w:val="20"/>
              </w:rPr>
              <w:t>B</w:t>
            </w:r>
          </w:p>
        </w:tc>
        <w:tc>
          <w:tcPr>
            <w:tcW w:w="4995" w:type="dxa"/>
          </w:tcPr>
          <w:p>
            <w:pPr>
              <w:pStyle w:val="TableParagraph"/>
              <w:spacing w:before="30"/>
              <w:ind w:left="137"/>
              <w:rPr>
                <w:sz w:val="20"/>
              </w:rPr>
            </w:pPr>
            <w:r>
              <w:rPr>
                <w:spacing w:val="-2"/>
                <w:sz w:val="20"/>
              </w:rPr>
              <w:t>Labour</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00" w:hRule="atLeast"/>
        </w:trPr>
        <w:tc>
          <w:tcPr>
            <w:tcW w:w="774" w:type="dxa"/>
          </w:tcPr>
          <w:p>
            <w:pPr>
              <w:pStyle w:val="TableParagraph"/>
              <w:spacing w:before="30"/>
              <w:ind w:left="115"/>
              <w:rPr>
                <w:sz w:val="20"/>
              </w:rPr>
            </w:pPr>
            <w:r>
              <w:rPr>
                <w:spacing w:val="-5"/>
                <w:sz w:val="20"/>
              </w:rPr>
              <w:t>B01</w:t>
            </w:r>
          </w:p>
        </w:tc>
        <w:tc>
          <w:tcPr>
            <w:tcW w:w="4995" w:type="dxa"/>
          </w:tcPr>
          <w:p>
            <w:pPr>
              <w:pStyle w:val="TableParagraph"/>
              <w:spacing w:before="30"/>
              <w:ind w:left="137"/>
              <w:rPr>
                <w:sz w:val="20"/>
              </w:rPr>
            </w:pPr>
            <w:r>
              <w:rPr>
                <w:sz w:val="20"/>
              </w:rPr>
              <w:t>To</w:t>
            </w:r>
            <w:r>
              <w:rPr>
                <w:spacing w:val="-7"/>
                <w:sz w:val="20"/>
              </w:rPr>
              <w:t> </w:t>
            </w:r>
            <w:r>
              <w:rPr>
                <w:sz w:val="20"/>
              </w:rPr>
              <w:t>achieve</w:t>
            </w:r>
            <w:r>
              <w:rPr>
                <w:spacing w:val="-7"/>
                <w:sz w:val="20"/>
              </w:rPr>
              <w:t> </w:t>
            </w:r>
            <w:r>
              <w:rPr>
                <w:sz w:val="20"/>
              </w:rPr>
              <w:t>right-sized</w:t>
            </w:r>
            <w:r>
              <w:rPr>
                <w:spacing w:val="-5"/>
                <w:sz w:val="20"/>
              </w:rPr>
              <w:t> </w:t>
            </w:r>
            <w:r>
              <w:rPr>
                <w:sz w:val="20"/>
              </w:rPr>
              <w:t>employees</w:t>
            </w:r>
            <w:r>
              <w:rPr>
                <w:spacing w:val="-7"/>
                <w:sz w:val="20"/>
              </w:rPr>
              <w:t> </w:t>
            </w:r>
            <w:r>
              <w:rPr>
                <w:sz w:val="20"/>
              </w:rPr>
              <w:t>and</w:t>
            </w:r>
            <w:r>
              <w:rPr>
                <w:spacing w:val="-5"/>
                <w:sz w:val="20"/>
              </w:rPr>
              <w:t> </w:t>
            </w:r>
            <w:r>
              <w:rPr>
                <w:sz w:val="20"/>
              </w:rPr>
              <w:t>reduced</w:t>
            </w:r>
            <w:r>
              <w:rPr>
                <w:spacing w:val="-5"/>
                <w:sz w:val="20"/>
              </w:rPr>
              <w:t> </w:t>
            </w:r>
            <w:r>
              <w:rPr>
                <w:spacing w:val="-2"/>
                <w:sz w:val="20"/>
              </w:rPr>
              <w:t>space</w:t>
            </w:r>
          </w:p>
        </w:tc>
        <w:tc>
          <w:tcPr>
            <w:tcW w:w="813" w:type="dxa"/>
          </w:tcPr>
          <w:p>
            <w:pPr>
              <w:pStyle w:val="TableParagraph"/>
              <w:spacing w:before="30"/>
              <w:ind w:left="123"/>
              <w:rPr>
                <w:sz w:val="20"/>
              </w:rPr>
            </w:pPr>
            <w:r>
              <w:rPr>
                <w:spacing w:val="-2"/>
                <w:sz w:val="20"/>
              </w:rPr>
              <w:t>0.7976</w:t>
            </w:r>
          </w:p>
        </w:tc>
        <w:tc>
          <w:tcPr>
            <w:tcW w:w="719" w:type="dxa"/>
          </w:tcPr>
          <w:p>
            <w:pPr>
              <w:pStyle w:val="TableParagraph"/>
              <w:spacing w:before="30"/>
              <w:ind w:left="139"/>
              <w:rPr>
                <w:sz w:val="20"/>
              </w:rPr>
            </w:pPr>
            <w:r>
              <w:rPr>
                <w:spacing w:val="-5"/>
                <w:sz w:val="20"/>
              </w:rPr>
              <w:t>29</w:t>
            </w:r>
          </w:p>
        </w:tc>
        <w:tc>
          <w:tcPr>
            <w:tcW w:w="1230" w:type="dxa"/>
          </w:tcPr>
          <w:p>
            <w:pPr>
              <w:pStyle w:val="TableParagraph"/>
              <w:spacing w:before="30"/>
              <w:ind w:left="111"/>
              <w:rPr>
                <w:sz w:val="20"/>
              </w:rPr>
            </w:pPr>
            <w:r>
              <w:rPr>
                <w:spacing w:val="-5"/>
                <w:sz w:val="20"/>
              </w:rPr>
              <w:t>HM</w:t>
            </w:r>
          </w:p>
        </w:tc>
      </w:tr>
      <w:tr>
        <w:trPr>
          <w:trHeight w:val="300" w:hRule="atLeast"/>
        </w:trPr>
        <w:tc>
          <w:tcPr>
            <w:tcW w:w="774" w:type="dxa"/>
          </w:tcPr>
          <w:p>
            <w:pPr>
              <w:pStyle w:val="TableParagraph"/>
              <w:spacing w:before="30"/>
              <w:ind w:left="115"/>
              <w:rPr>
                <w:sz w:val="20"/>
              </w:rPr>
            </w:pPr>
            <w:r>
              <w:rPr>
                <w:spacing w:val="-5"/>
                <w:sz w:val="20"/>
              </w:rPr>
              <w:t>B02</w:t>
            </w:r>
          </w:p>
        </w:tc>
        <w:tc>
          <w:tcPr>
            <w:tcW w:w="4995" w:type="dxa"/>
          </w:tcPr>
          <w:p>
            <w:pPr>
              <w:pStyle w:val="TableParagraph"/>
              <w:spacing w:before="30"/>
              <w:ind w:left="137"/>
              <w:rPr>
                <w:sz w:val="20"/>
              </w:rPr>
            </w:pPr>
            <w:r>
              <w:rPr>
                <w:sz w:val="20"/>
              </w:rPr>
              <w:t>To</w:t>
            </w:r>
            <w:r>
              <w:rPr>
                <w:spacing w:val="-5"/>
                <w:sz w:val="20"/>
              </w:rPr>
              <w:t> </w:t>
            </w:r>
            <w:r>
              <w:rPr>
                <w:sz w:val="20"/>
              </w:rPr>
              <w:t>focus</w:t>
            </w:r>
            <w:r>
              <w:rPr>
                <w:spacing w:val="-4"/>
                <w:sz w:val="20"/>
              </w:rPr>
              <w:t> </w:t>
            </w:r>
            <w:r>
              <w:rPr>
                <w:sz w:val="20"/>
              </w:rPr>
              <w:t>on</w:t>
            </w:r>
            <w:r>
              <w:rPr>
                <w:spacing w:val="-5"/>
                <w:sz w:val="20"/>
              </w:rPr>
              <w:t> </w:t>
            </w:r>
            <w:r>
              <w:rPr>
                <w:sz w:val="20"/>
              </w:rPr>
              <w:t>core</w:t>
            </w:r>
            <w:r>
              <w:rPr>
                <w:spacing w:val="-3"/>
                <w:sz w:val="20"/>
              </w:rPr>
              <w:t> </w:t>
            </w:r>
            <w:r>
              <w:rPr>
                <w:sz w:val="20"/>
              </w:rPr>
              <w:t>competencies</w:t>
            </w:r>
            <w:r>
              <w:rPr>
                <w:spacing w:val="-5"/>
                <w:sz w:val="20"/>
              </w:rPr>
              <w:t> </w:t>
            </w:r>
            <w:r>
              <w:rPr>
                <w:sz w:val="20"/>
              </w:rPr>
              <w:t>of</w:t>
            </w:r>
            <w:r>
              <w:rPr>
                <w:spacing w:val="-5"/>
                <w:sz w:val="20"/>
              </w:rPr>
              <w:t> </w:t>
            </w:r>
            <w:r>
              <w:rPr>
                <w:spacing w:val="-4"/>
                <w:sz w:val="20"/>
              </w:rPr>
              <w:t>staff</w:t>
            </w:r>
          </w:p>
        </w:tc>
        <w:tc>
          <w:tcPr>
            <w:tcW w:w="813" w:type="dxa"/>
          </w:tcPr>
          <w:p>
            <w:pPr>
              <w:pStyle w:val="TableParagraph"/>
              <w:spacing w:before="30"/>
              <w:ind w:left="123"/>
              <w:rPr>
                <w:sz w:val="20"/>
              </w:rPr>
            </w:pPr>
            <w:r>
              <w:rPr>
                <w:spacing w:val="-2"/>
                <w:sz w:val="20"/>
              </w:rPr>
              <w:t>0.8634</w:t>
            </w:r>
          </w:p>
        </w:tc>
        <w:tc>
          <w:tcPr>
            <w:tcW w:w="719" w:type="dxa"/>
          </w:tcPr>
          <w:p>
            <w:pPr>
              <w:pStyle w:val="TableParagraph"/>
              <w:spacing w:before="30"/>
              <w:ind w:left="139"/>
              <w:rPr>
                <w:sz w:val="20"/>
              </w:rPr>
            </w:pPr>
            <w:r>
              <w:rPr>
                <w:spacing w:val="-10"/>
                <w:sz w:val="20"/>
              </w:rPr>
              <w:t>4</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B03</w:t>
            </w:r>
          </w:p>
        </w:tc>
        <w:tc>
          <w:tcPr>
            <w:tcW w:w="4995" w:type="dxa"/>
          </w:tcPr>
          <w:p>
            <w:pPr>
              <w:pStyle w:val="TableParagraph"/>
              <w:spacing w:before="30"/>
              <w:ind w:left="137"/>
              <w:rPr>
                <w:sz w:val="20"/>
              </w:rPr>
            </w:pPr>
            <w:r>
              <w:rPr>
                <w:sz w:val="20"/>
              </w:rPr>
              <w:t>To</w:t>
            </w:r>
            <w:r>
              <w:rPr>
                <w:spacing w:val="-8"/>
                <w:sz w:val="20"/>
              </w:rPr>
              <w:t> </w:t>
            </w:r>
            <w:r>
              <w:rPr>
                <w:sz w:val="20"/>
              </w:rPr>
              <w:t>use</w:t>
            </w:r>
            <w:r>
              <w:rPr>
                <w:spacing w:val="-6"/>
                <w:sz w:val="20"/>
              </w:rPr>
              <w:t> </w:t>
            </w:r>
            <w:r>
              <w:rPr>
                <w:sz w:val="20"/>
              </w:rPr>
              <w:t>vendor’s</w:t>
            </w:r>
            <w:r>
              <w:rPr>
                <w:spacing w:val="-7"/>
                <w:sz w:val="20"/>
              </w:rPr>
              <w:t> </w:t>
            </w:r>
            <w:r>
              <w:rPr>
                <w:sz w:val="20"/>
              </w:rPr>
              <w:t>competencies</w:t>
            </w:r>
            <w:r>
              <w:rPr>
                <w:spacing w:val="-5"/>
                <w:sz w:val="20"/>
              </w:rPr>
              <w:t> </w:t>
            </w:r>
            <w:r>
              <w:rPr>
                <w:sz w:val="20"/>
              </w:rPr>
              <w:t>and</w:t>
            </w:r>
            <w:r>
              <w:rPr>
                <w:spacing w:val="-5"/>
                <w:sz w:val="20"/>
              </w:rPr>
              <w:t> </w:t>
            </w:r>
            <w:r>
              <w:rPr>
                <w:spacing w:val="-2"/>
                <w:sz w:val="20"/>
              </w:rPr>
              <w:t>facilities</w:t>
            </w:r>
          </w:p>
        </w:tc>
        <w:tc>
          <w:tcPr>
            <w:tcW w:w="813" w:type="dxa"/>
          </w:tcPr>
          <w:p>
            <w:pPr>
              <w:pStyle w:val="TableParagraph"/>
              <w:spacing w:before="30"/>
              <w:ind w:left="123"/>
              <w:rPr>
                <w:sz w:val="20"/>
              </w:rPr>
            </w:pPr>
            <w:r>
              <w:rPr>
                <w:spacing w:val="-2"/>
                <w:sz w:val="20"/>
              </w:rPr>
              <w:t>0.6762</w:t>
            </w:r>
          </w:p>
        </w:tc>
        <w:tc>
          <w:tcPr>
            <w:tcW w:w="719" w:type="dxa"/>
          </w:tcPr>
          <w:p>
            <w:pPr>
              <w:pStyle w:val="TableParagraph"/>
              <w:spacing w:before="30"/>
              <w:ind w:left="139"/>
              <w:rPr>
                <w:sz w:val="20"/>
              </w:rPr>
            </w:pPr>
            <w:r>
              <w:rPr>
                <w:spacing w:val="-5"/>
                <w:sz w:val="20"/>
              </w:rPr>
              <w:t>36</w:t>
            </w:r>
          </w:p>
        </w:tc>
        <w:tc>
          <w:tcPr>
            <w:tcW w:w="1230" w:type="dxa"/>
          </w:tcPr>
          <w:p>
            <w:pPr>
              <w:pStyle w:val="TableParagraph"/>
              <w:spacing w:before="30"/>
              <w:ind w:left="111"/>
              <w:rPr>
                <w:sz w:val="20"/>
              </w:rPr>
            </w:pPr>
            <w:r>
              <w:rPr>
                <w:spacing w:val="-5"/>
                <w:sz w:val="20"/>
              </w:rPr>
              <w:t>HM</w:t>
            </w:r>
          </w:p>
        </w:tc>
      </w:tr>
      <w:tr>
        <w:trPr>
          <w:trHeight w:val="300" w:hRule="atLeast"/>
        </w:trPr>
        <w:tc>
          <w:tcPr>
            <w:tcW w:w="774" w:type="dxa"/>
          </w:tcPr>
          <w:p>
            <w:pPr>
              <w:pStyle w:val="TableParagraph"/>
              <w:spacing w:before="30"/>
              <w:ind w:left="115"/>
              <w:rPr>
                <w:sz w:val="20"/>
              </w:rPr>
            </w:pPr>
            <w:r>
              <w:rPr>
                <w:spacing w:val="-10"/>
                <w:sz w:val="20"/>
              </w:rPr>
              <w:t>C</w:t>
            </w:r>
          </w:p>
        </w:tc>
        <w:tc>
          <w:tcPr>
            <w:tcW w:w="4995" w:type="dxa"/>
          </w:tcPr>
          <w:p>
            <w:pPr>
              <w:pStyle w:val="TableParagraph"/>
              <w:spacing w:before="30"/>
              <w:ind w:left="137"/>
              <w:rPr>
                <w:sz w:val="20"/>
              </w:rPr>
            </w:pPr>
            <w:r>
              <w:rPr>
                <w:spacing w:val="-2"/>
                <w:sz w:val="20"/>
              </w:rPr>
              <w:t>Strategy</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00" w:hRule="atLeast"/>
        </w:trPr>
        <w:tc>
          <w:tcPr>
            <w:tcW w:w="774" w:type="dxa"/>
          </w:tcPr>
          <w:p>
            <w:pPr>
              <w:pStyle w:val="TableParagraph"/>
              <w:spacing w:before="30"/>
              <w:ind w:left="115"/>
              <w:rPr>
                <w:sz w:val="20"/>
              </w:rPr>
            </w:pPr>
            <w:r>
              <w:rPr>
                <w:spacing w:val="-5"/>
                <w:sz w:val="20"/>
              </w:rPr>
              <w:t>C01</w:t>
            </w:r>
          </w:p>
        </w:tc>
        <w:tc>
          <w:tcPr>
            <w:tcW w:w="4995" w:type="dxa"/>
          </w:tcPr>
          <w:p>
            <w:pPr>
              <w:pStyle w:val="TableParagraph"/>
              <w:spacing w:before="30"/>
              <w:ind w:left="137"/>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tc>
        <w:tc>
          <w:tcPr>
            <w:tcW w:w="813" w:type="dxa"/>
          </w:tcPr>
          <w:p>
            <w:pPr>
              <w:pStyle w:val="TableParagraph"/>
              <w:spacing w:before="30"/>
              <w:ind w:left="123"/>
              <w:rPr>
                <w:sz w:val="20"/>
              </w:rPr>
            </w:pPr>
            <w:r>
              <w:rPr>
                <w:spacing w:val="-2"/>
                <w:sz w:val="20"/>
              </w:rPr>
              <w:t>0.8405</w:t>
            </w:r>
          </w:p>
        </w:tc>
        <w:tc>
          <w:tcPr>
            <w:tcW w:w="719" w:type="dxa"/>
          </w:tcPr>
          <w:p>
            <w:pPr>
              <w:pStyle w:val="TableParagraph"/>
              <w:spacing w:before="30"/>
              <w:ind w:left="139"/>
              <w:rPr>
                <w:sz w:val="20"/>
              </w:rPr>
            </w:pPr>
            <w:r>
              <w:rPr>
                <w:spacing w:val="-5"/>
                <w:sz w:val="20"/>
              </w:rPr>
              <w:t>11</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C02</w:t>
            </w:r>
          </w:p>
        </w:tc>
        <w:tc>
          <w:tcPr>
            <w:tcW w:w="4995" w:type="dxa"/>
          </w:tcPr>
          <w:p>
            <w:pPr>
              <w:pStyle w:val="TableParagraph"/>
              <w:spacing w:before="30"/>
              <w:ind w:left="137"/>
              <w:rPr>
                <w:sz w:val="20"/>
              </w:rPr>
            </w:pPr>
            <w:r>
              <w:rPr>
                <w:sz w:val="20"/>
              </w:rPr>
              <w:t>To</w:t>
            </w:r>
            <w:r>
              <w:rPr>
                <w:spacing w:val="-6"/>
                <w:sz w:val="20"/>
              </w:rPr>
              <w:t> </w:t>
            </w:r>
            <w:r>
              <w:rPr>
                <w:sz w:val="20"/>
              </w:rPr>
              <w:t>concentrate</w:t>
            </w:r>
            <w:r>
              <w:rPr>
                <w:spacing w:val="-4"/>
                <w:sz w:val="20"/>
              </w:rPr>
              <w:t> </w:t>
            </w:r>
            <w:r>
              <w:rPr>
                <w:sz w:val="20"/>
              </w:rPr>
              <w:t>on</w:t>
            </w:r>
            <w:r>
              <w:rPr>
                <w:spacing w:val="-6"/>
                <w:sz w:val="20"/>
              </w:rPr>
              <w:t> </w:t>
            </w:r>
            <w:r>
              <w:rPr>
                <w:sz w:val="20"/>
              </w:rPr>
              <w:t>core</w:t>
            </w:r>
            <w:r>
              <w:rPr>
                <w:spacing w:val="-4"/>
                <w:sz w:val="20"/>
              </w:rPr>
              <w:t> </w:t>
            </w:r>
            <w:r>
              <w:rPr>
                <w:sz w:val="20"/>
              </w:rPr>
              <w:t>business</w:t>
            </w:r>
            <w:r>
              <w:rPr>
                <w:spacing w:val="-6"/>
                <w:sz w:val="20"/>
              </w:rPr>
              <w:t> </w:t>
            </w:r>
            <w:r>
              <w:rPr>
                <w:sz w:val="20"/>
              </w:rPr>
              <w:t>of</w:t>
            </w:r>
            <w:r>
              <w:rPr>
                <w:spacing w:val="-6"/>
                <w:sz w:val="20"/>
              </w:rPr>
              <w:t> </w:t>
            </w:r>
            <w:r>
              <w:rPr>
                <w:spacing w:val="-2"/>
                <w:sz w:val="20"/>
              </w:rPr>
              <w:t>organisation</w:t>
            </w:r>
          </w:p>
        </w:tc>
        <w:tc>
          <w:tcPr>
            <w:tcW w:w="813" w:type="dxa"/>
          </w:tcPr>
          <w:p>
            <w:pPr>
              <w:pStyle w:val="TableParagraph"/>
              <w:spacing w:before="30"/>
              <w:ind w:left="123"/>
              <w:rPr>
                <w:sz w:val="20"/>
              </w:rPr>
            </w:pPr>
            <w:r>
              <w:rPr>
                <w:spacing w:val="-2"/>
                <w:sz w:val="20"/>
              </w:rPr>
              <w:t>0.8442</w:t>
            </w:r>
          </w:p>
        </w:tc>
        <w:tc>
          <w:tcPr>
            <w:tcW w:w="719" w:type="dxa"/>
          </w:tcPr>
          <w:p>
            <w:pPr>
              <w:pStyle w:val="TableParagraph"/>
              <w:spacing w:before="30"/>
              <w:ind w:left="139"/>
              <w:rPr>
                <w:sz w:val="20"/>
              </w:rPr>
            </w:pPr>
            <w:r>
              <w:rPr>
                <w:spacing w:val="-10"/>
                <w:sz w:val="20"/>
              </w:rPr>
              <w:t>8</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C03</w:t>
            </w:r>
          </w:p>
        </w:tc>
        <w:tc>
          <w:tcPr>
            <w:tcW w:w="4995" w:type="dxa"/>
          </w:tcPr>
          <w:p>
            <w:pPr>
              <w:pStyle w:val="TableParagraph"/>
              <w:spacing w:before="30"/>
              <w:ind w:left="137"/>
              <w:rPr>
                <w:sz w:val="20"/>
              </w:rPr>
            </w:pPr>
            <w:r>
              <w:rPr>
                <w:sz w:val="20"/>
              </w:rPr>
              <w:t>To</w:t>
            </w:r>
            <w:r>
              <w:rPr>
                <w:spacing w:val="-12"/>
                <w:sz w:val="20"/>
              </w:rPr>
              <w:t> </w:t>
            </w:r>
            <w:r>
              <w:rPr>
                <w:sz w:val="20"/>
              </w:rPr>
              <w:t>improve/maintain</w:t>
            </w:r>
            <w:r>
              <w:rPr>
                <w:spacing w:val="-12"/>
                <w:sz w:val="20"/>
              </w:rPr>
              <w:t> </w:t>
            </w:r>
            <w:r>
              <w:rPr>
                <w:sz w:val="20"/>
              </w:rPr>
              <w:t>corporate</w:t>
            </w:r>
            <w:r>
              <w:rPr>
                <w:spacing w:val="-10"/>
                <w:sz w:val="20"/>
              </w:rPr>
              <w:t> </w:t>
            </w:r>
            <w:r>
              <w:rPr>
                <w:sz w:val="20"/>
              </w:rPr>
              <w:t>image/organisational</w:t>
            </w:r>
            <w:r>
              <w:rPr>
                <w:spacing w:val="-11"/>
                <w:sz w:val="20"/>
              </w:rPr>
              <w:t> </w:t>
            </w:r>
            <w:r>
              <w:rPr>
                <w:spacing w:val="-4"/>
                <w:sz w:val="20"/>
              </w:rPr>
              <w:t>ethos</w:t>
            </w:r>
          </w:p>
        </w:tc>
        <w:tc>
          <w:tcPr>
            <w:tcW w:w="813" w:type="dxa"/>
          </w:tcPr>
          <w:p>
            <w:pPr>
              <w:pStyle w:val="TableParagraph"/>
              <w:spacing w:before="30"/>
              <w:ind w:left="123"/>
              <w:rPr>
                <w:sz w:val="20"/>
              </w:rPr>
            </w:pPr>
            <w:r>
              <w:rPr>
                <w:spacing w:val="-2"/>
                <w:sz w:val="20"/>
              </w:rPr>
              <w:t>0.8442</w:t>
            </w:r>
          </w:p>
        </w:tc>
        <w:tc>
          <w:tcPr>
            <w:tcW w:w="719" w:type="dxa"/>
          </w:tcPr>
          <w:p>
            <w:pPr>
              <w:pStyle w:val="TableParagraph"/>
              <w:spacing w:before="30"/>
              <w:ind w:left="139"/>
              <w:rPr>
                <w:sz w:val="20"/>
              </w:rPr>
            </w:pPr>
            <w:r>
              <w:rPr>
                <w:spacing w:val="-10"/>
                <w:sz w:val="20"/>
              </w:rPr>
              <w:t>9</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C04</w:t>
            </w:r>
          </w:p>
        </w:tc>
        <w:tc>
          <w:tcPr>
            <w:tcW w:w="4995" w:type="dxa"/>
          </w:tcPr>
          <w:p>
            <w:pPr>
              <w:pStyle w:val="TableParagraph"/>
              <w:spacing w:before="30"/>
              <w:ind w:left="137"/>
              <w:rPr>
                <w:sz w:val="20"/>
              </w:rPr>
            </w:pPr>
            <w:r>
              <w:rPr>
                <w:sz w:val="20"/>
              </w:rPr>
              <w:t>To</w:t>
            </w:r>
            <w:r>
              <w:rPr>
                <w:spacing w:val="-5"/>
                <w:sz w:val="20"/>
              </w:rPr>
              <w:t> </w:t>
            </w:r>
            <w:r>
              <w:rPr>
                <w:sz w:val="20"/>
              </w:rPr>
              <w:t>gain</w:t>
            </w:r>
            <w:r>
              <w:rPr>
                <w:spacing w:val="-4"/>
                <w:sz w:val="20"/>
              </w:rPr>
              <w:t> </w:t>
            </w:r>
            <w:r>
              <w:rPr>
                <w:sz w:val="20"/>
              </w:rPr>
              <w:t>access</w:t>
            </w:r>
            <w:r>
              <w:rPr>
                <w:spacing w:val="-5"/>
                <w:sz w:val="20"/>
              </w:rPr>
              <w:t> </w:t>
            </w:r>
            <w:r>
              <w:rPr>
                <w:sz w:val="20"/>
              </w:rPr>
              <w:t>to</w:t>
            </w:r>
            <w:r>
              <w:rPr>
                <w:spacing w:val="-2"/>
                <w:sz w:val="20"/>
              </w:rPr>
              <w:t> </w:t>
            </w:r>
            <w:r>
              <w:rPr>
                <w:sz w:val="20"/>
              </w:rPr>
              <w:t>new</w:t>
            </w:r>
            <w:r>
              <w:rPr>
                <w:spacing w:val="-6"/>
                <w:sz w:val="20"/>
              </w:rPr>
              <w:t> </w:t>
            </w:r>
            <w:r>
              <w:rPr>
                <w:sz w:val="20"/>
              </w:rPr>
              <w:t>products</w:t>
            </w:r>
            <w:r>
              <w:rPr>
                <w:spacing w:val="-4"/>
                <w:sz w:val="20"/>
              </w:rPr>
              <w:t> </w:t>
            </w:r>
            <w:r>
              <w:rPr>
                <w:sz w:val="20"/>
              </w:rPr>
              <w:t>and</w:t>
            </w:r>
            <w:r>
              <w:rPr>
                <w:spacing w:val="1"/>
                <w:sz w:val="20"/>
              </w:rPr>
              <w:t> </w:t>
            </w:r>
            <w:r>
              <w:rPr>
                <w:spacing w:val="-2"/>
                <w:sz w:val="20"/>
              </w:rPr>
              <w:t>services</w:t>
            </w:r>
          </w:p>
        </w:tc>
        <w:tc>
          <w:tcPr>
            <w:tcW w:w="813" w:type="dxa"/>
          </w:tcPr>
          <w:p>
            <w:pPr>
              <w:pStyle w:val="TableParagraph"/>
              <w:spacing w:before="30"/>
              <w:ind w:left="123"/>
              <w:rPr>
                <w:sz w:val="20"/>
              </w:rPr>
            </w:pPr>
            <w:r>
              <w:rPr>
                <w:spacing w:val="-2"/>
                <w:sz w:val="20"/>
              </w:rPr>
              <w:t>0.7885</w:t>
            </w:r>
          </w:p>
        </w:tc>
        <w:tc>
          <w:tcPr>
            <w:tcW w:w="719" w:type="dxa"/>
          </w:tcPr>
          <w:p>
            <w:pPr>
              <w:pStyle w:val="TableParagraph"/>
              <w:spacing w:before="30"/>
              <w:ind w:left="139"/>
              <w:rPr>
                <w:sz w:val="20"/>
              </w:rPr>
            </w:pPr>
            <w:r>
              <w:rPr>
                <w:spacing w:val="-5"/>
                <w:sz w:val="20"/>
              </w:rPr>
              <w:t>30</w:t>
            </w:r>
          </w:p>
        </w:tc>
        <w:tc>
          <w:tcPr>
            <w:tcW w:w="1230" w:type="dxa"/>
          </w:tcPr>
          <w:p>
            <w:pPr>
              <w:pStyle w:val="TableParagraph"/>
              <w:spacing w:before="30"/>
              <w:ind w:left="111"/>
              <w:rPr>
                <w:sz w:val="20"/>
              </w:rPr>
            </w:pPr>
            <w:r>
              <w:rPr>
                <w:spacing w:val="-5"/>
                <w:sz w:val="20"/>
              </w:rPr>
              <w:t>HM</w:t>
            </w:r>
          </w:p>
        </w:tc>
      </w:tr>
      <w:tr>
        <w:trPr>
          <w:trHeight w:val="300" w:hRule="atLeast"/>
        </w:trPr>
        <w:tc>
          <w:tcPr>
            <w:tcW w:w="774" w:type="dxa"/>
          </w:tcPr>
          <w:p>
            <w:pPr>
              <w:pStyle w:val="TableParagraph"/>
              <w:spacing w:before="30"/>
              <w:ind w:left="115"/>
              <w:rPr>
                <w:sz w:val="20"/>
              </w:rPr>
            </w:pPr>
            <w:r>
              <w:rPr>
                <w:spacing w:val="-5"/>
                <w:sz w:val="20"/>
              </w:rPr>
              <w:t>C05</w:t>
            </w:r>
          </w:p>
        </w:tc>
        <w:tc>
          <w:tcPr>
            <w:tcW w:w="4995" w:type="dxa"/>
          </w:tcPr>
          <w:p>
            <w:pPr>
              <w:pStyle w:val="TableParagraph"/>
              <w:spacing w:before="30"/>
              <w:ind w:left="137"/>
              <w:rPr>
                <w:sz w:val="20"/>
              </w:rPr>
            </w:pPr>
            <w:r>
              <w:rPr>
                <w:sz w:val="20"/>
              </w:rPr>
              <w:t>To</w:t>
            </w:r>
            <w:r>
              <w:rPr>
                <w:spacing w:val="-7"/>
                <w:sz w:val="20"/>
              </w:rPr>
              <w:t> </w:t>
            </w:r>
            <w:r>
              <w:rPr>
                <w:sz w:val="20"/>
              </w:rPr>
              <w:t>improve</w:t>
            </w:r>
            <w:r>
              <w:rPr>
                <w:spacing w:val="-6"/>
                <w:sz w:val="20"/>
              </w:rPr>
              <w:t> </w:t>
            </w:r>
            <w:r>
              <w:rPr>
                <w:sz w:val="20"/>
              </w:rPr>
              <w:t>strategic</w:t>
            </w:r>
            <w:r>
              <w:rPr>
                <w:spacing w:val="-6"/>
                <w:sz w:val="20"/>
              </w:rPr>
              <w:t> </w:t>
            </w:r>
            <w:r>
              <w:rPr>
                <w:spacing w:val="-2"/>
                <w:sz w:val="20"/>
              </w:rPr>
              <w:t>positioning</w:t>
            </w:r>
          </w:p>
        </w:tc>
        <w:tc>
          <w:tcPr>
            <w:tcW w:w="813" w:type="dxa"/>
          </w:tcPr>
          <w:p>
            <w:pPr>
              <w:pStyle w:val="TableParagraph"/>
              <w:spacing w:before="30"/>
              <w:ind w:left="123"/>
              <w:rPr>
                <w:sz w:val="20"/>
              </w:rPr>
            </w:pPr>
            <w:r>
              <w:rPr>
                <w:spacing w:val="-2"/>
                <w:sz w:val="20"/>
              </w:rPr>
              <w:t>0.8115</w:t>
            </w:r>
          </w:p>
        </w:tc>
        <w:tc>
          <w:tcPr>
            <w:tcW w:w="719" w:type="dxa"/>
          </w:tcPr>
          <w:p>
            <w:pPr>
              <w:pStyle w:val="TableParagraph"/>
              <w:spacing w:before="30"/>
              <w:ind w:left="139"/>
              <w:rPr>
                <w:sz w:val="20"/>
              </w:rPr>
            </w:pPr>
            <w:r>
              <w:rPr>
                <w:spacing w:val="-5"/>
                <w:sz w:val="20"/>
              </w:rPr>
              <w:t>24</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10"/>
                <w:sz w:val="20"/>
              </w:rPr>
              <w:t>D</w:t>
            </w:r>
          </w:p>
        </w:tc>
        <w:tc>
          <w:tcPr>
            <w:tcW w:w="4995" w:type="dxa"/>
          </w:tcPr>
          <w:p>
            <w:pPr>
              <w:pStyle w:val="TableParagraph"/>
              <w:spacing w:before="30"/>
              <w:ind w:left="137"/>
              <w:rPr>
                <w:sz w:val="20"/>
              </w:rPr>
            </w:pPr>
            <w:r>
              <w:rPr>
                <w:spacing w:val="-2"/>
                <w:sz w:val="20"/>
              </w:rPr>
              <w:t>Operational</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00" w:hRule="atLeast"/>
        </w:trPr>
        <w:tc>
          <w:tcPr>
            <w:tcW w:w="774" w:type="dxa"/>
          </w:tcPr>
          <w:p>
            <w:pPr>
              <w:pStyle w:val="TableParagraph"/>
              <w:spacing w:before="30"/>
              <w:ind w:left="115"/>
              <w:rPr>
                <w:sz w:val="20"/>
              </w:rPr>
            </w:pPr>
            <w:r>
              <w:rPr>
                <w:spacing w:val="-5"/>
                <w:sz w:val="20"/>
              </w:rPr>
              <w:t>D01</w:t>
            </w:r>
          </w:p>
        </w:tc>
        <w:tc>
          <w:tcPr>
            <w:tcW w:w="4995" w:type="dxa"/>
          </w:tcPr>
          <w:p>
            <w:pPr>
              <w:pStyle w:val="TableParagraph"/>
              <w:spacing w:before="30"/>
              <w:ind w:left="137"/>
              <w:rPr>
                <w:sz w:val="20"/>
              </w:rPr>
            </w:pPr>
            <w:r>
              <w:rPr>
                <w:sz w:val="20"/>
              </w:rPr>
              <w:t>To</w:t>
            </w:r>
            <w:r>
              <w:rPr>
                <w:spacing w:val="-8"/>
                <w:sz w:val="20"/>
              </w:rPr>
              <w:t> </w:t>
            </w:r>
            <w:r>
              <w:rPr>
                <w:sz w:val="20"/>
              </w:rPr>
              <w:t>achieve</w:t>
            </w:r>
            <w:r>
              <w:rPr>
                <w:spacing w:val="-6"/>
                <w:sz w:val="20"/>
              </w:rPr>
              <w:t> </w:t>
            </w:r>
            <w:r>
              <w:rPr>
                <w:sz w:val="20"/>
              </w:rPr>
              <w:t>improved</w:t>
            </w:r>
            <w:r>
              <w:rPr>
                <w:spacing w:val="-5"/>
                <w:sz w:val="20"/>
              </w:rPr>
              <w:t> </w:t>
            </w:r>
            <w:r>
              <w:rPr>
                <w:sz w:val="20"/>
              </w:rPr>
              <w:t>customer</w:t>
            </w:r>
            <w:r>
              <w:rPr>
                <w:spacing w:val="-6"/>
                <w:sz w:val="20"/>
              </w:rPr>
              <w:t> </w:t>
            </w:r>
            <w:r>
              <w:rPr>
                <w:sz w:val="20"/>
              </w:rPr>
              <w:t>orientation</w:t>
            </w:r>
            <w:r>
              <w:rPr>
                <w:spacing w:val="-7"/>
                <w:sz w:val="20"/>
              </w:rPr>
              <w:t> </w:t>
            </w:r>
            <w:r>
              <w:rPr>
                <w:sz w:val="20"/>
              </w:rPr>
              <w:t>and</w:t>
            </w:r>
            <w:r>
              <w:rPr>
                <w:spacing w:val="-5"/>
                <w:sz w:val="20"/>
              </w:rPr>
              <w:t> </w:t>
            </w:r>
            <w:r>
              <w:rPr>
                <w:spacing w:val="-2"/>
                <w:sz w:val="20"/>
              </w:rPr>
              <w:t>service</w:t>
            </w:r>
          </w:p>
        </w:tc>
        <w:tc>
          <w:tcPr>
            <w:tcW w:w="813" w:type="dxa"/>
          </w:tcPr>
          <w:p>
            <w:pPr>
              <w:pStyle w:val="TableParagraph"/>
              <w:spacing w:before="30"/>
              <w:ind w:left="123"/>
              <w:rPr>
                <w:sz w:val="20"/>
              </w:rPr>
            </w:pPr>
            <w:r>
              <w:rPr>
                <w:spacing w:val="-2"/>
                <w:sz w:val="20"/>
              </w:rPr>
              <w:t>0.8636</w:t>
            </w:r>
          </w:p>
        </w:tc>
        <w:tc>
          <w:tcPr>
            <w:tcW w:w="719" w:type="dxa"/>
          </w:tcPr>
          <w:p>
            <w:pPr>
              <w:pStyle w:val="TableParagraph"/>
              <w:spacing w:before="30"/>
              <w:ind w:left="139"/>
              <w:rPr>
                <w:sz w:val="20"/>
              </w:rPr>
            </w:pPr>
            <w:r>
              <w:rPr>
                <w:spacing w:val="-10"/>
                <w:sz w:val="20"/>
              </w:rPr>
              <w:t>3</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D02</w:t>
            </w:r>
          </w:p>
        </w:tc>
        <w:tc>
          <w:tcPr>
            <w:tcW w:w="4995" w:type="dxa"/>
          </w:tcPr>
          <w:p>
            <w:pPr>
              <w:pStyle w:val="TableParagraph"/>
              <w:spacing w:before="30"/>
              <w:ind w:left="137"/>
              <w:rPr>
                <w:sz w:val="20"/>
              </w:rPr>
            </w:pPr>
            <w:r>
              <w:rPr>
                <w:sz w:val="20"/>
              </w:rPr>
              <w:t>To</w:t>
            </w:r>
            <w:r>
              <w:rPr>
                <w:spacing w:val="-7"/>
                <w:sz w:val="20"/>
              </w:rPr>
              <w:t> </w:t>
            </w:r>
            <w:r>
              <w:rPr>
                <w:sz w:val="20"/>
              </w:rPr>
              <w:t>increase</w:t>
            </w:r>
            <w:r>
              <w:rPr>
                <w:spacing w:val="-5"/>
                <w:sz w:val="20"/>
              </w:rPr>
              <w:t> </w:t>
            </w:r>
            <w:r>
              <w:rPr>
                <w:sz w:val="20"/>
              </w:rPr>
              <w:t>operational</w:t>
            </w:r>
            <w:r>
              <w:rPr>
                <w:spacing w:val="-5"/>
                <w:sz w:val="20"/>
              </w:rPr>
              <w:t> </w:t>
            </w:r>
            <w:r>
              <w:rPr>
                <w:spacing w:val="-2"/>
                <w:sz w:val="20"/>
              </w:rPr>
              <w:t>flexibility</w:t>
            </w:r>
          </w:p>
        </w:tc>
        <w:tc>
          <w:tcPr>
            <w:tcW w:w="813" w:type="dxa"/>
          </w:tcPr>
          <w:p>
            <w:pPr>
              <w:pStyle w:val="TableParagraph"/>
              <w:spacing w:before="30"/>
              <w:ind w:left="123"/>
              <w:rPr>
                <w:sz w:val="20"/>
              </w:rPr>
            </w:pPr>
            <w:r>
              <w:rPr>
                <w:spacing w:val="-2"/>
                <w:sz w:val="20"/>
              </w:rPr>
              <w:t>0.8292</w:t>
            </w:r>
          </w:p>
        </w:tc>
        <w:tc>
          <w:tcPr>
            <w:tcW w:w="719" w:type="dxa"/>
          </w:tcPr>
          <w:p>
            <w:pPr>
              <w:pStyle w:val="TableParagraph"/>
              <w:spacing w:before="30"/>
              <w:ind w:left="139"/>
              <w:rPr>
                <w:sz w:val="20"/>
              </w:rPr>
            </w:pPr>
            <w:r>
              <w:rPr>
                <w:spacing w:val="-5"/>
                <w:sz w:val="20"/>
              </w:rPr>
              <w:t>14</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D03</w:t>
            </w:r>
          </w:p>
        </w:tc>
        <w:tc>
          <w:tcPr>
            <w:tcW w:w="4995" w:type="dxa"/>
          </w:tcPr>
          <w:p>
            <w:pPr>
              <w:pStyle w:val="TableParagraph"/>
              <w:spacing w:before="30"/>
              <w:ind w:left="137"/>
              <w:rPr>
                <w:sz w:val="20"/>
              </w:rPr>
            </w:pPr>
            <w:r>
              <w:rPr>
                <w:sz w:val="20"/>
              </w:rPr>
              <w:t>To</w:t>
            </w:r>
            <w:r>
              <w:rPr>
                <w:spacing w:val="-7"/>
                <w:sz w:val="20"/>
              </w:rPr>
              <w:t> </w:t>
            </w:r>
            <w:r>
              <w:rPr>
                <w:sz w:val="20"/>
              </w:rPr>
              <w:t>achieve</w:t>
            </w:r>
            <w:r>
              <w:rPr>
                <w:spacing w:val="-6"/>
                <w:sz w:val="20"/>
              </w:rPr>
              <w:t> </w:t>
            </w:r>
            <w:r>
              <w:rPr>
                <w:sz w:val="20"/>
              </w:rPr>
              <w:t>increased</w:t>
            </w:r>
            <w:r>
              <w:rPr>
                <w:spacing w:val="-4"/>
                <w:sz w:val="20"/>
              </w:rPr>
              <w:t> </w:t>
            </w:r>
            <w:r>
              <w:rPr>
                <w:spacing w:val="-2"/>
                <w:sz w:val="20"/>
              </w:rPr>
              <w:t>innovation</w:t>
            </w:r>
          </w:p>
        </w:tc>
        <w:tc>
          <w:tcPr>
            <w:tcW w:w="813" w:type="dxa"/>
          </w:tcPr>
          <w:p>
            <w:pPr>
              <w:pStyle w:val="TableParagraph"/>
              <w:spacing w:before="30"/>
              <w:ind w:left="123"/>
              <w:rPr>
                <w:sz w:val="20"/>
              </w:rPr>
            </w:pPr>
            <w:r>
              <w:rPr>
                <w:spacing w:val="-2"/>
                <w:sz w:val="20"/>
              </w:rPr>
              <w:t>0.7977</w:t>
            </w:r>
          </w:p>
        </w:tc>
        <w:tc>
          <w:tcPr>
            <w:tcW w:w="719" w:type="dxa"/>
          </w:tcPr>
          <w:p>
            <w:pPr>
              <w:pStyle w:val="TableParagraph"/>
              <w:spacing w:before="30"/>
              <w:ind w:left="139"/>
              <w:rPr>
                <w:sz w:val="20"/>
              </w:rPr>
            </w:pPr>
            <w:r>
              <w:rPr>
                <w:spacing w:val="-5"/>
                <w:sz w:val="20"/>
              </w:rPr>
              <w:t>28</w:t>
            </w:r>
          </w:p>
        </w:tc>
        <w:tc>
          <w:tcPr>
            <w:tcW w:w="1230" w:type="dxa"/>
          </w:tcPr>
          <w:p>
            <w:pPr>
              <w:pStyle w:val="TableParagraph"/>
              <w:spacing w:before="30"/>
              <w:ind w:left="111"/>
              <w:rPr>
                <w:sz w:val="20"/>
              </w:rPr>
            </w:pPr>
            <w:r>
              <w:rPr>
                <w:spacing w:val="-5"/>
                <w:sz w:val="20"/>
              </w:rPr>
              <w:t>HM</w:t>
            </w:r>
          </w:p>
        </w:tc>
      </w:tr>
      <w:tr>
        <w:trPr>
          <w:trHeight w:val="265" w:hRule="atLeast"/>
        </w:trPr>
        <w:tc>
          <w:tcPr>
            <w:tcW w:w="774" w:type="dxa"/>
          </w:tcPr>
          <w:p>
            <w:pPr>
              <w:pStyle w:val="TableParagraph"/>
              <w:spacing w:line="215" w:lineRule="exact" w:before="30"/>
              <w:ind w:left="115"/>
              <w:rPr>
                <w:sz w:val="20"/>
              </w:rPr>
            </w:pPr>
            <w:r>
              <w:rPr>
                <w:spacing w:val="-5"/>
                <w:sz w:val="20"/>
              </w:rPr>
              <w:t>D04</w:t>
            </w:r>
          </w:p>
        </w:tc>
        <w:tc>
          <w:tcPr>
            <w:tcW w:w="4995" w:type="dxa"/>
          </w:tcPr>
          <w:p>
            <w:pPr>
              <w:pStyle w:val="TableParagraph"/>
              <w:spacing w:line="215" w:lineRule="exact" w:before="30"/>
              <w:ind w:left="137"/>
              <w:rPr>
                <w:sz w:val="20"/>
              </w:rPr>
            </w:pPr>
            <w:r>
              <w:rPr>
                <w:sz w:val="20"/>
              </w:rPr>
              <w:t>To</w:t>
            </w:r>
            <w:r>
              <w:rPr>
                <w:spacing w:val="-7"/>
                <w:sz w:val="20"/>
              </w:rPr>
              <w:t> </w:t>
            </w:r>
            <w:r>
              <w:rPr>
                <w:sz w:val="20"/>
              </w:rPr>
              <w:t>obtain</w:t>
            </w:r>
            <w:r>
              <w:rPr>
                <w:spacing w:val="-6"/>
                <w:sz w:val="20"/>
              </w:rPr>
              <w:t> </w:t>
            </w:r>
            <w:r>
              <w:rPr>
                <w:sz w:val="20"/>
              </w:rPr>
              <w:t>access</w:t>
            </w:r>
            <w:r>
              <w:rPr>
                <w:spacing w:val="-6"/>
                <w:sz w:val="20"/>
              </w:rPr>
              <w:t> </w:t>
            </w:r>
            <w:r>
              <w:rPr>
                <w:sz w:val="20"/>
              </w:rPr>
              <w:t>to</w:t>
            </w:r>
            <w:r>
              <w:rPr>
                <w:spacing w:val="-4"/>
                <w:sz w:val="20"/>
              </w:rPr>
              <w:t> </w:t>
            </w:r>
            <w:r>
              <w:rPr>
                <w:sz w:val="20"/>
              </w:rPr>
              <w:t>Building</w:t>
            </w:r>
            <w:r>
              <w:rPr>
                <w:spacing w:val="-6"/>
                <w:sz w:val="20"/>
              </w:rPr>
              <w:t> </w:t>
            </w:r>
            <w:r>
              <w:rPr>
                <w:sz w:val="20"/>
              </w:rPr>
              <w:t>information</w:t>
            </w:r>
            <w:r>
              <w:rPr>
                <w:spacing w:val="-5"/>
                <w:sz w:val="20"/>
              </w:rPr>
              <w:t> </w:t>
            </w:r>
            <w:r>
              <w:rPr>
                <w:sz w:val="20"/>
              </w:rPr>
              <w:t>modelling</w:t>
            </w:r>
            <w:r>
              <w:rPr>
                <w:spacing w:val="-6"/>
                <w:sz w:val="20"/>
              </w:rPr>
              <w:t> </w:t>
            </w:r>
            <w:r>
              <w:rPr>
                <w:spacing w:val="-2"/>
                <w:sz w:val="20"/>
              </w:rPr>
              <w:t>(BIM)</w:t>
            </w:r>
          </w:p>
        </w:tc>
        <w:tc>
          <w:tcPr>
            <w:tcW w:w="813" w:type="dxa"/>
          </w:tcPr>
          <w:p>
            <w:pPr>
              <w:pStyle w:val="TableParagraph"/>
              <w:spacing w:line="215" w:lineRule="exact" w:before="30"/>
              <w:ind w:left="123"/>
              <w:rPr>
                <w:sz w:val="20"/>
              </w:rPr>
            </w:pPr>
            <w:r>
              <w:rPr>
                <w:spacing w:val="-2"/>
                <w:sz w:val="20"/>
              </w:rPr>
              <w:t>0.8112</w:t>
            </w:r>
          </w:p>
        </w:tc>
        <w:tc>
          <w:tcPr>
            <w:tcW w:w="719" w:type="dxa"/>
          </w:tcPr>
          <w:p>
            <w:pPr>
              <w:pStyle w:val="TableParagraph"/>
              <w:spacing w:line="215" w:lineRule="exact" w:before="30"/>
              <w:ind w:left="139"/>
              <w:rPr>
                <w:sz w:val="20"/>
              </w:rPr>
            </w:pPr>
            <w:r>
              <w:rPr>
                <w:spacing w:val="-5"/>
                <w:sz w:val="20"/>
              </w:rPr>
              <w:t>26</w:t>
            </w:r>
          </w:p>
        </w:tc>
        <w:tc>
          <w:tcPr>
            <w:tcW w:w="1230" w:type="dxa"/>
          </w:tcPr>
          <w:p>
            <w:pPr>
              <w:pStyle w:val="TableParagraph"/>
              <w:spacing w:line="215" w:lineRule="exact" w:before="30"/>
              <w:ind w:left="111"/>
              <w:rPr>
                <w:sz w:val="20"/>
              </w:rPr>
            </w:pPr>
            <w:r>
              <w:rPr>
                <w:spacing w:val="-10"/>
                <w:sz w:val="20"/>
              </w:rPr>
              <w:t>H</w:t>
            </w:r>
          </w:p>
        </w:tc>
      </w:tr>
      <w:tr>
        <w:trPr>
          <w:trHeight w:val="493" w:hRule="atLeast"/>
        </w:trPr>
        <w:tc>
          <w:tcPr>
            <w:tcW w:w="774" w:type="dxa"/>
          </w:tcPr>
          <w:p>
            <w:pPr>
              <w:pStyle w:val="TableParagraph"/>
              <w:spacing w:before="223"/>
              <w:ind w:left="115"/>
              <w:rPr>
                <w:sz w:val="20"/>
              </w:rPr>
            </w:pPr>
            <w:r>
              <w:rPr>
                <w:spacing w:val="-5"/>
                <w:sz w:val="20"/>
              </w:rPr>
              <w:t>D05</w:t>
            </w:r>
          </w:p>
        </w:tc>
        <w:tc>
          <w:tcPr>
            <w:tcW w:w="4995" w:type="dxa"/>
          </w:tcPr>
          <w:p>
            <w:pPr>
              <w:pStyle w:val="TableParagraph"/>
              <w:spacing w:line="225" w:lineRule="exact"/>
              <w:ind w:left="137"/>
              <w:rPr>
                <w:sz w:val="20"/>
              </w:rPr>
            </w:pPr>
            <w:r>
              <w:rPr>
                <w:sz w:val="20"/>
              </w:rPr>
              <w:t>for</w:t>
            </w:r>
            <w:r>
              <w:rPr>
                <w:spacing w:val="-4"/>
                <w:sz w:val="20"/>
              </w:rPr>
              <w:t> </w:t>
            </w:r>
            <w:r>
              <w:rPr>
                <w:spacing w:val="-5"/>
                <w:sz w:val="20"/>
              </w:rPr>
              <w:t>FM</w:t>
            </w:r>
          </w:p>
          <w:p>
            <w:pPr>
              <w:pStyle w:val="TableParagraph"/>
              <w:spacing w:line="229" w:lineRule="exact"/>
              <w:ind w:left="137"/>
              <w:rPr>
                <w:sz w:val="20"/>
              </w:rPr>
            </w:pPr>
            <w:r>
              <w:rPr>
                <w:sz w:val="20"/>
              </w:rPr>
              <w:t>To</w:t>
            </w:r>
            <w:r>
              <w:rPr>
                <w:spacing w:val="-6"/>
                <w:sz w:val="20"/>
              </w:rPr>
              <w:t> </w:t>
            </w:r>
            <w:r>
              <w:rPr>
                <w:sz w:val="20"/>
              </w:rPr>
              <w:t>conform</w:t>
            </w:r>
            <w:r>
              <w:rPr>
                <w:spacing w:val="-9"/>
                <w:sz w:val="20"/>
              </w:rPr>
              <w:t> </w:t>
            </w:r>
            <w:r>
              <w:rPr>
                <w:sz w:val="20"/>
              </w:rPr>
              <w:t>to</w:t>
            </w:r>
            <w:r>
              <w:rPr>
                <w:spacing w:val="-4"/>
                <w:sz w:val="20"/>
              </w:rPr>
              <w:t> </w:t>
            </w:r>
            <w:r>
              <w:rPr>
                <w:sz w:val="20"/>
              </w:rPr>
              <w:t>senior</w:t>
            </w:r>
            <w:r>
              <w:rPr>
                <w:spacing w:val="-3"/>
                <w:sz w:val="20"/>
              </w:rPr>
              <w:t> </w:t>
            </w:r>
            <w:r>
              <w:rPr>
                <w:sz w:val="20"/>
              </w:rPr>
              <w:t>management</w:t>
            </w:r>
            <w:r>
              <w:rPr>
                <w:spacing w:val="-6"/>
                <w:sz w:val="20"/>
              </w:rPr>
              <w:t> </w:t>
            </w:r>
            <w:r>
              <w:rPr>
                <w:sz w:val="20"/>
              </w:rPr>
              <w:t>or</w:t>
            </w:r>
            <w:r>
              <w:rPr>
                <w:spacing w:val="-5"/>
                <w:sz w:val="20"/>
              </w:rPr>
              <w:t> </w:t>
            </w:r>
            <w:r>
              <w:rPr>
                <w:sz w:val="20"/>
              </w:rPr>
              <w:t>directors’</w:t>
            </w:r>
            <w:r>
              <w:rPr>
                <w:spacing w:val="-6"/>
                <w:sz w:val="20"/>
              </w:rPr>
              <w:t> </w:t>
            </w:r>
            <w:r>
              <w:rPr>
                <w:spacing w:val="-2"/>
                <w:sz w:val="20"/>
              </w:rPr>
              <w:t>leadership</w:t>
            </w:r>
          </w:p>
        </w:tc>
        <w:tc>
          <w:tcPr>
            <w:tcW w:w="813" w:type="dxa"/>
          </w:tcPr>
          <w:p>
            <w:pPr>
              <w:pStyle w:val="TableParagraph"/>
              <w:spacing w:before="223"/>
              <w:ind w:left="123"/>
              <w:rPr>
                <w:sz w:val="20"/>
              </w:rPr>
            </w:pPr>
            <w:r>
              <w:rPr>
                <w:spacing w:val="-2"/>
                <w:sz w:val="20"/>
              </w:rPr>
              <w:t>0.8202</w:t>
            </w:r>
          </w:p>
        </w:tc>
        <w:tc>
          <w:tcPr>
            <w:tcW w:w="719" w:type="dxa"/>
          </w:tcPr>
          <w:p>
            <w:pPr>
              <w:pStyle w:val="TableParagraph"/>
              <w:spacing w:before="223"/>
              <w:ind w:left="139"/>
              <w:rPr>
                <w:sz w:val="20"/>
              </w:rPr>
            </w:pPr>
            <w:r>
              <w:rPr>
                <w:spacing w:val="-5"/>
                <w:sz w:val="20"/>
              </w:rPr>
              <w:t>20</w:t>
            </w:r>
          </w:p>
        </w:tc>
        <w:tc>
          <w:tcPr>
            <w:tcW w:w="1230" w:type="dxa"/>
          </w:tcPr>
          <w:p>
            <w:pPr>
              <w:pStyle w:val="TableParagraph"/>
              <w:spacing w:before="223"/>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10"/>
                <w:sz w:val="20"/>
              </w:rPr>
              <w:t>E</w:t>
            </w:r>
          </w:p>
        </w:tc>
        <w:tc>
          <w:tcPr>
            <w:tcW w:w="4995" w:type="dxa"/>
          </w:tcPr>
          <w:p>
            <w:pPr>
              <w:pStyle w:val="TableParagraph"/>
              <w:spacing w:before="30"/>
              <w:ind w:left="137"/>
              <w:rPr>
                <w:sz w:val="20"/>
              </w:rPr>
            </w:pPr>
            <w:r>
              <w:rPr>
                <w:spacing w:val="-2"/>
                <w:sz w:val="20"/>
              </w:rPr>
              <w:t>Institutional</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00" w:hRule="atLeast"/>
        </w:trPr>
        <w:tc>
          <w:tcPr>
            <w:tcW w:w="774" w:type="dxa"/>
          </w:tcPr>
          <w:p>
            <w:pPr>
              <w:pStyle w:val="TableParagraph"/>
              <w:spacing w:before="30"/>
              <w:ind w:left="115"/>
              <w:rPr>
                <w:sz w:val="20"/>
              </w:rPr>
            </w:pPr>
            <w:r>
              <w:rPr>
                <w:spacing w:val="-5"/>
                <w:sz w:val="20"/>
              </w:rPr>
              <w:t>E01</w:t>
            </w:r>
          </w:p>
        </w:tc>
        <w:tc>
          <w:tcPr>
            <w:tcW w:w="4995" w:type="dxa"/>
          </w:tcPr>
          <w:p>
            <w:pPr>
              <w:pStyle w:val="TableParagraph"/>
              <w:spacing w:before="30"/>
              <w:ind w:left="137"/>
              <w:rPr>
                <w:sz w:val="20"/>
              </w:rPr>
            </w:pPr>
            <w:r>
              <w:rPr>
                <w:sz w:val="20"/>
              </w:rPr>
              <w:t>In</w:t>
            </w:r>
            <w:r>
              <w:rPr>
                <w:spacing w:val="-7"/>
                <w:sz w:val="20"/>
              </w:rPr>
              <w:t> </w:t>
            </w:r>
            <w:r>
              <w:rPr>
                <w:sz w:val="20"/>
              </w:rPr>
              <w:t>response</w:t>
            </w:r>
            <w:r>
              <w:rPr>
                <w:spacing w:val="-6"/>
                <w:sz w:val="20"/>
              </w:rPr>
              <w:t> </w:t>
            </w:r>
            <w:r>
              <w:rPr>
                <w:sz w:val="20"/>
              </w:rPr>
              <w:t>to</w:t>
            </w:r>
            <w:r>
              <w:rPr>
                <w:spacing w:val="-5"/>
                <w:sz w:val="20"/>
              </w:rPr>
              <w:t> </w:t>
            </w:r>
            <w:r>
              <w:rPr>
                <w:sz w:val="20"/>
              </w:rPr>
              <w:t>environmental</w:t>
            </w:r>
            <w:r>
              <w:rPr>
                <w:spacing w:val="-4"/>
                <w:sz w:val="20"/>
              </w:rPr>
              <w:t> </w:t>
            </w:r>
            <w:r>
              <w:rPr>
                <w:spacing w:val="-2"/>
                <w:sz w:val="20"/>
              </w:rPr>
              <w:t>conditions</w:t>
            </w:r>
          </w:p>
        </w:tc>
        <w:tc>
          <w:tcPr>
            <w:tcW w:w="813" w:type="dxa"/>
          </w:tcPr>
          <w:p>
            <w:pPr>
              <w:pStyle w:val="TableParagraph"/>
              <w:spacing w:before="30"/>
              <w:ind w:left="123"/>
              <w:rPr>
                <w:sz w:val="20"/>
              </w:rPr>
            </w:pPr>
            <w:r>
              <w:rPr>
                <w:spacing w:val="-2"/>
                <w:sz w:val="20"/>
              </w:rPr>
              <w:t>0.8182</w:t>
            </w:r>
          </w:p>
        </w:tc>
        <w:tc>
          <w:tcPr>
            <w:tcW w:w="719" w:type="dxa"/>
          </w:tcPr>
          <w:p>
            <w:pPr>
              <w:pStyle w:val="TableParagraph"/>
              <w:spacing w:before="30"/>
              <w:ind w:left="139"/>
              <w:rPr>
                <w:sz w:val="20"/>
              </w:rPr>
            </w:pPr>
            <w:r>
              <w:rPr>
                <w:spacing w:val="-5"/>
                <w:sz w:val="20"/>
              </w:rPr>
              <w:t>21</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E02</w:t>
            </w:r>
          </w:p>
        </w:tc>
        <w:tc>
          <w:tcPr>
            <w:tcW w:w="4995" w:type="dxa"/>
          </w:tcPr>
          <w:p>
            <w:pPr>
              <w:pStyle w:val="TableParagraph"/>
              <w:spacing w:before="30"/>
              <w:ind w:left="137"/>
              <w:rPr>
                <w:sz w:val="20"/>
              </w:rPr>
            </w:pPr>
            <w:r>
              <w:rPr>
                <w:sz w:val="20"/>
              </w:rPr>
              <w:t>Government</w:t>
            </w:r>
            <w:r>
              <w:rPr>
                <w:spacing w:val="-11"/>
                <w:sz w:val="20"/>
              </w:rPr>
              <w:t> </w:t>
            </w:r>
            <w:r>
              <w:rPr>
                <w:spacing w:val="-2"/>
                <w:sz w:val="20"/>
              </w:rPr>
              <w:t>policies</w:t>
            </w:r>
          </w:p>
        </w:tc>
        <w:tc>
          <w:tcPr>
            <w:tcW w:w="813" w:type="dxa"/>
          </w:tcPr>
          <w:p>
            <w:pPr>
              <w:pStyle w:val="TableParagraph"/>
              <w:spacing w:before="30"/>
              <w:ind w:left="123"/>
              <w:rPr>
                <w:sz w:val="20"/>
              </w:rPr>
            </w:pPr>
            <w:r>
              <w:rPr>
                <w:spacing w:val="-2"/>
                <w:sz w:val="20"/>
              </w:rPr>
              <w:t>0.8386</w:t>
            </w:r>
          </w:p>
        </w:tc>
        <w:tc>
          <w:tcPr>
            <w:tcW w:w="719" w:type="dxa"/>
          </w:tcPr>
          <w:p>
            <w:pPr>
              <w:pStyle w:val="TableParagraph"/>
              <w:spacing w:before="30"/>
              <w:ind w:left="139"/>
              <w:rPr>
                <w:sz w:val="20"/>
              </w:rPr>
            </w:pPr>
            <w:r>
              <w:rPr>
                <w:spacing w:val="-5"/>
                <w:sz w:val="20"/>
              </w:rPr>
              <w:t>12</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E03</w:t>
            </w:r>
          </w:p>
        </w:tc>
        <w:tc>
          <w:tcPr>
            <w:tcW w:w="4995" w:type="dxa"/>
          </w:tcPr>
          <w:p>
            <w:pPr>
              <w:pStyle w:val="TableParagraph"/>
              <w:spacing w:before="30"/>
              <w:ind w:left="137"/>
              <w:rPr>
                <w:sz w:val="20"/>
              </w:rPr>
            </w:pPr>
            <w:r>
              <w:rPr>
                <w:sz w:val="20"/>
              </w:rPr>
              <w:t>Legislation</w:t>
            </w:r>
            <w:r>
              <w:rPr>
                <w:spacing w:val="-9"/>
                <w:sz w:val="20"/>
              </w:rPr>
              <w:t> </w:t>
            </w:r>
            <w:r>
              <w:rPr>
                <w:sz w:val="20"/>
              </w:rPr>
              <w:t>(Acts,</w:t>
            </w:r>
            <w:r>
              <w:rPr>
                <w:spacing w:val="-8"/>
                <w:sz w:val="20"/>
              </w:rPr>
              <w:t> </w:t>
            </w:r>
            <w:r>
              <w:rPr>
                <w:sz w:val="20"/>
              </w:rPr>
              <w:t>Decrees,</w:t>
            </w:r>
            <w:r>
              <w:rPr>
                <w:spacing w:val="-8"/>
                <w:sz w:val="20"/>
              </w:rPr>
              <w:t> </w:t>
            </w:r>
            <w:r>
              <w:rPr>
                <w:spacing w:val="-2"/>
                <w:sz w:val="20"/>
              </w:rPr>
              <w:t>Edicts)</w:t>
            </w:r>
          </w:p>
        </w:tc>
        <w:tc>
          <w:tcPr>
            <w:tcW w:w="813" w:type="dxa"/>
          </w:tcPr>
          <w:p>
            <w:pPr>
              <w:pStyle w:val="TableParagraph"/>
              <w:spacing w:before="30"/>
              <w:ind w:left="123"/>
              <w:rPr>
                <w:sz w:val="20"/>
              </w:rPr>
            </w:pPr>
            <w:r>
              <w:rPr>
                <w:spacing w:val="-2"/>
                <w:sz w:val="20"/>
              </w:rPr>
              <w:t>0.8114</w:t>
            </w:r>
          </w:p>
        </w:tc>
        <w:tc>
          <w:tcPr>
            <w:tcW w:w="719" w:type="dxa"/>
          </w:tcPr>
          <w:p>
            <w:pPr>
              <w:pStyle w:val="TableParagraph"/>
              <w:spacing w:before="30"/>
              <w:ind w:left="139"/>
              <w:rPr>
                <w:sz w:val="20"/>
              </w:rPr>
            </w:pPr>
            <w:r>
              <w:rPr>
                <w:spacing w:val="-5"/>
                <w:sz w:val="20"/>
              </w:rPr>
              <w:t>25</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10"/>
                <w:sz w:val="20"/>
              </w:rPr>
              <w:t>F</w:t>
            </w:r>
          </w:p>
        </w:tc>
        <w:tc>
          <w:tcPr>
            <w:tcW w:w="4995" w:type="dxa"/>
          </w:tcPr>
          <w:p>
            <w:pPr>
              <w:pStyle w:val="TableParagraph"/>
              <w:spacing w:before="30"/>
              <w:ind w:left="137"/>
              <w:rPr>
                <w:sz w:val="20"/>
              </w:rPr>
            </w:pPr>
            <w:r>
              <w:rPr>
                <w:spacing w:val="-2"/>
                <w:sz w:val="20"/>
              </w:rPr>
              <w:t>Productivity</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00" w:hRule="atLeast"/>
        </w:trPr>
        <w:tc>
          <w:tcPr>
            <w:tcW w:w="774" w:type="dxa"/>
          </w:tcPr>
          <w:p>
            <w:pPr>
              <w:pStyle w:val="TableParagraph"/>
              <w:spacing w:before="30"/>
              <w:ind w:left="115"/>
              <w:rPr>
                <w:sz w:val="20"/>
              </w:rPr>
            </w:pPr>
            <w:r>
              <w:rPr>
                <w:spacing w:val="-5"/>
                <w:sz w:val="20"/>
              </w:rPr>
              <w:t>F01</w:t>
            </w:r>
          </w:p>
        </w:tc>
        <w:tc>
          <w:tcPr>
            <w:tcW w:w="4995" w:type="dxa"/>
          </w:tcPr>
          <w:p>
            <w:pPr>
              <w:pStyle w:val="TableParagraph"/>
              <w:spacing w:before="30"/>
              <w:ind w:left="137"/>
              <w:rPr>
                <w:sz w:val="20"/>
              </w:rPr>
            </w:pPr>
            <w:r>
              <w:rPr>
                <w:sz w:val="20"/>
              </w:rPr>
              <w:t>To</w:t>
            </w:r>
            <w:r>
              <w:rPr>
                <w:spacing w:val="-8"/>
                <w:sz w:val="20"/>
              </w:rPr>
              <w:t> </w:t>
            </w:r>
            <w:r>
              <w:rPr>
                <w:sz w:val="20"/>
              </w:rPr>
              <w:t>compare</w:t>
            </w:r>
            <w:r>
              <w:rPr>
                <w:spacing w:val="-7"/>
                <w:sz w:val="20"/>
              </w:rPr>
              <w:t> </w:t>
            </w:r>
            <w:r>
              <w:rPr>
                <w:sz w:val="20"/>
              </w:rPr>
              <w:t>in-house</w:t>
            </w:r>
            <w:r>
              <w:rPr>
                <w:spacing w:val="-7"/>
                <w:sz w:val="20"/>
              </w:rPr>
              <w:t> </w:t>
            </w:r>
            <w:r>
              <w:rPr>
                <w:sz w:val="20"/>
              </w:rPr>
              <w:t>performance</w:t>
            </w:r>
            <w:r>
              <w:rPr>
                <w:spacing w:val="-5"/>
                <w:sz w:val="20"/>
              </w:rPr>
              <w:t> </w:t>
            </w:r>
            <w:r>
              <w:rPr>
                <w:sz w:val="20"/>
              </w:rPr>
              <w:t>with</w:t>
            </w:r>
            <w:r>
              <w:rPr>
                <w:spacing w:val="-7"/>
                <w:sz w:val="20"/>
              </w:rPr>
              <w:t> </w:t>
            </w:r>
            <w:r>
              <w:rPr>
                <w:sz w:val="20"/>
              </w:rPr>
              <w:t>vendor’s</w:t>
            </w:r>
            <w:r>
              <w:rPr>
                <w:spacing w:val="-8"/>
                <w:sz w:val="20"/>
              </w:rPr>
              <w:t> </w:t>
            </w:r>
            <w:r>
              <w:rPr>
                <w:spacing w:val="-2"/>
                <w:sz w:val="20"/>
              </w:rPr>
              <w:t>staff</w:t>
            </w:r>
          </w:p>
        </w:tc>
        <w:tc>
          <w:tcPr>
            <w:tcW w:w="813" w:type="dxa"/>
          </w:tcPr>
          <w:p>
            <w:pPr>
              <w:pStyle w:val="TableParagraph"/>
              <w:spacing w:before="30"/>
              <w:ind w:left="123"/>
              <w:rPr>
                <w:sz w:val="20"/>
              </w:rPr>
            </w:pPr>
            <w:r>
              <w:rPr>
                <w:spacing w:val="-2"/>
                <w:sz w:val="20"/>
              </w:rPr>
              <w:t>0.8494</w:t>
            </w:r>
          </w:p>
        </w:tc>
        <w:tc>
          <w:tcPr>
            <w:tcW w:w="719" w:type="dxa"/>
          </w:tcPr>
          <w:p>
            <w:pPr>
              <w:pStyle w:val="TableParagraph"/>
              <w:spacing w:before="30"/>
              <w:ind w:left="139"/>
              <w:rPr>
                <w:sz w:val="20"/>
              </w:rPr>
            </w:pPr>
            <w:r>
              <w:rPr>
                <w:spacing w:val="-10"/>
                <w:sz w:val="20"/>
              </w:rPr>
              <w:t>7</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F02</w:t>
            </w:r>
          </w:p>
        </w:tc>
        <w:tc>
          <w:tcPr>
            <w:tcW w:w="4995" w:type="dxa"/>
          </w:tcPr>
          <w:p>
            <w:pPr>
              <w:pStyle w:val="TableParagraph"/>
              <w:spacing w:before="30"/>
              <w:ind w:left="137"/>
              <w:rPr>
                <w:sz w:val="20"/>
              </w:rPr>
            </w:pPr>
            <w:r>
              <w:rPr>
                <w:sz w:val="20"/>
              </w:rPr>
              <w:t>To</w:t>
            </w:r>
            <w:r>
              <w:rPr>
                <w:spacing w:val="-6"/>
                <w:sz w:val="20"/>
              </w:rPr>
              <w:t> </w:t>
            </w:r>
            <w:r>
              <w:rPr>
                <w:sz w:val="20"/>
              </w:rPr>
              <w:t>be</w:t>
            </w:r>
            <w:r>
              <w:rPr>
                <w:spacing w:val="-4"/>
                <w:sz w:val="20"/>
              </w:rPr>
              <w:t> </w:t>
            </w:r>
            <w:r>
              <w:rPr>
                <w:sz w:val="20"/>
              </w:rPr>
              <w:t>able</w:t>
            </w:r>
            <w:r>
              <w:rPr>
                <w:spacing w:val="-4"/>
                <w:sz w:val="20"/>
              </w:rPr>
              <w:t> </w:t>
            </w:r>
            <w:r>
              <w:rPr>
                <w:sz w:val="20"/>
              </w:rPr>
              <w:t>to</w:t>
            </w:r>
            <w:r>
              <w:rPr>
                <w:spacing w:val="-4"/>
                <w:sz w:val="20"/>
              </w:rPr>
              <w:t> </w:t>
            </w:r>
            <w:r>
              <w:rPr>
                <w:sz w:val="20"/>
              </w:rPr>
              <w:t>handle</w:t>
            </w:r>
            <w:r>
              <w:rPr>
                <w:spacing w:val="-4"/>
                <w:sz w:val="20"/>
              </w:rPr>
              <w:t> </w:t>
            </w:r>
            <w:r>
              <w:rPr>
                <w:sz w:val="20"/>
              </w:rPr>
              <w:t>varying</w:t>
            </w:r>
            <w:r>
              <w:rPr>
                <w:spacing w:val="-5"/>
                <w:sz w:val="20"/>
              </w:rPr>
              <w:t> </w:t>
            </w:r>
            <w:r>
              <w:rPr>
                <w:sz w:val="20"/>
              </w:rPr>
              <w:t>demands</w:t>
            </w:r>
            <w:r>
              <w:rPr>
                <w:spacing w:val="-3"/>
                <w:sz w:val="20"/>
              </w:rPr>
              <w:t> </w:t>
            </w:r>
            <w:r>
              <w:rPr>
                <w:sz w:val="20"/>
              </w:rPr>
              <w:t>more</w:t>
            </w:r>
            <w:r>
              <w:rPr>
                <w:spacing w:val="-4"/>
                <w:sz w:val="20"/>
              </w:rPr>
              <w:t> </w:t>
            </w:r>
            <w:r>
              <w:rPr>
                <w:spacing w:val="-2"/>
                <w:sz w:val="20"/>
              </w:rPr>
              <w:t>effectively</w:t>
            </w:r>
          </w:p>
        </w:tc>
        <w:tc>
          <w:tcPr>
            <w:tcW w:w="813" w:type="dxa"/>
          </w:tcPr>
          <w:p>
            <w:pPr>
              <w:pStyle w:val="TableParagraph"/>
              <w:spacing w:before="30"/>
              <w:ind w:left="123"/>
              <w:rPr>
                <w:sz w:val="20"/>
              </w:rPr>
            </w:pPr>
            <w:r>
              <w:rPr>
                <w:spacing w:val="-2"/>
                <w:sz w:val="20"/>
              </w:rPr>
              <w:t>0.8136</w:t>
            </w:r>
          </w:p>
        </w:tc>
        <w:tc>
          <w:tcPr>
            <w:tcW w:w="719" w:type="dxa"/>
          </w:tcPr>
          <w:p>
            <w:pPr>
              <w:pStyle w:val="TableParagraph"/>
              <w:spacing w:before="30"/>
              <w:ind w:left="139"/>
              <w:rPr>
                <w:sz w:val="20"/>
              </w:rPr>
            </w:pPr>
            <w:r>
              <w:rPr>
                <w:spacing w:val="-5"/>
                <w:sz w:val="20"/>
              </w:rPr>
              <w:t>23</w:t>
            </w:r>
          </w:p>
        </w:tc>
        <w:tc>
          <w:tcPr>
            <w:tcW w:w="1230" w:type="dxa"/>
          </w:tcPr>
          <w:p>
            <w:pPr>
              <w:pStyle w:val="TableParagraph"/>
              <w:spacing w:before="30"/>
              <w:ind w:left="111"/>
              <w:rPr>
                <w:sz w:val="20"/>
              </w:rPr>
            </w:pPr>
            <w:r>
              <w:rPr>
                <w:spacing w:val="-10"/>
                <w:sz w:val="20"/>
              </w:rPr>
              <w:t>H</w:t>
            </w:r>
          </w:p>
        </w:tc>
      </w:tr>
      <w:tr>
        <w:trPr>
          <w:trHeight w:val="760" w:hRule="atLeast"/>
        </w:trPr>
        <w:tc>
          <w:tcPr>
            <w:tcW w:w="774" w:type="dxa"/>
          </w:tcPr>
          <w:p>
            <w:pPr>
              <w:pStyle w:val="TableParagraph"/>
              <w:spacing w:before="30"/>
              <w:ind w:left="115"/>
              <w:rPr>
                <w:sz w:val="20"/>
              </w:rPr>
            </w:pPr>
            <w:r>
              <w:rPr>
                <w:spacing w:val="-5"/>
                <w:sz w:val="20"/>
              </w:rPr>
              <w:t>F03</w:t>
            </w:r>
          </w:p>
          <w:p>
            <w:pPr>
              <w:pStyle w:val="TableParagraph"/>
              <w:spacing w:before="1"/>
              <w:rPr>
                <w:b/>
                <w:sz w:val="20"/>
              </w:rPr>
            </w:pPr>
          </w:p>
          <w:p>
            <w:pPr>
              <w:pStyle w:val="TableParagraph"/>
              <w:ind w:left="115"/>
              <w:rPr>
                <w:sz w:val="20"/>
              </w:rPr>
            </w:pPr>
            <w:r>
              <w:rPr>
                <w:spacing w:val="-10"/>
                <w:sz w:val="20"/>
              </w:rPr>
              <w:t>G</w:t>
            </w:r>
          </w:p>
        </w:tc>
        <w:tc>
          <w:tcPr>
            <w:tcW w:w="4995" w:type="dxa"/>
          </w:tcPr>
          <w:p>
            <w:pPr>
              <w:pStyle w:val="TableParagraph"/>
              <w:spacing w:before="30"/>
              <w:ind w:left="137" w:right="116"/>
              <w:rPr>
                <w:sz w:val="20"/>
              </w:rPr>
            </w:pPr>
            <w:r>
              <w:rPr>
                <w:sz w:val="20"/>
              </w:rPr>
              <w:t>To</w:t>
            </w:r>
            <w:r>
              <w:rPr>
                <w:spacing w:val="-9"/>
                <w:sz w:val="20"/>
              </w:rPr>
              <w:t> </w:t>
            </w:r>
            <w:r>
              <w:rPr>
                <w:sz w:val="20"/>
              </w:rPr>
              <w:t>improve</w:t>
            </w:r>
            <w:r>
              <w:rPr>
                <w:spacing w:val="-8"/>
                <w:sz w:val="20"/>
              </w:rPr>
              <w:t> </w:t>
            </w:r>
            <w:r>
              <w:rPr>
                <w:sz w:val="20"/>
              </w:rPr>
              <w:t>quality,</w:t>
            </w:r>
            <w:r>
              <w:rPr>
                <w:spacing w:val="-8"/>
                <w:sz w:val="20"/>
              </w:rPr>
              <w:t> </w:t>
            </w:r>
            <w:r>
              <w:rPr>
                <w:sz w:val="20"/>
              </w:rPr>
              <w:t>productivity</w:t>
            </w:r>
            <w:r>
              <w:rPr>
                <w:spacing w:val="-12"/>
                <w:sz w:val="20"/>
              </w:rPr>
              <w:t> </w:t>
            </w:r>
            <w:r>
              <w:rPr>
                <w:sz w:val="20"/>
              </w:rPr>
              <w:t>and</w:t>
            </w:r>
            <w:r>
              <w:rPr>
                <w:spacing w:val="-8"/>
                <w:sz w:val="20"/>
              </w:rPr>
              <w:t> </w:t>
            </w:r>
            <w:r>
              <w:rPr>
                <w:sz w:val="20"/>
              </w:rPr>
              <w:t>operational </w:t>
            </w:r>
            <w:r>
              <w:rPr>
                <w:spacing w:val="-2"/>
                <w:sz w:val="20"/>
              </w:rPr>
              <w:t>efficiencies</w:t>
            </w:r>
          </w:p>
          <w:p>
            <w:pPr>
              <w:pStyle w:val="TableParagraph"/>
              <w:spacing w:before="1"/>
              <w:ind w:left="137"/>
              <w:rPr>
                <w:sz w:val="20"/>
              </w:rPr>
            </w:pPr>
            <w:r>
              <w:rPr>
                <w:spacing w:val="-2"/>
                <w:sz w:val="20"/>
              </w:rPr>
              <w:t>Quality</w:t>
            </w:r>
          </w:p>
        </w:tc>
        <w:tc>
          <w:tcPr>
            <w:tcW w:w="813" w:type="dxa"/>
          </w:tcPr>
          <w:p>
            <w:pPr>
              <w:pStyle w:val="TableParagraph"/>
              <w:spacing w:before="30"/>
              <w:ind w:left="123"/>
              <w:rPr>
                <w:sz w:val="20"/>
              </w:rPr>
            </w:pPr>
            <w:r>
              <w:rPr>
                <w:spacing w:val="-2"/>
                <w:sz w:val="20"/>
              </w:rPr>
              <w:t>0.8437</w:t>
            </w:r>
          </w:p>
        </w:tc>
        <w:tc>
          <w:tcPr>
            <w:tcW w:w="719" w:type="dxa"/>
          </w:tcPr>
          <w:p>
            <w:pPr>
              <w:pStyle w:val="TableParagraph"/>
              <w:spacing w:before="30"/>
              <w:ind w:left="139"/>
              <w:rPr>
                <w:sz w:val="20"/>
              </w:rPr>
            </w:pPr>
            <w:r>
              <w:rPr>
                <w:spacing w:val="-5"/>
                <w:sz w:val="20"/>
              </w:rPr>
              <w:t>10</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G01</w:t>
            </w:r>
          </w:p>
        </w:tc>
        <w:tc>
          <w:tcPr>
            <w:tcW w:w="4995" w:type="dxa"/>
          </w:tcPr>
          <w:p>
            <w:pPr>
              <w:pStyle w:val="TableParagraph"/>
              <w:spacing w:before="30"/>
              <w:ind w:left="137"/>
              <w:rPr>
                <w:sz w:val="20"/>
              </w:rPr>
            </w:pPr>
            <w:r>
              <w:rPr>
                <w:sz w:val="20"/>
              </w:rPr>
              <w:t>To</w:t>
            </w:r>
            <w:r>
              <w:rPr>
                <w:spacing w:val="-9"/>
                <w:sz w:val="20"/>
              </w:rPr>
              <w:t> </w:t>
            </w:r>
            <w:r>
              <w:rPr>
                <w:sz w:val="20"/>
              </w:rPr>
              <w:t>improve</w:t>
            </w:r>
            <w:r>
              <w:rPr>
                <w:spacing w:val="-7"/>
                <w:sz w:val="20"/>
              </w:rPr>
              <w:t> </w:t>
            </w:r>
            <w:r>
              <w:rPr>
                <w:sz w:val="20"/>
              </w:rPr>
              <w:t>performance</w:t>
            </w:r>
            <w:r>
              <w:rPr>
                <w:spacing w:val="-7"/>
                <w:sz w:val="20"/>
              </w:rPr>
              <w:t> </w:t>
            </w:r>
            <w:r>
              <w:rPr>
                <w:spacing w:val="-2"/>
                <w:sz w:val="20"/>
              </w:rPr>
              <w:t>standard</w:t>
            </w:r>
          </w:p>
        </w:tc>
        <w:tc>
          <w:tcPr>
            <w:tcW w:w="813" w:type="dxa"/>
          </w:tcPr>
          <w:p>
            <w:pPr>
              <w:pStyle w:val="TableParagraph"/>
              <w:spacing w:before="30"/>
              <w:ind w:left="123"/>
              <w:rPr>
                <w:sz w:val="20"/>
              </w:rPr>
            </w:pPr>
            <w:r>
              <w:rPr>
                <w:spacing w:val="-2"/>
                <w:sz w:val="20"/>
              </w:rPr>
              <w:t>0.8773</w:t>
            </w:r>
          </w:p>
        </w:tc>
        <w:tc>
          <w:tcPr>
            <w:tcW w:w="719" w:type="dxa"/>
          </w:tcPr>
          <w:p>
            <w:pPr>
              <w:pStyle w:val="TableParagraph"/>
              <w:spacing w:before="30"/>
              <w:ind w:left="139"/>
              <w:rPr>
                <w:sz w:val="20"/>
              </w:rPr>
            </w:pPr>
            <w:r>
              <w:rPr>
                <w:spacing w:val="-10"/>
                <w:sz w:val="20"/>
              </w:rPr>
              <w:t>2</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5"/>
                <w:sz w:val="20"/>
              </w:rPr>
              <w:t>G02</w:t>
            </w:r>
          </w:p>
        </w:tc>
        <w:tc>
          <w:tcPr>
            <w:tcW w:w="4995" w:type="dxa"/>
          </w:tcPr>
          <w:p>
            <w:pPr>
              <w:pStyle w:val="TableParagraph"/>
              <w:spacing w:before="30"/>
              <w:ind w:left="137"/>
              <w:rPr>
                <w:sz w:val="20"/>
              </w:rPr>
            </w:pPr>
            <w:r>
              <w:rPr>
                <w:sz w:val="20"/>
              </w:rPr>
              <w:t>To</w:t>
            </w:r>
            <w:r>
              <w:rPr>
                <w:spacing w:val="-5"/>
                <w:sz w:val="20"/>
              </w:rPr>
              <w:t> </w:t>
            </w:r>
            <w:r>
              <w:rPr>
                <w:sz w:val="20"/>
              </w:rPr>
              <w:t>improve</w:t>
            </w:r>
            <w:r>
              <w:rPr>
                <w:spacing w:val="-3"/>
                <w:sz w:val="20"/>
              </w:rPr>
              <w:t> </w:t>
            </w:r>
            <w:r>
              <w:rPr>
                <w:sz w:val="20"/>
              </w:rPr>
              <w:t>quality</w:t>
            </w:r>
            <w:r>
              <w:rPr>
                <w:spacing w:val="-7"/>
                <w:sz w:val="20"/>
              </w:rPr>
              <w:t> </w:t>
            </w:r>
            <w:r>
              <w:rPr>
                <w:sz w:val="20"/>
              </w:rPr>
              <w:t>of</w:t>
            </w:r>
            <w:r>
              <w:rPr>
                <w:spacing w:val="-6"/>
                <w:sz w:val="20"/>
              </w:rPr>
              <w:t> </w:t>
            </w:r>
            <w:r>
              <w:rPr>
                <w:spacing w:val="-2"/>
                <w:sz w:val="20"/>
              </w:rPr>
              <w:t>services</w:t>
            </w:r>
          </w:p>
        </w:tc>
        <w:tc>
          <w:tcPr>
            <w:tcW w:w="813" w:type="dxa"/>
          </w:tcPr>
          <w:p>
            <w:pPr>
              <w:pStyle w:val="TableParagraph"/>
              <w:spacing w:before="30"/>
              <w:ind w:left="123"/>
              <w:rPr>
                <w:sz w:val="20"/>
              </w:rPr>
            </w:pPr>
            <w:r>
              <w:rPr>
                <w:spacing w:val="-2"/>
                <w:sz w:val="20"/>
              </w:rPr>
              <w:t>0.8614</w:t>
            </w:r>
          </w:p>
        </w:tc>
        <w:tc>
          <w:tcPr>
            <w:tcW w:w="719" w:type="dxa"/>
          </w:tcPr>
          <w:p>
            <w:pPr>
              <w:pStyle w:val="TableParagraph"/>
              <w:spacing w:before="30"/>
              <w:ind w:left="139"/>
              <w:rPr>
                <w:sz w:val="20"/>
              </w:rPr>
            </w:pPr>
            <w:r>
              <w:rPr>
                <w:spacing w:val="-10"/>
                <w:sz w:val="20"/>
              </w:rPr>
              <w:t>5</w:t>
            </w:r>
          </w:p>
        </w:tc>
        <w:tc>
          <w:tcPr>
            <w:tcW w:w="1230" w:type="dxa"/>
          </w:tcPr>
          <w:p>
            <w:pPr>
              <w:pStyle w:val="TableParagraph"/>
              <w:spacing w:before="30"/>
              <w:ind w:left="111"/>
              <w:rPr>
                <w:sz w:val="20"/>
              </w:rPr>
            </w:pPr>
            <w:r>
              <w:rPr>
                <w:spacing w:val="-10"/>
                <w:sz w:val="20"/>
              </w:rPr>
              <w:t>H</w:t>
            </w:r>
          </w:p>
        </w:tc>
      </w:tr>
      <w:tr>
        <w:trPr>
          <w:trHeight w:val="300" w:hRule="atLeast"/>
        </w:trPr>
        <w:tc>
          <w:tcPr>
            <w:tcW w:w="774" w:type="dxa"/>
          </w:tcPr>
          <w:p>
            <w:pPr>
              <w:pStyle w:val="TableParagraph"/>
              <w:spacing w:before="30"/>
              <w:ind w:left="115"/>
              <w:rPr>
                <w:sz w:val="20"/>
              </w:rPr>
            </w:pPr>
            <w:r>
              <w:rPr>
                <w:spacing w:val="-10"/>
                <w:sz w:val="20"/>
              </w:rPr>
              <w:t>H</w:t>
            </w:r>
          </w:p>
        </w:tc>
        <w:tc>
          <w:tcPr>
            <w:tcW w:w="4995" w:type="dxa"/>
          </w:tcPr>
          <w:p>
            <w:pPr>
              <w:pStyle w:val="TableParagraph"/>
              <w:spacing w:before="30"/>
              <w:ind w:left="137"/>
              <w:rPr>
                <w:sz w:val="20"/>
              </w:rPr>
            </w:pPr>
            <w:r>
              <w:rPr>
                <w:spacing w:val="-4"/>
                <w:sz w:val="20"/>
              </w:rPr>
              <w:t>Risk</w:t>
            </w:r>
          </w:p>
        </w:tc>
        <w:tc>
          <w:tcPr>
            <w:tcW w:w="813" w:type="dxa"/>
          </w:tcPr>
          <w:p>
            <w:pPr>
              <w:pStyle w:val="TableParagraph"/>
              <w:rPr>
                <w:sz w:val="20"/>
              </w:rPr>
            </w:pPr>
          </w:p>
        </w:tc>
        <w:tc>
          <w:tcPr>
            <w:tcW w:w="719" w:type="dxa"/>
          </w:tcPr>
          <w:p>
            <w:pPr>
              <w:pStyle w:val="TableParagraph"/>
              <w:rPr>
                <w:sz w:val="20"/>
              </w:rPr>
            </w:pPr>
          </w:p>
        </w:tc>
        <w:tc>
          <w:tcPr>
            <w:tcW w:w="1230" w:type="dxa"/>
          </w:tcPr>
          <w:p>
            <w:pPr>
              <w:pStyle w:val="TableParagraph"/>
              <w:rPr>
                <w:sz w:val="20"/>
              </w:rPr>
            </w:pPr>
          </w:p>
        </w:tc>
      </w:tr>
      <w:tr>
        <w:trPr>
          <w:trHeight w:val="336" w:hRule="atLeast"/>
        </w:trPr>
        <w:tc>
          <w:tcPr>
            <w:tcW w:w="774" w:type="dxa"/>
            <w:tcBorders>
              <w:bottom w:val="single" w:sz="8" w:space="0" w:color="000000"/>
            </w:tcBorders>
          </w:tcPr>
          <w:p>
            <w:pPr>
              <w:pStyle w:val="TableParagraph"/>
              <w:spacing w:before="30"/>
              <w:ind w:left="115"/>
              <w:rPr>
                <w:sz w:val="20"/>
              </w:rPr>
            </w:pPr>
            <w:r>
              <w:rPr>
                <w:spacing w:val="-5"/>
                <w:sz w:val="20"/>
              </w:rPr>
              <w:t>H01</w:t>
            </w:r>
          </w:p>
        </w:tc>
        <w:tc>
          <w:tcPr>
            <w:tcW w:w="4995" w:type="dxa"/>
            <w:tcBorders>
              <w:bottom w:val="single" w:sz="8" w:space="0" w:color="000000"/>
            </w:tcBorders>
          </w:tcPr>
          <w:p>
            <w:pPr>
              <w:pStyle w:val="TableParagraph"/>
              <w:spacing w:before="30"/>
              <w:ind w:left="137"/>
              <w:rPr>
                <w:sz w:val="20"/>
              </w:rPr>
            </w:pPr>
            <w:r>
              <w:rPr>
                <w:sz w:val="20"/>
              </w:rPr>
              <w:t>In</w:t>
            </w:r>
            <w:r>
              <w:rPr>
                <w:spacing w:val="-4"/>
                <w:sz w:val="20"/>
              </w:rPr>
              <w:t> </w:t>
            </w:r>
            <w:r>
              <w:rPr>
                <w:sz w:val="20"/>
              </w:rPr>
              <w:t>order</w:t>
            </w:r>
            <w:r>
              <w:rPr>
                <w:spacing w:val="-2"/>
                <w:sz w:val="20"/>
              </w:rPr>
              <w:t> </w:t>
            </w:r>
            <w:r>
              <w:rPr>
                <w:sz w:val="20"/>
              </w:rPr>
              <w:t>to</w:t>
            </w:r>
            <w:r>
              <w:rPr>
                <w:spacing w:val="-2"/>
                <w:sz w:val="20"/>
              </w:rPr>
              <w:t> </w:t>
            </w:r>
            <w:r>
              <w:rPr>
                <w:sz w:val="20"/>
              </w:rPr>
              <w:t>share</w:t>
            </w:r>
            <w:r>
              <w:rPr>
                <w:spacing w:val="-3"/>
                <w:sz w:val="20"/>
              </w:rPr>
              <w:t> </w:t>
            </w:r>
            <w:r>
              <w:rPr>
                <w:spacing w:val="-4"/>
                <w:sz w:val="20"/>
              </w:rPr>
              <w:t>risks</w:t>
            </w:r>
          </w:p>
        </w:tc>
        <w:tc>
          <w:tcPr>
            <w:tcW w:w="813" w:type="dxa"/>
            <w:tcBorders>
              <w:bottom w:val="single" w:sz="8" w:space="0" w:color="000000"/>
            </w:tcBorders>
          </w:tcPr>
          <w:p>
            <w:pPr>
              <w:pStyle w:val="TableParagraph"/>
              <w:spacing w:before="30"/>
              <w:ind w:left="123"/>
              <w:rPr>
                <w:sz w:val="20"/>
              </w:rPr>
            </w:pPr>
            <w:r>
              <w:rPr>
                <w:spacing w:val="-2"/>
                <w:sz w:val="20"/>
              </w:rPr>
              <w:t>0.7573</w:t>
            </w:r>
          </w:p>
        </w:tc>
        <w:tc>
          <w:tcPr>
            <w:tcW w:w="719" w:type="dxa"/>
            <w:tcBorders>
              <w:bottom w:val="single" w:sz="8" w:space="0" w:color="000000"/>
            </w:tcBorders>
          </w:tcPr>
          <w:p>
            <w:pPr>
              <w:pStyle w:val="TableParagraph"/>
              <w:spacing w:before="30"/>
              <w:ind w:left="139"/>
              <w:rPr>
                <w:sz w:val="20"/>
              </w:rPr>
            </w:pPr>
            <w:r>
              <w:rPr>
                <w:spacing w:val="-5"/>
                <w:sz w:val="20"/>
              </w:rPr>
              <w:t>33</w:t>
            </w:r>
          </w:p>
        </w:tc>
        <w:tc>
          <w:tcPr>
            <w:tcW w:w="1230" w:type="dxa"/>
            <w:tcBorders>
              <w:bottom w:val="single" w:sz="8" w:space="0" w:color="000000"/>
            </w:tcBorders>
          </w:tcPr>
          <w:p>
            <w:pPr>
              <w:pStyle w:val="TableParagraph"/>
              <w:spacing w:before="30"/>
              <w:ind w:left="111"/>
              <w:rPr>
                <w:sz w:val="20"/>
              </w:rPr>
            </w:pPr>
            <w:r>
              <w:rPr>
                <w:spacing w:val="-5"/>
                <w:sz w:val="20"/>
              </w:rPr>
              <w:t>HM</w:t>
            </w:r>
          </w:p>
        </w:tc>
      </w:tr>
    </w:tbl>
    <w:p>
      <w:pPr>
        <w:spacing w:after="0"/>
        <w:rPr>
          <w:sz w:val="20"/>
        </w:rPr>
        <w:sectPr>
          <w:pgSz w:w="11910" w:h="16850"/>
          <w:pgMar w:header="0" w:footer="1014" w:top="1360" w:bottom="1200" w:left="1680" w:right="920"/>
        </w:sectPr>
      </w:pPr>
    </w:p>
    <w:p>
      <w:pPr>
        <w:spacing w:before="77"/>
        <w:ind w:left="264" w:right="0" w:firstLine="0"/>
        <w:jc w:val="both"/>
        <w:rPr>
          <w:b/>
          <w:sz w:val="24"/>
        </w:rPr>
      </w:pPr>
      <w:r>
        <w:rPr>
          <w:b/>
          <w:sz w:val="24"/>
        </w:rPr>
        <w:t>Table</w:t>
      </w:r>
      <w:r>
        <w:rPr>
          <w:b/>
          <w:spacing w:val="-4"/>
          <w:sz w:val="24"/>
        </w:rPr>
        <w:t> </w:t>
      </w:r>
      <w:r>
        <w:rPr>
          <w:b/>
          <w:sz w:val="24"/>
        </w:rPr>
        <w:t>4.8a:</w:t>
      </w:r>
      <w:r>
        <w:rPr>
          <w:b/>
          <w:spacing w:val="-3"/>
          <w:sz w:val="24"/>
        </w:rPr>
        <w:t> </w:t>
      </w:r>
      <w:r>
        <w:rPr>
          <w:b/>
          <w:sz w:val="24"/>
        </w:rPr>
        <w:t>Factors</w:t>
      </w:r>
      <w:r>
        <w:rPr>
          <w:b/>
          <w:spacing w:val="-1"/>
          <w:sz w:val="24"/>
        </w:rPr>
        <w:t> </w:t>
      </w:r>
      <w:r>
        <w:rPr>
          <w:b/>
          <w:sz w:val="24"/>
        </w:rPr>
        <w:t>Driving</w:t>
      </w:r>
      <w:r>
        <w:rPr>
          <w:b/>
          <w:spacing w:val="-1"/>
          <w:sz w:val="24"/>
        </w:rPr>
        <w:t> </w:t>
      </w:r>
      <w:r>
        <w:rPr>
          <w:b/>
          <w:sz w:val="24"/>
        </w:rPr>
        <w:t>FM</w:t>
      </w:r>
      <w:r>
        <w:rPr>
          <w:b/>
          <w:spacing w:val="-3"/>
          <w:sz w:val="24"/>
        </w:rPr>
        <w:t> </w:t>
      </w:r>
      <w:r>
        <w:rPr>
          <w:b/>
          <w:sz w:val="24"/>
        </w:rPr>
        <w:t>Services</w:t>
      </w:r>
      <w:r>
        <w:rPr>
          <w:b/>
          <w:spacing w:val="-1"/>
          <w:sz w:val="24"/>
        </w:rPr>
        <w:t> </w:t>
      </w:r>
      <w:r>
        <w:rPr>
          <w:b/>
          <w:sz w:val="24"/>
        </w:rPr>
        <w:t>In-house</w:t>
      </w:r>
      <w:r>
        <w:rPr>
          <w:b/>
          <w:spacing w:val="-2"/>
          <w:sz w:val="24"/>
        </w:rPr>
        <w:t> </w:t>
      </w:r>
      <w:r>
        <w:rPr>
          <w:b/>
          <w:sz w:val="24"/>
        </w:rPr>
        <w:t>Delivery</w:t>
      </w:r>
      <w:r>
        <w:rPr>
          <w:b/>
          <w:spacing w:val="-1"/>
          <w:sz w:val="24"/>
        </w:rPr>
        <w:t> </w:t>
      </w:r>
      <w:r>
        <w:rPr>
          <w:b/>
          <w:sz w:val="24"/>
        </w:rPr>
        <w:t>Mode </w:t>
      </w:r>
      <w:r>
        <w:rPr>
          <w:b/>
          <w:spacing w:val="-2"/>
          <w:sz w:val="24"/>
        </w:rPr>
        <w:t>Decisions</w:t>
      </w:r>
    </w:p>
    <w:p>
      <w:pPr>
        <w:pStyle w:val="BodyText"/>
        <w:spacing w:before="1"/>
        <w:rPr>
          <w:b/>
          <w:sz w:val="15"/>
        </w:rPr>
      </w:pPr>
    </w:p>
    <w:tbl>
      <w:tblPr>
        <w:tblW w:w="0" w:type="auto"/>
        <w:jc w:val="left"/>
        <w:tblInd w:w="2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0"/>
        <w:gridCol w:w="4758"/>
        <w:gridCol w:w="1065"/>
        <w:gridCol w:w="721"/>
        <w:gridCol w:w="1232"/>
      </w:tblGrid>
      <w:tr>
        <w:trPr>
          <w:trHeight w:val="690" w:hRule="atLeast"/>
        </w:trPr>
        <w:tc>
          <w:tcPr>
            <w:tcW w:w="790"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Codes</w:t>
            </w:r>
          </w:p>
        </w:tc>
        <w:tc>
          <w:tcPr>
            <w:tcW w:w="4758" w:type="dxa"/>
            <w:tcBorders>
              <w:top w:val="single" w:sz="8" w:space="0" w:color="000000"/>
              <w:bottom w:val="single" w:sz="8" w:space="0" w:color="000000"/>
            </w:tcBorders>
          </w:tcPr>
          <w:p>
            <w:pPr>
              <w:pStyle w:val="TableParagraph"/>
              <w:ind w:left="153"/>
              <w:rPr>
                <w:b/>
                <w:sz w:val="20"/>
              </w:rPr>
            </w:pPr>
            <w:r>
              <w:rPr>
                <w:b/>
                <w:sz w:val="20"/>
              </w:rPr>
              <w:t>Factors</w:t>
            </w:r>
            <w:r>
              <w:rPr>
                <w:b/>
                <w:spacing w:val="-8"/>
                <w:sz w:val="20"/>
              </w:rPr>
              <w:t> </w:t>
            </w:r>
            <w:r>
              <w:rPr>
                <w:b/>
                <w:sz w:val="20"/>
              </w:rPr>
              <w:t>Driving</w:t>
            </w:r>
            <w:r>
              <w:rPr>
                <w:b/>
                <w:spacing w:val="-7"/>
                <w:sz w:val="20"/>
              </w:rPr>
              <w:t> </w:t>
            </w:r>
            <w:r>
              <w:rPr>
                <w:b/>
                <w:sz w:val="20"/>
              </w:rPr>
              <w:t>In-house</w:t>
            </w:r>
            <w:r>
              <w:rPr>
                <w:b/>
                <w:spacing w:val="-7"/>
                <w:sz w:val="20"/>
              </w:rPr>
              <w:t> </w:t>
            </w:r>
            <w:r>
              <w:rPr>
                <w:b/>
                <w:sz w:val="20"/>
              </w:rPr>
              <w:t>Delivery</w:t>
            </w:r>
            <w:r>
              <w:rPr>
                <w:b/>
                <w:spacing w:val="-8"/>
                <w:sz w:val="20"/>
              </w:rPr>
              <w:t> </w:t>
            </w:r>
            <w:r>
              <w:rPr>
                <w:b/>
                <w:sz w:val="20"/>
              </w:rPr>
              <w:t>Mode</w:t>
            </w:r>
            <w:r>
              <w:rPr>
                <w:b/>
                <w:spacing w:val="-7"/>
                <w:sz w:val="20"/>
              </w:rPr>
              <w:t> </w:t>
            </w:r>
            <w:r>
              <w:rPr>
                <w:b/>
                <w:sz w:val="20"/>
              </w:rPr>
              <w:t>for</w:t>
            </w:r>
            <w:r>
              <w:rPr>
                <w:b/>
                <w:spacing w:val="-7"/>
                <w:sz w:val="20"/>
              </w:rPr>
              <w:t> </w:t>
            </w:r>
            <w:r>
              <w:rPr>
                <w:b/>
                <w:sz w:val="20"/>
              </w:rPr>
              <w:t>FM </w:t>
            </w:r>
            <w:r>
              <w:rPr>
                <w:b/>
                <w:spacing w:val="-2"/>
                <w:sz w:val="20"/>
              </w:rPr>
              <w:t>Services</w:t>
            </w:r>
          </w:p>
        </w:tc>
        <w:tc>
          <w:tcPr>
            <w:tcW w:w="1065" w:type="dxa"/>
            <w:tcBorders>
              <w:top w:val="single" w:sz="8" w:space="0" w:color="000000"/>
              <w:bottom w:val="single" w:sz="8" w:space="0" w:color="000000"/>
            </w:tcBorders>
          </w:tcPr>
          <w:p>
            <w:pPr>
              <w:pStyle w:val="TableParagraph"/>
              <w:spacing w:line="228" w:lineRule="exact"/>
              <w:ind w:left="373"/>
              <w:rPr>
                <w:b/>
                <w:sz w:val="20"/>
              </w:rPr>
            </w:pPr>
            <w:r>
              <w:rPr>
                <w:b/>
                <w:spacing w:val="-5"/>
                <w:sz w:val="20"/>
              </w:rPr>
              <w:t>RII</w:t>
            </w:r>
          </w:p>
        </w:tc>
        <w:tc>
          <w:tcPr>
            <w:tcW w:w="721" w:type="dxa"/>
            <w:tcBorders>
              <w:top w:val="single" w:sz="8" w:space="0" w:color="000000"/>
              <w:bottom w:val="single" w:sz="8" w:space="0" w:color="000000"/>
            </w:tcBorders>
          </w:tcPr>
          <w:p>
            <w:pPr>
              <w:pStyle w:val="TableParagraph"/>
              <w:spacing w:line="230" w:lineRule="exact"/>
              <w:ind w:left="137" w:right="113"/>
              <w:rPr>
                <w:b/>
                <w:sz w:val="20"/>
              </w:rPr>
            </w:pPr>
            <w:r>
              <w:rPr>
                <w:b/>
                <w:spacing w:val="-4"/>
                <w:sz w:val="20"/>
              </w:rPr>
              <w:t>Rank orde</w:t>
            </w:r>
            <w:r>
              <w:rPr>
                <w:b/>
                <w:spacing w:val="40"/>
                <w:sz w:val="20"/>
              </w:rPr>
              <w:t> </w:t>
            </w:r>
            <w:r>
              <w:rPr>
                <w:b/>
                <w:spacing w:val="-10"/>
                <w:sz w:val="20"/>
              </w:rPr>
              <w:t>r</w:t>
            </w:r>
          </w:p>
        </w:tc>
        <w:tc>
          <w:tcPr>
            <w:tcW w:w="1232" w:type="dxa"/>
            <w:tcBorders>
              <w:top w:val="single" w:sz="8" w:space="0" w:color="000000"/>
              <w:bottom w:val="single" w:sz="8" w:space="0" w:color="000000"/>
            </w:tcBorders>
          </w:tcPr>
          <w:p>
            <w:pPr>
              <w:pStyle w:val="TableParagraph"/>
              <w:ind w:left="109"/>
              <w:rPr>
                <w:b/>
                <w:sz w:val="20"/>
              </w:rPr>
            </w:pPr>
            <w:r>
              <w:rPr>
                <w:b/>
                <w:spacing w:val="-2"/>
                <w:sz w:val="20"/>
              </w:rPr>
              <w:t>Importance Level</w:t>
            </w:r>
          </w:p>
        </w:tc>
      </w:tr>
      <w:tr>
        <w:trPr>
          <w:trHeight w:val="262" w:hRule="atLeast"/>
        </w:trPr>
        <w:tc>
          <w:tcPr>
            <w:tcW w:w="790" w:type="dxa"/>
            <w:tcBorders>
              <w:top w:val="single" w:sz="8" w:space="0" w:color="000000"/>
            </w:tcBorders>
          </w:tcPr>
          <w:p>
            <w:pPr>
              <w:pStyle w:val="TableParagraph"/>
              <w:spacing w:line="223" w:lineRule="exact"/>
              <w:ind w:left="115"/>
              <w:rPr>
                <w:sz w:val="20"/>
              </w:rPr>
            </w:pPr>
            <w:r>
              <w:rPr>
                <w:spacing w:val="-5"/>
                <w:sz w:val="20"/>
              </w:rPr>
              <w:t>H02</w:t>
            </w:r>
          </w:p>
        </w:tc>
        <w:tc>
          <w:tcPr>
            <w:tcW w:w="4758" w:type="dxa"/>
            <w:tcBorders>
              <w:top w:val="single" w:sz="8" w:space="0" w:color="000000"/>
            </w:tcBorders>
          </w:tcPr>
          <w:p>
            <w:pPr>
              <w:pStyle w:val="TableParagraph"/>
              <w:spacing w:line="223" w:lineRule="exact"/>
              <w:ind w:left="153"/>
              <w:rPr>
                <w:sz w:val="20"/>
              </w:rPr>
            </w:pPr>
            <w:r>
              <w:rPr>
                <w:sz w:val="20"/>
              </w:rPr>
              <w:t>As</w:t>
            </w:r>
            <w:r>
              <w:rPr>
                <w:spacing w:val="-5"/>
                <w:sz w:val="20"/>
              </w:rPr>
              <w:t> </w:t>
            </w:r>
            <w:r>
              <w:rPr>
                <w:sz w:val="20"/>
              </w:rPr>
              <w:t>a</w:t>
            </w:r>
            <w:r>
              <w:rPr>
                <w:spacing w:val="-2"/>
                <w:sz w:val="20"/>
              </w:rPr>
              <w:t> </w:t>
            </w:r>
            <w:r>
              <w:rPr>
                <w:sz w:val="20"/>
              </w:rPr>
              <w:t>way</w:t>
            </w:r>
            <w:r>
              <w:rPr>
                <w:spacing w:val="-5"/>
                <w:sz w:val="20"/>
              </w:rPr>
              <w:t> </w:t>
            </w:r>
            <w:r>
              <w:rPr>
                <w:sz w:val="20"/>
              </w:rPr>
              <w:t>to</w:t>
            </w:r>
            <w:r>
              <w:rPr>
                <w:spacing w:val="-3"/>
                <w:sz w:val="20"/>
              </w:rPr>
              <w:t> </w:t>
            </w:r>
            <w:r>
              <w:rPr>
                <w:sz w:val="20"/>
              </w:rPr>
              <w:t>transfer</w:t>
            </w:r>
            <w:r>
              <w:rPr>
                <w:spacing w:val="-3"/>
                <w:sz w:val="20"/>
              </w:rPr>
              <w:t> </w:t>
            </w:r>
            <w:r>
              <w:rPr>
                <w:spacing w:val="-4"/>
                <w:sz w:val="20"/>
              </w:rPr>
              <w:t>risk</w:t>
            </w:r>
          </w:p>
        </w:tc>
        <w:tc>
          <w:tcPr>
            <w:tcW w:w="1065" w:type="dxa"/>
            <w:tcBorders>
              <w:top w:val="single" w:sz="8" w:space="0" w:color="000000"/>
            </w:tcBorders>
          </w:tcPr>
          <w:p>
            <w:pPr>
              <w:pStyle w:val="TableParagraph"/>
              <w:spacing w:line="223" w:lineRule="exact"/>
              <w:ind w:left="373"/>
              <w:rPr>
                <w:sz w:val="20"/>
              </w:rPr>
            </w:pPr>
            <w:r>
              <w:rPr>
                <w:spacing w:val="-2"/>
                <w:sz w:val="20"/>
              </w:rPr>
              <w:t>0.7258</w:t>
            </w:r>
          </w:p>
        </w:tc>
        <w:tc>
          <w:tcPr>
            <w:tcW w:w="721" w:type="dxa"/>
            <w:tcBorders>
              <w:top w:val="single" w:sz="8" w:space="0" w:color="000000"/>
            </w:tcBorders>
          </w:tcPr>
          <w:p>
            <w:pPr>
              <w:pStyle w:val="TableParagraph"/>
              <w:spacing w:line="223" w:lineRule="exact"/>
              <w:ind w:left="137"/>
              <w:rPr>
                <w:sz w:val="20"/>
              </w:rPr>
            </w:pPr>
            <w:r>
              <w:rPr>
                <w:spacing w:val="-5"/>
                <w:sz w:val="20"/>
              </w:rPr>
              <w:t>34</w:t>
            </w:r>
          </w:p>
        </w:tc>
        <w:tc>
          <w:tcPr>
            <w:tcW w:w="1232" w:type="dxa"/>
            <w:tcBorders>
              <w:top w:val="single" w:sz="8" w:space="0" w:color="000000"/>
            </w:tcBorders>
          </w:tcPr>
          <w:p>
            <w:pPr>
              <w:pStyle w:val="TableParagraph"/>
              <w:spacing w:line="223" w:lineRule="exact"/>
              <w:ind w:left="109"/>
              <w:rPr>
                <w:sz w:val="20"/>
              </w:rPr>
            </w:pPr>
            <w:r>
              <w:rPr>
                <w:spacing w:val="-5"/>
                <w:sz w:val="20"/>
              </w:rPr>
              <w:t>HM</w:t>
            </w:r>
          </w:p>
        </w:tc>
      </w:tr>
      <w:tr>
        <w:trPr>
          <w:trHeight w:val="300" w:hRule="atLeast"/>
        </w:trPr>
        <w:tc>
          <w:tcPr>
            <w:tcW w:w="790" w:type="dxa"/>
          </w:tcPr>
          <w:p>
            <w:pPr>
              <w:pStyle w:val="TableParagraph"/>
              <w:spacing w:before="30"/>
              <w:ind w:left="115"/>
              <w:rPr>
                <w:sz w:val="20"/>
              </w:rPr>
            </w:pPr>
            <w:r>
              <w:rPr>
                <w:spacing w:val="-10"/>
                <w:sz w:val="20"/>
              </w:rPr>
              <w:t>I</w:t>
            </w:r>
          </w:p>
        </w:tc>
        <w:tc>
          <w:tcPr>
            <w:tcW w:w="4758" w:type="dxa"/>
          </w:tcPr>
          <w:p>
            <w:pPr>
              <w:pStyle w:val="TableParagraph"/>
              <w:spacing w:before="30"/>
              <w:ind w:left="153"/>
              <w:rPr>
                <w:sz w:val="20"/>
              </w:rPr>
            </w:pPr>
            <w:r>
              <w:rPr>
                <w:spacing w:val="-2"/>
                <w:sz w:val="20"/>
              </w:rPr>
              <w:t>Stakeholder</w:t>
            </w:r>
          </w:p>
        </w:tc>
        <w:tc>
          <w:tcPr>
            <w:tcW w:w="1065" w:type="dxa"/>
          </w:tcPr>
          <w:p>
            <w:pPr>
              <w:pStyle w:val="TableParagraph"/>
              <w:rPr>
                <w:sz w:val="22"/>
              </w:rPr>
            </w:pPr>
          </w:p>
        </w:tc>
        <w:tc>
          <w:tcPr>
            <w:tcW w:w="721" w:type="dxa"/>
          </w:tcPr>
          <w:p>
            <w:pPr>
              <w:pStyle w:val="TableParagraph"/>
              <w:rPr>
                <w:sz w:val="22"/>
              </w:rPr>
            </w:pPr>
          </w:p>
        </w:tc>
        <w:tc>
          <w:tcPr>
            <w:tcW w:w="1232" w:type="dxa"/>
          </w:tcPr>
          <w:p>
            <w:pPr>
              <w:pStyle w:val="TableParagraph"/>
              <w:rPr>
                <w:sz w:val="22"/>
              </w:rPr>
            </w:pPr>
          </w:p>
        </w:tc>
      </w:tr>
      <w:tr>
        <w:trPr>
          <w:trHeight w:val="300" w:hRule="atLeast"/>
        </w:trPr>
        <w:tc>
          <w:tcPr>
            <w:tcW w:w="790" w:type="dxa"/>
          </w:tcPr>
          <w:p>
            <w:pPr>
              <w:pStyle w:val="TableParagraph"/>
              <w:spacing w:before="30"/>
              <w:ind w:left="115"/>
              <w:rPr>
                <w:sz w:val="20"/>
              </w:rPr>
            </w:pPr>
            <w:r>
              <w:rPr>
                <w:spacing w:val="-5"/>
                <w:sz w:val="20"/>
              </w:rPr>
              <w:t>I01</w:t>
            </w:r>
          </w:p>
        </w:tc>
        <w:tc>
          <w:tcPr>
            <w:tcW w:w="4758" w:type="dxa"/>
          </w:tcPr>
          <w:p>
            <w:pPr>
              <w:pStyle w:val="TableParagraph"/>
              <w:spacing w:before="30"/>
              <w:ind w:left="153"/>
              <w:rPr>
                <w:sz w:val="20"/>
              </w:rPr>
            </w:pPr>
            <w:r>
              <w:rPr>
                <w:sz w:val="20"/>
              </w:rPr>
              <w:t>In</w:t>
            </w:r>
            <w:r>
              <w:rPr>
                <w:spacing w:val="-6"/>
                <w:sz w:val="20"/>
              </w:rPr>
              <w:t> </w:t>
            </w:r>
            <w:r>
              <w:rPr>
                <w:sz w:val="20"/>
              </w:rPr>
              <w:t>response</w:t>
            </w:r>
            <w:r>
              <w:rPr>
                <w:spacing w:val="-4"/>
                <w:sz w:val="20"/>
              </w:rPr>
              <w:t> </w:t>
            </w:r>
            <w:r>
              <w:rPr>
                <w:sz w:val="20"/>
              </w:rPr>
              <w:t>to</w:t>
            </w:r>
            <w:r>
              <w:rPr>
                <w:spacing w:val="-4"/>
                <w:sz w:val="20"/>
              </w:rPr>
              <w:t> </w:t>
            </w:r>
            <w:r>
              <w:rPr>
                <w:sz w:val="20"/>
              </w:rPr>
              <w:t>client</w:t>
            </w:r>
            <w:r>
              <w:rPr>
                <w:spacing w:val="-2"/>
                <w:sz w:val="20"/>
              </w:rPr>
              <w:t> demands</w:t>
            </w:r>
          </w:p>
        </w:tc>
        <w:tc>
          <w:tcPr>
            <w:tcW w:w="1065" w:type="dxa"/>
          </w:tcPr>
          <w:p>
            <w:pPr>
              <w:pStyle w:val="TableParagraph"/>
              <w:spacing w:before="30"/>
              <w:ind w:left="373"/>
              <w:rPr>
                <w:sz w:val="20"/>
              </w:rPr>
            </w:pPr>
            <w:r>
              <w:rPr>
                <w:spacing w:val="-2"/>
                <w:sz w:val="20"/>
              </w:rPr>
              <w:t>0.8205</w:t>
            </w:r>
          </w:p>
        </w:tc>
        <w:tc>
          <w:tcPr>
            <w:tcW w:w="721" w:type="dxa"/>
          </w:tcPr>
          <w:p>
            <w:pPr>
              <w:pStyle w:val="TableParagraph"/>
              <w:spacing w:before="30"/>
              <w:ind w:left="137"/>
              <w:rPr>
                <w:sz w:val="20"/>
              </w:rPr>
            </w:pPr>
            <w:r>
              <w:rPr>
                <w:spacing w:val="-5"/>
                <w:sz w:val="20"/>
              </w:rPr>
              <w:t>19</w:t>
            </w:r>
          </w:p>
        </w:tc>
        <w:tc>
          <w:tcPr>
            <w:tcW w:w="1232" w:type="dxa"/>
          </w:tcPr>
          <w:p>
            <w:pPr>
              <w:pStyle w:val="TableParagraph"/>
              <w:spacing w:before="30"/>
              <w:ind w:left="109"/>
              <w:rPr>
                <w:sz w:val="20"/>
              </w:rPr>
            </w:pPr>
            <w:r>
              <w:rPr>
                <w:spacing w:val="-10"/>
                <w:sz w:val="20"/>
              </w:rPr>
              <w:t>H</w:t>
            </w:r>
          </w:p>
        </w:tc>
      </w:tr>
      <w:tr>
        <w:trPr>
          <w:trHeight w:val="300" w:hRule="atLeast"/>
        </w:trPr>
        <w:tc>
          <w:tcPr>
            <w:tcW w:w="790" w:type="dxa"/>
          </w:tcPr>
          <w:p>
            <w:pPr>
              <w:pStyle w:val="TableParagraph"/>
              <w:spacing w:before="30"/>
              <w:ind w:left="115"/>
              <w:rPr>
                <w:sz w:val="20"/>
              </w:rPr>
            </w:pPr>
            <w:r>
              <w:rPr>
                <w:spacing w:val="-5"/>
                <w:sz w:val="20"/>
              </w:rPr>
              <w:t>I02</w:t>
            </w:r>
          </w:p>
        </w:tc>
        <w:tc>
          <w:tcPr>
            <w:tcW w:w="4758" w:type="dxa"/>
          </w:tcPr>
          <w:p>
            <w:pPr>
              <w:pStyle w:val="TableParagraph"/>
              <w:spacing w:before="30"/>
              <w:ind w:left="153"/>
              <w:rPr>
                <w:sz w:val="20"/>
              </w:rPr>
            </w:pPr>
            <w:r>
              <w:rPr>
                <w:sz w:val="20"/>
              </w:rPr>
              <w:t>As</w:t>
            </w:r>
            <w:r>
              <w:rPr>
                <w:spacing w:val="-4"/>
                <w:sz w:val="20"/>
              </w:rPr>
              <w:t> </w:t>
            </w:r>
            <w:r>
              <w:rPr>
                <w:sz w:val="20"/>
              </w:rPr>
              <w:t>a</w:t>
            </w:r>
            <w:r>
              <w:rPr>
                <w:spacing w:val="-1"/>
                <w:sz w:val="20"/>
              </w:rPr>
              <w:t> </w:t>
            </w:r>
            <w:r>
              <w:rPr>
                <w:sz w:val="20"/>
              </w:rPr>
              <w:t>way</w:t>
            </w:r>
            <w:r>
              <w:rPr>
                <w:spacing w:val="-4"/>
                <w:sz w:val="20"/>
              </w:rPr>
              <w:t> </w:t>
            </w:r>
            <w:r>
              <w:rPr>
                <w:sz w:val="20"/>
              </w:rPr>
              <w:t>to</w:t>
            </w:r>
            <w:r>
              <w:rPr>
                <w:spacing w:val="-2"/>
                <w:sz w:val="20"/>
              </w:rPr>
              <w:t> </w:t>
            </w:r>
            <w:r>
              <w:rPr>
                <w:sz w:val="20"/>
              </w:rPr>
              <w:t>create</w:t>
            </w:r>
            <w:r>
              <w:rPr>
                <w:spacing w:val="-3"/>
                <w:sz w:val="20"/>
              </w:rPr>
              <w:t> </w:t>
            </w:r>
            <w:r>
              <w:rPr>
                <w:sz w:val="20"/>
              </w:rPr>
              <w:t>jobs</w:t>
            </w:r>
            <w:r>
              <w:rPr>
                <w:spacing w:val="-4"/>
                <w:sz w:val="20"/>
              </w:rPr>
              <w:t> </w:t>
            </w:r>
            <w:r>
              <w:rPr>
                <w:sz w:val="20"/>
              </w:rPr>
              <w:t>for</w:t>
            </w:r>
            <w:r>
              <w:rPr>
                <w:spacing w:val="-3"/>
                <w:sz w:val="20"/>
              </w:rPr>
              <w:t> </w:t>
            </w:r>
            <w:r>
              <w:rPr>
                <w:sz w:val="20"/>
              </w:rPr>
              <w:t>local</w:t>
            </w:r>
            <w:r>
              <w:rPr>
                <w:spacing w:val="-3"/>
                <w:sz w:val="20"/>
              </w:rPr>
              <w:t> </w:t>
            </w:r>
            <w:r>
              <w:rPr>
                <w:spacing w:val="-2"/>
                <w:sz w:val="20"/>
              </w:rPr>
              <w:t>communities</w:t>
            </w:r>
          </w:p>
        </w:tc>
        <w:tc>
          <w:tcPr>
            <w:tcW w:w="1065" w:type="dxa"/>
          </w:tcPr>
          <w:p>
            <w:pPr>
              <w:pStyle w:val="TableParagraph"/>
              <w:spacing w:before="30"/>
              <w:ind w:left="373"/>
              <w:rPr>
                <w:sz w:val="20"/>
              </w:rPr>
            </w:pPr>
            <w:r>
              <w:rPr>
                <w:spacing w:val="-2"/>
                <w:sz w:val="20"/>
              </w:rPr>
              <w:t>0.8180</w:t>
            </w:r>
          </w:p>
        </w:tc>
        <w:tc>
          <w:tcPr>
            <w:tcW w:w="721" w:type="dxa"/>
          </w:tcPr>
          <w:p>
            <w:pPr>
              <w:pStyle w:val="TableParagraph"/>
              <w:spacing w:before="30"/>
              <w:ind w:left="137"/>
              <w:rPr>
                <w:sz w:val="20"/>
              </w:rPr>
            </w:pPr>
            <w:r>
              <w:rPr>
                <w:spacing w:val="-5"/>
                <w:sz w:val="20"/>
              </w:rPr>
              <w:t>22</w:t>
            </w:r>
          </w:p>
        </w:tc>
        <w:tc>
          <w:tcPr>
            <w:tcW w:w="1232" w:type="dxa"/>
          </w:tcPr>
          <w:p>
            <w:pPr>
              <w:pStyle w:val="TableParagraph"/>
              <w:spacing w:before="30"/>
              <w:ind w:left="109"/>
              <w:rPr>
                <w:sz w:val="20"/>
              </w:rPr>
            </w:pPr>
            <w:r>
              <w:rPr>
                <w:spacing w:val="-10"/>
                <w:sz w:val="20"/>
              </w:rPr>
              <w:t>H</w:t>
            </w:r>
          </w:p>
        </w:tc>
      </w:tr>
      <w:tr>
        <w:trPr>
          <w:trHeight w:val="300" w:hRule="atLeast"/>
        </w:trPr>
        <w:tc>
          <w:tcPr>
            <w:tcW w:w="790" w:type="dxa"/>
          </w:tcPr>
          <w:p>
            <w:pPr>
              <w:pStyle w:val="TableParagraph"/>
              <w:spacing w:before="30"/>
              <w:ind w:left="115"/>
              <w:rPr>
                <w:sz w:val="20"/>
              </w:rPr>
            </w:pPr>
            <w:r>
              <w:rPr>
                <w:spacing w:val="-5"/>
                <w:sz w:val="20"/>
              </w:rPr>
              <w:t>I03</w:t>
            </w:r>
          </w:p>
        </w:tc>
        <w:tc>
          <w:tcPr>
            <w:tcW w:w="4758" w:type="dxa"/>
          </w:tcPr>
          <w:p>
            <w:pPr>
              <w:pStyle w:val="TableParagraph"/>
              <w:spacing w:before="30"/>
              <w:ind w:left="153"/>
              <w:rPr>
                <w:sz w:val="20"/>
              </w:rPr>
            </w:pPr>
            <w:r>
              <w:rPr>
                <w:sz w:val="20"/>
              </w:rPr>
              <w:t>To</w:t>
            </w:r>
            <w:r>
              <w:rPr>
                <w:spacing w:val="-8"/>
                <w:sz w:val="20"/>
              </w:rPr>
              <w:t> </w:t>
            </w:r>
            <w:r>
              <w:rPr>
                <w:sz w:val="20"/>
              </w:rPr>
              <w:t>improve</w:t>
            </w:r>
            <w:r>
              <w:rPr>
                <w:spacing w:val="-6"/>
                <w:sz w:val="20"/>
              </w:rPr>
              <w:t> </w:t>
            </w:r>
            <w:r>
              <w:rPr>
                <w:sz w:val="20"/>
              </w:rPr>
              <w:t>stakeholders’</w:t>
            </w:r>
            <w:r>
              <w:rPr>
                <w:spacing w:val="-6"/>
                <w:sz w:val="20"/>
              </w:rPr>
              <w:t> </w:t>
            </w:r>
            <w:r>
              <w:rPr>
                <w:spacing w:val="-2"/>
                <w:sz w:val="20"/>
              </w:rPr>
              <w:t>satisfaction</w:t>
            </w:r>
          </w:p>
        </w:tc>
        <w:tc>
          <w:tcPr>
            <w:tcW w:w="1065" w:type="dxa"/>
          </w:tcPr>
          <w:p>
            <w:pPr>
              <w:pStyle w:val="TableParagraph"/>
              <w:spacing w:before="30"/>
              <w:ind w:left="373"/>
              <w:rPr>
                <w:sz w:val="20"/>
              </w:rPr>
            </w:pPr>
            <w:r>
              <w:rPr>
                <w:spacing w:val="-2"/>
                <w:sz w:val="20"/>
              </w:rPr>
              <w:t>0.8247</w:t>
            </w:r>
          </w:p>
        </w:tc>
        <w:tc>
          <w:tcPr>
            <w:tcW w:w="721" w:type="dxa"/>
          </w:tcPr>
          <w:p>
            <w:pPr>
              <w:pStyle w:val="TableParagraph"/>
              <w:spacing w:before="30"/>
              <w:ind w:left="137"/>
              <w:rPr>
                <w:sz w:val="20"/>
              </w:rPr>
            </w:pPr>
            <w:r>
              <w:rPr>
                <w:spacing w:val="-5"/>
                <w:sz w:val="20"/>
              </w:rPr>
              <w:t>18</w:t>
            </w:r>
          </w:p>
        </w:tc>
        <w:tc>
          <w:tcPr>
            <w:tcW w:w="1232" w:type="dxa"/>
          </w:tcPr>
          <w:p>
            <w:pPr>
              <w:pStyle w:val="TableParagraph"/>
              <w:spacing w:before="30"/>
              <w:ind w:left="109"/>
              <w:rPr>
                <w:sz w:val="20"/>
              </w:rPr>
            </w:pPr>
            <w:r>
              <w:rPr>
                <w:spacing w:val="-10"/>
                <w:sz w:val="20"/>
              </w:rPr>
              <w:t>H</w:t>
            </w:r>
          </w:p>
        </w:tc>
      </w:tr>
      <w:tr>
        <w:trPr>
          <w:trHeight w:val="300" w:hRule="atLeast"/>
        </w:trPr>
        <w:tc>
          <w:tcPr>
            <w:tcW w:w="790" w:type="dxa"/>
          </w:tcPr>
          <w:p>
            <w:pPr>
              <w:pStyle w:val="TableParagraph"/>
              <w:spacing w:before="30"/>
              <w:ind w:left="115"/>
              <w:rPr>
                <w:sz w:val="20"/>
              </w:rPr>
            </w:pPr>
            <w:r>
              <w:rPr>
                <w:spacing w:val="-5"/>
                <w:sz w:val="20"/>
              </w:rPr>
              <w:t>I04</w:t>
            </w:r>
          </w:p>
        </w:tc>
        <w:tc>
          <w:tcPr>
            <w:tcW w:w="4758" w:type="dxa"/>
          </w:tcPr>
          <w:p>
            <w:pPr>
              <w:pStyle w:val="TableParagraph"/>
              <w:spacing w:before="30"/>
              <w:ind w:left="153"/>
              <w:rPr>
                <w:sz w:val="20"/>
              </w:rPr>
            </w:pPr>
            <w:r>
              <w:rPr>
                <w:sz w:val="20"/>
              </w:rPr>
              <w:t>As</w:t>
            </w:r>
            <w:r>
              <w:rPr>
                <w:spacing w:val="-5"/>
                <w:sz w:val="20"/>
              </w:rPr>
              <w:t> </w:t>
            </w:r>
            <w:r>
              <w:rPr>
                <w:sz w:val="20"/>
              </w:rPr>
              <w:t>a</w:t>
            </w:r>
            <w:r>
              <w:rPr>
                <w:spacing w:val="-2"/>
                <w:sz w:val="20"/>
              </w:rPr>
              <w:t> </w:t>
            </w:r>
            <w:r>
              <w:rPr>
                <w:sz w:val="20"/>
              </w:rPr>
              <w:t>way</w:t>
            </w:r>
            <w:r>
              <w:rPr>
                <w:spacing w:val="-4"/>
                <w:sz w:val="20"/>
              </w:rPr>
              <w:t> </w:t>
            </w:r>
            <w:r>
              <w:rPr>
                <w:sz w:val="20"/>
              </w:rPr>
              <w:t>to</w:t>
            </w:r>
            <w:r>
              <w:rPr>
                <w:spacing w:val="-3"/>
                <w:sz w:val="20"/>
              </w:rPr>
              <w:t> </w:t>
            </w:r>
            <w:r>
              <w:rPr>
                <w:sz w:val="20"/>
              </w:rPr>
              <w:t>respond</w:t>
            </w:r>
            <w:r>
              <w:rPr>
                <w:spacing w:val="-2"/>
                <w:sz w:val="20"/>
              </w:rPr>
              <w:t> </w:t>
            </w:r>
            <w:r>
              <w:rPr>
                <w:sz w:val="20"/>
              </w:rPr>
              <w:t>to</w:t>
            </w:r>
            <w:r>
              <w:rPr>
                <w:spacing w:val="-3"/>
                <w:sz w:val="20"/>
              </w:rPr>
              <w:t> </w:t>
            </w:r>
            <w:r>
              <w:rPr>
                <w:sz w:val="20"/>
              </w:rPr>
              <w:t>pressure</w:t>
            </w:r>
            <w:r>
              <w:rPr>
                <w:spacing w:val="-4"/>
                <w:sz w:val="20"/>
              </w:rPr>
              <w:t> </w:t>
            </w:r>
            <w:r>
              <w:rPr>
                <w:sz w:val="20"/>
              </w:rPr>
              <w:t>from</w:t>
            </w:r>
            <w:r>
              <w:rPr>
                <w:spacing w:val="-7"/>
                <w:sz w:val="20"/>
              </w:rPr>
              <w:t> </w:t>
            </w:r>
            <w:r>
              <w:rPr>
                <w:spacing w:val="-2"/>
                <w:sz w:val="20"/>
              </w:rPr>
              <w:t>clients</w:t>
            </w:r>
          </w:p>
        </w:tc>
        <w:tc>
          <w:tcPr>
            <w:tcW w:w="1065" w:type="dxa"/>
          </w:tcPr>
          <w:p>
            <w:pPr>
              <w:pStyle w:val="TableParagraph"/>
              <w:spacing w:before="30"/>
              <w:ind w:left="373"/>
              <w:rPr>
                <w:sz w:val="20"/>
              </w:rPr>
            </w:pPr>
            <w:r>
              <w:rPr>
                <w:spacing w:val="-2"/>
                <w:sz w:val="20"/>
              </w:rPr>
              <w:t>0.8267</w:t>
            </w:r>
          </w:p>
        </w:tc>
        <w:tc>
          <w:tcPr>
            <w:tcW w:w="721" w:type="dxa"/>
          </w:tcPr>
          <w:p>
            <w:pPr>
              <w:pStyle w:val="TableParagraph"/>
              <w:spacing w:before="30"/>
              <w:ind w:left="137"/>
              <w:rPr>
                <w:sz w:val="20"/>
              </w:rPr>
            </w:pPr>
            <w:r>
              <w:rPr>
                <w:spacing w:val="-5"/>
                <w:sz w:val="20"/>
              </w:rPr>
              <w:t>15</w:t>
            </w:r>
          </w:p>
        </w:tc>
        <w:tc>
          <w:tcPr>
            <w:tcW w:w="1232" w:type="dxa"/>
          </w:tcPr>
          <w:p>
            <w:pPr>
              <w:pStyle w:val="TableParagraph"/>
              <w:spacing w:before="30"/>
              <w:ind w:left="109"/>
              <w:rPr>
                <w:sz w:val="20"/>
              </w:rPr>
            </w:pPr>
            <w:r>
              <w:rPr>
                <w:spacing w:val="-10"/>
                <w:sz w:val="20"/>
              </w:rPr>
              <w:t>H</w:t>
            </w:r>
          </w:p>
        </w:tc>
      </w:tr>
      <w:tr>
        <w:trPr>
          <w:trHeight w:val="761" w:hRule="atLeast"/>
        </w:trPr>
        <w:tc>
          <w:tcPr>
            <w:tcW w:w="790" w:type="dxa"/>
          </w:tcPr>
          <w:p>
            <w:pPr>
              <w:pStyle w:val="TableParagraph"/>
              <w:spacing w:before="30"/>
              <w:ind w:left="115"/>
              <w:rPr>
                <w:sz w:val="20"/>
              </w:rPr>
            </w:pPr>
            <w:r>
              <w:rPr>
                <w:spacing w:val="-5"/>
                <w:sz w:val="20"/>
              </w:rPr>
              <w:t>I05</w:t>
            </w:r>
          </w:p>
          <w:p>
            <w:pPr>
              <w:pStyle w:val="TableParagraph"/>
              <w:spacing w:before="1"/>
              <w:rPr>
                <w:b/>
                <w:sz w:val="20"/>
              </w:rPr>
            </w:pPr>
          </w:p>
          <w:p>
            <w:pPr>
              <w:pStyle w:val="TableParagraph"/>
              <w:spacing w:before="1"/>
              <w:ind w:left="115"/>
              <w:rPr>
                <w:sz w:val="20"/>
              </w:rPr>
            </w:pPr>
            <w:r>
              <w:rPr>
                <w:spacing w:val="-10"/>
                <w:sz w:val="20"/>
              </w:rPr>
              <w:t>J</w:t>
            </w:r>
          </w:p>
        </w:tc>
        <w:tc>
          <w:tcPr>
            <w:tcW w:w="4758" w:type="dxa"/>
          </w:tcPr>
          <w:p>
            <w:pPr>
              <w:pStyle w:val="TableParagraph"/>
              <w:spacing w:before="30"/>
              <w:ind w:left="153"/>
              <w:rPr>
                <w:sz w:val="20"/>
              </w:rPr>
            </w:pPr>
            <w:r>
              <w:rPr>
                <w:sz w:val="20"/>
              </w:rPr>
              <w:t>As</w:t>
            </w:r>
            <w:r>
              <w:rPr>
                <w:spacing w:val="-6"/>
                <w:sz w:val="20"/>
              </w:rPr>
              <w:t> </w:t>
            </w:r>
            <w:r>
              <w:rPr>
                <w:sz w:val="20"/>
              </w:rPr>
              <w:t>a</w:t>
            </w:r>
            <w:r>
              <w:rPr>
                <w:spacing w:val="-4"/>
                <w:sz w:val="20"/>
              </w:rPr>
              <w:t> </w:t>
            </w:r>
            <w:r>
              <w:rPr>
                <w:sz w:val="20"/>
              </w:rPr>
              <w:t>way</w:t>
            </w:r>
            <w:r>
              <w:rPr>
                <w:spacing w:val="-6"/>
                <w:sz w:val="20"/>
              </w:rPr>
              <w:t> </w:t>
            </w:r>
            <w:r>
              <w:rPr>
                <w:sz w:val="20"/>
              </w:rPr>
              <w:t>to</w:t>
            </w:r>
            <w:r>
              <w:rPr>
                <w:spacing w:val="-4"/>
                <w:sz w:val="20"/>
              </w:rPr>
              <w:t> </w:t>
            </w:r>
            <w:r>
              <w:rPr>
                <w:sz w:val="20"/>
              </w:rPr>
              <w:t>respond</w:t>
            </w:r>
            <w:r>
              <w:rPr>
                <w:spacing w:val="-5"/>
                <w:sz w:val="20"/>
              </w:rPr>
              <w:t> </w:t>
            </w:r>
            <w:r>
              <w:rPr>
                <w:sz w:val="20"/>
              </w:rPr>
              <w:t>to</w:t>
            </w:r>
            <w:r>
              <w:rPr>
                <w:spacing w:val="-4"/>
                <w:sz w:val="20"/>
              </w:rPr>
              <w:t> </w:t>
            </w:r>
            <w:r>
              <w:rPr>
                <w:sz w:val="20"/>
              </w:rPr>
              <w:t>pressure</w:t>
            </w:r>
            <w:r>
              <w:rPr>
                <w:spacing w:val="-5"/>
                <w:sz w:val="20"/>
              </w:rPr>
              <w:t> </w:t>
            </w:r>
            <w:r>
              <w:rPr>
                <w:sz w:val="20"/>
              </w:rPr>
              <w:t>from</w:t>
            </w:r>
            <w:r>
              <w:rPr>
                <w:spacing w:val="-9"/>
                <w:sz w:val="20"/>
              </w:rPr>
              <w:t> </w:t>
            </w:r>
            <w:r>
              <w:rPr>
                <w:sz w:val="20"/>
              </w:rPr>
              <w:t>employees</w:t>
            </w:r>
            <w:r>
              <w:rPr>
                <w:spacing w:val="-6"/>
                <w:sz w:val="20"/>
              </w:rPr>
              <w:t> </w:t>
            </w:r>
            <w:r>
              <w:rPr>
                <w:sz w:val="20"/>
              </w:rPr>
              <w:t>and shareholders on sustainable practices</w:t>
            </w:r>
          </w:p>
          <w:p>
            <w:pPr>
              <w:pStyle w:val="TableParagraph"/>
              <w:spacing w:before="2"/>
              <w:ind w:left="153"/>
              <w:rPr>
                <w:sz w:val="20"/>
              </w:rPr>
            </w:pPr>
            <w:r>
              <w:rPr>
                <w:spacing w:val="-4"/>
                <w:sz w:val="20"/>
              </w:rPr>
              <w:t>Time</w:t>
            </w:r>
          </w:p>
        </w:tc>
        <w:tc>
          <w:tcPr>
            <w:tcW w:w="1065" w:type="dxa"/>
          </w:tcPr>
          <w:p>
            <w:pPr>
              <w:pStyle w:val="TableParagraph"/>
              <w:spacing w:before="30"/>
              <w:ind w:left="373"/>
              <w:rPr>
                <w:sz w:val="20"/>
              </w:rPr>
            </w:pPr>
            <w:r>
              <w:rPr>
                <w:spacing w:val="-2"/>
                <w:sz w:val="20"/>
              </w:rPr>
              <w:t>0.8250</w:t>
            </w:r>
          </w:p>
        </w:tc>
        <w:tc>
          <w:tcPr>
            <w:tcW w:w="721" w:type="dxa"/>
          </w:tcPr>
          <w:p>
            <w:pPr>
              <w:pStyle w:val="TableParagraph"/>
              <w:spacing w:before="30"/>
              <w:ind w:left="137"/>
              <w:rPr>
                <w:sz w:val="20"/>
              </w:rPr>
            </w:pPr>
            <w:r>
              <w:rPr>
                <w:spacing w:val="-5"/>
                <w:sz w:val="20"/>
              </w:rPr>
              <w:t>17</w:t>
            </w:r>
          </w:p>
        </w:tc>
        <w:tc>
          <w:tcPr>
            <w:tcW w:w="1232" w:type="dxa"/>
          </w:tcPr>
          <w:p>
            <w:pPr>
              <w:pStyle w:val="TableParagraph"/>
              <w:spacing w:before="30"/>
              <w:ind w:left="109"/>
              <w:rPr>
                <w:sz w:val="20"/>
              </w:rPr>
            </w:pPr>
            <w:r>
              <w:rPr>
                <w:spacing w:val="-10"/>
                <w:sz w:val="20"/>
              </w:rPr>
              <w:t>H</w:t>
            </w:r>
          </w:p>
        </w:tc>
      </w:tr>
      <w:tr>
        <w:trPr>
          <w:trHeight w:val="300" w:hRule="atLeast"/>
        </w:trPr>
        <w:tc>
          <w:tcPr>
            <w:tcW w:w="790" w:type="dxa"/>
          </w:tcPr>
          <w:p>
            <w:pPr>
              <w:pStyle w:val="TableParagraph"/>
              <w:spacing w:before="30"/>
              <w:ind w:left="115"/>
              <w:rPr>
                <w:sz w:val="20"/>
              </w:rPr>
            </w:pPr>
            <w:r>
              <w:rPr>
                <w:spacing w:val="-5"/>
                <w:sz w:val="20"/>
              </w:rPr>
              <w:t>J01</w:t>
            </w:r>
          </w:p>
        </w:tc>
        <w:tc>
          <w:tcPr>
            <w:tcW w:w="4758" w:type="dxa"/>
          </w:tcPr>
          <w:p>
            <w:pPr>
              <w:pStyle w:val="TableParagraph"/>
              <w:spacing w:before="30"/>
              <w:ind w:left="153"/>
              <w:rPr>
                <w:sz w:val="20"/>
              </w:rPr>
            </w:pPr>
            <w:r>
              <w:rPr>
                <w:sz w:val="20"/>
              </w:rPr>
              <w:t>To</w:t>
            </w:r>
            <w:r>
              <w:rPr>
                <w:spacing w:val="-8"/>
                <w:sz w:val="20"/>
              </w:rPr>
              <w:t> </w:t>
            </w:r>
            <w:r>
              <w:rPr>
                <w:sz w:val="20"/>
              </w:rPr>
              <w:t>improve</w:t>
            </w:r>
            <w:r>
              <w:rPr>
                <w:spacing w:val="-7"/>
                <w:sz w:val="20"/>
              </w:rPr>
              <w:t> </w:t>
            </w:r>
            <w:r>
              <w:rPr>
                <w:sz w:val="20"/>
              </w:rPr>
              <w:t>responsiveness</w:t>
            </w:r>
            <w:r>
              <w:rPr>
                <w:spacing w:val="-7"/>
                <w:sz w:val="20"/>
              </w:rPr>
              <w:t> </w:t>
            </w:r>
            <w:r>
              <w:rPr>
                <w:sz w:val="20"/>
              </w:rPr>
              <w:t>and</w:t>
            </w:r>
            <w:r>
              <w:rPr>
                <w:spacing w:val="-6"/>
                <w:sz w:val="20"/>
              </w:rPr>
              <w:t> </w:t>
            </w:r>
            <w:r>
              <w:rPr>
                <w:sz w:val="20"/>
              </w:rPr>
              <w:t>cycle</w:t>
            </w:r>
            <w:r>
              <w:rPr>
                <w:spacing w:val="-6"/>
                <w:sz w:val="20"/>
              </w:rPr>
              <w:t> </w:t>
            </w:r>
            <w:r>
              <w:rPr>
                <w:spacing w:val="-4"/>
                <w:sz w:val="20"/>
              </w:rPr>
              <w:t>times</w:t>
            </w:r>
          </w:p>
        </w:tc>
        <w:tc>
          <w:tcPr>
            <w:tcW w:w="1065" w:type="dxa"/>
          </w:tcPr>
          <w:p>
            <w:pPr>
              <w:pStyle w:val="TableParagraph"/>
              <w:spacing w:before="30"/>
              <w:ind w:left="373"/>
              <w:rPr>
                <w:sz w:val="20"/>
              </w:rPr>
            </w:pPr>
            <w:r>
              <w:rPr>
                <w:spacing w:val="-2"/>
                <w:sz w:val="20"/>
              </w:rPr>
              <w:t>0.8382</w:t>
            </w:r>
          </w:p>
        </w:tc>
        <w:tc>
          <w:tcPr>
            <w:tcW w:w="721" w:type="dxa"/>
          </w:tcPr>
          <w:p>
            <w:pPr>
              <w:pStyle w:val="TableParagraph"/>
              <w:spacing w:before="30"/>
              <w:ind w:left="137"/>
              <w:rPr>
                <w:sz w:val="20"/>
              </w:rPr>
            </w:pPr>
            <w:r>
              <w:rPr>
                <w:spacing w:val="-5"/>
                <w:sz w:val="20"/>
              </w:rPr>
              <w:t>13</w:t>
            </w:r>
          </w:p>
        </w:tc>
        <w:tc>
          <w:tcPr>
            <w:tcW w:w="1232" w:type="dxa"/>
          </w:tcPr>
          <w:p>
            <w:pPr>
              <w:pStyle w:val="TableParagraph"/>
              <w:spacing w:before="30"/>
              <w:ind w:left="109"/>
              <w:rPr>
                <w:sz w:val="20"/>
              </w:rPr>
            </w:pPr>
            <w:r>
              <w:rPr>
                <w:spacing w:val="-10"/>
                <w:sz w:val="20"/>
              </w:rPr>
              <w:t>H</w:t>
            </w:r>
          </w:p>
        </w:tc>
      </w:tr>
      <w:tr>
        <w:trPr>
          <w:trHeight w:val="300" w:hRule="atLeast"/>
        </w:trPr>
        <w:tc>
          <w:tcPr>
            <w:tcW w:w="790" w:type="dxa"/>
          </w:tcPr>
          <w:p>
            <w:pPr>
              <w:pStyle w:val="TableParagraph"/>
              <w:spacing w:before="30"/>
              <w:ind w:left="115"/>
              <w:rPr>
                <w:sz w:val="20"/>
              </w:rPr>
            </w:pPr>
            <w:r>
              <w:rPr>
                <w:spacing w:val="-5"/>
                <w:sz w:val="20"/>
              </w:rPr>
              <w:t>J02</w:t>
            </w:r>
          </w:p>
        </w:tc>
        <w:tc>
          <w:tcPr>
            <w:tcW w:w="4758" w:type="dxa"/>
          </w:tcPr>
          <w:p>
            <w:pPr>
              <w:pStyle w:val="TableParagraph"/>
              <w:spacing w:before="30"/>
              <w:ind w:left="153"/>
              <w:rPr>
                <w:sz w:val="20"/>
              </w:rPr>
            </w:pPr>
            <w:r>
              <w:rPr>
                <w:sz w:val="20"/>
              </w:rPr>
              <w:t>To</w:t>
            </w:r>
            <w:r>
              <w:rPr>
                <w:spacing w:val="-6"/>
                <w:sz w:val="20"/>
              </w:rPr>
              <w:t> </w:t>
            </w:r>
            <w:r>
              <w:rPr>
                <w:sz w:val="20"/>
              </w:rPr>
              <w:t>improve</w:t>
            </w:r>
            <w:r>
              <w:rPr>
                <w:spacing w:val="-4"/>
                <w:sz w:val="20"/>
              </w:rPr>
              <w:t> </w:t>
            </w:r>
            <w:r>
              <w:rPr>
                <w:sz w:val="20"/>
              </w:rPr>
              <w:t>timely</w:t>
            </w:r>
            <w:r>
              <w:rPr>
                <w:spacing w:val="-5"/>
                <w:sz w:val="20"/>
              </w:rPr>
              <w:t> </w:t>
            </w:r>
            <w:r>
              <w:rPr>
                <w:sz w:val="20"/>
              </w:rPr>
              <w:t>delivery</w:t>
            </w:r>
            <w:r>
              <w:rPr>
                <w:spacing w:val="-5"/>
                <w:sz w:val="20"/>
              </w:rPr>
              <w:t> </w:t>
            </w:r>
            <w:r>
              <w:rPr>
                <w:sz w:val="20"/>
              </w:rPr>
              <w:t>of</w:t>
            </w:r>
            <w:r>
              <w:rPr>
                <w:spacing w:val="-4"/>
                <w:sz w:val="20"/>
              </w:rPr>
              <w:t> </w:t>
            </w:r>
            <w:r>
              <w:rPr>
                <w:spacing w:val="-2"/>
                <w:sz w:val="20"/>
              </w:rPr>
              <w:t>services</w:t>
            </w:r>
          </w:p>
        </w:tc>
        <w:tc>
          <w:tcPr>
            <w:tcW w:w="1065" w:type="dxa"/>
          </w:tcPr>
          <w:p>
            <w:pPr>
              <w:pStyle w:val="TableParagraph"/>
              <w:spacing w:before="30"/>
              <w:ind w:left="373"/>
              <w:rPr>
                <w:sz w:val="20"/>
              </w:rPr>
            </w:pPr>
            <w:r>
              <w:rPr>
                <w:spacing w:val="-2"/>
                <w:sz w:val="20"/>
              </w:rPr>
              <w:t>0.8533</w:t>
            </w:r>
          </w:p>
        </w:tc>
        <w:tc>
          <w:tcPr>
            <w:tcW w:w="721" w:type="dxa"/>
          </w:tcPr>
          <w:p>
            <w:pPr>
              <w:pStyle w:val="TableParagraph"/>
              <w:spacing w:before="30"/>
              <w:ind w:left="137"/>
              <w:rPr>
                <w:sz w:val="20"/>
              </w:rPr>
            </w:pPr>
            <w:r>
              <w:rPr>
                <w:spacing w:val="-10"/>
                <w:sz w:val="20"/>
              </w:rPr>
              <w:t>6</w:t>
            </w:r>
          </w:p>
        </w:tc>
        <w:tc>
          <w:tcPr>
            <w:tcW w:w="1232" w:type="dxa"/>
          </w:tcPr>
          <w:p>
            <w:pPr>
              <w:pStyle w:val="TableParagraph"/>
              <w:spacing w:before="30"/>
              <w:ind w:left="109"/>
              <w:rPr>
                <w:sz w:val="20"/>
              </w:rPr>
            </w:pPr>
            <w:r>
              <w:rPr>
                <w:spacing w:val="-10"/>
                <w:sz w:val="20"/>
              </w:rPr>
              <w:t>H</w:t>
            </w:r>
          </w:p>
        </w:tc>
      </w:tr>
      <w:tr>
        <w:trPr>
          <w:trHeight w:val="336" w:hRule="atLeast"/>
        </w:trPr>
        <w:tc>
          <w:tcPr>
            <w:tcW w:w="790" w:type="dxa"/>
            <w:tcBorders>
              <w:bottom w:val="single" w:sz="8" w:space="0" w:color="000000"/>
            </w:tcBorders>
          </w:tcPr>
          <w:p>
            <w:pPr>
              <w:pStyle w:val="TableParagraph"/>
              <w:spacing w:before="30"/>
              <w:ind w:left="115"/>
              <w:rPr>
                <w:sz w:val="20"/>
              </w:rPr>
            </w:pPr>
            <w:r>
              <w:rPr>
                <w:spacing w:val="-5"/>
                <w:sz w:val="20"/>
              </w:rPr>
              <w:t>J03</w:t>
            </w:r>
          </w:p>
        </w:tc>
        <w:tc>
          <w:tcPr>
            <w:tcW w:w="4758" w:type="dxa"/>
            <w:tcBorders>
              <w:bottom w:val="single" w:sz="8" w:space="0" w:color="000000"/>
            </w:tcBorders>
          </w:tcPr>
          <w:p>
            <w:pPr>
              <w:pStyle w:val="TableParagraph"/>
              <w:spacing w:before="30"/>
              <w:ind w:left="153"/>
              <w:rPr>
                <w:sz w:val="20"/>
              </w:rPr>
            </w:pPr>
            <w:r>
              <w:rPr>
                <w:sz w:val="20"/>
              </w:rPr>
              <w:t>To</w:t>
            </w:r>
            <w:r>
              <w:rPr>
                <w:spacing w:val="-6"/>
                <w:sz w:val="20"/>
              </w:rPr>
              <w:t> </w:t>
            </w:r>
            <w:r>
              <w:rPr>
                <w:sz w:val="20"/>
              </w:rPr>
              <w:t>permit</w:t>
            </w:r>
            <w:r>
              <w:rPr>
                <w:spacing w:val="-6"/>
                <w:sz w:val="20"/>
              </w:rPr>
              <w:t> </w:t>
            </w:r>
            <w:r>
              <w:rPr>
                <w:sz w:val="20"/>
              </w:rPr>
              <w:t>quicker</w:t>
            </w:r>
            <w:r>
              <w:rPr>
                <w:spacing w:val="-4"/>
                <w:sz w:val="20"/>
              </w:rPr>
              <w:t> </w:t>
            </w:r>
            <w:r>
              <w:rPr>
                <w:sz w:val="20"/>
              </w:rPr>
              <w:t>response</w:t>
            </w:r>
            <w:r>
              <w:rPr>
                <w:spacing w:val="-4"/>
                <w:sz w:val="20"/>
              </w:rPr>
              <w:t> </w:t>
            </w:r>
            <w:r>
              <w:rPr>
                <w:sz w:val="20"/>
              </w:rPr>
              <w:t>to</w:t>
            </w:r>
            <w:r>
              <w:rPr>
                <w:spacing w:val="-2"/>
                <w:sz w:val="20"/>
              </w:rPr>
              <w:t> </w:t>
            </w:r>
            <w:r>
              <w:rPr>
                <w:sz w:val="20"/>
              </w:rPr>
              <w:t>new</w:t>
            </w:r>
            <w:r>
              <w:rPr>
                <w:spacing w:val="-7"/>
                <w:sz w:val="20"/>
              </w:rPr>
              <w:t> </w:t>
            </w:r>
            <w:r>
              <w:rPr>
                <w:spacing w:val="-4"/>
                <w:sz w:val="20"/>
              </w:rPr>
              <w:t>needs</w:t>
            </w:r>
          </w:p>
        </w:tc>
        <w:tc>
          <w:tcPr>
            <w:tcW w:w="1065" w:type="dxa"/>
            <w:tcBorders>
              <w:bottom w:val="single" w:sz="8" w:space="0" w:color="000000"/>
            </w:tcBorders>
          </w:tcPr>
          <w:p>
            <w:pPr>
              <w:pStyle w:val="TableParagraph"/>
              <w:spacing w:before="30"/>
              <w:ind w:left="373"/>
              <w:rPr>
                <w:sz w:val="20"/>
              </w:rPr>
            </w:pPr>
            <w:r>
              <w:rPr>
                <w:spacing w:val="-2"/>
                <w:sz w:val="20"/>
              </w:rPr>
              <w:t>0.8089</w:t>
            </w:r>
          </w:p>
        </w:tc>
        <w:tc>
          <w:tcPr>
            <w:tcW w:w="721" w:type="dxa"/>
            <w:tcBorders>
              <w:bottom w:val="single" w:sz="8" w:space="0" w:color="000000"/>
            </w:tcBorders>
          </w:tcPr>
          <w:p>
            <w:pPr>
              <w:pStyle w:val="TableParagraph"/>
              <w:spacing w:before="30"/>
              <w:ind w:left="137"/>
              <w:rPr>
                <w:sz w:val="20"/>
              </w:rPr>
            </w:pPr>
            <w:r>
              <w:rPr>
                <w:spacing w:val="-5"/>
                <w:sz w:val="20"/>
              </w:rPr>
              <w:t>27</w:t>
            </w:r>
          </w:p>
        </w:tc>
        <w:tc>
          <w:tcPr>
            <w:tcW w:w="1232" w:type="dxa"/>
            <w:tcBorders>
              <w:bottom w:val="single" w:sz="8" w:space="0" w:color="000000"/>
            </w:tcBorders>
          </w:tcPr>
          <w:p>
            <w:pPr>
              <w:pStyle w:val="TableParagraph"/>
              <w:spacing w:before="30"/>
              <w:ind w:left="109"/>
              <w:rPr>
                <w:sz w:val="20"/>
              </w:rPr>
            </w:pPr>
            <w:r>
              <w:rPr>
                <w:spacing w:val="-10"/>
                <w:sz w:val="20"/>
              </w:rPr>
              <w:t>H</w:t>
            </w:r>
          </w:p>
        </w:tc>
      </w:tr>
    </w:tbl>
    <w:p>
      <w:pPr>
        <w:pStyle w:val="BodyText"/>
        <w:rPr>
          <w:b/>
        </w:rPr>
      </w:pPr>
    </w:p>
    <w:p>
      <w:pPr>
        <w:pStyle w:val="BodyText"/>
        <w:rPr>
          <w:b/>
        </w:rPr>
      </w:pPr>
    </w:p>
    <w:p>
      <w:pPr>
        <w:pStyle w:val="BodyText"/>
        <w:spacing w:before="108"/>
        <w:rPr>
          <w:b/>
        </w:rPr>
      </w:pPr>
    </w:p>
    <w:p>
      <w:pPr>
        <w:pStyle w:val="BodyText"/>
        <w:spacing w:line="480" w:lineRule="auto"/>
        <w:ind w:left="264" w:right="517"/>
        <w:jc w:val="both"/>
      </w:pPr>
      <w:r>
        <w:rPr/>
        <w:t>Based on the results on Table 4.8, of the 36 services ranked and rendered according to respondents, 27 FM services were ranked to be in the high importance level of factors driving</w:t>
      </w:r>
      <w:r>
        <w:rPr>
          <w:spacing w:val="-8"/>
        </w:rPr>
        <w:t> </w:t>
      </w:r>
      <w:r>
        <w:rPr/>
        <w:t>FM</w:t>
      </w:r>
      <w:r>
        <w:rPr>
          <w:spacing w:val="-8"/>
        </w:rPr>
        <w:t> </w:t>
      </w:r>
      <w:r>
        <w:rPr/>
        <w:t>services</w:t>
      </w:r>
      <w:r>
        <w:rPr>
          <w:spacing w:val="-8"/>
        </w:rPr>
        <w:t> </w:t>
      </w:r>
      <w:r>
        <w:rPr/>
        <w:t>delivered</w:t>
      </w:r>
      <w:r>
        <w:rPr>
          <w:spacing w:val="-8"/>
        </w:rPr>
        <w:t> </w:t>
      </w:r>
      <w:r>
        <w:rPr/>
        <w:t>to</w:t>
      </w:r>
      <w:r>
        <w:rPr>
          <w:spacing w:val="-8"/>
        </w:rPr>
        <w:t> </w:t>
      </w:r>
      <w:r>
        <w:rPr/>
        <w:t>organisations.</w:t>
      </w:r>
      <w:r>
        <w:rPr>
          <w:spacing w:val="-8"/>
        </w:rPr>
        <w:t> </w:t>
      </w:r>
      <w:r>
        <w:rPr/>
        <w:t>While</w:t>
      </w:r>
      <w:r>
        <w:rPr>
          <w:spacing w:val="-9"/>
        </w:rPr>
        <w:t> </w:t>
      </w:r>
      <w:r>
        <w:rPr/>
        <w:t>the</w:t>
      </w:r>
      <w:r>
        <w:rPr>
          <w:spacing w:val="-9"/>
        </w:rPr>
        <w:t> </w:t>
      </w:r>
      <w:r>
        <w:rPr/>
        <w:t>other</w:t>
      </w:r>
      <w:r>
        <w:rPr>
          <w:spacing w:val="-9"/>
        </w:rPr>
        <w:t> </w:t>
      </w:r>
      <w:r>
        <w:rPr/>
        <w:t>9</w:t>
      </w:r>
      <w:r>
        <w:rPr>
          <w:spacing w:val="-8"/>
        </w:rPr>
        <w:t> </w:t>
      </w:r>
      <w:r>
        <w:rPr/>
        <w:t>services</w:t>
      </w:r>
      <w:r>
        <w:rPr>
          <w:spacing w:val="-6"/>
        </w:rPr>
        <w:t> </w:t>
      </w:r>
      <w:r>
        <w:rPr/>
        <w:t>were</w:t>
      </w:r>
      <w:r>
        <w:rPr>
          <w:spacing w:val="-8"/>
        </w:rPr>
        <w:t> </w:t>
      </w:r>
      <w:r>
        <w:rPr/>
        <w:t>ranked</w:t>
      </w:r>
      <w:r>
        <w:rPr>
          <w:spacing w:val="-8"/>
        </w:rPr>
        <w:t> </w:t>
      </w:r>
      <w:r>
        <w:rPr/>
        <w:t>to be</w:t>
      </w:r>
      <w:r>
        <w:rPr>
          <w:spacing w:val="-12"/>
        </w:rPr>
        <w:t> </w:t>
      </w:r>
      <w:r>
        <w:rPr/>
        <w:t>in</w:t>
      </w:r>
      <w:r>
        <w:rPr>
          <w:spacing w:val="-10"/>
        </w:rPr>
        <w:t> </w:t>
      </w:r>
      <w:r>
        <w:rPr/>
        <w:t>the</w:t>
      </w:r>
      <w:r>
        <w:rPr>
          <w:spacing w:val="-11"/>
        </w:rPr>
        <w:t> </w:t>
      </w:r>
      <w:r>
        <w:rPr/>
        <w:t>high-medium</w:t>
      </w:r>
      <w:r>
        <w:rPr>
          <w:spacing w:val="-10"/>
        </w:rPr>
        <w:t> </w:t>
      </w:r>
      <w:r>
        <w:rPr/>
        <w:t>level</w:t>
      </w:r>
      <w:r>
        <w:rPr>
          <w:spacing w:val="-10"/>
        </w:rPr>
        <w:t> </w:t>
      </w:r>
      <w:r>
        <w:rPr/>
        <w:t>of</w:t>
      </w:r>
      <w:r>
        <w:rPr>
          <w:spacing w:val="-11"/>
        </w:rPr>
        <w:t> </w:t>
      </w:r>
      <w:r>
        <w:rPr/>
        <w:t>importance.</w:t>
      </w:r>
      <w:r>
        <w:rPr>
          <w:spacing w:val="-11"/>
        </w:rPr>
        <w:t> </w:t>
      </w:r>
      <w:r>
        <w:rPr/>
        <w:t>The</w:t>
      </w:r>
      <w:r>
        <w:rPr>
          <w:spacing w:val="-9"/>
        </w:rPr>
        <w:t> </w:t>
      </w:r>
      <w:r>
        <w:rPr/>
        <w:t>factors</w:t>
      </w:r>
      <w:r>
        <w:rPr>
          <w:spacing w:val="-11"/>
        </w:rPr>
        <w:t> </w:t>
      </w:r>
      <w:r>
        <w:rPr/>
        <w:t>driving</w:t>
      </w:r>
      <w:r>
        <w:rPr>
          <w:spacing w:val="-10"/>
        </w:rPr>
        <w:t> </w:t>
      </w:r>
      <w:r>
        <w:rPr/>
        <w:t>FM</w:t>
      </w:r>
      <w:r>
        <w:rPr>
          <w:spacing w:val="-10"/>
        </w:rPr>
        <w:t> </w:t>
      </w:r>
      <w:r>
        <w:rPr/>
        <w:t>services</w:t>
      </w:r>
      <w:r>
        <w:rPr>
          <w:spacing w:val="-8"/>
        </w:rPr>
        <w:t> </w:t>
      </w:r>
      <w:r>
        <w:rPr/>
        <w:t>in-house</w:t>
      </w:r>
      <w:r>
        <w:rPr>
          <w:spacing w:val="-11"/>
        </w:rPr>
        <w:t> </w:t>
      </w:r>
      <w:r>
        <w:rPr/>
        <w:t>that are</w:t>
      </w:r>
      <w:r>
        <w:rPr>
          <w:spacing w:val="-5"/>
        </w:rPr>
        <w:t> </w:t>
      </w:r>
      <w:r>
        <w:rPr/>
        <w:t>ranked</w:t>
      </w:r>
      <w:r>
        <w:rPr>
          <w:spacing w:val="-3"/>
        </w:rPr>
        <w:t> </w:t>
      </w:r>
      <w:r>
        <w:rPr/>
        <w:t>to</w:t>
      </w:r>
      <w:r>
        <w:rPr>
          <w:spacing w:val="-3"/>
        </w:rPr>
        <w:t> </w:t>
      </w:r>
      <w:r>
        <w:rPr/>
        <w:t>be</w:t>
      </w:r>
      <w:r>
        <w:rPr>
          <w:spacing w:val="-3"/>
        </w:rPr>
        <w:t> </w:t>
      </w:r>
      <w:r>
        <w:rPr/>
        <w:t>in</w:t>
      </w:r>
      <w:r>
        <w:rPr>
          <w:spacing w:val="-3"/>
        </w:rPr>
        <w:t> </w:t>
      </w:r>
      <w:r>
        <w:rPr/>
        <w:t>high</w:t>
      </w:r>
      <w:r>
        <w:rPr>
          <w:spacing w:val="-3"/>
        </w:rPr>
        <w:t> </w:t>
      </w:r>
      <w:r>
        <w:rPr/>
        <w:t>importance</w:t>
      </w:r>
      <w:r>
        <w:rPr>
          <w:spacing w:val="-4"/>
        </w:rPr>
        <w:t> </w:t>
      </w:r>
      <w:r>
        <w:rPr/>
        <w:t>level</w:t>
      </w:r>
      <w:r>
        <w:rPr>
          <w:spacing w:val="-3"/>
        </w:rPr>
        <w:t> </w:t>
      </w:r>
      <w:r>
        <w:rPr/>
        <w:t>as</w:t>
      </w:r>
      <w:r>
        <w:rPr>
          <w:spacing w:val="-3"/>
        </w:rPr>
        <w:t> </w:t>
      </w:r>
      <w:r>
        <w:rPr/>
        <w:t>indicated</w:t>
      </w:r>
      <w:r>
        <w:rPr>
          <w:spacing w:val="-3"/>
        </w:rPr>
        <w:t> </w:t>
      </w:r>
      <w:r>
        <w:rPr/>
        <w:t>in</w:t>
      </w:r>
      <w:r>
        <w:rPr>
          <w:spacing w:val="-3"/>
        </w:rPr>
        <w:t> </w:t>
      </w:r>
      <w:r>
        <w:rPr/>
        <w:t>Table</w:t>
      </w:r>
      <w:r>
        <w:rPr>
          <w:spacing w:val="-3"/>
        </w:rPr>
        <w:t> </w:t>
      </w:r>
      <w:r>
        <w:rPr/>
        <w:t>4.8</w:t>
      </w:r>
      <w:r>
        <w:rPr>
          <w:spacing w:val="-3"/>
        </w:rPr>
        <w:t> </w:t>
      </w:r>
      <w:r>
        <w:rPr/>
        <w:t>shows</w:t>
      </w:r>
      <w:r>
        <w:rPr>
          <w:spacing w:val="-3"/>
        </w:rPr>
        <w:t> </w:t>
      </w:r>
      <w:r>
        <w:rPr/>
        <w:t>that,</w:t>
      </w:r>
      <w:r>
        <w:rPr>
          <w:spacing w:val="-3"/>
        </w:rPr>
        <w:t> </w:t>
      </w:r>
      <w:r>
        <w:rPr/>
        <w:t>to</w:t>
      </w:r>
      <w:r>
        <w:rPr>
          <w:spacing w:val="-3"/>
        </w:rPr>
        <w:t> </w:t>
      </w:r>
      <w:r>
        <w:rPr/>
        <w:t>achieve cost reduction with enhanced performance</w:t>
      </w:r>
      <w:r>
        <w:rPr>
          <w:spacing w:val="-1"/>
        </w:rPr>
        <w:t> </w:t>
      </w:r>
      <w:r>
        <w:rPr/>
        <w:t>have</w:t>
      </w:r>
      <w:r>
        <w:rPr>
          <w:spacing w:val="-1"/>
        </w:rPr>
        <w:t> </w:t>
      </w:r>
      <w:r>
        <w:rPr/>
        <w:t>relative</w:t>
      </w:r>
      <w:r>
        <w:rPr>
          <w:spacing w:val="-1"/>
        </w:rPr>
        <w:t> </w:t>
      </w:r>
      <w:r>
        <w:rPr/>
        <w:t>index of</w:t>
      </w:r>
      <w:r>
        <w:rPr>
          <w:spacing w:val="-1"/>
        </w:rPr>
        <w:t> </w:t>
      </w:r>
      <w:r>
        <w:rPr/>
        <w:t>0.8847. Finance</w:t>
      </w:r>
      <w:r>
        <w:rPr>
          <w:spacing w:val="-1"/>
        </w:rPr>
        <w:t> </w:t>
      </w:r>
      <w:r>
        <w:rPr/>
        <w:t>stands as</w:t>
      </w:r>
      <w:r>
        <w:rPr>
          <w:spacing w:val="-7"/>
        </w:rPr>
        <w:t> </w:t>
      </w:r>
      <w:r>
        <w:rPr/>
        <w:t>one</w:t>
      </w:r>
      <w:r>
        <w:rPr>
          <w:spacing w:val="-7"/>
        </w:rPr>
        <w:t> </w:t>
      </w:r>
      <w:r>
        <w:rPr/>
        <w:t>of</w:t>
      </w:r>
      <w:r>
        <w:rPr>
          <w:spacing w:val="-6"/>
        </w:rPr>
        <w:t> </w:t>
      </w:r>
      <w:r>
        <w:rPr/>
        <w:t>the</w:t>
      </w:r>
      <w:r>
        <w:rPr>
          <w:spacing w:val="-7"/>
        </w:rPr>
        <w:t> </w:t>
      </w:r>
      <w:r>
        <w:rPr/>
        <w:t>major</w:t>
      </w:r>
      <w:r>
        <w:rPr>
          <w:spacing w:val="-6"/>
        </w:rPr>
        <w:t> </w:t>
      </w:r>
      <w:r>
        <w:rPr/>
        <w:t>goals</w:t>
      </w:r>
      <w:r>
        <w:rPr>
          <w:spacing w:val="-4"/>
        </w:rPr>
        <w:t> </w:t>
      </w:r>
      <w:r>
        <w:rPr/>
        <w:t>for</w:t>
      </w:r>
      <w:r>
        <w:rPr>
          <w:spacing w:val="-8"/>
        </w:rPr>
        <w:t> </w:t>
      </w:r>
      <w:r>
        <w:rPr/>
        <w:t>profit</w:t>
      </w:r>
      <w:r>
        <w:rPr>
          <w:spacing w:val="-7"/>
        </w:rPr>
        <w:t> </w:t>
      </w:r>
      <w:r>
        <w:rPr/>
        <w:t>making</w:t>
      </w:r>
      <w:r>
        <w:rPr>
          <w:spacing w:val="-9"/>
        </w:rPr>
        <w:t> </w:t>
      </w:r>
      <w:r>
        <w:rPr/>
        <w:t>organisation,</w:t>
      </w:r>
      <w:r>
        <w:rPr>
          <w:spacing w:val="-7"/>
        </w:rPr>
        <w:t> </w:t>
      </w:r>
      <w:r>
        <w:rPr/>
        <w:t>so</w:t>
      </w:r>
      <w:r>
        <w:rPr>
          <w:spacing w:val="-7"/>
        </w:rPr>
        <w:t> </w:t>
      </w:r>
      <w:r>
        <w:rPr/>
        <w:t>it</w:t>
      </w:r>
      <w:r>
        <w:rPr>
          <w:spacing w:val="-7"/>
        </w:rPr>
        <w:t> </w:t>
      </w:r>
      <w:r>
        <w:rPr/>
        <w:t>is</w:t>
      </w:r>
      <w:r>
        <w:rPr>
          <w:spacing w:val="-7"/>
        </w:rPr>
        <w:t> </w:t>
      </w:r>
      <w:r>
        <w:rPr/>
        <w:t>necessary</w:t>
      </w:r>
      <w:r>
        <w:rPr>
          <w:spacing w:val="-11"/>
        </w:rPr>
        <w:t> </w:t>
      </w:r>
      <w:r>
        <w:rPr/>
        <w:t>to</w:t>
      </w:r>
      <w:r>
        <w:rPr>
          <w:spacing w:val="-5"/>
        </w:rPr>
        <w:t> </w:t>
      </w:r>
      <w:r>
        <w:rPr/>
        <w:t>achieve</w:t>
      </w:r>
      <w:r>
        <w:rPr>
          <w:spacing w:val="-7"/>
        </w:rPr>
        <w:t> </w:t>
      </w:r>
      <w:r>
        <w:rPr/>
        <w:t>cost reduction with quality and performance still at its peak. To improve performance standard, to achieve improved customer orientation and service, to focus on core competencies of staff, to improve quality of services and to improve timely delivery of services, with relative index of 0.8773, 0.8636, 0.8634, 0.8614 and 0.8533 respectively. The indicated factors are among the top factors used in improving productivity, effectiveness and efficiency of employees. All stated factors from (1</w:t>
      </w:r>
      <w:r>
        <w:rPr>
          <w:vertAlign w:val="superscript"/>
        </w:rPr>
        <w:t>st</w:t>
      </w:r>
      <w:r>
        <w:rPr>
          <w:vertAlign w:val="baseline"/>
        </w:rPr>
        <w:t> to 6</w:t>
      </w:r>
      <w:r>
        <w:rPr>
          <w:vertAlign w:val="superscript"/>
        </w:rPr>
        <w:t>th</w:t>
      </w:r>
      <w:r>
        <w:rPr>
          <w:vertAlign w:val="baseline"/>
        </w:rPr>
        <w:t>) are what organisations achieve if their staff are well trained, motivated and comfortable.</w:t>
      </w:r>
    </w:p>
    <w:p>
      <w:pPr>
        <w:spacing w:after="0" w:line="480" w:lineRule="auto"/>
        <w:jc w:val="both"/>
        <w:sectPr>
          <w:pgSz w:w="11910" w:h="16850"/>
          <w:pgMar w:header="0" w:footer="1014" w:top="1400" w:bottom="1200" w:left="1680" w:right="920"/>
        </w:sectPr>
      </w:pPr>
    </w:p>
    <w:p>
      <w:pPr>
        <w:pStyle w:val="BodyText"/>
        <w:spacing w:line="480" w:lineRule="auto" w:before="71"/>
        <w:ind w:left="264" w:right="517"/>
        <w:jc w:val="both"/>
      </w:pPr>
      <w:r>
        <w:rPr/>
        <w:t>To</w:t>
      </w:r>
      <w:r>
        <w:rPr>
          <w:spacing w:val="-6"/>
        </w:rPr>
        <w:t> </w:t>
      </w:r>
      <w:r>
        <w:rPr/>
        <w:t>compare</w:t>
      </w:r>
      <w:r>
        <w:rPr>
          <w:spacing w:val="-7"/>
        </w:rPr>
        <w:t> </w:t>
      </w:r>
      <w:r>
        <w:rPr/>
        <w:t>in-house</w:t>
      </w:r>
      <w:r>
        <w:rPr>
          <w:spacing w:val="-7"/>
        </w:rPr>
        <w:t> </w:t>
      </w:r>
      <w:r>
        <w:rPr/>
        <w:t>performance</w:t>
      </w:r>
      <w:r>
        <w:rPr>
          <w:spacing w:val="-7"/>
        </w:rPr>
        <w:t> </w:t>
      </w:r>
      <w:r>
        <w:rPr/>
        <w:t>with</w:t>
      </w:r>
      <w:r>
        <w:rPr>
          <w:spacing w:val="-5"/>
        </w:rPr>
        <w:t> </w:t>
      </w:r>
      <w:r>
        <w:rPr/>
        <w:t>vendor’s</w:t>
      </w:r>
      <w:r>
        <w:rPr>
          <w:spacing w:val="-6"/>
        </w:rPr>
        <w:t> </w:t>
      </w:r>
      <w:r>
        <w:rPr/>
        <w:t>staff,</w:t>
      </w:r>
      <w:r>
        <w:rPr>
          <w:spacing w:val="-7"/>
        </w:rPr>
        <w:t> </w:t>
      </w:r>
      <w:r>
        <w:rPr/>
        <w:t>to</w:t>
      </w:r>
      <w:r>
        <w:rPr>
          <w:spacing w:val="-5"/>
        </w:rPr>
        <w:t> </w:t>
      </w:r>
      <w:r>
        <w:rPr/>
        <w:t>concentrate</w:t>
      </w:r>
      <w:r>
        <w:rPr>
          <w:spacing w:val="-7"/>
        </w:rPr>
        <w:t> </w:t>
      </w:r>
      <w:r>
        <w:rPr/>
        <w:t>on</w:t>
      </w:r>
      <w:r>
        <w:rPr>
          <w:spacing w:val="-6"/>
        </w:rPr>
        <w:t> </w:t>
      </w:r>
      <w:r>
        <w:rPr/>
        <w:t>core</w:t>
      </w:r>
      <w:r>
        <w:rPr>
          <w:spacing w:val="-8"/>
        </w:rPr>
        <w:t> </w:t>
      </w:r>
      <w:r>
        <w:rPr/>
        <w:t>business</w:t>
      </w:r>
      <w:r>
        <w:rPr>
          <w:spacing w:val="-5"/>
        </w:rPr>
        <w:t> </w:t>
      </w:r>
      <w:r>
        <w:rPr/>
        <w:t>of organisation, to improve/maintain corporate image/organisational ethos, to improve quality, productivity</w:t>
      </w:r>
      <w:r>
        <w:rPr>
          <w:spacing w:val="-2"/>
        </w:rPr>
        <w:t> </w:t>
      </w:r>
      <w:r>
        <w:rPr/>
        <w:t>and operational efficiencies, and to achieve competitive advantage, with a relative index of 0.8494, 0.8442, 0.8442, 0.8437 and 0.8405 respectively. The indicated</w:t>
      </w:r>
      <w:r>
        <w:rPr>
          <w:spacing w:val="-15"/>
        </w:rPr>
        <w:t> </w:t>
      </w:r>
      <w:r>
        <w:rPr/>
        <w:t>constructs</w:t>
      </w:r>
      <w:r>
        <w:rPr>
          <w:spacing w:val="-15"/>
        </w:rPr>
        <w:t> </w:t>
      </w:r>
      <w:r>
        <w:rPr/>
        <w:t>(8</w:t>
      </w:r>
      <w:r>
        <w:rPr>
          <w:vertAlign w:val="superscript"/>
        </w:rPr>
        <w:t>th</w:t>
      </w:r>
      <w:r>
        <w:rPr>
          <w:spacing w:val="-15"/>
          <w:vertAlign w:val="baseline"/>
        </w:rPr>
        <w:t> </w:t>
      </w:r>
      <w:r>
        <w:rPr>
          <w:vertAlign w:val="baseline"/>
        </w:rPr>
        <w:t>and</w:t>
      </w:r>
      <w:r>
        <w:rPr>
          <w:spacing w:val="-15"/>
          <w:vertAlign w:val="baseline"/>
        </w:rPr>
        <w:t> </w:t>
      </w:r>
      <w:r>
        <w:rPr>
          <w:vertAlign w:val="baseline"/>
        </w:rPr>
        <w:t>9</w:t>
      </w:r>
      <w:r>
        <w:rPr>
          <w:vertAlign w:val="superscript"/>
        </w:rPr>
        <w:t>th</w:t>
      </w:r>
      <w:r>
        <w:rPr>
          <w:vertAlign w:val="baseline"/>
        </w:rPr>
        <w:t>)</w:t>
      </w:r>
      <w:r>
        <w:rPr>
          <w:spacing w:val="-15"/>
          <w:vertAlign w:val="baseline"/>
        </w:rPr>
        <w:t> </w:t>
      </w:r>
      <w:r>
        <w:rPr>
          <w:vertAlign w:val="baseline"/>
        </w:rPr>
        <w:t>are</w:t>
      </w:r>
      <w:r>
        <w:rPr>
          <w:spacing w:val="-15"/>
          <w:vertAlign w:val="baseline"/>
        </w:rPr>
        <w:t> </w:t>
      </w:r>
      <w:r>
        <w:rPr>
          <w:vertAlign w:val="baseline"/>
        </w:rPr>
        <w:t>ranked</w:t>
      </w:r>
      <w:r>
        <w:rPr>
          <w:spacing w:val="-15"/>
          <w:vertAlign w:val="baseline"/>
        </w:rPr>
        <w:t> </w:t>
      </w:r>
      <w:r>
        <w:rPr>
          <w:vertAlign w:val="baseline"/>
        </w:rPr>
        <w:t>with</w:t>
      </w:r>
      <w:r>
        <w:rPr>
          <w:spacing w:val="-15"/>
          <w:vertAlign w:val="baseline"/>
        </w:rPr>
        <w:t> </w:t>
      </w:r>
      <w:r>
        <w:rPr>
          <w:vertAlign w:val="baseline"/>
        </w:rPr>
        <w:t>same</w:t>
      </w:r>
      <w:r>
        <w:rPr>
          <w:spacing w:val="-15"/>
          <w:vertAlign w:val="baseline"/>
        </w:rPr>
        <w:t> </w:t>
      </w:r>
      <w:r>
        <w:rPr>
          <w:vertAlign w:val="baseline"/>
        </w:rPr>
        <w:t>RII.</w:t>
      </w:r>
      <w:r>
        <w:rPr>
          <w:spacing w:val="-15"/>
          <w:vertAlign w:val="baseline"/>
        </w:rPr>
        <w:t> </w:t>
      </w:r>
      <w:r>
        <w:rPr>
          <w:vertAlign w:val="baseline"/>
        </w:rPr>
        <w:t>The</w:t>
      </w:r>
      <w:r>
        <w:rPr>
          <w:spacing w:val="-15"/>
          <w:vertAlign w:val="baseline"/>
        </w:rPr>
        <w:t> </w:t>
      </w:r>
      <w:r>
        <w:rPr>
          <w:vertAlign w:val="baseline"/>
        </w:rPr>
        <w:t>factors</w:t>
      </w:r>
      <w:r>
        <w:rPr>
          <w:spacing w:val="-15"/>
          <w:vertAlign w:val="baseline"/>
        </w:rPr>
        <w:t> </w:t>
      </w:r>
      <w:r>
        <w:rPr>
          <w:vertAlign w:val="baseline"/>
        </w:rPr>
        <w:t>play</w:t>
      </w:r>
      <w:r>
        <w:rPr>
          <w:spacing w:val="-15"/>
          <w:vertAlign w:val="baseline"/>
        </w:rPr>
        <w:t> </w:t>
      </w:r>
      <w:r>
        <w:rPr>
          <w:vertAlign w:val="baseline"/>
        </w:rPr>
        <w:t>an</w:t>
      </w:r>
      <w:r>
        <w:rPr>
          <w:spacing w:val="-15"/>
          <w:vertAlign w:val="baseline"/>
        </w:rPr>
        <w:t> </w:t>
      </w:r>
      <w:r>
        <w:rPr>
          <w:vertAlign w:val="baseline"/>
        </w:rPr>
        <w:t>inescapable role and their impacts to operation in organisations give value to customers and greater recognition to employees.</w:t>
      </w:r>
    </w:p>
    <w:p>
      <w:pPr>
        <w:pStyle w:val="BodyText"/>
        <w:spacing w:line="480" w:lineRule="auto" w:before="200"/>
        <w:ind w:left="264" w:right="519"/>
        <w:jc w:val="both"/>
      </w:pPr>
      <w:r>
        <w:rPr/>
        <w:t>To reduce capital funds in non-core functions; achieve cost reduction with enhanced performance; improve strategic positioning; focus on core competencies; share risks; compare in-house performance with vendor’s staff; handle varying demands more effectively; gain access to new products and services; permit quicker response to new needs; improve performance standard; improve quality of services; improve timely delivery of services; improve responsiveness and cycle times; improve stakeholders’ satisfaction; create jobs for local communities (Ikediashi, 2014).</w:t>
      </w:r>
    </w:p>
    <w:p>
      <w:pPr>
        <w:pStyle w:val="Heading2"/>
        <w:numPr>
          <w:ilvl w:val="2"/>
          <w:numId w:val="14"/>
        </w:numPr>
        <w:tabs>
          <w:tab w:pos="804" w:val="left" w:leader="none"/>
        </w:tabs>
        <w:spacing w:line="240" w:lineRule="auto" w:before="246" w:after="0"/>
        <w:ind w:left="804" w:right="0" w:hanging="540"/>
        <w:jc w:val="both"/>
      </w:pPr>
      <w:bookmarkStart w:name="_bookmark76" w:id="78"/>
      <w:bookmarkEnd w:id="78"/>
      <w:r>
        <w:rPr>
          <w:b w:val="0"/>
        </w:rPr>
      </w:r>
      <w:r>
        <w:rPr/>
        <w:t>Reliability</w:t>
      </w:r>
      <w:r>
        <w:rPr>
          <w:spacing w:val="-4"/>
        </w:rPr>
        <w:t> </w:t>
      </w:r>
      <w:r>
        <w:rPr/>
        <w:t>Analysis</w:t>
      </w:r>
      <w:r>
        <w:rPr>
          <w:spacing w:val="-2"/>
        </w:rPr>
        <w:t> </w:t>
      </w:r>
      <w:r>
        <w:rPr/>
        <w:t>of</w:t>
      </w:r>
      <w:r>
        <w:rPr>
          <w:spacing w:val="-2"/>
        </w:rPr>
        <w:t> </w:t>
      </w:r>
      <w:r>
        <w:rPr/>
        <w:t>FM</w:t>
      </w:r>
      <w:r>
        <w:rPr>
          <w:spacing w:val="-2"/>
        </w:rPr>
        <w:t> </w:t>
      </w:r>
      <w:r>
        <w:rPr/>
        <w:t>Drivers</w:t>
      </w:r>
      <w:r>
        <w:rPr>
          <w:spacing w:val="-2"/>
        </w:rPr>
        <w:t> Constructs</w:t>
      </w:r>
    </w:p>
    <w:p>
      <w:pPr>
        <w:pStyle w:val="BodyText"/>
        <w:spacing w:line="480" w:lineRule="auto" w:before="156"/>
        <w:ind w:left="264" w:right="518"/>
        <w:jc w:val="both"/>
      </w:pPr>
      <w:r>
        <w:rPr/>
        <w:t>Reliability analysis was conducted using Cronbach alpha coefficient for internal consistency</w:t>
      </w:r>
      <w:r>
        <w:rPr>
          <w:spacing w:val="-3"/>
        </w:rPr>
        <w:t> </w:t>
      </w:r>
      <w:r>
        <w:rPr/>
        <w:t>of the constructs for the factors driving delivery mode for FM services. The results</w:t>
      </w:r>
      <w:r>
        <w:rPr>
          <w:spacing w:val="-9"/>
        </w:rPr>
        <w:t> </w:t>
      </w:r>
      <w:r>
        <w:rPr/>
        <w:t>of</w:t>
      </w:r>
      <w:r>
        <w:rPr>
          <w:spacing w:val="-10"/>
        </w:rPr>
        <w:t> </w:t>
      </w:r>
      <w:r>
        <w:rPr/>
        <w:t>the</w:t>
      </w:r>
      <w:r>
        <w:rPr>
          <w:spacing w:val="-10"/>
        </w:rPr>
        <w:t> </w:t>
      </w:r>
      <w:r>
        <w:rPr/>
        <w:t>Cronbach</w:t>
      </w:r>
      <w:r>
        <w:rPr>
          <w:spacing w:val="-8"/>
        </w:rPr>
        <w:t> </w:t>
      </w:r>
      <w:r>
        <w:rPr/>
        <w:t>alpha</w:t>
      </w:r>
      <w:r>
        <w:rPr>
          <w:spacing w:val="-10"/>
        </w:rPr>
        <w:t> </w:t>
      </w:r>
      <w:r>
        <w:rPr/>
        <w:t>are</w:t>
      </w:r>
      <w:r>
        <w:rPr>
          <w:spacing w:val="-11"/>
        </w:rPr>
        <w:t> </w:t>
      </w:r>
      <w:r>
        <w:rPr/>
        <w:t>summarized</w:t>
      </w:r>
      <w:r>
        <w:rPr>
          <w:spacing w:val="-10"/>
        </w:rPr>
        <w:t> </w:t>
      </w:r>
      <w:r>
        <w:rPr/>
        <w:t>in</w:t>
      </w:r>
      <w:r>
        <w:rPr>
          <w:spacing w:val="-9"/>
        </w:rPr>
        <w:t> </w:t>
      </w:r>
      <w:r>
        <w:rPr/>
        <w:t>Table</w:t>
      </w:r>
      <w:r>
        <w:rPr>
          <w:spacing w:val="-10"/>
        </w:rPr>
        <w:t> </w:t>
      </w:r>
      <w:r>
        <w:rPr/>
        <w:t>4.9.</w:t>
      </w:r>
      <w:r>
        <w:rPr>
          <w:spacing w:val="-10"/>
        </w:rPr>
        <w:t> </w:t>
      </w:r>
      <w:r>
        <w:rPr/>
        <w:t>The</w:t>
      </w:r>
      <w:r>
        <w:rPr>
          <w:spacing w:val="-11"/>
        </w:rPr>
        <w:t> </w:t>
      </w:r>
      <w:r>
        <w:rPr/>
        <w:t>reliability</w:t>
      </w:r>
      <w:r>
        <w:rPr>
          <w:spacing w:val="-14"/>
        </w:rPr>
        <w:t> </w:t>
      </w:r>
      <w:r>
        <w:rPr/>
        <w:t>coefficients</w:t>
      </w:r>
      <w:r>
        <w:rPr>
          <w:spacing w:val="-9"/>
        </w:rPr>
        <w:t> </w:t>
      </w:r>
      <w:r>
        <w:rPr/>
        <w:t>for the</w:t>
      </w:r>
      <w:r>
        <w:rPr>
          <w:spacing w:val="-10"/>
        </w:rPr>
        <w:t> </w:t>
      </w:r>
      <w:r>
        <w:rPr/>
        <w:t>constructs</w:t>
      </w:r>
      <w:r>
        <w:rPr>
          <w:spacing w:val="-9"/>
        </w:rPr>
        <w:t> </w:t>
      </w:r>
      <w:r>
        <w:rPr/>
        <w:t>used</w:t>
      </w:r>
      <w:r>
        <w:rPr>
          <w:spacing w:val="-10"/>
        </w:rPr>
        <w:t> </w:t>
      </w:r>
      <w:r>
        <w:rPr/>
        <w:t>in</w:t>
      </w:r>
      <w:r>
        <w:rPr>
          <w:spacing w:val="-9"/>
        </w:rPr>
        <w:t> </w:t>
      </w:r>
      <w:r>
        <w:rPr/>
        <w:t>this</w:t>
      </w:r>
      <w:r>
        <w:rPr>
          <w:spacing w:val="-7"/>
        </w:rPr>
        <w:t> </w:t>
      </w:r>
      <w:r>
        <w:rPr/>
        <w:t>study</w:t>
      </w:r>
      <w:r>
        <w:rPr>
          <w:spacing w:val="-14"/>
        </w:rPr>
        <w:t> </w:t>
      </w:r>
      <w:r>
        <w:rPr/>
        <w:t>are</w:t>
      </w:r>
      <w:r>
        <w:rPr>
          <w:spacing w:val="-9"/>
        </w:rPr>
        <w:t> </w:t>
      </w:r>
      <w:r>
        <w:rPr/>
        <w:t>all</w:t>
      </w:r>
      <w:r>
        <w:rPr>
          <w:spacing w:val="-9"/>
        </w:rPr>
        <w:t> </w:t>
      </w:r>
      <w:r>
        <w:rPr/>
        <w:t>above</w:t>
      </w:r>
      <w:r>
        <w:rPr>
          <w:spacing w:val="-11"/>
        </w:rPr>
        <w:t> </w:t>
      </w:r>
      <w:r>
        <w:rPr/>
        <w:t>0.7</w:t>
      </w:r>
      <w:r>
        <w:rPr>
          <w:spacing w:val="-8"/>
        </w:rPr>
        <w:t> </w:t>
      </w:r>
      <w:r>
        <w:rPr/>
        <w:t>and</w:t>
      </w:r>
      <w:r>
        <w:rPr>
          <w:spacing w:val="-10"/>
        </w:rPr>
        <w:t> </w:t>
      </w:r>
      <w:r>
        <w:rPr/>
        <w:t>the</w:t>
      </w:r>
      <w:r>
        <w:rPr>
          <w:spacing w:val="-10"/>
        </w:rPr>
        <w:t> </w:t>
      </w:r>
      <w:r>
        <w:rPr/>
        <w:t>data</w:t>
      </w:r>
      <w:r>
        <w:rPr>
          <w:spacing w:val="-10"/>
        </w:rPr>
        <w:t> </w:t>
      </w:r>
      <w:r>
        <w:rPr/>
        <w:t>is</w:t>
      </w:r>
      <w:r>
        <w:rPr>
          <w:spacing w:val="-9"/>
        </w:rPr>
        <w:t> </w:t>
      </w:r>
      <w:r>
        <w:rPr/>
        <w:t>deemed</w:t>
      </w:r>
      <w:r>
        <w:rPr>
          <w:spacing w:val="-10"/>
        </w:rPr>
        <w:t> </w:t>
      </w:r>
      <w:r>
        <w:rPr/>
        <w:t>to</w:t>
      </w:r>
      <w:r>
        <w:rPr>
          <w:spacing w:val="-7"/>
        </w:rPr>
        <w:t> </w:t>
      </w:r>
      <w:r>
        <w:rPr/>
        <w:t>be</w:t>
      </w:r>
      <w:r>
        <w:rPr>
          <w:spacing w:val="-11"/>
        </w:rPr>
        <w:t> </w:t>
      </w:r>
      <w:r>
        <w:rPr/>
        <w:t>sufficiently reliable following Shanmugapriya and Subramanian (2013).</w:t>
      </w:r>
    </w:p>
    <w:p>
      <w:pPr>
        <w:spacing w:after="0" w:line="480" w:lineRule="auto"/>
        <w:jc w:val="both"/>
        <w:sectPr>
          <w:pgSz w:w="11910" w:h="16850"/>
          <w:pgMar w:header="0" w:footer="1014" w:top="1360" w:bottom="1200" w:left="1680" w:right="920"/>
        </w:sectPr>
      </w:pPr>
    </w:p>
    <w:p>
      <w:pPr>
        <w:spacing w:before="76"/>
        <w:ind w:left="264" w:right="0" w:firstLine="0"/>
        <w:jc w:val="left"/>
        <w:rPr>
          <w:b/>
          <w:sz w:val="24"/>
        </w:rPr>
      </w:pPr>
      <w:r>
        <w:rPr>
          <w:b/>
          <w:sz w:val="24"/>
        </w:rPr>
        <w:t>Table</w:t>
      </w:r>
      <w:r>
        <w:rPr>
          <w:b/>
          <w:spacing w:val="-4"/>
          <w:sz w:val="24"/>
        </w:rPr>
        <w:t> </w:t>
      </w:r>
      <w:r>
        <w:rPr>
          <w:b/>
          <w:sz w:val="24"/>
        </w:rPr>
        <w:t>4.9:</w:t>
      </w:r>
      <w:r>
        <w:rPr>
          <w:b/>
          <w:spacing w:val="-4"/>
          <w:sz w:val="24"/>
        </w:rPr>
        <w:t> </w:t>
      </w:r>
      <w:r>
        <w:rPr>
          <w:b/>
          <w:sz w:val="24"/>
        </w:rPr>
        <w:t>Reliability</w:t>
      </w:r>
      <w:r>
        <w:rPr>
          <w:b/>
          <w:spacing w:val="-1"/>
          <w:sz w:val="24"/>
        </w:rPr>
        <w:t> </w:t>
      </w:r>
      <w:r>
        <w:rPr>
          <w:b/>
          <w:sz w:val="24"/>
        </w:rPr>
        <w:t>Analysis</w:t>
      </w:r>
      <w:r>
        <w:rPr>
          <w:b/>
          <w:spacing w:val="-2"/>
          <w:sz w:val="24"/>
        </w:rPr>
        <w:t> </w:t>
      </w:r>
      <w:r>
        <w:rPr>
          <w:b/>
          <w:sz w:val="24"/>
        </w:rPr>
        <w:t>of</w:t>
      </w:r>
      <w:r>
        <w:rPr>
          <w:b/>
          <w:spacing w:val="3"/>
          <w:sz w:val="24"/>
        </w:rPr>
        <w:t> </w:t>
      </w:r>
      <w:r>
        <w:rPr>
          <w:b/>
          <w:sz w:val="24"/>
        </w:rPr>
        <w:t>FM</w:t>
      </w:r>
      <w:r>
        <w:rPr>
          <w:b/>
          <w:spacing w:val="-3"/>
          <w:sz w:val="24"/>
        </w:rPr>
        <w:t> </w:t>
      </w:r>
      <w:r>
        <w:rPr>
          <w:b/>
          <w:sz w:val="24"/>
        </w:rPr>
        <w:t>Drivers</w:t>
      </w:r>
      <w:r>
        <w:rPr>
          <w:b/>
          <w:spacing w:val="-1"/>
          <w:sz w:val="24"/>
        </w:rPr>
        <w:t> </w:t>
      </w:r>
      <w:r>
        <w:rPr>
          <w:b/>
          <w:spacing w:val="-2"/>
          <w:sz w:val="24"/>
        </w:rPr>
        <w:t>Constructs</w:t>
      </w:r>
    </w:p>
    <w:p>
      <w:pPr>
        <w:pStyle w:val="BodyText"/>
        <w:spacing w:before="1"/>
        <w:rPr>
          <w:b/>
          <w:sz w:val="15"/>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5550"/>
        <w:gridCol w:w="1864"/>
      </w:tblGrid>
      <w:tr>
        <w:trPr>
          <w:trHeight w:val="301" w:hRule="atLeast"/>
        </w:trPr>
        <w:tc>
          <w:tcPr>
            <w:tcW w:w="856"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5550" w:type="dxa"/>
            <w:tcBorders>
              <w:top w:val="single" w:sz="8" w:space="0" w:color="000000"/>
              <w:bottom w:val="single" w:sz="8" w:space="0" w:color="000000"/>
            </w:tcBorders>
          </w:tcPr>
          <w:p>
            <w:pPr>
              <w:pStyle w:val="TableParagraph"/>
              <w:ind w:left="219"/>
              <w:rPr>
                <w:b/>
                <w:sz w:val="20"/>
              </w:rPr>
            </w:pPr>
            <w:r>
              <w:rPr>
                <w:b/>
                <w:spacing w:val="-2"/>
                <w:sz w:val="20"/>
              </w:rPr>
              <w:t>Constructs</w:t>
            </w:r>
          </w:p>
        </w:tc>
        <w:tc>
          <w:tcPr>
            <w:tcW w:w="1864" w:type="dxa"/>
            <w:tcBorders>
              <w:top w:val="single" w:sz="8" w:space="0" w:color="000000"/>
              <w:bottom w:val="single" w:sz="8" w:space="0" w:color="000000"/>
            </w:tcBorders>
          </w:tcPr>
          <w:p>
            <w:pPr>
              <w:pStyle w:val="TableParagraph"/>
              <w:ind w:left="111"/>
              <w:rPr>
                <w:b/>
                <w:sz w:val="20"/>
              </w:rPr>
            </w:pPr>
            <w:r>
              <w:rPr>
                <w:b/>
                <w:sz w:val="20"/>
              </w:rPr>
              <w:t>Cronbach’s</w:t>
            </w:r>
            <w:r>
              <w:rPr>
                <w:b/>
                <w:spacing w:val="-13"/>
                <w:sz w:val="20"/>
              </w:rPr>
              <w:t> </w:t>
            </w:r>
            <w:r>
              <w:rPr>
                <w:b/>
                <w:spacing w:val="-2"/>
                <w:sz w:val="20"/>
              </w:rPr>
              <w:t>alpha</w:t>
            </w:r>
          </w:p>
        </w:tc>
      </w:tr>
      <w:tr>
        <w:trPr>
          <w:trHeight w:val="262" w:hRule="atLeast"/>
        </w:trPr>
        <w:tc>
          <w:tcPr>
            <w:tcW w:w="856" w:type="dxa"/>
            <w:tcBorders>
              <w:top w:val="single" w:sz="8" w:space="0" w:color="000000"/>
            </w:tcBorders>
          </w:tcPr>
          <w:p>
            <w:pPr>
              <w:pStyle w:val="TableParagraph"/>
              <w:spacing w:line="223" w:lineRule="exact"/>
              <w:ind w:left="115"/>
              <w:rPr>
                <w:sz w:val="20"/>
              </w:rPr>
            </w:pPr>
            <w:r>
              <w:rPr>
                <w:spacing w:val="-10"/>
                <w:sz w:val="20"/>
              </w:rPr>
              <w:t>A</w:t>
            </w:r>
          </w:p>
        </w:tc>
        <w:tc>
          <w:tcPr>
            <w:tcW w:w="5550" w:type="dxa"/>
            <w:tcBorders>
              <w:top w:val="single" w:sz="8" w:space="0" w:color="000000"/>
            </w:tcBorders>
          </w:tcPr>
          <w:p>
            <w:pPr>
              <w:pStyle w:val="TableParagraph"/>
              <w:spacing w:line="223" w:lineRule="exact"/>
              <w:ind w:left="219"/>
              <w:rPr>
                <w:sz w:val="20"/>
              </w:rPr>
            </w:pPr>
            <w:r>
              <w:rPr>
                <w:spacing w:val="-2"/>
                <w:sz w:val="20"/>
              </w:rPr>
              <w:t>Financial</w:t>
            </w:r>
          </w:p>
        </w:tc>
        <w:tc>
          <w:tcPr>
            <w:tcW w:w="1864" w:type="dxa"/>
            <w:tcBorders>
              <w:top w:val="single" w:sz="8" w:space="0" w:color="000000"/>
            </w:tcBorders>
          </w:tcPr>
          <w:p>
            <w:pPr>
              <w:pStyle w:val="TableParagraph"/>
              <w:rPr>
                <w:sz w:val="18"/>
              </w:rPr>
            </w:pPr>
          </w:p>
        </w:tc>
      </w:tr>
      <w:tr>
        <w:trPr>
          <w:trHeight w:val="565" w:hRule="atLeast"/>
        </w:trPr>
        <w:tc>
          <w:tcPr>
            <w:tcW w:w="856" w:type="dxa"/>
          </w:tcPr>
          <w:p>
            <w:pPr>
              <w:pStyle w:val="TableParagraph"/>
              <w:spacing w:before="30"/>
              <w:ind w:left="115"/>
              <w:rPr>
                <w:sz w:val="20"/>
              </w:rPr>
            </w:pPr>
            <w:r>
              <w:rPr>
                <w:spacing w:val="-5"/>
                <w:sz w:val="20"/>
              </w:rPr>
              <w:t>A01</w:t>
            </w:r>
          </w:p>
        </w:tc>
        <w:tc>
          <w:tcPr>
            <w:tcW w:w="5550" w:type="dxa"/>
          </w:tcPr>
          <w:p>
            <w:pPr>
              <w:pStyle w:val="TableParagraph"/>
              <w:spacing w:before="30"/>
              <w:ind w:left="219"/>
              <w:rPr>
                <w:sz w:val="20"/>
              </w:rPr>
            </w:pPr>
            <w:r>
              <w:rPr>
                <w:sz w:val="20"/>
              </w:rPr>
              <w:t>To</w:t>
            </w:r>
            <w:r>
              <w:rPr>
                <w:spacing w:val="29"/>
                <w:sz w:val="20"/>
              </w:rPr>
              <w:t> </w:t>
            </w:r>
            <w:r>
              <w:rPr>
                <w:sz w:val="20"/>
              </w:rPr>
              <w:t>achieve</w:t>
            </w:r>
            <w:r>
              <w:rPr>
                <w:spacing w:val="29"/>
                <w:sz w:val="20"/>
              </w:rPr>
              <w:t> </w:t>
            </w:r>
            <w:r>
              <w:rPr>
                <w:sz w:val="20"/>
              </w:rPr>
              <w:t>cost</w:t>
            </w:r>
            <w:r>
              <w:rPr>
                <w:spacing w:val="29"/>
                <w:sz w:val="20"/>
              </w:rPr>
              <w:t> </w:t>
            </w:r>
            <w:r>
              <w:rPr>
                <w:sz w:val="20"/>
              </w:rPr>
              <w:t>reduction</w:t>
            </w:r>
            <w:r>
              <w:rPr>
                <w:spacing w:val="30"/>
                <w:sz w:val="20"/>
              </w:rPr>
              <w:t> </w:t>
            </w:r>
            <w:r>
              <w:rPr>
                <w:sz w:val="20"/>
              </w:rPr>
              <w:t>with</w:t>
            </w:r>
            <w:r>
              <w:rPr>
                <w:spacing w:val="28"/>
                <w:sz w:val="20"/>
              </w:rPr>
              <w:t> </w:t>
            </w:r>
            <w:r>
              <w:rPr>
                <w:sz w:val="20"/>
              </w:rPr>
              <w:t>enhanced</w:t>
            </w:r>
            <w:r>
              <w:rPr>
                <w:spacing w:val="30"/>
                <w:sz w:val="20"/>
              </w:rPr>
              <w:t> </w:t>
            </w:r>
            <w:r>
              <w:rPr>
                <w:sz w:val="20"/>
              </w:rPr>
              <w:t>performance</w:t>
            </w:r>
            <w:r>
              <w:rPr>
                <w:spacing w:val="29"/>
                <w:sz w:val="20"/>
              </w:rPr>
              <w:t> </w:t>
            </w:r>
            <w:r>
              <w:rPr>
                <w:sz w:val="20"/>
              </w:rPr>
              <w:t>(e.g.</w:t>
            </w:r>
            <w:r>
              <w:rPr>
                <w:spacing w:val="29"/>
                <w:sz w:val="20"/>
              </w:rPr>
              <w:t> </w:t>
            </w:r>
            <w:r>
              <w:rPr>
                <w:sz w:val="20"/>
              </w:rPr>
              <w:t>in financial ratios etc)</w:t>
            </w:r>
          </w:p>
        </w:tc>
        <w:tc>
          <w:tcPr>
            <w:tcW w:w="1864" w:type="dxa"/>
          </w:tcPr>
          <w:p>
            <w:pPr>
              <w:pStyle w:val="TableParagraph"/>
              <w:spacing w:before="30"/>
              <w:ind w:left="111"/>
              <w:rPr>
                <w:sz w:val="20"/>
              </w:rPr>
            </w:pPr>
            <w:r>
              <w:rPr>
                <w:spacing w:val="-2"/>
                <w:sz w:val="20"/>
              </w:rPr>
              <w:t>0.9436</w:t>
            </w:r>
          </w:p>
        </w:tc>
      </w:tr>
      <w:tr>
        <w:trPr>
          <w:trHeight w:val="600" w:hRule="atLeast"/>
        </w:trPr>
        <w:tc>
          <w:tcPr>
            <w:tcW w:w="856" w:type="dxa"/>
          </w:tcPr>
          <w:p>
            <w:pPr>
              <w:pStyle w:val="TableParagraph"/>
              <w:spacing w:before="65"/>
              <w:ind w:left="115"/>
              <w:rPr>
                <w:sz w:val="20"/>
              </w:rPr>
            </w:pPr>
            <w:r>
              <w:rPr>
                <w:spacing w:val="-5"/>
                <w:sz w:val="20"/>
              </w:rPr>
              <w:t>A02</w:t>
            </w:r>
          </w:p>
        </w:tc>
        <w:tc>
          <w:tcPr>
            <w:tcW w:w="5550" w:type="dxa"/>
          </w:tcPr>
          <w:p>
            <w:pPr>
              <w:pStyle w:val="TableParagraph"/>
              <w:spacing w:before="65"/>
              <w:ind w:left="219"/>
              <w:rPr>
                <w:sz w:val="20"/>
              </w:rPr>
            </w:pPr>
            <w:r>
              <w:rPr>
                <w:sz w:val="20"/>
              </w:rPr>
              <w:t>Absence</w:t>
            </w:r>
            <w:r>
              <w:rPr>
                <w:spacing w:val="40"/>
                <w:sz w:val="20"/>
              </w:rPr>
              <w:t> </w:t>
            </w:r>
            <w:r>
              <w:rPr>
                <w:sz w:val="20"/>
              </w:rPr>
              <w:t>of</w:t>
            </w:r>
            <w:r>
              <w:rPr>
                <w:spacing w:val="40"/>
                <w:sz w:val="20"/>
              </w:rPr>
              <w:t> </w:t>
            </w:r>
            <w:r>
              <w:rPr>
                <w:sz w:val="20"/>
              </w:rPr>
              <w:t>initial</w:t>
            </w:r>
            <w:r>
              <w:rPr>
                <w:spacing w:val="40"/>
                <w:sz w:val="20"/>
              </w:rPr>
              <w:t> </w:t>
            </w:r>
            <w:r>
              <w:rPr>
                <w:sz w:val="20"/>
              </w:rPr>
              <w:t>and</w:t>
            </w:r>
            <w:r>
              <w:rPr>
                <w:spacing w:val="40"/>
                <w:sz w:val="20"/>
              </w:rPr>
              <w:t> </w:t>
            </w:r>
            <w:r>
              <w:rPr>
                <w:sz w:val="20"/>
              </w:rPr>
              <w:t>major</w:t>
            </w:r>
            <w:r>
              <w:rPr>
                <w:spacing w:val="40"/>
                <w:sz w:val="20"/>
              </w:rPr>
              <w:t> </w:t>
            </w:r>
            <w:r>
              <w:rPr>
                <w:sz w:val="20"/>
              </w:rPr>
              <w:t>capital</w:t>
            </w:r>
            <w:r>
              <w:rPr>
                <w:spacing w:val="40"/>
                <w:sz w:val="20"/>
              </w:rPr>
              <w:t> </w:t>
            </w:r>
            <w:r>
              <w:rPr>
                <w:sz w:val="20"/>
              </w:rPr>
              <w:t>investments</w:t>
            </w:r>
            <w:r>
              <w:rPr>
                <w:spacing w:val="40"/>
                <w:sz w:val="20"/>
              </w:rPr>
              <w:t> </w:t>
            </w:r>
            <w:r>
              <w:rPr>
                <w:sz w:val="20"/>
              </w:rPr>
              <w:t>for</w:t>
            </w:r>
            <w:r>
              <w:rPr>
                <w:spacing w:val="40"/>
                <w:sz w:val="20"/>
              </w:rPr>
              <w:t> </w:t>
            </w:r>
            <w:r>
              <w:rPr>
                <w:sz w:val="20"/>
              </w:rPr>
              <w:t>service </w:t>
            </w:r>
            <w:r>
              <w:rPr>
                <w:spacing w:val="-2"/>
                <w:sz w:val="20"/>
              </w:rPr>
              <w:t>provision</w:t>
            </w:r>
          </w:p>
        </w:tc>
        <w:tc>
          <w:tcPr>
            <w:tcW w:w="1864" w:type="dxa"/>
          </w:tcPr>
          <w:p>
            <w:pPr>
              <w:pStyle w:val="TableParagraph"/>
              <w:spacing w:before="65"/>
              <w:ind w:left="111"/>
              <w:rPr>
                <w:sz w:val="20"/>
              </w:rPr>
            </w:pPr>
            <w:r>
              <w:rPr>
                <w:spacing w:val="-2"/>
                <w:sz w:val="20"/>
              </w:rPr>
              <w:t>0.9462</w:t>
            </w:r>
          </w:p>
        </w:tc>
      </w:tr>
      <w:tr>
        <w:trPr>
          <w:trHeight w:val="334" w:hRule="atLeast"/>
        </w:trPr>
        <w:tc>
          <w:tcPr>
            <w:tcW w:w="856" w:type="dxa"/>
          </w:tcPr>
          <w:p>
            <w:pPr>
              <w:pStyle w:val="TableParagraph"/>
              <w:spacing w:before="65"/>
              <w:ind w:left="115"/>
              <w:rPr>
                <w:sz w:val="20"/>
              </w:rPr>
            </w:pPr>
            <w:r>
              <w:rPr>
                <w:spacing w:val="-5"/>
                <w:sz w:val="20"/>
              </w:rPr>
              <w:t>A03</w:t>
            </w:r>
          </w:p>
        </w:tc>
        <w:tc>
          <w:tcPr>
            <w:tcW w:w="5550" w:type="dxa"/>
          </w:tcPr>
          <w:p>
            <w:pPr>
              <w:pStyle w:val="TableParagraph"/>
              <w:spacing w:before="65"/>
              <w:ind w:left="219"/>
              <w:rPr>
                <w:sz w:val="20"/>
              </w:rPr>
            </w:pPr>
            <w:r>
              <w:rPr>
                <w:sz w:val="20"/>
              </w:rPr>
              <w:t>To</w:t>
            </w:r>
            <w:r>
              <w:rPr>
                <w:spacing w:val="-7"/>
                <w:sz w:val="20"/>
              </w:rPr>
              <w:t> </w:t>
            </w:r>
            <w:r>
              <w:rPr>
                <w:sz w:val="20"/>
              </w:rPr>
              <w:t>achieve</w:t>
            </w:r>
            <w:r>
              <w:rPr>
                <w:spacing w:val="-5"/>
                <w:sz w:val="20"/>
              </w:rPr>
              <w:t> </w:t>
            </w:r>
            <w:r>
              <w:rPr>
                <w:sz w:val="20"/>
              </w:rPr>
              <w:t>life-cycle</w:t>
            </w:r>
            <w:r>
              <w:rPr>
                <w:spacing w:val="-5"/>
                <w:sz w:val="20"/>
              </w:rPr>
              <w:t> </w:t>
            </w:r>
            <w:r>
              <w:rPr>
                <w:sz w:val="20"/>
              </w:rPr>
              <w:t>cost</w:t>
            </w:r>
            <w:r>
              <w:rPr>
                <w:spacing w:val="-7"/>
                <w:sz w:val="20"/>
              </w:rPr>
              <w:t> </w:t>
            </w:r>
            <w:r>
              <w:rPr>
                <w:spacing w:val="-2"/>
                <w:sz w:val="20"/>
              </w:rPr>
              <w:t>reduction</w:t>
            </w:r>
          </w:p>
        </w:tc>
        <w:tc>
          <w:tcPr>
            <w:tcW w:w="1864" w:type="dxa"/>
          </w:tcPr>
          <w:p>
            <w:pPr>
              <w:pStyle w:val="TableParagraph"/>
              <w:spacing w:before="65"/>
              <w:ind w:left="111"/>
              <w:rPr>
                <w:sz w:val="20"/>
              </w:rPr>
            </w:pPr>
            <w:r>
              <w:rPr>
                <w:spacing w:val="-2"/>
                <w:sz w:val="20"/>
              </w:rPr>
              <w:t>0.9433</w:t>
            </w:r>
          </w:p>
        </w:tc>
      </w:tr>
      <w:tr>
        <w:trPr>
          <w:trHeight w:val="300" w:hRule="atLeast"/>
        </w:trPr>
        <w:tc>
          <w:tcPr>
            <w:tcW w:w="856" w:type="dxa"/>
          </w:tcPr>
          <w:p>
            <w:pPr>
              <w:pStyle w:val="TableParagraph"/>
              <w:spacing w:before="30"/>
              <w:ind w:left="115"/>
              <w:rPr>
                <w:sz w:val="20"/>
              </w:rPr>
            </w:pPr>
            <w:r>
              <w:rPr>
                <w:spacing w:val="-5"/>
                <w:sz w:val="20"/>
              </w:rPr>
              <w:t>A04</w:t>
            </w:r>
          </w:p>
        </w:tc>
        <w:tc>
          <w:tcPr>
            <w:tcW w:w="5550" w:type="dxa"/>
          </w:tcPr>
          <w:p>
            <w:pPr>
              <w:pStyle w:val="TableParagraph"/>
              <w:spacing w:before="30"/>
              <w:ind w:left="219"/>
              <w:rPr>
                <w:sz w:val="20"/>
              </w:rPr>
            </w:pPr>
            <w:r>
              <w:rPr>
                <w:sz w:val="20"/>
              </w:rPr>
              <w:t>To</w:t>
            </w:r>
            <w:r>
              <w:rPr>
                <w:spacing w:val="-6"/>
                <w:sz w:val="20"/>
              </w:rPr>
              <w:t> </w:t>
            </w:r>
            <w:r>
              <w:rPr>
                <w:sz w:val="20"/>
              </w:rPr>
              <w:t>reduce</w:t>
            </w:r>
            <w:r>
              <w:rPr>
                <w:spacing w:val="-4"/>
                <w:sz w:val="20"/>
              </w:rPr>
              <w:t> </w:t>
            </w:r>
            <w:r>
              <w:rPr>
                <w:sz w:val="20"/>
              </w:rPr>
              <w:t>capital</w:t>
            </w:r>
            <w:r>
              <w:rPr>
                <w:spacing w:val="-5"/>
                <w:sz w:val="20"/>
              </w:rPr>
              <w:t> </w:t>
            </w:r>
            <w:r>
              <w:rPr>
                <w:sz w:val="20"/>
              </w:rPr>
              <w:t>funds</w:t>
            </w:r>
            <w:r>
              <w:rPr>
                <w:spacing w:val="-5"/>
                <w:sz w:val="20"/>
              </w:rPr>
              <w:t> </w:t>
            </w:r>
            <w:r>
              <w:rPr>
                <w:sz w:val="20"/>
              </w:rPr>
              <w:t>in</w:t>
            </w:r>
            <w:r>
              <w:rPr>
                <w:spacing w:val="-3"/>
                <w:sz w:val="20"/>
              </w:rPr>
              <w:t> </w:t>
            </w:r>
            <w:r>
              <w:rPr>
                <w:sz w:val="20"/>
              </w:rPr>
              <w:t>non-core</w:t>
            </w:r>
            <w:r>
              <w:rPr>
                <w:spacing w:val="-4"/>
                <w:sz w:val="20"/>
              </w:rPr>
              <w:t> </w:t>
            </w:r>
            <w:r>
              <w:rPr>
                <w:spacing w:val="-2"/>
                <w:sz w:val="20"/>
              </w:rPr>
              <w:t>functions</w:t>
            </w:r>
          </w:p>
        </w:tc>
        <w:tc>
          <w:tcPr>
            <w:tcW w:w="1864" w:type="dxa"/>
          </w:tcPr>
          <w:p>
            <w:pPr>
              <w:pStyle w:val="TableParagraph"/>
              <w:spacing w:before="30"/>
              <w:ind w:left="111"/>
              <w:rPr>
                <w:sz w:val="20"/>
              </w:rPr>
            </w:pPr>
            <w:r>
              <w:rPr>
                <w:spacing w:val="-2"/>
                <w:sz w:val="20"/>
              </w:rPr>
              <w:t>0.9444</w:t>
            </w:r>
          </w:p>
        </w:tc>
      </w:tr>
      <w:tr>
        <w:trPr>
          <w:trHeight w:val="300" w:hRule="atLeast"/>
        </w:trPr>
        <w:tc>
          <w:tcPr>
            <w:tcW w:w="856" w:type="dxa"/>
          </w:tcPr>
          <w:p>
            <w:pPr>
              <w:pStyle w:val="TableParagraph"/>
              <w:spacing w:before="30"/>
              <w:ind w:left="115"/>
              <w:rPr>
                <w:sz w:val="20"/>
              </w:rPr>
            </w:pPr>
            <w:r>
              <w:rPr>
                <w:spacing w:val="-5"/>
                <w:sz w:val="20"/>
              </w:rPr>
              <w:t>A05</w:t>
            </w:r>
          </w:p>
        </w:tc>
        <w:tc>
          <w:tcPr>
            <w:tcW w:w="5550" w:type="dxa"/>
          </w:tcPr>
          <w:p>
            <w:pPr>
              <w:pStyle w:val="TableParagraph"/>
              <w:spacing w:before="30"/>
              <w:ind w:left="219"/>
              <w:rPr>
                <w:sz w:val="20"/>
              </w:rPr>
            </w:pPr>
            <w:r>
              <w:rPr>
                <w:sz w:val="20"/>
              </w:rPr>
              <w:t>As</w:t>
            </w:r>
            <w:r>
              <w:rPr>
                <w:spacing w:val="-5"/>
                <w:sz w:val="20"/>
              </w:rPr>
              <w:t> </w:t>
            </w:r>
            <w:r>
              <w:rPr>
                <w:sz w:val="20"/>
              </w:rPr>
              <w:t>a</w:t>
            </w:r>
            <w:r>
              <w:rPr>
                <w:spacing w:val="-4"/>
                <w:sz w:val="20"/>
              </w:rPr>
              <w:t> </w:t>
            </w:r>
            <w:r>
              <w:rPr>
                <w:sz w:val="20"/>
              </w:rPr>
              <w:t>response</w:t>
            </w:r>
            <w:r>
              <w:rPr>
                <w:spacing w:val="-4"/>
                <w:sz w:val="20"/>
              </w:rPr>
              <w:t> </w:t>
            </w:r>
            <w:r>
              <w:rPr>
                <w:sz w:val="20"/>
              </w:rPr>
              <w:t>to</w:t>
            </w:r>
            <w:r>
              <w:rPr>
                <w:spacing w:val="-3"/>
                <w:sz w:val="20"/>
              </w:rPr>
              <w:t> </w:t>
            </w:r>
            <w:r>
              <w:rPr>
                <w:sz w:val="20"/>
              </w:rPr>
              <w:t>rising</w:t>
            </w:r>
            <w:r>
              <w:rPr>
                <w:spacing w:val="-4"/>
                <w:sz w:val="20"/>
              </w:rPr>
              <w:t> </w:t>
            </w:r>
            <w:r>
              <w:rPr>
                <w:sz w:val="20"/>
              </w:rPr>
              <w:t>energy</w:t>
            </w:r>
            <w:r>
              <w:rPr>
                <w:spacing w:val="-3"/>
                <w:sz w:val="20"/>
              </w:rPr>
              <w:t> </w:t>
            </w:r>
            <w:r>
              <w:rPr>
                <w:spacing w:val="-2"/>
                <w:sz w:val="20"/>
              </w:rPr>
              <w:t>costs</w:t>
            </w:r>
          </w:p>
        </w:tc>
        <w:tc>
          <w:tcPr>
            <w:tcW w:w="1864" w:type="dxa"/>
          </w:tcPr>
          <w:p>
            <w:pPr>
              <w:pStyle w:val="TableParagraph"/>
              <w:spacing w:before="30"/>
              <w:ind w:left="111"/>
              <w:rPr>
                <w:sz w:val="20"/>
              </w:rPr>
            </w:pPr>
            <w:r>
              <w:rPr>
                <w:spacing w:val="-2"/>
                <w:sz w:val="20"/>
              </w:rPr>
              <w:t>0.9455</w:t>
            </w:r>
          </w:p>
        </w:tc>
      </w:tr>
      <w:tr>
        <w:trPr>
          <w:trHeight w:val="300" w:hRule="atLeast"/>
        </w:trPr>
        <w:tc>
          <w:tcPr>
            <w:tcW w:w="856" w:type="dxa"/>
          </w:tcPr>
          <w:p>
            <w:pPr>
              <w:pStyle w:val="TableParagraph"/>
              <w:spacing w:before="30"/>
              <w:ind w:left="115"/>
              <w:rPr>
                <w:sz w:val="20"/>
              </w:rPr>
            </w:pPr>
            <w:r>
              <w:rPr>
                <w:spacing w:val="-10"/>
                <w:sz w:val="20"/>
              </w:rPr>
              <w:t>B</w:t>
            </w:r>
          </w:p>
        </w:tc>
        <w:tc>
          <w:tcPr>
            <w:tcW w:w="5550" w:type="dxa"/>
          </w:tcPr>
          <w:p>
            <w:pPr>
              <w:pStyle w:val="TableParagraph"/>
              <w:spacing w:before="30"/>
              <w:ind w:left="219"/>
              <w:rPr>
                <w:sz w:val="20"/>
              </w:rPr>
            </w:pPr>
            <w:r>
              <w:rPr>
                <w:spacing w:val="-2"/>
                <w:sz w:val="20"/>
              </w:rPr>
              <w:t>Labour</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B01</w:t>
            </w:r>
          </w:p>
        </w:tc>
        <w:tc>
          <w:tcPr>
            <w:tcW w:w="5550" w:type="dxa"/>
          </w:tcPr>
          <w:p>
            <w:pPr>
              <w:pStyle w:val="TableParagraph"/>
              <w:spacing w:before="30"/>
              <w:ind w:left="219"/>
              <w:rPr>
                <w:sz w:val="20"/>
              </w:rPr>
            </w:pPr>
            <w:r>
              <w:rPr>
                <w:sz w:val="20"/>
              </w:rPr>
              <w:t>To</w:t>
            </w:r>
            <w:r>
              <w:rPr>
                <w:spacing w:val="-7"/>
                <w:sz w:val="20"/>
              </w:rPr>
              <w:t> </w:t>
            </w:r>
            <w:r>
              <w:rPr>
                <w:sz w:val="20"/>
              </w:rPr>
              <w:t>achieve</w:t>
            </w:r>
            <w:r>
              <w:rPr>
                <w:spacing w:val="-7"/>
                <w:sz w:val="20"/>
              </w:rPr>
              <w:t> </w:t>
            </w:r>
            <w:r>
              <w:rPr>
                <w:sz w:val="20"/>
              </w:rPr>
              <w:t>right-sized</w:t>
            </w:r>
            <w:r>
              <w:rPr>
                <w:spacing w:val="-5"/>
                <w:sz w:val="20"/>
              </w:rPr>
              <w:t> </w:t>
            </w:r>
            <w:r>
              <w:rPr>
                <w:sz w:val="20"/>
              </w:rPr>
              <w:t>employees</w:t>
            </w:r>
            <w:r>
              <w:rPr>
                <w:spacing w:val="-7"/>
                <w:sz w:val="20"/>
              </w:rPr>
              <w:t> </w:t>
            </w:r>
            <w:r>
              <w:rPr>
                <w:sz w:val="20"/>
              </w:rPr>
              <w:t>and</w:t>
            </w:r>
            <w:r>
              <w:rPr>
                <w:spacing w:val="-5"/>
                <w:sz w:val="20"/>
              </w:rPr>
              <w:t> </w:t>
            </w:r>
            <w:r>
              <w:rPr>
                <w:sz w:val="20"/>
              </w:rPr>
              <w:t>reduced</w:t>
            </w:r>
            <w:r>
              <w:rPr>
                <w:spacing w:val="-5"/>
                <w:sz w:val="20"/>
              </w:rPr>
              <w:t> </w:t>
            </w:r>
            <w:r>
              <w:rPr>
                <w:spacing w:val="-2"/>
                <w:sz w:val="20"/>
              </w:rPr>
              <w:t>space</w:t>
            </w:r>
          </w:p>
        </w:tc>
        <w:tc>
          <w:tcPr>
            <w:tcW w:w="1864" w:type="dxa"/>
          </w:tcPr>
          <w:p>
            <w:pPr>
              <w:pStyle w:val="TableParagraph"/>
              <w:spacing w:before="30"/>
              <w:ind w:left="111"/>
              <w:rPr>
                <w:sz w:val="20"/>
              </w:rPr>
            </w:pPr>
            <w:r>
              <w:rPr>
                <w:spacing w:val="-2"/>
                <w:sz w:val="20"/>
              </w:rPr>
              <w:t>0.9439</w:t>
            </w:r>
          </w:p>
        </w:tc>
      </w:tr>
      <w:tr>
        <w:trPr>
          <w:trHeight w:val="300" w:hRule="atLeast"/>
        </w:trPr>
        <w:tc>
          <w:tcPr>
            <w:tcW w:w="856" w:type="dxa"/>
          </w:tcPr>
          <w:p>
            <w:pPr>
              <w:pStyle w:val="TableParagraph"/>
              <w:spacing w:before="30"/>
              <w:ind w:left="115"/>
              <w:rPr>
                <w:sz w:val="20"/>
              </w:rPr>
            </w:pPr>
            <w:r>
              <w:rPr>
                <w:spacing w:val="-5"/>
                <w:sz w:val="20"/>
              </w:rPr>
              <w:t>B02</w:t>
            </w:r>
          </w:p>
        </w:tc>
        <w:tc>
          <w:tcPr>
            <w:tcW w:w="5550" w:type="dxa"/>
          </w:tcPr>
          <w:p>
            <w:pPr>
              <w:pStyle w:val="TableParagraph"/>
              <w:spacing w:before="30"/>
              <w:ind w:left="219"/>
              <w:rPr>
                <w:sz w:val="20"/>
              </w:rPr>
            </w:pPr>
            <w:r>
              <w:rPr>
                <w:sz w:val="20"/>
              </w:rPr>
              <w:t>To</w:t>
            </w:r>
            <w:r>
              <w:rPr>
                <w:spacing w:val="-5"/>
                <w:sz w:val="20"/>
              </w:rPr>
              <w:t> </w:t>
            </w:r>
            <w:r>
              <w:rPr>
                <w:sz w:val="20"/>
              </w:rPr>
              <w:t>focus</w:t>
            </w:r>
            <w:r>
              <w:rPr>
                <w:spacing w:val="-4"/>
                <w:sz w:val="20"/>
              </w:rPr>
              <w:t> </w:t>
            </w:r>
            <w:r>
              <w:rPr>
                <w:sz w:val="20"/>
              </w:rPr>
              <w:t>on</w:t>
            </w:r>
            <w:r>
              <w:rPr>
                <w:spacing w:val="-5"/>
                <w:sz w:val="20"/>
              </w:rPr>
              <w:t> </w:t>
            </w:r>
            <w:r>
              <w:rPr>
                <w:sz w:val="20"/>
              </w:rPr>
              <w:t>core</w:t>
            </w:r>
            <w:r>
              <w:rPr>
                <w:spacing w:val="-1"/>
                <w:sz w:val="20"/>
              </w:rPr>
              <w:t> </w:t>
            </w:r>
            <w:r>
              <w:rPr>
                <w:sz w:val="20"/>
              </w:rPr>
              <w:t>competencies</w:t>
            </w:r>
            <w:r>
              <w:rPr>
                <w:spacing w:val="-5"/>
                <w:sz w:val="20"/>
              </w:rPr>
              <w:t> </w:t>
            </w:r>
            <w:r>
              <w:rPr>
                <w:sz w:val="20"/>
              </w:rPr>
              <w:t>of</w:t>
            </w:r>
            <w:r>
              <w:rPr>
                <w:spacing w:val="-5"/>
                <w:sz w:val="20"/>
              </w:rPr>
              <w:t> </w:t>
            </w:r>
            <w:r>
              <w:rPr>
                <w:spacing w:val="-4"/>
                <w:sz w:val="20"/>
              </w:rPr>
              <w:t>staff</w:t>
            </w:r>
          </w:p>
        </w:tc>
        <w:tc>
          <w:tcPr>
            <w:tcW w:w="1864" w:type="dxa"/>
          </w:tcPr>
          <w:p>
            <w:pPr>
              <w:pStyle w:val="TableParagraph"/>
              <w:spacing w:before="30"/>
              <w:ind w:left="111"/>
              <w:rPr>
                <w:sz w:val="20"/>
              </w:rPr>
            </w:pPr>
            <w:r>
              <w:rPr>
                <w:spacing w:val="-2"/>
                <w:sz w:val="20"/>
              </w:rPr>
              <w:t>0.9435</w:t>
            </w:r>
          </w:p>
        </w:tc>
      </w:tr>
      <w:tr>
        <w:trPr>
          <w:trHeight w:val="300" w:hRule="atLeast"/>
        </w:trPr>
        <w:tc>
          <w:tcPr>
            <w:tcW w:w="856" w:type="dxa"/>
          </w:tcPr>
          <w:p>
            <w:pPr>
              <w:pStyle w:val="TableParagraph"/>
              <w:spacing w:before="30"/>
              <w:ind w:left="115"/>
              <w:rPr>
                <w:sz w:val="20"/>
              </w:rPr>
            </w:pPr>
            <w:r>
              <w:rPr>
                <w:spacing w:val="-5"/>
                <w:sz w:val="20"/>
              </w:rPr>
              <w:t>B03</w:t>
            </w:r>
          </w:p>
        </w:tc>
        <w:tc>
          <w:tcPr>
            <w:tcW w:w="5550" w:type="dxa"/>
          </w:tcPr>
          <w:p>
            <w:pPr>
              <w:pStyle w:val="TableParagraph"/>
              <w:spacing w:before="30"/>
              <w:ind w:left="219"/>
              <w:rPr>
                <w:sz w:val="20"/>
              </w:rPr>
            </w:pPr>
            <w:r>
              <w:rPr>
                <w:sz w:val="20"/>
              </w:rPr>
              <w:t>To</w:t>
            </w:r>
            <w:r>
              <w:rPr>
                <w:spacing w:val="-8"/>
                <w:sz w:val="20"/>
              </w:rPr>
              <w:t> </w:t>
            </w:r>
            <w:r>
              <w:rPr>
                <w:sz w:val="20"/>
              </w:rPr>
              <w:t>use</w:t>
            </w:r>
            <w:r>
              <w:rPr>
                <w:spacing w:val="-6"/>
                <w:sz w:val="20"/>
              </w:rPr>
              <w:t> </w:t>
            </w:r>
            <w:r>
              <w:rPr>
                <w:sz w:val="20"/>
              </w:rPr>
              <w:t>vendor’s</w:t>
            </w:r>
            <w:r>
              <w:rPr>
                <w:spacing w:val="-7"/>
                <w:sz w:val="20"/>
              </w:rPr>
              <w:t> </w:t>
            </w:r>
            <w:r>
              <w:rPr>
                <w:sz w:val="20"/>
              </w:rPr>
              <w:t>competencies</w:t>
            </w:r>
            <w:r>
              <w:rPr>
                <w:spacing w:val="-5"/>
                <w:sz w:val="20"/>
              </w:rPr>
              <w:t> </w:t>
            </w:r>
            <w:r>
              <w:rPr>
                <w:sz w:val="20"/>
              </w:rPr>
              <w:t>and</w:t>
            </w:r>
            <w:r>
              <w:rPr>
                <w:spacing w:val="-5"/>
                <w:sz w:val="20"/>
              </w:rPr>
              <w:t> </w:t>
            </w:r>
            <w:r>
              <w:rPr>
                <w:spacing w:val="-2"/>
                <w:sz w:val="20"/>
              </w:rPr>
              <w:t>facilities</w:t>
            </w:r>
          </w:p>
        </w:tc>
        <w:tc>
          <w:tcPr>
            <w:tcW w:w="1864" w:type="dxa"/>
          </w:tcPr>
          <w:p>
            <w:pPr>
              <w:pStyle w:val="TableParagraph"/>
              <w:spacing w:before="30"/>
              <w:ind w:left="111"/>
              <w:rPr>
                <w:sz w:val="20"/>
              </w:rPr>
            </w:pPr>
            <w:r>
              <w:rPr>
                <w:spacing w:val="-2"/>
                <w:sz w:val="20"/>
              </w:rPr>
              <w:t>0.9446</w:t>
            </w:r>
          </w:p>
        </w:tc>
      </w:tr>
      <w:tr>
        <w:trPr>
          <w:trHeight w:val="300" w:hRule="atLeast"/>
        </w:trPr>
        <w:tc>
          <w:tcPr>
            <w:tcW w:w="856" w:type="dxa"/>
          </w:tcPr>
          <w:p>
            <w:pPr>
              <w:pStyle w:val="TableParagraph"/>
              <w:spacing w:before="30"/>
              <w:ind w:left="115"/>
              <w:rPr>
                <w:sz w:val="20"/>
              </w:rPr>
            </w:pPr>
            <w:r>
              <w:rPr>
                <w:spacing w:val="-10"/>
                <w:sz w:val="20"/>
              </w:rPr>
              <w:t>C</w:t>
            </w:r>
          </w:p>
        </w:tc>
        <w:tc>
          <w:tcPr>
            <w:tcW w:w="5550" w:type="dxa"/>
          </w:tcPr>
          <w:p>
            <w:pPr>
              <w:pStyle w:val="TableParagraph"/>
              <w:spacing w:before="30"/>
              <w:ind w:left="219"/>
              <w:rPr>
                <w:sz w:val="20"/>
              </w:rPr>
            </w:pPr>
            <w:r>
              <w:rPr>
                <w:spacing w:val="-2"/>
                <w:sz w:val="20"/>
              </w:rPr>
              <w:t>Strategy</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C01</w:t>
            </w:r>
          </w:p>
        </w:tc>
        <w:tc>
          <w:tcPr>
            <w:tcW w:w="5550" w:type="dxa"/>
          </w:tcPr>
          <w:p>
            <w:pPr>
              <w:pStyle w:val="TableParagraph"/>
              <w:spacing w:before="30"/>
              <w:ind w:left="219"/>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tc>
        <w:tc>
          <w:tcPr>
            <w:tcW w:w="1864" w:type="dxa"/>
          </w:tcPr>
          <w:p>
            <w:pPr>
              <w:pStyle w:val="TableParagraph"/>
              <w:spacing w:before="30"/>
              <w:ind w:left="111"/>
              <w:rPr>
                <w:sz w:val="20"/>
              </w:rPr>
            </w:pPr>
            <w:r>
              <w:rPr>
                <w:spacing w:val="-2"/>
                <w:sz w:val="20"/>
              </w:rPr>
              <w:t>0.9422</w:t>
            </w:r>
          </w:p>
        </w:tc>
      </w:tr>
      <w:tr>
        <w:trPr>
          <w:trHeight w:val="300" w:hRule="atLeast"/>
        </w:trPr>
        <w:tc>
          <w:tcPr>
            <w:tcW w:w="856" w:type="dxa"/>
          </w:tcPr>
          <w:p>
            <w:pPr>
              <w:pStyle w:val="TableParagraph"/>
              <w:spacing w:before="30"/>
              <w:ind w:left="115"/>
              <w:rPr>
                <w:sz w:val="20"/>
              </w:rPr>
            </w:pPr>
            <w:r>
              <w:rPr>
                <w:spacing w:val="-5"/>
                <w:sz w:val="20"/>
              </w:rPr>
              <w:t>C02</w:t>
            </w:r>
          </w:p>
        </w:tc>
        <w:tc>
          <w:tcPr>
            <w:tcW w:w="5550" w:type="dxa"/>
          </w:tcPr>
          <w:p>
            <w:pPr>
              <w:pStyle w:val="TableParagraph"/>
              <w:spacing w:before="30"/>
              <w:ind w:left="219"/>
              <w:rPr>
                <w:sz w:val="20"/>
              </w:rPr>
            </w:pPr>
            <w:r>
              <w:rPr>
                <w:sz w:val="20"/>
              </w:rPr>
              <w:t>To</w:t>
            </w:r>
            <w:r>
              <w:rPr>
                <w:spacing w:val="-6"/>
                <w:sz w:val="20"/>
              </w:rPr>
              <w:t> </w:t>
            </w:r>
            <w:r>
              <w:rPr>
                <w:sz w:val="20"/>
              </w:rPr>
              <w:t>concentrate</w:t>
            </w:r>
            <w:r>
              <w:rPr>
                <w:spacing w:val="-4"/>
                <w:sz w:val="20"/>
              </w:rPr>
              <w:t> </w:t>
            </w:r>
            <w:r>
              <w:rPr>
                <w:sz w:val="20"/>
              </w:rPr>
              <w:t>on</w:t>
            </w:r>
            <w:r>
              <w:rPr>
                <w:spacing w:val="-6"/>
                <w:sz w:val="20"/>
              </w:rPr>
              <w:t> </w:t>
            </w:r>
            <w:r>
              <w:rPr>
                <w:sz w:val="20"/>
              </w:rPr>
              <w:t>core</w:t>
            </w:r>
            <w:r>
              <w:rPr>
                <w:spacing w:val="-4"/>
                <w:sz w:val="20"/>
              </w:rPr>
              <w:t> </w:t>
            </w:r>
            <w:r>
              <w:rPr>
                <w:sz w:val="20"/>
              </w:rPr>
              <w:t>business</w:t>
            </w:r>
            <w:r>
              <w:rPr>
                <w:spacing w:val="-6"/>
                <w:sz w:val="20"/>
              </w:rPr>
              <w:t> </w:t>
            </w:r>
            <w:r>
              <w:rPr>
                <w:sz w:val="20"/>
              </w:rPr>
              <w:t>of</w:t>
            </w:r>
            <w:r>
              <w:rPr>
                <w:spacing w:val="-6"/>
                <w:sz w:val="20"/>
              </w:rPr>
              <w:t> </w:t>
            </w:r>
            <w:r>
              <w:rPr>
                <w:spacing w:val="-2"/>
                <w:sz w:val="20"/>
              </w:rPr>
              <w:t>organisation</w:t>
            </w:r>
          </w:p>
        </w:tc>
        <w:tc>
          <w:tcPr>
            <w:tcW w:w="1864" w:type="dxa"/>
          </w:tcPr>
          <w:p>
            <w:pPr>
              <w:pStyle w:val="TableParagraph"/>
              <w:spacing w:before="30"/>
              <w:ind w:left="111"/>
              <w:rPr>
                <w:sz w:val="20"/>
              </w:rPr>
            </w:pPr>
            <w:r>
              <w:rPr>
                <w:spacing w:val="-2"/>
                <w:sz w:val="20"/>
              </w:rPr>
              <w:t>0.9417</w:t>
            </w:r>
          </w:p>
        </w:tc>
      </w:tr>
      <w:tr>
        <w:trPr>
          <w:trHeight w:val="450" w:hRule="atLeast"/>
        </w:trPr>
        <w:tc>
          <w:tcPr>
            <w:tcW w:w="856" w:type="dxa"/>
          </w:tcPr>
          <w:p>
            <w:pPr>
              <w:pStyle w:val="TableParagraph"/>
              <w:spacing w:before="30"/>
              <w:ind w:left="115"/>
              <w:rPr>
                <w:sz w:val="20"/>
              </w:rPr>
            </w:pPr>
            <w:r>
              <w:rPr>
                <w:spacing w:val="-5"/>
                <w:sz w:val="20"/>
              </w:rPr>
              <w:t>C03</w:t>
            </w:r>
          </w:p>
        </w:tc>
        <w:tc>
          <w:tcPr>
            <w:tcW w:w="5550" w:type="dxa"/>
          </w:tcPr>
          <w:p>
            <w:pPr>
              <w:pStyle w:val="TableParagraph"/>
              <w:spacing w:before="30"/>
              <w:ind w:left="219"/>
              <w:rPr>
                <w:sz w:val="20"/>
              </w:rPr>
            </w:pPr>
            <w:r>
              <w:rPr>
                <w:sz w:val="20"/>
              </w:rPr>
              <w:t>To</w:t>
            </w:r>
            <w:r>
              <w:rPr>
                <w:spacing w:val="-12"/>
                <w:sz w:val="20"/>
              </w:rPr>
              <w:t> </w:t>
            </w:r>
            <w:r>
              <w:rPr>
                <w:sz w:val="20"/>
              </w:rPr>
              <w:t>improve/maintain</w:t>
            </w:r>
            <w:r>
              <w:rPr>
                <w:spacing w:val="-11"/>
                <w:sz w:val="20"/>
              </w:rPr>
              <w:t> </w:t>
            </w:r>
            <w:r>
              <w:rPr>
                <w:sz w:val="20"/>
              </w:rPr>
              <w:t>corporate</w:t>
            </w:r>
            <w:r>
              <w:rPr>
                <w:spacing w:val="-8"/>
                <w:sz w:val="20"/>
              </w:rPr>
              <w:t> </w:t>
            </w:r>
            <w:r>
              <w:rPr>
                <w:sz w:val="20"/>
              </w:rPr>
              <w:t>image/organisational</w:t>
            </w:r>
            <w:r>
              <w:rPr>
                <w:spacing w:val="-10"/>
                <w:sz w:val="20"/>
              </w:rPr>
              <w:t> </w:t>
            </w:r>
            <w:r>
              <w:rPr>
                <w:spacing w:val="-4"/>
                <w:sz w:val="20"/>
              </w:rPr>
              <w:t>ethos</w:t>
            </w:r>
          </w:p>
        </w:tc>
        <w:tc>
          <w:tcPr>
            <w:tcW w:w="1864" w:type="dxa"/>
          </w:tcPr>
          <w:p>
            <w:pPr>
              <w:pStyle w:val="TableParagraph"/>
              <w:spacing w:before="30"/>
              <w:ind w:left="111"/>
              <w:rPr>
                <w:sz w:val="20"/>
              </w:rPr>
            </w:pPr>
            <w:r>
              <w:rPr>
                <w:spacing w:val="-2"/>
                <w:sz w:val="20"/>
              </w:rPr>
              <w:t>0.9434</w:t>
            </w:r>
          </w:p>
        </w:tc>
      </w:tr>
      <w:tr>
        <w:trPr>
          <w:trHeight w:val="450" w:hRule="atLeast"/>
        </w:trPr>
        <w:tc>
          <w:tcPr>
            <w:tcW w:w="856" w:type="dxa"/>
          </w:tcPr>
          <w:p>
            <w:pPr>
              <w:pStyle w:val="TableParagraph"/>
              <w:spacing w:before="180"/>
              <w:ind w:left="115"/>
              <w:rPr>
                <w:sz w:val="20"/>
              </w:rPr>
            </w:pPr>
            <w:r>
              <w:rPr>
                <w:spacing w:val="-5"/>
                <w:sz w:val="20"/>
              </w:rPr>
              <w:t>C04</w:t>
            </w:r>
          </w:p>
        </w:tc>
        <w:tc>
          <w:tcPr>
            <w:tcW w:w="5550" w:type="dxa"/>
          </w:tcPr>
          <w:p>
            <w:pPr>
              <w:pStyle w:val="TableParagraph"/>
              <w:spacing w:before="180"/>
              <w:ind w:left="219"/>
              <w:rPr>
                <w:sz w:val="20"/>
              </w:rPr>
            </w:pPr>
            <w:r>
              <w:rPr>
                <w:sz w:val="20"/>
              </w:rPr>
              <w:t>To</w:t>
            </w:r>
            <w:r>
              <w:rPr>
                <w:spacing w:val="-5"/>
                <w:sz w:val="20"/>
              </w:rPr>
              <w:t> </w:t>
            </w:r>
            <w:r>
              <w:rPr>
                <w:sz w:val="20"/>
              </w:rPr>
              <w:t>gain</w:t>
            </w:r>
            <w:r>
              <w:rPr>
                <w:spacing w:val="-4"/>
                <w:sz w:val="20"/>
              </w:rPr>
              <w:t> </w:t>
            </w:r>
            <w:r>
              <w:rPr>
                <w:sz w:val="20"/>
              </w:rPr>
              <w:t>access</w:t>
            </w:r>
            <w:r>
              <w:rPr>
                <w:spacing w:val="-5"/>
                <w:sz w:val="20"/>
              </w:rPr>
              <w:t> </w:t>
            </w:r>
            <w:r>
              <w:rPr>
                <w:sz w:val="20"/>
              </w:rPr>
              <w:t>to</w:t>
            </w:r>
            <w:r>
              <w:rPr>
                <w:spacing w:val="-2"/>
                <w:sz w:val="20"/>
              </w:rPr>
              <w:t> </w:t>
            </w:r>
            <w:r>
              <w:rPr>
                <w:sz w:val="20"/>
              </w:rPr>
              <w:t>new</w:t>
            </w:r>
            <w:r>
              <w:rPr>
                <w:spacing w:val="-6"/>
                <w:sz w:val="20"/>
              </w:rPr>
              <w:t> </w:t>
            </w:r>
            <w:r>
              <w:rPr>
                <w:sz w:val="20"/>
              </w:rPr>
              <w:t>products</w:t>
            </w:r>
            <w:r>
              <w:rPr>
                <w:spacing w:val="-4"/>
                <w:sz w:val="20"/>
              </w:rPr>
              <w:t> </w:t>
            </w:r>
            <w:r>
              <w:rPr>
                <w:sz w:val="20"/>
              </w:rPr>
              <w:t>and</w:t>
            </w:r>
            <w:r>
              <w:rPr>
                <w:spacing w:val="-3"/>
                <w:sz w:val="20"/>
              </w:rPr>
              <w:t> </w:t>
            </w:r>
            <w:r>
              <w:rPr>
                <w:spacing w:val="-2"/>
                <w:sz w:val="20"/>
              </w:rPr>
              <w:t>services</w:t>
            </w:r>
          </w:p>
        </w:tc>
        <w:tc>
          <w:tcPr>
            <w:tcW w:w="1864" w:type="dxa"/>
          </w:tcPr>
          <w:p>
            <w:pPr>
              <w:pStyle w:val="TableParagraph"/>
              <w:spacing w:before="180"/>
              <w:ind w:left="111"/>
              <w:rPr>
                <w:sz w:val="20"/>
              </w:rPr>
            </w:pPr>
            <w:r>
              <w:rPr>
                <w:spacing w:val="-2"/>
                <w:sz w:val="20"/>
              </w:rPr>
              <w:t>0.9426</w:t>
            </w:r>
          </w:p>
        </w:tc>
      </w:tr>
      <w:tr>
        <w:trPr>
          <w:trHeight w:val="300" w:hRule="atLeast"/>
        </w:trPr>
        <w:tc>
          <w:tcPr>
            <w:tcW w:w="856" w:type="dxa"/>
          </w:tcPr>
          <w:p>
            <w:pPr>
              <w:pStyle w:val="TableParagraph"/>
              <w:spacing w:before="30"/>
              <w:ind w:left="115"/>
              <w:rPr>
                <w:sz w:val="20"/>
              </w:rPr>
            </w:pPr>
            <w:r>
              <w:rPr>
                <w:spacing w:val="-5"/>
                <w:sz w:val="20"/>
              </w:rPr>
              <w:t>C05</w:t>
            </w:r>
          </w:p>
        </w:tc>
        <w:tc>
          <w:tcPr>
            <w:tcW w:w="5550" w:type="dxa"/>
          </w:tcPr>
          <w:p>
            <w:pPr>
              <w:pStyle w:val="TableParagraph"/>
              <w:spacing w:before="30"/>
              <w:ind w:left="219"/>
              <w:rPr>
                <w:sz w:val="20"/>
              </w:rPr>
            </w:pPr>
            <w:r>
              <w:rPr>
                <w:sz w:val="20"/>
              </w:rPr>
              <w:t>To</w:t>
            </w:r>
            <w:r>
              <w:rPr>
                <w:spacing w:val="-7"/>
                <w:sz w:val="20"/>
              </w:rPr>
              <w:t> </w:t>
            </w:r>
            <w:r>
              <w:rPr>
                <w:sz w:val="20"/>
              </w:rPr>
              <w:t>improve</w:t>
            </w:r>
            <w:r>
              <w:rPr>
                <w:spacing w:val="-6"/>
                <w:sz w:val="20"/>
              </w:rPr>
              <w:t> </w:t>
            </w:r>
            <w:r>
              <w:rPr>
                <w:sz w:val="20"/>
              </w:rPr>
              <w:t>strategic</w:t>
            </w:r>
            <w:r>
              <w:rPr>
                <w:spacing w:val="-6"/>
                <w:sz w:val="20"/>
              </w:rPr>
              <w:t> </w:t>
            </w:r>
            <w:r>
              <w:rPr>
                <w:spacing w:val="-2"/>
                <w:sz w:val="20"/>
              </w:rPr>
              <w:t>positioning</w:t>
            </w:r>
          </w:p>
        </w:tc>
        <w:tc>
          <w:tcPr>
            <w:tcW w:w="1864" w:type="dxa"/>
          </w:tcPr>
          <w:p>
            <w:pPr>
              <w:pStyle w:val="TableParagraph"/>
              <w:spacing w:before="30"/>
              <w:ind w:left="111"/>
              <w:rPr>
                <w:sz w:val="20"/>
              </w:rPr>
            </w:pPr>
            <w:r>
              <w:rPr>
                <w:spacing w:val="-2"/>
                <w:sz w:val="20"/>
              </w:rPr>
              <w:t>0.9429</w:t>
            </w:r>
          </w:p>
        </w:tc>
      </w:tr>
      <w:tr>
        <w:trPr>
          <w:trHeight w:val="300" w:hRule="atLeast"/>
        </w:trPr>
        <w:tc>
          <w:tcPr>
            <w:tcW w:w="856" w:type="dxa"/>
          </w:tcPr>
          <w:p>
            <w:pPr>
              <w:pStyle w:val="TableParagraph"/>
              <w:spacing w:before="30"/>
              <w:ind w:left="115"/>
              <w:rPr>
                <w:sz w:val="20"/>
              </w:rPr>
            </w:pPr>
            <w:r>
              <w:rPr>
                <w:spacing w:val="-10"/>
                <w:sz w:val="20"/>
              </w:rPr>
              <w:t>D</w:t>
            </w:r>
          </w:p>
        </w:tc>
        <w:tc>
          <w:tcPr>
            <w:tcW w:w="5550" w:type="dxa"/>
          </w:tcPr>
          <w:p>
            <w:pPr>
              <w:pStyle w:val="TableParagraph"/>
              <w:spacing w:before="30"/>
              <w:ind w:left="219"/>
              <w:rPr>
                <w:sz w:val="20"/>
              </w:rPr>
            </w:pPr>
            <w:r>
              <w:rPr>
                <w:spacing w:val="-2"/>
                <w:sz w:val="20"/>
              </w:rPr>
              <w:t>Operational</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D01</w:t>
            </w:r>
          </w:p>
        </w:tc>
        <w:tc>
          <w:tcPr>
            <w:tcW w:w="5550" w:type="dxa"/>
          </w:tcPr>
          <w:p>
            <w:pPr>
              <w:pStyle w:val="TableParagraph"/>
              <w:spacing w:before="30"/>
              <w:ind w:left="219"/>
              <w:rPr>
                <w:sz w:val="20"/>
              </w:rPr>
            </w:pPr>
            <w:r>
              <w:rPr>
                <w:sz w:val="20"/>
              </w:rPr>
              <w:t>To</w:t>
            </w:r>
            <w:r>
              <w:rPr>
                <w:spacing w:val="-8"/>
                <w:sz w:val="20"/>
              </w:rPr>
              <w:t> </w:t>
            </w:r>
            <w:r>
              <w:rPr>
                <w:sz w:val="20"/>
              </w:rPr>
              <w:t>achieve</w:t>
            </w:r>
            <w:r>
              <w:rPr>
                <w:spacing w:val="-6"/>
                <w:sz w:val="20"/>
              </w:rPr>
              <w:t> </w:t>
            </w:r>
            <w:r>
              <w:rPr>
                <w:sz w:val="20"/>
              </w:rPr>
              <w:t>improved</w:t>
            </w:r>
            <w:r>
              <w:rPr>
                <w:spacing w:val="-5"/>
                <w:sz w:val="20"/>
              </w:rPr>
              <w:t> </w:t>
            </w:r>
            <w:r>
              <w:rPr>
                <w:sz w:val="20"/>
              </w:rPr>
              <w:t>customer</w:t>
            </w:r>
            <w:r>
              <w:rPr>
                <w:spacing w:val="-6"/>
                <w:sz w:val="20"/>
              </w:rPr>
              <w:t> </w:t>
            </w:r>
            <w:r>
              <w:rPr>
                <w:sz w:val="20"/>
              </w:rPr>
              <w:t>orientation</w:t>
            </w:r>
            <w:r>
              <w:rPr>
                <w:spacing w:val="-7"/>
                <w:sz w:val="20"/>
              </w:rPr>
              <w:t> </w:t>
            </w:r>
            <w:r>
              <w:rPr>
                <w:sz w:val="20"/>
              </w:rPr>
              <w:t>and</w:t>
            </w:r>
            <w:r>
              <w:rPr>
                <w:spacing w:val="-5"/>
                <w:sz w:val="20"/>
              </w:rPr>
              <w:t> </w:t>
            </w:r>
            <w:r>
              <w:rPr>
                <w:spacing w:val="-2"/>
                <w:sz w:val="20"/>
              </w:rPr>
              <w:t>service</w:t>
            </w:r>
          </w:p>
        </w:tc>
        <w:tc>
          <w:tcPr>
            <w:tcW w:w="1864" w:type="dxa"/>
          </w:tcPr>
          <w:p>
            <w:pPr>
              <w:pStyle w:val="TableParagraph"/>
              <w:spacing w:before="30"/>
              <w:ind w:left="111"/>
              <w:rPr>
                <w:sz w:val="20"/>
              </w:rPr>
            </w:pPr>
            <w:r>
              <w:rPr>
                <w:spacing w:val="-2"/>
                <w:sz w:val="20"/>
              </w:rPr>
              <w:t>0.9434</w:t>
            </w:r>
          </w:p>
        </w:tc>
      </w:tr>
      <w:tr>
        <w:trPr>
          <w:trHeight w:val="300" w:hRule="atLeast"/>
        </w:trPr>
        <w:tc>
          <w:tcPr>
            <w:tcW w:w="856" w:type="dxa"/>
          </w:tcPr>
          <w:p>
            <w:pPr>
              <w:pStyle w:val="TableParagraph"/>
              <w:spacing w:before="30"/>
              <w:ind w:left="115"/>
              <w:rPr>
                <w:sz w:val="20"/>
              </w:rPr>
            </w:pPr>
            <w:r>
              <w:rPr>
                <w:spacing w:val="-5"/>
                <w:sz w:val="20"/>
              </w:rPr>
              <w:t>D02</w:t>
            </w:r>
          </w:p>
        </w:tc>
        <w:tc>
          <w:tcPr>
            <w:tcW w:w="5550" w:type="dxa"/>
          </w:tcPr>
          <w:p>
            <w:pPr>
              <w:pStyle w:val="TableParagraph"/>
              <w:spacing w:before="30"/>
              <w:ind w:left="219"/>
              <w:rPr>
                <w:sz w:val="20"/>
              </w:rPr>
            </w:pPr>
            <w:r>
              <w:rPr>
                <w:sz w:val="20"/>
              </w:rPr>
              <w:t>To</w:t>
            </w:r>
            <w:r>
              <w:rPr>
                <w:spacing w:val="-7"/>
                <w:sz w:val="20"/>
              </w:rPr>
              <w:t> </w:t>
            </w:r>
            <w:r>
              <w:rPr>
                <w:sz w:val="20"/>
              </w:rPr>
              <w:t>increase</w:t>
            </w:r>
            <w:r>
              <w:rPr>
                <w:spacing w:val="-5"/>
                <w:sz w:val="20"/>
              </w:rPr>
              <w:t> </w:t>
            </w:r>
            <w:r>
              <w:rPr>
                <w:sz w:val="20"/>
              </w:rPr>
              <w:t>operational</w:t>
            </w:r>
            <w:r>
              <w:rPr>
                <w:spacing w:val="-2"/>
                <w:sz w:val="20"/>
              </w:rPr>
              <w:t> flexibility</w:t>
            </w:r>
          </w:p>
        </w:tc>
        <w:tc>
          <w:tcPr>
            <w:tcW w:w="1864" w:type="dxa"/>
          </w:tcPr>
          <w:p>
            <w:pPr>
              <w:pStyle w:val="TableParagraph"/>
              <w:spacing w:before="30"/>
              <w:ind w:left="111"/>
              <w:rPr>
                <w:sz w:val="20"/>
              </w:rPr>
            </w:pPr>
            <w:r>
              <w:rPr>
                <w:spacing w:val="-2"/>
                <w:sz w:val="20"/>
              </w:rPr>
              <w:t>0.9438</w:t>
            </w:r>
          </w:p>
        </w:tc>
      </w:tr>
      <w:tr>
        <w:trPr>
          <w:trHeight w:val="300" w:hRule="atLeast"/>
        </w:trPr>
        <w:tc>
          <w:tcPr>
            <w:tcW w:w="856" w:type="dxa"/>
          </w:tcPr>
          <w:p>
            <w:pPr>
              <w:pStyle w:val="TableParagraph"/>
              <w:spacing w:before="30"/>
              <w:ind w:left="115"/>
              <w:rPr>
                <w:sz w:val="20"/>
              </w:rPr>
            </w:pPr>
            <w:r>
              <w:rPr>
                <w:spacing w:val="-5"/>
                <w:sz w:val="20"/>
              </w:rPr>
              <w:t>D03</w:t>
            </w:r>
          </w:p>
        </w:tc>
        <w:tc>
          <w:tcPr>
            <w:tcW w:w="5550" w:type="dxa"/>
          </w:tcPr>
          <w:p>
            <w:pPr>
              <w:pStyle w:val="TableParagraph"/>
              <w:spacing w:before="30"/>
              <w:ind w:left="219"/>
              <w:rPr>
                <w:sz w:val="20"/>
              </w:rPr>
            </w:pPr>
            <w:r>
              <w:rPr>
                <w:sz w:val="20"/>
              </w:rPr>
              <w:t>To</w:t>
            </w:r>
            <w:r>
              <w:rPr>
                <w:spacing w:val="-7"/>
                <w:sz w:val="20"/>
              </w:rPr>
              <w:t> </w:t>
            </w:r>
            <w:r>
              <w:rPr>
                <w:sz w:val="20"/>
              </w:rPr>
              <w:t>achieve</w:t>
            </w:r>
            <w:r>
              <w:rPr>
                <w:spacing w:val="-6"/>
                <w:sz w:val="20"/>
              </w:rPr>
              <w:t> </w:t>
            </w:r>
            <w:r>
              <w:rPr>
                <w:sz w:val="20"/>
              </w:rPr>
              <w:t>increased</w:t>
            </w:r>
            <w:r>
              <w:rPr>
                <w:spacing w:val="-4"/>
                <w:sz w:val="20"/>
              </w:rPr>
              <w:t> </w:t>
            </w:r>
            <w:r>
              <w:rPr>
                <w:spacing w:val="-2"/>
                <w:sz w:val="20"/>
              </w:rPr>
              <w:t>innovation</w:t>
            </w:r>
          </w:p>
        </w:tc>
        <w:tc>
          <w:tcPr>
            <w:tcW w:w="1864" w:type="dxa"/>
          </w:tcPr>
          <w:p>
            <w:pPr>
              <w:pStyle w:val="TableParagraph"/>
              <w:spacing w:before="30"/>
              <w:ind w:left="111"/>
              <w:rPr>
                <w:sz w:val="20"/>
              </w:rPr>
            </w:pPr>
            <w:r>
              <w:rPr>
                <w:spacing w:val="-2"/>
                <w:sz w:val="20"/>
              </w:rPr>
              <w:t>0.9426</w:t>
            </w:r>
          </w:p>
        </w:tc>
      </w:tr>
      <w:tr>
        <w:trPr>
          <w:trHeight w:val="450" w:hRule="atLeast"/>
        </w:trPr>
        <w:tc>
          <w:tcPr>
            <w:tcW w:w="856" w:type="dxa"/>
          </w:tcPr>
          <w:p>
            <w:pPr>
              <w:pStyle w:val="TableParagraph"/>
              <w:spacing w:before="30"/>
              <w:ind w:left="115"/>
              <w:rPr>
                <w:sz w:val="20"/>
              </w:rPr>
            </w:pPr>
            <w:r>
              <w:rPr>
                <w:spacing w:val="-5"/>
                <w:sz w:val="20"/>
              </w:rPr>
              <w:t>D04</w:t>
            </w:r>
          </w:p>
        </w:tc>
        <w:tc>
          <w:tcPr>
            <w:tcW w:w="5550" w:type="dxa"/>
          </w:tcPr>
          <w:p>
            <w:pPr>
              <w:pStyle w:val="TableParagraph"/>
              <w:spacing w:before="30"/>
              <w:ind w:left="219"/>
              <w:rPr>
                <w:sz w:val="20"/>
              </w:rPr>
            </w:pPr>
            <w:r>
              <w:rPr>
                <w:spacing w:val="-2"/>
                <w:sz w:val="20"/>
              </w:rPr>
              <w:t>To</w:t>
            </w:r>
            <w:r>
              <w:rPr>
                <w:spacing w:val="-7"/>
                <w:sz w:val="20"/>
              </w:rPr>
              <w:t> </w:t>
            </w:r>
            <w:r>
              <w:rPr>
                <w:spacing w:val="-2"/>
                <w:sz w:val="20"/>
              </w:rPr>
              <w:t>obtain</w:t>
            </w:r>
            <w:r>
              <w:rPr>
                <w:spacing w:val="-6"/>
                <w:sz w:val="20"/>
              </w:rPr>
              <w:t> </w:t>
            </w:r>
            <w:r>
              <w:rPr>
                <w:spacing w:val="-2"/>
                <w:sz w:val="20"/>
              </w:rPr>
              <w:t>access</w:t>
            </w:r>
            <w:r>
              <w:rPr>
                <w:spacing w:val="-6"/>
                <w:sz w:val="20"/>
              </w:rPr>
              <w:t> </w:t>
            </w:r>
            <w:r>
              <w:rPr>
                <w:spacing w:val="-2"/>
                <w:sz w:val="20"/>
              </w:rPr>
              <w:t>to</w:t>
            </w:r>
            <w:r>
              <w:rPr>
                <w:spacing w:val="-3"/>
                <w:sz w:val="20"/>
              </w:rPr>
              <w:t> </w:t>
            </w:r>
            <w:r>
              <w:rPr>
                <w:spacing w:val="-2"/>
                <w:sz w:val="20"/>
              </w:rPr>
              <w:t>Building</w:t>
            </w:r>
            <w:r>
              <w:rPr>
                <w:spacing w:val="-6"/>
                <w:sz w:val="20"/>
              </w:rPr>
              <w:t> </w:t>
            </w:r>
            <w:r>
              <w:rPr>
                <w:spacing w:val="-2"/>
                <w:sz w:val="20"/>
              </w:rPr>
              <w:t>information</w:t>
            </w:r>
            <w:r>
              <w:rPr>
                <w:spacing w:val="-4"/>
                <w:sz w:val="20"/>
              </w:rPr>
              <w:t> </w:t>
            </w:r>
            <w:r>
              <w:rPr>
                <w:spacing w:val="-2"/>
                <w:sz w:val="20"/>
              </w:rPr>
              <w:t>modelling</w:t>
            </w:r>
            <w:r>
              <w:rPr>
                <w:spacing w:val="-6"/>
                <w:sz w:val="20"/>
              </w:rPr>
              <w:t> </w:t>
            </w:r>
            <w:r>
              <w:rPr>
                <w:spacing w:val="-2"/>
                <w:sz w:val="20"/>
              </w:rPr>
              <w:t>(BIM)</w:t>
            </w:r>
            <w:r>
              <w:rPr>
                <w:spacing w:val="-4"/>
                <w:sz w:val="20"/>
              </w:rPr>
              <w:t> </w:t>
            </w:r>
            <w:r>
              <w:rPr>
                <w:spacing w:val="-2"/>
                <w:sz w:val="20"/>
              </w:rPr>
              <w:t>for</w:t>
            </w:r>
            <w:r>
              <w:rPr>
                <w:spacing w:val="-3"/>
                <w:sz w:val="20"/>
              </w:rPr>
              <w:t> </w:t>
            </w:r>
            <w:r>
              <w:rPr>
                <w:spacing w:val="-5"/>
                <w:sz w:val="20"/>
              </w:rPr>
              <w:t>FM</w:t>
            </w:r>
          </w:p>
        </w:tc>
        <w:tc>
          <w:tcPr>
            <w:tcW w:w="1864" w:type="dxa"/>
          </w:tcPr>
          <w:p>
            <w:pPr>
              <w:pStyle w:val="TableParagraph"/>
              <w:spacing w:before="30"/>
              <w:ind w:left="111"/>
              <w:rPr>
                <w:sz w:val="20"/>
              </w:rPr>
            </w:pPr>
            <w:r>
              <w:rPr>
                <w:spacing w:val="-2"/>
                <w:sz w:val="20"/>
              </w:rPr>
              <w:t>0.9422</w:t>
            </w:r>
          </w:p>
        </w:tc>
      </w:tr>
      <w:tr>
        <w:trPr>
          <w:trHeight w:val="600" w:hRule="atLeast"/>
        </w:trPr>
        <w:tc>
          <w:tcPr>
            <w:tcW w:w="856" w:type="dxa"/>
          </w:tcPr>
          <w:p>
            <w:pPr>
              <w:pStyle w:val="TableParagraph"/>
              <w:spacing w:before="180"/>
              <w:ind w:left="115"/>
              <w:rPr>
                <w:sz w:val="20"/>
              </w:rPr>
            </w:pPr>
            <w:r>
              <w:rPr>
                <w:spacing w:val="-5"/>
                <w:sz w:val="20"/>
              </w:rPr>
              <w:t>D05</w:t>
            </w:r>
          </w:p>
        </w:tc>
        <w:tc>
          <w:tcPr>
            <w:tcW w:w="5550" w:type="dxa"/>
          </w:tcPr>
          <w:p>
            <w:pPr>
              <w:pStyle w:val="TableParagraph"/>
              <w:spacing w:before="180"/>
              <w:ind w:left="219"/>
              <w:rPr>
                <w:sz w:val="20"/>
              </w:rPr>
            </w:pPr>
            <w:r>
              <w:rPr>
                <w:sz w:val="20"/>
              </w:rPr>
              <w:t>To</w:t>
            </w:r>
            <w:r>
              <w:rPr>
                <w:spacing w:val="-6"/>
                <w:sz w:val="20"/>
              </w:rPr>
              <w:t> </w:t>
            </w:r>
            <w:r>
              <w:rPr>
                <w:sz w:val="20"/>
              </w:rPr>
              <w:t>conform</w:t>
            </w:r>
            <w:r>
              <w:rPr>
                <w:spacing w:val="-9"/>
                <w:sz w:val="20"/>
              </w:rPr>
              <w:t> </w:t>
            </w:r>
            <w:r>
              <w:rPr>
                <w:sz w:val="20"/>
              </w:rPr>
              <w:t>to</w:t>
            </w:r>
            <w:r>
              <w:rPr>
                <w:spacing w:val="-4"/>
                <w:sz w:val="20"/>
              </w:rPr>
              <w:t> </w:t>
            </w:r>
            <w:r>
              <w:rPr>
                <w:sz w:val="20"/>
              </w:rPr>
              <w:t>senior</w:t>
            </w:r>
            <w:r>
              <w:rPr>
                <w:spacing w:val="-3"/>
                <w:sz w:val="20"/>
              </w:rPr>
              <w:t> </w:t>
            </w:r>
            <w:r>
              <w:rPr>
                <w:sz w:val="20"/>
              </w:rPr>
              <w:t>management</w:t>
            </w:r>
            <w:r>
              <w:rPr>
                <w:spacing w:val="-6"/>
                <w:sz w:val="20"/>
              </w:rPr>
              <w:t> </w:t>
            </w:r>
            <w:r>
              <w:rPr>
                <w:sz w:val="20"/>
              </w:rPr>
              <w:t>or</w:t>
            </w:r>
            <w:r>
              <w:rPr>
                <w:spacing w:val="-5"/>
                <w:sz w:val="20"/>
              </w:rPr>
              <w:t> </w:t>
            </w:r>
            <w:r>
              <w:rPr>
                <w:sz w:val="20"/>
              </w:rPr>
              <w:t>directors’</w:t>
            </w:r>
            <w:r>
              <w:rPr>
                <w:spacing w:val="-6"/>
                <w:sz w:val="20"/>
              </w:rPr>
              <w:t> </w:t>
            </w:r>
            <w:r>
              <w:rPr>
                <w:spacing w:val="-2"/>
                <w:sz w:val="20"/>
              </w:rPr>
              <w:t>leadership</w:t>
            </w:r>
          </w:p>
        </w:tc>
        <w:tc>
          <w:tcPr>
            <w:tcW w:w="1864" w:type="dxa"/>
          </w:tcPr>
          <w:p>
            <w:pPr>
              <w:pStyle w:val="TableParagraph"/>
              <w:spacing w:before="180"/>
              <w:ind w:left="111"/>
              <w:rPr>
                <w:sz w:val="20"/>
              </w:rPr>
            </w:pPr>
            <w:r>
              <w:rPr>
                <w:spacing w:val="-2"/>
                <w:sz w:val="20"/>
              </w:rPr>
              <w:t>0.9442</w:t>
            </w:r>
          </w:p>
        </w:tc>
      </w:tr>
      <w:tr>
        <w:trPr>
          <w:trHeight w:val="450" w:hRule="atLeast"/>
        </w:trPr>
        <w:tc>
          <w:tcPr>
            <w:tcW w:w="856" w:type="dxa"/>
          </w:tcPr>
          <w:p>
            <w:pPr>
              <w:pStyle w:val="TableParagraph"/>
              <w:spacing w:before="180"/>
              <w:ind w:left="115"/>
              <w:rPr>
                <w:sz w:val="20"/>
              </w:rPr>
            </w:pPr>
            <w:r>
              <w:rPr>
                <w:spacing w:val="-10"/>
                <w:sz w:val="20"/>
              </w:rPr>
              <w:t>E</w:t>
            </w:r>
          </w:p>
        </w:tc>
        <w:tc>
          <w:tcPr>
            <w:tcW w:w="5550" w:type="dxa"/>
          </w:tcPr>
          <w:p>
            <w:pPr>
              <w:pStyle w:val="TableParagraph"/>
              <w:spacing w:before="180"/>
              <w:ind w:left="219"/>
              <w:rPr>
                <w:sz w:val="20"/>
              </w:rPr>
            </w:pPr>
            <w:r>
              <w:rPr>
                <w:spacing w:val="-2"/>
                <w:sz w:val="20"/>
              </w:rPr>
              <w:t>Institutional</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E01</w:t>
            </w:r>
          </w:p>
        </w:tc>
        <w:tc>
          <w:tcPr>
            <w:tcW w:w="5550" w:type="dxa"/>
          </w:tcPr>
          <w:p>
            <w:pPr>
              <w:pStyle w:val="TableParagraph"/>
              <w:spacing w:before="30"/>
              <w:ind w:left="219"/>
              <w:rPr>
                <w:sz w:val="20"/>
              </w:rPr>
            </w:pPr>
            <w:r>
              <w:rPr>
                <w:sz w:val="20"/>
              </w:rPr>
              <w:t>In</w:t>
            </w:r>
            <w:r>
              <w:rPr>
                <w:spacing w:val="-7"/>
                <w:sz w:val="20"/>
              </w:rPr>
              <w:t> </w:t>
            </w:r>
            <w:r>
              <w:rPr>
                <w:sz w:val="20"/>
              </w:rPr>
              <w:t>response</w:t>
            </w:r>
            <w:r>
              <w:rPr>
                <w:spacing w:val="-6"/>
                <w:sz w:val="20"/>
              </w:rPr>
              <w:t> </w:t>
            </w:r>
            <w:r>
              <w:rPr>
                <w:sz w:val="20"/>
              </w:rPr>
              <w:t>to</w:t>
            </w:r>
            <w:r>
              <w:rPr>
                <w:spacing w:val="-3"/>
                <w:sz w:val="20"/>
              </w:rPr>
              <w:t> </w:t>
            </w:r>
            <w:r>
              <w:rPr>
                <w:sz w:val="20"/>
              </w:rPr>
              <w:t>environmental</w:t>
            </w:r>
            <w:r>
              <w:rPr>
                <w:spacing w:val="-4"/>
                <w:sz w:val="20"/>
              </w:rPr>
              <w:t> </w:t>
            </w:r>
            <w:r>
              <w:rPr>
                <w:spacing w:val="-2"/>
                <w:sz w:val="20"/>
              </w:rPr>
              <w:t>conditions</w:t>
            </w:r>
          </w:p>
        </w:tc>
        <w:tc>
          <w:tcPr>
            <w:tcW w:w="1864" w:type="dxa"/>
          </w:tcPr>
          <w:p>
            <w:pPr>
              <w:pStyle w:val="TableParagraph"/>
              <w:spacing w:before="30"/>
              <w:ind w:left="111"/>
              <w:rPr>
                <w:sz w:val="20"/>
              </w:rPr>
            </w:pPr>
            <w:r>
              <w:rPr>
                <w:spacing w:val="-2"/>
                <w:sz w:val="20"/>
              </w:rPr>
              <w:t>0.9427</w:t>
            </w:r>
          </w:p>
        </w:tc>
      </w:tr>
      <w:tr>
        <w:trPr>
          <w:trHeight w:val="300" w:hRule="atLeast"/>
        </w:trPr>
        <w:tc>
          <w:tcPr>
            <w:tcW w:w="856" w:type="dxa"/>
          </w:tcPr>
          <w:p>
            <w:pPr>
              <w:pStyle w:val="TableParagraph"/>
              <w:spacing w:before="30"/>
              <w:ind w:left="115"/>
              <w:rPr>
                <w:sz w:val="20"/>
              </w:rPr>
            </w:pPr>
            <w:r>
              <w:rPr>
                <w:spacing w:val="-5"/>
                <w:sz w:val="20"/>
              </w:rPr>
              <w:t>E02</w:t>
            </w:r>
          </w:p>
        </w:tc>
        <w:tc>
          <w:tcPr>
            <w:tcW w:w="5550" w:type="dxa"/>
          </w:tcPr>
          <w:p>
            <w:pPr>
              <w:pStyle w:val="TableParagraph"/>
              <w:spacing w:before="30"/>
              <w:ind w:left="219"/>
              <w:rPr>
                <w:sz w:val="20"/>
              </w:rPr>
            </w:pPr>
            <w:r>
              <w:rPr>
                <w:sz w:val="20"/>
              </w:rPr>
              <w:t>Government</w:t>
            </w:r>
            <w:r>
              <w:rPr>
                <w:spacing w:val="-11"/>
                <w:sz w:val="20"/>
              </w:rPr>
              <w:t> </w:t>
            </w:r>
            <w:r>
              <w:rPr>
                <w:spacing w:val="-2"/>
                <w:sz w:val="20"/>
              </w:rPr>
              <w:t>policies</w:t>
            </w:r>
          </w:p>
        </w:tc>
        <w:tc>
          <w:tcPr>
            <w:tcW w:w="1864" w:type="dxa"/>
          </w:tcPr>
          <w:p>
            <w:pPr>
              <w:pStyle w:val="TableParagraph"/>
              <w:spacing w:before="30"/>
              <w:ind w:left="111"/>
              <w:rPr>
                <w:sz w:val="20"/>
              </w:rPr>
            </w:pPr>
            <w:r>
              <w:rPr>
                <w:spacing w:val="-2"/>
                <w:sz w:val="20"/>
              </w:rPr>
              <w:t>0.9438</w:t>
            </w:r>
          </w:p>
        </w:tc>
      </w:tr>
      <w:tr>
        <w:trPr>
          <w:trHeight w:val="300" w:hRule="atLeast"/>
        </w:trPr>
        <w:tc>
          <w:tcPr>
            <w:tcW w:w="856" w:type="dxa"/>
          </w:tcPr>
          <w:p>
            <w:pPr>
              <w:pStyle w:val="TableParagraph"/>
              <w:spacing w:before="30"/>
              <w:ind w:left="115"/>
              <w:rPr>
                <w:sz w:val="20"/>
              </w:rPr>
            </w:pPr>
            <w:r>
              <w:rPr>
                <w:spacing w:val="-5"/>
                <w:sz w:val="20"/>
              </w:rPr>
              <w:t>E03</w:t>
            </w:r>
          </w:p>
        </w:tc>
        <w:tc>
          <w:tcPr>
            <w:tcW w:w="5550" w:type="dxa"/>
          </w:tcPr>
          <w:p>
            <w:pPr>
              <w:pStyle w:val="TableParagraph"/>
              <w:spacing w:before="30"/>
              <w:ind w:left="219"/>
              <w:rPr>
                <w:sz w:val="20"/>
              </w:rPr>
            </w:pPr>
            <w:r>
              <w:rPr>
                <w:sz w:val="20"/>
              </w:rPr>
              <w:t>Legislation</w:t>
            </w:r>
            <w:r>
              <w:rPr>
                <w:spacing w:val="-9"/>
                <w:sz w:val="20"/>
              </w:rPr>
              <w:t> </w:t>
            </w:r>
            <w:r>
              <w:rPr>
                <w:sz w:val="20"/>
              </w:rPr>
              <w:t>(Acts,</w:t>
            </w:r>
            <w:r>
              <w:rPr>
                <w:spacing w:val="-8"/>
                <w:sz w:val="20"/>
              </w:rPr>
              <w:t> </w:t>
            </w:r>
            <w:r>
              <w:rPr>
                <w:sz w:val="20"/>
              </w:rPr>
              <w:t>Decrees,</w:t>
            </w:r>
            <w:r>
              <w:rPr>
                <w:spacing w:val="-8"/>
                <w:sz w:val="20"/>
              </w:rPr>
              <w:t> </w:t>
            </w:r>
            <w:r>
              <w:rPr>
                <w:spacing w:val="-2"/>
                <w:sz w:val="20"/>
              </w:rPr>
              <w:t>Edicts)</w:t>
            </w:r>
          </w:p>
        </w:tc>
        <w:tc>
          <w:tcPr>
            <w:tcW w:w="1864" w:type="dxa"/>
          </w:tcPr>
          <w:p>
            <w:pPr>
              <w:pStyle w:val="TableParagraph"/>
              <w:spacing w:before="30"/>
              <w:ind w:left="111"/>
              <w:rPr>
                <w:sz w:val="20"/>
              </w:rPr>
            </w:pPr>
            <w:r>
              <w:rPr>
                <w:spacing w:val="-2"/>
                <w:sz w:val="20"/>
              </w:rPr>
              <w:t>0.9438</w:t>
            </w:r>
          </w:p>
        </w:tc>
      </w:tr>
      <w:tr>
        <w:trPr>
          <w:trHeight w:val="300" w:hRule="atLeast"/>
        </w:trPr>
        <w:tc>
          <w:tcPr>
            <w:tcW w:w="856" w:type="dxa"/>
          </w:tcPr>
          <w:p>
            <w:pPr>
              <w:pStyle w:val="TableParagraph"/>
              <w:spacing w:before="30"/>
              <w:ind w:left="115"/>
              <w:rPr>
                <w:sz w:val="20"/>
              </w:rPr>
            </w:pPr>
            <w:r>
              <w:rPr>
                <w:spacing w:val="-10"/>
                <w:sz w:val="20"/>
              </w:rPr>
              <w:t>F</w:t>
            </w:r>
          </w:p>
        </w:tc>
        <w:tc>
          <w:tcPr>
            <w:tcW w:w="5550" w:type="dxa"/>
          </w:tcPr>
          <w:p>
            <w:pPr>
              <w:pStyle w:val="TableParagraph"/>
              <w:spacing w:before="30"/>
              <w:ind w:left="219"/>
              <w:rPr>
                <w:sz w:val="20"/>
              </w:rPr>
            </w:pPr>
            <w:r>
              <w:rPr>
                <w:spacing w:val="-2"/>
                <w:sz w:val="20"/>
              </w:rPr>
              <w:t>Productivity</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F01</w:t>
            </w:r>
          </w:p>
        </w:tc>
        <w:tc>
          <w:tcPr>
            <w:tcW w:w="5550" w:type="dxa"/>
          </w:tcPr>
          <w:p>
            <w:pPr>
              <w:pStyle w:val="TableParagraph"/>
              <w:spacing w:before="30"/>
              <w:ind w:left="219"/>
              <w:rPr>
                <w:sz w:val="20"/>
              </w:rPr>
            </w:pPr>
            <w:r>
              <w:rPr>
                <w:sz w:val="20"/>
              </w:rPr>
              <w:t>To</w:t>
            </w:r>
            <w:r>
              <w:rPr>
                <w:spacing w:val="-8"/>
                <w:sz w:val="20"/>
              </w:rPr>
              <w:t> </w:t>
            </w:r>
            <w:r>
              <w:rPr>
                <w:sz w:val="20"/>
              </w:rPr>
              <w:t>compare</w:t>
            </w:r>
            <w:r>
              <w:rPr>
                <w:spacing w:val="-7"/>
                <w:sz w:val="20"/>
              </w:rPr>
              <w:t> </w:t>
            </w:r>
            <w:r>
              <w:rPr>
                <w:sz w:val="20"/>
              </w:rPr>
              <w:t>in-house</w:t>
            </w:r>
            <w:r>
              <w:rPr>
                <w:spacing w:val="-7"/>
                <w:sz w:val="20"/>
              </w:rPr>
              <w:t> </w:t>
            </w:r>
            <w:r>
              <w:rPr>
                <w:sz w:val="20"/>
              </w:rPr>
              <w:t>performance</w:t>
            </w:r>
            <w:r>
              <w:rPr>
                <w:spacing w:val="-5"/>
                <w:sz w:val="20"/>
              </w:rPr>
              <w:t> </w:t>
            </w:r>
            <w:r>
              <w:rPr>
                <w:sz w:val="20"/>
              </w:rPr>
              <w:t>with</w:t>
            </w:r>
            <w:r>
              <w:rPr>
                <w:spacing w:val="-7"/>
                <w:sz w:val="20"/>
              </w:rPr>
              <w:t> </w:t>
            </w:r>
            <w:r>
              <w:rPr>
                <w:sz w:val="20"/>
              </w:rPr>
              <w:t>vendor’s</w:t>
            </w:r>
            <w:r>
              <w:rPr>
                <w:spacing w:val="-8"/>
                <w:sz w:val="20"/>
              </w:rPr>
              <w:t> </w:t>
            </w:r>
            <w:r>
              <w:rPr>
                <w:spacing w:val="-2"/>
                <w:sz w:val="20"/>
              </w:rPr>
              <w:t>staff</w:t>
            </w:r>
          </w:p>
        </w:tc>
        <w:tc>
          <w:tcPr>
            <w:tcW w:w="1864" w:type="dxa"/>
          </w:tcPr>
          <w:p>
            <w:pPr>
              <w:pStyle w:val="TableParagraph"/>
              <w:spacing w:before="30"/>
              <w:ind w:left="111"/>
              <w:rPr>
                <w:sz w:val="20"/>
              </w:rPr>
            </w:pPr>
            <w:r>
              <w:rPr>
                <w:spacing w:val="-2"/>
                <w:sz w:val="20"/>
              </w:rPr>
              <w:t>0.9432</w:t>
            </w:r>
          </w:p>
        </w:tc>
      </w:tr>
      <w:tr>
        <w:trPr>
          <w:trHeight w:val="300" w:hRule="atLeast"/>
        </w:trPr>
        <w:tc>
          <w:tcPr>
            <w:tcW w:w="856" w:type="dxa"/>
          </w:tcPr>
          <w:p>
            <w:pPr>
              <w:pStyle w:val="TableParagraph"/>
              <w:spacing w:before="30"/>
              <w:ind w:left="115"/>
              <w:rPr>
                <w:sz w:val="20"/>
              </w:rPr>
            </w:pPr>
            <w:r>
              <w:rPr>
                <w:spacing w:val="-5"/>
                <w:sz w:val="20"/>
              </w:rPr>
              <w:t>F02</w:t>
            </w:r>
          </w:p>
        </w:tc>
        <w:tc>
          <w:tcPr>
            <w:tcW w:w="5550" w:type="dxa"/>
          </w:tcPr>
          <w:p>
            <w:pPr>
              <w:pStyle w:val="TableParagraph"/>
              <w:spacing w:before="30"/>
              <w:ind w:left="219"/>
              <w:rPr>
                <w:sz w:val="20"/>
              </w:rPr>
            </w:pPr>
            <w:r>
              <w:rPr>
                <w:sz w:val="20"/>
              </w:rPr>
              <w:t>To</w:t>
            </w:r>
            <w:r>
              <w:rPr>
                <w:spacing w:val="-6"/>
                <w:sz w:val="20"/>
              </w:rPr>
              <w:t> </w:t>
            </w:r>
            <w:r>
              <w:rPr>
                <w:sz w:val="20"/>
              </w:rPr>
              <w:t>be</w:t>
            </w:r>
            <w:r>
              <w:rPr>
                <w:spacing w:val="-4"/>
                <w:sz w:val="20"/>
              </w:rPr>
              <w:t> </w:t>
            </w:r>
            <w:r>
              <w:rPr>
                <w:sz w:val="20"/>
              </w:rPr>
              <w:t>able</w:t>
            </w:r>
            <w:r>
              <w:rPr>
                <w:spacing w:val="-4"/>
                <w:sz w:val="20"/>
              </w:rPr>
              <w:t> </w:t>
            </w:r>
            <w:r>
              <w:rPr>
                <w:sz w:val="20"/>
              </w:rPr>
              <w:t>to</w:t>
            </w:r>
            <w:r>
              <w:rPr>
                <w:spacing w:val="-4"/>
                <w:sz w:val="20"/>
              </w:rPr>
              <w:t> </w:t>
            </w:r>
            <w:r>
              <w:rPr>
                <w:sz w:val="20"/>
              </w:rPr>
              <w:t>handle</w:t>
            </w:r>
            <w:r>
              <w:rPr>
                <w:spacing w:val="-4"/>
                <w:sz w:val="20"/>
              </w:rPr>
              <w:t> </w:t>
            </w:r>
            <w:r>
              <w:rPr>
                <w:sz w:val="20"/>
              </w:rPr>
              <w:t>varying</w:t>
            </w:r>
            <w:r>
              <w:rPr>
                <w:spacing w:val="-5"/>
                <w:sz w:val="20"/>
              </w:rPr>
              <w:t> </w:t>
            </w:r>
            <w:r>
              <w:rPr>
                <w:sz w:val="20"/>
              </w:rPr>
              <w:t>demands</w:t>
            </w:r>
            <w:r>
              <w:rPr>
                <w:spacing w:val="-3"/>
                <w:sz w:val="20"/>
              </w:rPr>
              <w:t> </w:t>
            </w:r>
            <w:r>
              <w:rPr>
                <w:sz w:val="20"/>
              </w:rPr>
              <w:t>more</w:t>
            </w:r>
            <w:r>
              <w:rPr>
                <w:spacing w:val="-4"/>
                <w:sz w:val="20"/>
              </w:rPr>
              <w:t> </w:t>
            </w:r>
            <w:r>
              <w:rPr>
                <w:spacing w:val="-2"/>
                <w:sz w:val="20"/>
              </w:rPr>
              <w:t>effectively</w:t>
            </w:r>
          </w:p>
        </w:tc>
        <w:tc>
          <w:tcPr>
            <w:tcW w:w="1864" w:type="dxa"/>
          </w:tcPr>
          <w:p>
            <w:pPr>
              <w:pStyle w:val="TableParagraph"/>
              <w:spacing w:before="30"/>
              <w:ind w:left="111"/>
              <w:rPr>
                <w:sz w:val="20"/>
              </w:rPr>
            </w:pPr>
            <w:r>
              <w:rPr>
                <w:spacing w:val="-2"/>
                <w:sz w:val="20"/>
              </w:rPr>
              <w:t>0.9423</w:t>
            </w:r>
          </w:p>
        </w:tc>
      </w:tr>
      <w:tr>
        <w:trPr>
          <w:trHeight w:val="450" w:hRule="atLeast"/>
        </w:trPr>
        <w:tc>
          <w:tcPr>
            <w:tcW w:w="856" w:type="dxa"/>
          </w:tcPr>
          <w:p>
            <w:pPr>
              <w:pStyle w:val="TableParagraph"/>
              <w:spacing w:before="30"/>
              <w:ind w:left="115"/>
              <w:rPr>
                <w:sz w:val="20"/>
              </w:rPr>
            </w:pPr>
            <w:r>
              <w:rPr>
                <w:spacing w:val="-5"/>
                <w:sz w:val="20"/>
              </w:rPr>
              <w:t>F03</w:t>
            </w:r>
          </w:p>
        </w:tc>
        <w:tc>
          <w:tcPr>
            <w:tcW w:w="5550" w:type="dxa"/>
          </w:tcPr>
          <w:p>
            <w:pPr>
              <w:pStyle w:val="TableParagraph"/>
              <w:spacing w:before="30"/>
              <w:ind w:left="219"/>
              <w:rPr>
                <w:sz w:val="20"/>
              </w:rPr>
            </w:pPr>
            <w:r>
              <w:rPr>
                <w:sz w:val="20"/>
              </w:rPr>
              <w:t>To</w:t>
            </w:r>
            <w:r>
              <w:rPr>
                <w:spacing w:val="-7"/>
                <w:sz w:val="20"/>
              </w:rPr>
              <w:t> </w:t>
            </w:r>
            <w:r>
              <w:rPr>
                <w:sz w:val="20"/>
              </w:rPr>
              <w:t>improve</w:t>
            </w:r>
            <w:r>
              <w:rPr>
                <w:spacing w:val="-6"/>
                <w:sz w:val="20"/>
              </w:rPr>
              <w:t> </w:t>
            </w:r>
            <w:r>
              <w:rPr>
                <w:sz w:val="20"/>
              </w:rPr>
              <w:t>quality,</w:t>
            </w:r>
            <w:r>
              <w:rPr>
                <w:spacing w:val="-6"/>
                <w:sz w:val="20"/>
              </w:rPr>
              <w:t> </w:t>
            </w:r>
            <w:r>
              <w:rPr>
                <w:sz w:val="20"/>
              </w:rPr>
              <w:t>productivity</w:t>
            </w:r>
            <w:r>
              <w:rPr>
                <w:spacing w:val="-9"/>
                <w:sz w:val="20"/>
              </w:rPr>
              <w:t> </w:t>
            </w:r>
            <w:r>
              <w:rPr>
                <w:sz w:val="20"/>
              </w:rPr>
              <w:t>and</w:t>
            </w:r>
            <w:r>
              <w:rPr>
                <w:spacing w:val="-5"/>
                <w:sz w:val="20"/>
              </w:rPr>
              <w:t> </w:t>
            </w:r>
            <w:r>
              <w:rPr>
                <w:sz w:val="20"/>
              </w:rPr>
              <w:t>operational</w:t>
            </w:r>
            <w:r>
              <w:rPr>
                <w:spacing w:val="-6"/>
                <w:sz w:val="20"/>
              </w:rPr>
              <w:t> </w:t>
            </w:r>
            <w:r>
              <w:rPr>
                <w:spacing w:val="-2"/>
                <w:sz w:val="20"/>
              </w:rPr>
              <w:t>efficiencies</w:t>
            </w:r>
          </w:p>
        </w:tc>
        <w:tc>
          <w:tcPr>
            <w:tcW w:w="1864" w:type="dxa"/>
          </w:tcPr>
          <w:p>
            <w:pPr>
              <w:pStyle w:val="TableParagraph"/>
              <w:spacing w:before="30"/>
              <w:ind w:left="111"/>
              <w:rPr>
                <w:sz w:val="20"/>
              </w:rPr>
            </w:pPr>
            <w:r>
              <w:rPr>
                <w:spacing w:val="-2"/>
                <w:sz w:val="20"/>
              </w:rPr>
              <w:t>0.9420</w:t>
            </w:r>
          </w:p>
        </w:tc>
      </w:tr>
      <w:tr>
        <w:trPr>
          <w:trHeight w:val="450" w:hRule="atLeast"/>
        </w:trPr>
        <w:tc>
          <w:tcPr>
            <w:tcW w:w="856" w:type="dxa"/>
          </w:tcPr>
          <w:p>
            <w:pPr>
              <w:pStyle w:val="TableParagraph"/>
              <w:spacing w:before="180"/>
              <w:ind w:left="115"/>
              <w:rPr>
                <w:sz w:val="20"/>
              </w:rPr>
            </w:pPr>
            <w:r>
              <w:rPr>
                <w:spacing w:val="-10"/>
                <w:sz w:val="20"/>
              </w:rPr>
              <w:t>G</w:t>
            </w:r>
          </w:p>
        </w:tc>
        <w:tc>
          <w:tcPr>
            <w:tcW w:w="5550" w:type="dxa"/>
          </w:tcPr>
          <w:p>
            <w:pPr>
              <w:pStyle w:val="TableParagraph"/>
              <w:spacing w:before="180"/>
              <w:ind w:left="219"/>
              <w:rPr>
                <w:sz w:val="20"/>
              </w:rPr>
            </w:pPr>
            <w:r>
              <w:rPr>
                <w:spacing w:val="-2"/>
                <w:sz w:val="20"/>
              </w:rPr>
              <w:t>Quality</w:t>
            </w:r>
          </w:p>
        </w:tc>
        <w:tc>
          <w:tcPr>
            <w:tcW w:w="1864"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G01</w:t>
            </w:r>
          </w:p>
        </w:tc>
        <w:tc>
          <w:tcPr>
            <w:tcW w:w="5550" w:type="dxa"/>
          </w:tcPr>
          <w:p>
            <w:pPr>
              <w:pStyle w:val="TableParagraph"/>
              <w:spacing w:before="30"/>
              <w:ind w:left="219"/>
              <w:rPr>
                <w:sz w:val="20"/>
              </w:rPr>
            </w:pPr>
            <w:r>
              <w:rPr>
                <w:sz w:val="20"/>
              </w:rPr>
              <w:t>To</w:t>
            </w:r>
            <w:r>
              <w:rPr>
                <w:spacing w:val="-9"/>
                <w:sz w:val="20"/>
              </w:rPr>
              <w:t> </w:t>
            </w:r>
            <w:r>
              <w:rPr>
                <w:sz w:val="20"/>
              </w:rPr>
              <w:t>improve</w:t>
            </w:r>
            <w:r>
              <w:rPr>
                <w:spacing w:val="-7"/>
                <w:sz w:val="20"/>
              </w:rPr>
              <w:t> </w:t>
            </w:r>
            <w:r>
              <w:rPr>
                <w:sz w:val="20"/>
              </w:rPr>
              <w:t>performance</w:t>
            </w:r>
            <w:r>
              <w:rPr>
                <w:spacing w:val="-7"/>
                <w:sz w:val="20"/>
              </w:rPr>
              <w:t> </w:t>
            </w:r>
            <w:r>
              <w:rPr>
                <w:spacing w:val="-2"/>
                <w:sz w:val="20"/>
              </w:rPr>
              <w:t>standard</w:t>
            </w:r>
          </w:p>
        </w:tc>
        <w:tc>
          <w:tcPr>
            <w:tcW w:w="1864" w:type="dxa"/>
          </w:tcPr>
          <w:p>
            <w:pPr>
              <w:pStyle w:val="TableParagraph"/>
              <w:spacing w:before="30"/>
              <w:ind w:left="111"/>
              <w:rPr>
                <w:sz w:val="20"/>
              </w:rPr>
            </w:pPr>
            <w:r>
              <w:rPr>
                <w:spacing w:val="-2"/>
                <w:sz w:val="20"/>
              </w:rPr>
              <w:t>0.9420</w:t>
            </w:r>
          </w:p>
        </w:tc>
      </w:tr>
      <w:tr>
        <w:trPr>
          <w:trHeight w:val="300" w:hRule="atLeast"/>
        </w:trPr>
        <w:tc>
          <w:tcPr>
            <w:tcW w:w="856" w:type="dxa"/>
          </w:tcPr>
          <w:p>
            <w:pPr>
              <w:pStyle w:val="TableParagraph"/>
              <w:spacing w:before="30"/>
              <w:ind w:left="115"/>
              <w:rPr>
                <w:sz w:val="20"/>
              </w:rPr>
            </w:pPr>
            <w:r>
              <w:rPr>
                <w:spacing w:val="-5"/>
                <w:sz w:val="20"/>
              </w:rPr>
              <w:t>G02</w:t>
            </w:r>
          </w:p>
        </w:tc>
        <w:tc>
          <w:tcPr>
            <w:tcW w:w="5550" w:type="dxa"/>
          </w:tcPr>
          <w:p>
            <w:pPr>
              <w:pStyle w:val="TableParagraph"/>
              <w:spacing w:before="30"/>
              <w:ind w:left="219"/>
              <w:rPr>
                <w:sz w:val="20"/>
              </w:rPr>
            </w:pPr>
            <w:r>
              <w:rPr>
                <w:sz w:val="20"/>
              </w:rPr>
              <w:t>To</w:t>
            </w:r>
            <w:r>
              <w:rPr>
                <w:spacing w:val="-5"/>
                <w:sz w:val="20"/>
              </w:rPr>
              <w:t> </w:t>
            </w:r>
            <w:r>
              <w:rPr>
                <w:sz w:val="20"/>
              </w:rPr>
              <w:t>improve</w:t>
            </w:r>
            <w:r>
              <w:rPr>
                <w:spacing w:val="-3"/>
                <w:sz w:val="20"/>
              </w:rPr>
              <w:t> </w:t>
            </w:r>
            <w:r>
              <w:rPr>
                <w:sz w:val="20"/>
              </w:rPr>
              <w:t>quality</w:t>
            </w:r>
            <w:r>
              <w:rPr>
                <w:spacing w:val="-7"/>
                <w:sz w:val="20"/>
              </w:rPr>
              <w:t> </w:t>
            </w:r>
            <w:r>
              <w:rPr>
                <w:sz w:val="20"/>
              </w:rPr>
              <w:t>of</w:t>
            </w:r>
            <w:r>
              <w:rPr>
                <w:spacing w:val="-6"/>
                <w:sz w:val="20"/>
              </w:rPr>
              <w:t> </w:t>
            </w:r>
            <w:r>
              <w:rPr>
                <w:spacing w:val="-2"/>
                <w:sz w:val="20"/>
              </w:rPr>
              <w:t>services</w:t>
            </w:r>
          </w:p>
        </w:tc>
        <w:tc>
          <w:tcPr>
            <w:tcW w:w="1864" w:type="dxa"/>
          </w:tcPr>
          <w:p>
            <w:pPr>
              <w:pStyle w:val="TableParagraph"/>
              <w:spacing w:before="30"/>
              <w:ind w:left="111"/>
              <w:rPr>
                <w:sz w:val="20"/>
              </w:rPr>
            </w:pPr>
            <w:r>
              <w:rPr>
                <w:spacing w:val="-2"/>
                <w:sz w:val="20"/>
              </w:rPr>
              <w:t>0.9426</w:t>
            </w:r>
          </w:p>
        </w:tc>
      </w:tr>
      <w:tr>
        <w:trPr>
          <w:trHeight w:val="300" w:hRule="atLeast"/>
        </w:trPr>
        <w:tc>
          <w:tcPr>
            <w:tcW w:w="856" w:type="dxa"/>
          </w:tcPr>
          <w:p>
            <w:pPr>
              <w:pStyle w:val="TableParagraph"/>
              <w:spacing w:before="30"/>
              <w:ind w:left="115"/>
              <w:rPr>
                <w:sz w:val="20"/>
              </w:rPr>
            </w:pPr>
            <w:r>
              <w:rPr>
                <w:spacing w:val="-10"/>
                <w:sz w:val="20"/>
              </w:rPr>
              <w:t>H</w:t>
            </w:r>
          </w:p>
        </w:tc>
        <w:tc>
          <w:tcPr>
            <w:tcW w:w="5550" w:type="dxa"/>
          </w:tcPr>
          <w:p>
            <w:pPr>
              <w:pStyle w:val="TableParagraph"/>
              <w:spacing w:before="30"/>
              <w:ind w:left="219"/>
              <w:rPr>
                <w:sz w:val="20"/>
              </w:rPr>
            </w:pPr>
            <w:r>
              <w:rPr>
                <w:spacing w:val="-4"/>
                <w:sz w:val="20"/>
              </w:rPr>
              <w:t>Risk</w:t>
            </w:r>
          </w:p>
        </w:tc>
        <w:tc>
          <w:tcPr>
            <w:tcW w:w="1864" w:type="dxa"/>
          </w:tcPr>
          <w:p>
            <w:pPr>
              <w:pStyle w:val="TableParagraph"/>
              <w:rPr>
                <w:sz w:val="20"/>
              </w:rPr>
            </w:pPr>
          </w:p>
        </w:tc>
      </w:tr>
      <w:tr>
        <w:trPr>
          <w:trHeight w:val="336" w:hRule="atLeast"/>
        </w:trPr>
        <w:tc>
          <w:tcPr>
            <w:tcW w:w="856" w:type="dxa"/>
            <w:tcBorders>
              <w:bottom w:val="single" w:sz="8" w:space="0" w:color="000000"/>
            </w:tcBorders>
          </w:tcPr>
          <w:p>
            <w:pPr>
              <w:pStyle w:val="TableParagraph"/>
              <w:spacing w:before="30"/>
              <w:ind w:left="115"/>
              <w:rPr>
                <w:sz w:val="20"/>
              </w:rPr>
            </w:pPr>
            <w:r>
              <w:rPr>
                <w:spacing w:val="-5"/>
                <w:sz w:val="20"/>
              </w:rPr>
              <w:t>H01</w:t>
            </w:r>
          </w:p>
        </w:tc>
        <w:tc>
          <w:tcPr>
            <w:tcW w:w="5550" w:type="dxa"/>
            <w:tcBorders>
              <w:bottom w:val="single" w:sz="8" w:space="0" w:color="000000"/>
            </w:tcBorders>
          </w:tcPr>
          <w:p>
            <w:pPr>
              <w:pStyle w:val="TableParagraph"/>
              <w:spacing w:before="30"/>
              <w:ind w:left="219"/>
              <w:rPr>
                <w:sz w:val="20"/>
              </w:rPr>
            </w:pPr>
            <w:r>
              <w:rPr>
                <w:sz w:val="20"/>
              </w:rPr>
              <w:t>In</w:t>
            </w:r>
            <w:r>
              <w:rPr>
                <w:spacing w:val="-4"/>
                <w:sz w:val="20"/>
              </w:rPr>
              <w:t> </w:t>
            </w:r>
            <w:r>
              <w:rPr>
                <w:sz w:val="20"/>
              </w:rPr>
              <w:t>order</w:t>
            </w:r>
            <w:r>
              <w:rPr>
                <w:spacing w:val="-2"/>
                <w:sz w:val="20"/>
              </w:rPr>
              <w:t> </w:t>
            </w:r>
            <w:r>
              <w:rPr>
                <w:sz w:val="20"/>
              </w:rPr>
              <w:t>to</w:t>
            </w:r>
            <w:r>
              <w:rPr>
                <w:spacing w:val="-2"/>
                <w:sz w:val="20"/>
              </w:rPr>
              <w:t> </w:t>
            </w:r>
            <w:r>
              <w:rPr>
                <w:sz w:val="20"/>
              </w:rPr>
              <w:t>share</w:t>
            </w:r>
            <w:r>
              <w:rPr>
                <w:spacing w:val="-3"/>
                <w:sz w:val="20"/>
              </w:rPr>
              <w:t> </w:t>
            </w:r>
            <w:r>
              <w:rPr>
                <w:spacing w:val="-4"/>
                <w:sz w:val="20"/>
              </w:rPr>
              <w:t>risks</w:t>
            </w:r>
          </w:p>
        </w:tc>
        <w:tc>
          <w:tcPr>
            <w:tcW w:w="1864" w:type="dxa"/>
            <w:tcBorders>
              <w:bottom w:val="single" w:sz="8" w:space="0" w:color="000000"/>
            </w:tcBorders>
          </w:tcPr>
          <w:p>
            <w:pPr>
              <w:pStyle w:val="TableParagraph"/>
              <w:spacing w:before="30"/>
              <w:ind w:left="111"/>
              <w:rPr>
                <w:sz w:val="20"/>
              </w:rPr>
            </w:pPr>
            <w:r>
              <w:rPr>
                <w:spacing w:val="-2"/>
                <w:sz w:val="20"/>
              </w:rPr>
              <w:t>0.9433</w:t>
            </w:r>
          </w:p>
        </w:tc>
      </w:tr>
    </w:tbl>
    <w:p>
      <w:pPr>
        <w:spacing w:after="0"/>
        <w:rPr>
          <w:sz w:val="20"/>
        </w:rPr>
        <w:sectPr>
          <w:pgSz w:w="11910" w:h="16850"/>
          <w:pgMar w:header="0" w:footer="1014" w:top="1360" w:bottom="1200" w:left="1680" w:right="920"/>
        </w:sectPr>
      </w:pPr>
    </w:p>
    <w:p>
      <w:pPr>
        <w:spacing w:before="78"/>
        <w:ind w:left="264" w:right="0" w:firstLine="0"/>
        <w:jc w:val="left"/>
        <w:rPr>
          <w:b/>
          <w:sz w:val="24"/>
        </w:rPr>
      </w:pPr>
      <w:r>
        <w:rPr>
          <w:b/>
          <w:sz w:val="24"/>
        </w:rPr>
        <w:t>Table</w:t>
      </w:r>
      <w:r>
        <w:rPr>
          <w:b/>
          <w:spacing w:val="-4"/>
          <w:sz w:val="24"/>
        </w:rPr>
        <w:t> </w:t>
      </w:r>
      <w:r>
        <w:rPr>
          <w:b/>
          <w:sz w:val="24"/>
        </w:rPr>
        <w:t>4.9a:</w:t>
      </w:r>
      <w:r>
        <w:rPr>
          <w:b/>
          <w:spacing w:val="-2"/>
          <w:sz w:val="24"/>
        </w:rPr>
        <w:t> </w:t>
      </w:r>
      <w:r>
        <w:rPr>
          <w:b/>
          <w:sz w:val="24"/>
        </w:rPr>
        <w:t>Reliability</w:t>
      </w:r>
      <w:r>
        <w:rPr>
          <w:b/>
          <w:spacing w:val="-4"/>
          <w:sz w:val="24"/>
        </w:rPr>
        <w:t> </w:t>
      </w:r>
      <w:r>
        <w:rPr>
          <w:b/>
          <w:sz w:val="24"/>
        </w:rPr>
        <w:t>Analysis</w:t>
      </w:r>
      <w:r>
        <w:rPr>
          <w:b/>
          <w:spacing w:val="-2"/>
          <w:sz w:val="24"/>
        </w:rPr>
        <w:t> </w:t>
      </w:r>
      <w:r>
        <w:rPr>
          <w:b/>
          <w:sz w:val="24"/>
        </w:rPr>
        <w:t>of FM</w:t>
      </w:r>
      <w:r>
        <w:rPr>
          <w:b/>
          <w:spacing w:val="-2"/>
          <w:sz w:val="24"/>
        </w:rPr>
        <w:t> </w:t>
      </w:r>
      <w:r>
        <w:rPr>
          <w:b/>
          <w:sz w:val="24"/>
        </w:rPr>
        <w:t>Drivers</w:t>
      </w:r>
      <w:r>
        <w:rPr>
          <w:b/>
          <w:spacing w:val="1"/>
          <w:sz w:val="24"/>
        </w:rPr>
        <w:t> </w:t>
      </w:r>
      <w:r>
        <w:rPr>
          <w:b/>
          <w:spacing w:val="-2"/>
          <w:sz w:val="24"/>
        </w:rPr>
        <w:t>Constructs</w:t>
      </w:r>
    </w:p>
    <w:p>
      <w:pPr>
        <w:pStyle w:val="BodyText"/>
        <w:spacing w:before="3"/>
        <w:rPr>
          <w:b/>
          <w:sz w:val="18"/>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5"/>
        <w:gridCol w:w="5941"/>
        <w:gridCol w:w="1806"/>
      </w:tblGrid>
      <w:tr>
        <w:trPr>
          <w:trHeight w:val="301" w:hRule="atLeast"/>
        </w:trPr>
        <w:tc>
          <w:tcPr>
            <w:tcW w:w="785"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5941" w:type="dxa"/>
            <w:tcBorders>
              <w:top w:val="single" w:sz="8" w:space="0" w:color="000000"/>
              <w:bottom w:val="single" w:sz="8" w:space="0" w:color="000000"/>
            </w:tcBorders>
          </w:tcPr>
          <w:p>
            <w:pPr>
              <w:pStyle w:val="TableParagraph"/>
              <w:ind w:left="148"/>
              <w:rPr>
                <w:b/>
                <w:sz w:val="20"/>
              </w:rPr>
            </w:pPr>
            <w:r>
              <w:rPr>
                <w:b/>
                <w:spacing w:val="-2"/>
                <w:sz w:val="20"/>
              </w:rPr>
              <w:t>Constructs</w:t>
            </w:r>
          </w:p>
        </w:tc>
        <w:tc>
          <w:tcPr>
            <w:tcW w:w="1806" w:type="dxa"/>
            <w:tcBorders>
              <w:top w:val="single" w:sz="8" w:space="0" w:color="000000"/>
              <w:bottom w:val="single" w:sz="8" w:space="0" w:color="000000"/>
            </w:tcBorders>
          </w:tcPr>
          <w:p>
            <w:pPr>
              <w:pStyle w:val="TableParagraph"/>
              <w:ind w:left="113"/>
              <w:rPr>
                <w:b/>
                <w:sz w:val="20"/>
              </w:rPr>
            </w:pPr>
            <w:r>
              <w:rPr>
                <w:b/>
                <w:sz w:val="20"/>
              </w:rPr>
              <w:t>Cronbach’s</w:t>
            </w:r>
            <w:r>
              <w:rPr>
                <w:b/>
                <w:spacing w:val="-13"/>
                <w:sz w:val="20"/>
              </w:rPr>
              <w:t> </w:t>
            </w:r>
            <w:r>
              <w:rPr>
                <w:b/>
                <w:spacing w:val="-2"/>
                <w:sz w:val="20"/>
              </w:rPr>
              <w:t>alpha</w:t>
            </w:r>
          </w:p>
        </w:tc>
      </w:tr>
      <w:tr>
        <w:trPr>
          <w:trHeight w:val="412" w:hRule="atLeast"/>
        </w:trPr>
        <w:tc>
          <w:tcPr>
            <w:tcW w:w="785" w:type="dxa"/>
            <w:tcBorders>
              <w:top w:val="single" w:sz="8" w:space="0" w:color="000000"/>
            </w:tcBorders>
          </w:tcPr>
          <w:p>
            <w:pPr>
              <w:pStyle w:val="TableParagraph"/>
              <w:spacing w:line="223" w:lineRule="exact"/>
              <w:ind w:left="115"/>
              <w:rPr>
                <w:sz w:val="20"/>
              </w:rPr>
            </w:pPr>
            <w:r>
              <w:rPr>
                <w:spacing w:val="-5"/>
                <w:sz w:val="20"/>
              </w:rPr>
              <w:t>H02</w:t>
            </w:r>
          </w:p>
        </w:tc>
        <w:tc>
          <w:tcPr>
            <w:tcW w:w="5941" w:type="dxa"/>
            <w:tcBorders>
              <w:top w:val="single" w:sz="8" w:space="0" w:color="000000"/>
            </w:tcBorders>
          </w:tcPr>
          <w:p>
            <w:pPr>
              <w:pStyle w:val="TableParagraph"/>
              <w:spacing w:line="223" w:lineRule="exact"/>
              <w:ind w:left="148"/>
              <w:rPr>
                <w:sz w:val="20"/>
              </w:rPr>
            </w:pPr>
            <w:r>
              <w:rPr>
                <w:sz w:val="20"/>
              </w:rPr>
              <w:t>As</w:t>
            </w:r>
            <w:r>
              <w:rPr>
                <w:spacing w:val="-5"/>
                <w:sz w:val="20"/>
              </w:rPr>
              <w:t> </w:t>
            </w:r>
            <w:r>
              <w:rPr>
                <w:sz w:val="20"/>
              </w:rPr>
              <w:t>a</w:t>
            </w:r>
            <w:r>
              <w:rPr>
                <w:spacing w:val="-2"/>
                <w:sz w:val="20"/>
              </w:rPr>
              <w:t> </w:t>
            </w:r>
            <w:r>
              <w:rPr>
                <w:sz w:val="20"/>
              </w:rPr>
              <w:t>way</w:t>
            </w:r>
            <w:r>
              <w:rPr>
                <w:spacing w:val="-5"/>
                <w:sz w:val="20"/>
              </w:rPr>
              <w:t> </w:t>
            </w:r>
            <w:r>
              <w:rPr>
                <w:sz w:val="20"/>
              </w:rPr>
              <w:t>to</w:t>
            </w:r>
            <w:r>
              <w:rPr>
                <w:spacing w:val="-3"/>
                <w:sz w:val="20"/>
              </w:rPr>
              <w:t> </w:t>
            </w:r>
            <w:r>
              <w:rPr>
                <w:sz w:val="20"/>
              </w:rPr>
              <w:t>transfer</w:t>
            </w:r>
            <w:r>
              <w:rPr>
                <w:spacing w:val="-3"/>
                <w:sz w:val="20"/>
              </w:rPr>
              <w:t> </w:t>
            </w:r>
            <w:r>
              <w:rPr>
                <w:spacing w:val="-4"/>
                <w:sz w:val="20"/>
              </w:rPr>
              <w:t>risk</w:t>
            </w:r>
          </w:p>
        </w:tc>
        <w:tc>
          <w:tcPr>
            <w:tcW w:w="1806" w:type="dxa"/>
            <w:tcBorders>
              <w:top w:val="single" w:sz="8" w:space="0" w:color="000000"/>
            </w:tcBorders>
          </w:tcPr>
          <w:p>
            <w:pPr>
              <w:pStyle w:val="TableParagraph"/>
              <w:spacing w:line="223" w:lineRule="exact"/>
              <w:ind w:left="113"/>
              <w:rPr>
                <w:sz w:val="20"/>
              </w:rPr>
            </w:pPr>
            <w:r>
              <w:rPr>
                <w:spacing w:val="-2"/>
                <w:sz w:val="20"/>
              </w:rPr>
              <w:t>0.9440</w:t>
            </w:r>
          </w:p>
        </w:tc>
      </w:tr>
      <w:tr>
        <w:trPr>
          <w:trHeight w:val="450" w:hRule="atLeast"/>
        </w:trPr>
        <w:tc>
          <w:tcPr>
            <w:tcW w:w="785" w:type="dxa"/>
          </w:tcPr>
          <w:p>
            <w:pPr>
              <w:pStyle w:val="TableParagraph"/>
              <w:spacing w:before="180"/>
              <w:ind w:left="115"/>
              <w:rPr>
                <w:sz w:val="20"/>
              </w:rPr>
            </w:pPr>
            <w:r>
              <w:rPr>
                <w:spacing w:val="-10"/>
                <w:sz w:val="20"/>
              </w:rPr>
              <w:t>I</w:t>
            </w:r>
          </w:p>
        </w:tc>
        <w:tc>
          <w:tcPr>
            <w:tcW w:w="5941" w:type="dxa"/>
          </w:tcPr>
          <w:p>
            <w:pPr>
              <w:pStyle w:val="TableParagraph"/>
              <w:spacing w:before="180"/>
              <w:ind w:left="148"/>
              <w:rPr>
                <w:sz w:val="20"/>
              </w:rPr>
            </w:pPr>
            <w:r>
              <w:rPr>
                <w:spacing w:val="-2"/>
                <w:sz w:val="20"/>
              </w:rPr>
              <w:t>Stakeholder</w:t>
            </w:r>
          </w:p>
        </w:tc>
        <w:tc>
          <w:tcPr>
            <w:tcW w:w="1806" w:type="dxa"/>
          </w:tcPr>
          <w:p>
            <w:pPr>
              <w:pStyle w:val="TableParagraph"/>
              <w:rPr>
                <w:sz w:val="20"/>
              </w:rPr>
            </w:pPr>
          </w:p>
        </w:tc>
      </w:tr>
      <w:tr>
        <w:trPr>
          <w:trHeight w:val="344" w:hRule="atLeast"/>
        </w:trPr>
        <w:tc>
          <w:tcPr>
            <w:tcW w:w="785" w:type="dxa"/>
          </w:tcPr>
          <w:p>
            <w:pPr>
              <w:pStyle w:val="TableParagraph"/>
              <w:spacing w:before="30"/>
              <w:ind w:left="115"/>
              <w:rPr>
                <w:sz w:val="20"/>
              </w:rPr>
            </w:pPr>
            <w:r>
              <w:rPr>
                <w:spacing w:val="-5"/>
                <w:sz w:val="20"/>
              </w:rPr>
              <w:t>I01</w:t>
            </w:r>
          </w:p>
        </w:tc>
        <w:tc>
          <w:tcPr>
            <w:tcW w:w="5941" w:type="dxa"/>
          </w:tcPr>
          <w:p>
            <w:pPr>
              <w:pStyle w:val="TableParagraph"/>
              <w:spacing w:before="30"/>
              <w:ind w:left="148"/>
              <w:rPr>
                <w:sz w:val="20"/>
              </w:rPr>
            </w:pPr>
            <w:r>
              <w:rPr>
                <w:sz w:val="20"/>
              </w:rPr>
              <w:t>In</w:t>
            </w:r>
            <w:r>
              <w:rPr>
                <w:spacing w:val="-6"/>
                <w:sz w:val="20"/>
              </w:rPr>
              <w:t> </w:t>
            </w:r>
            <w:r>
              <w:rPr>
                <w:sz w:val="20"/>
              </w:rPr>
              <w:t>response</w:t>
            </w:r>
            <w:r>
              <w:rPr>
                <w:spacing w:val="-4"/>
                <w:sz w:val="20"/>
              </w:rPr>
              <w:t> </w:t>
            </w:r>
            <w:r>
              <w:rPr>
                <w:sz w:val="20"/>
              </w:rPr>
              <w:t>to</w:t>
            </w:r>
            <w:r>
              <w:rPr>
                <w:spacing w:val="-4"/>
                <w:sz w:val="20"/>
              </w:rPr>
              <w:t> </w:t>
            </w:r>
            <w:r>
              <w:rPr>
                <w:sz w:val="20"/>
              </w:rPr>
              <w:t>client</w:t>
            </w:r>
            <w:r>
              <w:rPr>
                <w:spacing w:val="-5"/>
                <w:sz w:val="20"/>
              </w:rPr>
              <w:t> </w:t>
            </w:r>
            <w:r>
              <w:rPr>
                <w:spacing w:val="-2"/>
                <w:sz w:val="20"/>
              </w:rPr>
              <w:t>demands</w:t>
            </w:r>
          </w:p>
        </w:tc>
        <w:tc>
          <w:tcPr>
            <w:tcW w:w="1806" w:type="dxa"/>
          </w:tcPr>
          <w:p>
            <w:pPr>
              <w:pStyle w:val="TableParagraph"/>
              <w:spacing w:before="30"/>
              <w:ind w:left="113"/>
              <w:rPr>
                <w:sz w:val="20"/>
              </w:rPr>
            </w:pPr>
            <w:r>
              <w:rPr>
                <w:spacing w:val="-2"/>
                <w:sz w:val="20"/>
              </w:rPr>
              <w:t>0.9422</w:t>
            </w:r>
          </w:p>
        </w:tc>
      </w:tr>
      <w:tr>
        <w:trPr>
          <w:trHeight w:val="344" w:hRule="atLeast"/>
        </w:trPr>
        <w:tc>
          <w:tcPr>
            <w:tcW w:w="785" w:type="dxa"/>
          </w:tcPr>
          <w:p>
            <w:pPr>
              <w:pStyle w:val="TableParagraph"/>
              <w:spacing w:before="75"/>
              <w:ind w:left="115"/>
              <w:rPr>
                <w:sz w:val="20"/>
              </w:rPr>
            </w:pPr>
            <w:r>
              <w:rPr>
                <w:spacing w:val="-5"/>
                <w:sz w:val="20"/>
              </w:rPr>
              <w:t>I02</w:t>
            </w:r>
          </w:p>
        </w:tc>
        <w:tc>
          <w:tcPr>
            <w:tcW w:w="5941" w:type="dxa"/>
          </w:tcPr>
          <w:p>
            <w:pPr>
              <w:pStyle w:val="TableParagraph"/>
              <w:spacing w:before="75"/>
              <w:ind w:left="148"/>
              <w:rPr>
                <w:sz w:val="20"/>
              </w:rPr>
            </w:pPr>
            <w:r>
              <w:rPr>
                <w:sz w:val="20"/>
              </w:rPr>
              <w:t>As</w:t>
            </w:r>
            <w:r>
              <w:rPr>
                <w:spacing w:val="-4"/>
                <w:sz w:val="20"/>
              </w:rPr>
              <w:t> </w:t>
            </w:r>
            <w:r>
              <w:rPr>
                <w:sz w:val="20"/>
              </w:rPr>
              <w:t>a</w:t>
            </w:r>
            <w:r>
              <w:rPr>
                <w:spacing w:val="-1"/>
                <w:sz w:val="20"/>
              </w:rPr>
              <w:t> </w:t>
            </w:r>
            <w:r>
              <w:rPr>
                <w:sz w:val="20"/>
              </w:rPr>
              <w:t>way</w:t>
            </w:r>
            <w:r>
              <w:rPr>
                <w:spacing w:val="-4"/>
                <w:sz w:val="20"/>
              </w:rPr>
              <w:t> </w:t>
            </w:r>
            <w:r>
              <w:rPr>
                <w:sz w:val="20"/>
              </w:rPr>
              <w:t>to</w:t>
            </w:r>
            <w:r>
              <w:rPr>
                <w:spacing w:val="-2"/>
                <w:sz w:val="20"/>
              </w:rPr>
              <w:t> </w:t>
            </w:r>
            <w:r>
              <w:rPr>
                <w:sz w:val="20"/>
              </w:rPr>
              <w:t>create</w:t>
            </w:r>
            <w:r>
              <w:rPr>
                <w:spacing w:val="-3"/>
                <w:sz w:val="20"/>
              </w:rPr>
              <w:t> </w:t>
            </w:r>
            <w:r>
              <w:rPr>
                <w:sz w:val="20"/>
              </w:rPr>
              <w:t>jobs</w:t>
            </w:r>
            <w:r>
              <w:rPr>
                <w:spacing w:val="-4"/>
                <w:sz w:val="20"/>
              </w:rPr>
              <w:t> </w:t>
            </w:r>
            <w:r>
              <w:rPr>
                <w:sz w:val="20"/>
              </w:rPr>
              <w:t>for</w:t>
            </w:r>
            <w:r>
              <w:rPr>
                <w:spacing w:val="-3"/>
                <w:sz w:val="20"/>
              </w:rPr>
              <w:t> </w:t>
            </w:r>
            <w:r>
              <w:rPr>
                <w:sz w:val="20"/>
              </w:rPr>
              <w:t>local</w:t>
            </w:r>
            <w:r>
              <w:rPr>
                <w:spacing w:val="-3"/>
                <w:sz w:val="20"/>
              </w:rPr>
              <w:t> </w:t>
            </w:r>
            <w:r>
              <w:rPr>
                <w:spacing w:val="-2"/>
                <w:sz w:val="20"/>
              </w:rPr>
              <w:t>communities</w:t>
            </w:r>
          </w:p>
        </w:tc>
        <w:tc>
          <w:tcPr>
            <w:tcW w:w="1806" w:type="dxa"/>
          </w:tcPr>
          <w:p>
            <w:pPr>
              <w:pStyle w:val="TableParagraph"/>
              <w:spacing w:before="75"/>
              <w:ind w:left="113"/>
              <w:rPr>
                <w:sz w:val="20"/>
              </w:rPr>
            </w:pPr>
            <w:r>
              <w:rPr>
                <w:spacing w:val="-2"/>
                <w:sz w:val="20"/>
              </w:rPr>
              <w:t>0.9430</w:t>
            </w:r>
          </w:p>
        </w:tc>
      </w:tr>
      <w:tr>
        <w:trPr>
          <w:trHeight w:val="300" w:hRule="atLeast"/>
        </w:trPr>
        <w:tc>
          <w:tcPr>
            <w:tcW w:w="785" w:type="dxa"/>
          </w:tcPr>
          <w:p>
            <w:pPr>
              <w:pStyle w:val="TableParagraph"/>
              <w:spacing w:before="30"/>
              <w:ind w:left="115"/>
              <w:rPr>
                <w:sz w:val="20"/>
              </w:rPr>
            </w:pPr>
            <w:r>
              <w:rPr>
                <w:spacing w:val="-5"/>
                <w:sz w:val="20"/>
              </w:rPr>
              <w:t>I03</w:t>
            </w:r>
          </w:p>
        </w:tc>
        <w:tc>
          <w:tcPr>
            <w:tcW w:w="5941" w:type="dxa"/>
          </w:tcPr>
          <w:p>
            <w:pPr>
              <w:pStyle w:val="TableParagraph"/>
              <w:spacing w:before="30"/>
              <w:ind w:left="148"/>
              <w:rPr>
                <w:sz w:val="20"/>
              </w:rPr>
            </w:pPr>
            <w:r>
              <w:rPr>
                <w:sz w:val="20"/>
              </w:rPr>
              <w:t>To</w:t>
            </w:r>
            <w:r>
              <w:rPr>
                <w:spacing w:val="-8"/>
                <w:sz w:val="20"/>
              </w:rPr>
              <w:t> </w:t>
            </w:r>
            <w:r>
              <w:rPr>
                <w:sz w:val="20"/>
              </w:rPr>
              <w:t>improve</w:t>
            </w:r>
            <w:r>
              <w:rPr>
                <w:spacing w:val="-7"/>
                <w:sz w:val="20"/>
              </w:rPr>
              <w:t> </w:t>
            </w:r>
            <w:r>
              <w:rPr>
                <w:sz w:val="20"/>
              </w:rPr>
              <w:t>stakeholders’</w:t>
            </w:r>
            <w:r>
              <w:rPr>
                <w:spacing w:val="-6"/>
                <w:sz w:val="20"/>
              </w:rPr>
              <w:t> </w:t>
            </w:r>
            <w:r>
              <w:rPr>
                <w:spacing w:val="-2"/>
                <w:sz w:val="20"/>
              </w:rPr>
              <w:t>satisfaction</w:t>
            </w:r>
          </w:p>
        </w:tc>
        <w:tc>
          <w:tcPr>
            <w:tcW w:w="1806" w:type="dxa"/>
          </w:tcPr>
          <w:p>
            <w:pPr>
              <w:pStyle w:val="TableParagraph"/>
              <w:spacing w:before="30"/>
              <w:ind w:left="113"/>
              <w:rPr>
                <w:sz w:val="20"/>
              </w:rPr>
            </w:pPr>
            <w:r>
              <w:rPr>
                <w:spacing w:val="-2"/>
                <w:sz w:val="20"/>
              </w:rPr>
              <w:t>0.9422</w:t>
            </w:r>
          </w:p>
        </w:tc>
      </w:tr>
      <w:tr>
        <w:trPr>
          <w:trHeight w:val="300" w:hRule="atLeast"/>
        </w:trPr>
        <w:tc>
          <w:tcPr>
            <w:tcW w:w="785" w:type="dxa"/>
          </w:tcPr>
          <w:p>
            <w:pPr>
              <w:pStyle w:val="TableParagraph"/>
              <w:spacing w:before="30"/>
              <w:ind w:left="115"/>
              <w:rPr>
                <w:sz w:val="20"/>
              </w:rPr>
            </w:pPr>
            <w:r>
              <w:rPr>
                <w:spacing w:val="-5"/>
                <w:sz w:val="20"/>
              </w:rPr>
              <w:t>I04</w:t>
            </w:r>
          </w:p>
        </w:tc>
        <w:tc>
          <w:tcPr>
            <w:tcW w:w="5941" w:type="dxa"/>
          </w:tcPr>
          <w:p>
            <w:pPr>
              <w:pStyle w:val="TableParagraph"/>
              <w:spacing w:before="30"/>
              <w:ind w:left="148"/>
              <w:rPr>
                <w:sz w:val="20"/>
              </w:rPr>
            </w:pPr>
            <w:r>
              <w:rPr>
                <w:sz w:val="20"/>
              </w:rPr>
              <w:t>As</w:t>
            </w:r>
            <w:r>
              <w:rPr>
                <w:spacing w:val="-5"/>
                <w:sz w:val="20"/>
              </w:rPr>
              <w:t> </w:t>
            </w:r>
            <w:r>
              <w:rPr>
                <w:sz w:val="20"/>
              </w:rPr>
              <w:t>a</w:t>
            </w:r>
            <w:r>
              <w:rPr>
                <w:spacing w:val="-2"/>
                <w:sz w:val="20"/>
              </w:rPr>
              <w:t> </w:t>
            </w:r>
            <w:r>
              <w:rPr>
                <w:sz w:val="20"/>
              </w:rPr>
              <w:t>way</w:t>
            </w:r>
            <w:r>
              <w:rPr>
                <w:spacing w:val="-4"/>
                <w:sz w:val="20"/>
              </w:rPr>
              <w:t> </w:t>
            </w:r>
            <w:r>
              <w:rPr>
                <w:sz w:val="20"/>
              </w:rPr>
              <w:t>to</w:t>
            </w:r>
            <w:r>
              <w:rPr>
                <w:spacing w:val="-3"/>
                <w:sz w:val="20"/>
              </w:rPr>
              <w:t> </w:t>
            </w:r>
            <w:r>
              <w:rPr>
                <w:sz w:val="20"/>
              </w:rPr>
              <w:t>respond</w:t>
            </w:r>
            <w:r>
              <w:rPr>
                <w:spacing w:val="-2"/>
                <w:sz w:val="20"/>
              </w:rPr>
              <w:t> </w:t>
            </w:r>
            <w:r>
              <w:rPr>
                <w:sz w:val="20"/>
              </w:rPr>
              <w:t>to</w:t>
            </w:r>
            <w:r>
              <w:rPr>
                <w:spacing w:val="-3"/>
                <w:sz w:val="20"/>
              </w:rPr>
              <w:t> </w:t>
            </w:r>
            <w:r>
              <w:rPr>
                <w:sz w:val="20"/>
              </w:rPr>
              <w:t>pressure</w:t>
            </w:r>
            <w:r>
              <w:rPr>
                <w:spacing w:val="-4"/>
                <w:sz w:val="20"/>
              </w:rPr>
              <w:t> </w:t>
            </w:r>
            <w:r>
              <w:rPr>
                <w:sz w:val="20"/>
              </w:rPr>
              <w:t>from</w:t>
            </w:r>
            <w:r>
              <w:rPr>
                <w:spacing w:val="-7"/>
                <w:sz w:val="20"/>
              </w:rPr>
              <w:t> </w:t>
            </w:r>
            <w:r>
              <w:rPr>
                <w:spacing w:val="-2"/>
                <w:sz w:val="20"/>
              </w:rPr>
              <w:t>clients</w:t>
            </w:r>
          </w:p>
        </w:tc>
        <w:tc>
          <w:tcPr>
            <w:tcW w:w="1806" w:type="dxa"/>
          </w:tcPr>
          <w:p>
            <w:pPr>
              <w:pStyle w:val="TableParagraph"/>
              <w:spacing w:before="30"/>
              <w:ind w:left="113"/>
              <w:rPr>
                <w:sz w:val="20"/>
              </w:rPr>
            </w:pPr>
            <w:r>
              <w:rPr>
                <w:spacing w:val="-2"/>
                <w:sz w:val="20"/>
              </w:rPr>
              <w:t>0.9418</w:t>
            </w:r>
          </w:p>
        </w:tc>
      </w:tr>
      <w:tr>
        <w:trPr>
          <w:trHeight w:val="608" w:hRule="atLeast"/>
        </w:trPr>
        <w:tc>
          <w:tcPr>
            <w:tcW w:w="785" w:type="dxa"/>
          </w:tcPr>
          <w:p>
            <w:pPr>
              <w:pStyle w:val="TableParagraph"/>
              <w:spacing w:before="30"/>
              <w:ind w:left="115"/>
              <w:rPr>
                <w:sz w:val="20"/>
              </w:rPr>
            </w:pPr>
            <w:r>
              <w:rPr>
                <w:spacing w:val="-5"/>
                <w:sz w:val="20"/>
              </w:rPr>
              <w:t>I05</w:t>
            </w:r>
          </w:p>
        </w:tc>
        <w:tc>
          <w:tcPr>
            <w:tcW w:w="5941" w:type="dxa"/>
          </w:tcPr>
          <w:p>
            <w:pPr>
              <w:pStyle w:val="TableParagraph"/>
              <w:spacing w:before="30"/>
              <w:ind w:left="148"/>
              <w:rPr>
                <w:sz w:val="20"/>
              </w:rPr>
            </w:pPr>
            <w:r>
              <w:rPr>
                <w:sz w:val="20"/>
              </w:rPr>
              <w:t>As a way to respond to pressure from employees and shareholders on sustainable practices</w:t>
            </w:r>
          </w:p>
        </w:tc>
        <w:tc>
          <w:tcPr>
            <w:tcW w:w="1806" w:type="dxa"/>
          </w:tcPr>
          <w:p>
            <w:pPr>
              <w:pStyle w:val="TableParagraph"/>
              <w:spacing w:before="30"/>
              <w:ind w:left="113"/>
              <w:rPr>
                <w:sz w:val="20"/>
              </w:rPr>
            </w:pPr>
            <w:r>
              <w:rPr>
                <w:spacing w:val="-2"/>
                <w:sz w:val="20"/>
              </w:rPr>
              <w:t>0.9417</w:t>
            </w:r>
          </w:p>
        </w:tc>
      </w:tr>
      <w:tr>
        <w:trPr>
          <w:trHeight w:val="611" w:hRule="atLeast"/>
        </w:trPr>
        <w:tc>
          <w:tcPr>
            <w:tcW w:w="785" w:type="dxa"/>
          </w:tcPr>
          <w:p>
            <w:pPr>
              <w:pStyle w:val="TableParagraph"/>
              <w:spacing w:before="111"/>
              <w:ind w:left="115" w:right="384"/>
              <w:rPr>
                <w:sz w:val="20"/>
              </w:rPr>
            </w:pPr>
            <w:r>
              <w:rPr>
                <w:spacing w:val="-10"/>
                <w:sz w:val="20"/>
              </w:rPr>
              <w:t>J</w:t>
            </w:r>
            <w:r>
              <w:rPr>
                <w:spacing w:val="-4"/>
                <w:sz w:val="20"/>
              </w:rPr>
              <w:t> J01</w:t>
            </w:r>
          </w:p>
        </w:tc>
        <w:tc>
          <w:tcPr>
            <w:tcW w:w="5941" w:type="dxa"/>
          </w:tcPr>
          <w:p>
            <w:pPr>
              <w:pStyle w:val="TableParagraph"/>
              <w:spacing w:before="111"/>
              <w:ind w:left="148"/>
              <w:rPr>
                <w:sz w:val="20"/>
              </w:rPr>
            </w:pPr>
            <w:r>
              <w:rPr>
                <w:spacing w:val="-4"/>
                <w:sz w:val="20"/>
              </w:rPr>
              <w:t>Time</w:t>
            </w:r>
          </w:p>
          <w:p>
            <w:pPr>
              <w:pStyle w:val="TableParagraph"/>
              <w:ind w:left="148"/>
              <w:rPr>
                <w:sz w:val="20"/>
              </w:rPr>
            </w:pPr>
            <w:r>
              <w:rPr>
                <w:sz w:val="20"/>
              </w:rPr>
              <w:t>To</w:t>
            </w:r>
            <w:r>
              <w:rPr>
                <w:spacing w:val="-8"/>
                <w:sz w:val="20"/>
              </w:rPr>
              <w:t> </w:t>
            </w:r>
            <w:r>
              <w:rPr>
                <w:sz w:val="20"/>
              </w:rPr>
              <w:t>improve</w:t>
            </w:r>
            <w:r>
              <w:rPr>
                <w:spacing w:val="-6"/>
                <w:sz w:val="20"/>
              </w:rPr>
              <w:t> </w:t>
            </w:r>
            <w:r>
              <w:rPr>
                <w:sz w:val="20"/>
              </w:rPr>
              <w:t>responsiveness</w:t>
            </w:r>
            <w:r>
              <w:rPr>
                <w:spacing w:val="-8"/>
                <w:sz w:val="20"/>
              </w:rPr>
              <w:t> </w:t>
            </w:r>
            <w:r>
              <w:rPr>
                <w:sz w:val="20"/>
              </w:rPr>
              <w:t>and</w:t>
            </w:r>
            <w:r>
              <w:rPr>
                <w:spacing w:val="-5"/>
                <w:sz w:val="20"/>
              </w:rPr>
              <w:t> </w:t>
            </w:r>
            <w:r>
              <w:rPr>
                <w:sz w:val="20"/>
              </w:rPr>
              <w:t>cycle</w:t>
            </w:r>
            <w:r>
              <w:rPr>
                <w:spacing w:val="-3"/>
                <w:sz w:val="20"/>
              </w:rPr>
              <w:t> </w:t>
            </w:r>
            <w:r>
              <w:rPr>
                <w:spacing w:val="-4"/>
                <w:sz w:val="20"/>
              </w:rPr>
              <w:t>times</w:t>
            </w:r>
          </w:p>
        </w:tc>
        <w:tc>
          <w:tcPr>
            <w:tcW w:w="1806" w:type="dxa"/>
          </w:tcPr>
          <w:p>
            <w:pPr>
              <w:pStyle w:val="TableParagraph"/>
              <w:spacing w:before="111"/>
              <w:rPr>
                <w:b/>
                <w:sz w:val="20"/>
              </w:rPr>
            </w:pPr>
          </w:p>
          <w:p>
            <w:pPr>
              <w:pStyle w:val="TableParagraph"/>
              <w:ind w:left="113"/>
              <w:rPr>
                <w:sz w:val="20"/>
              </w:rPr>
            </w:pPr>
            <w:r>
              <w:rPr>
                <w:spacing w:val="-2"/>
                <w:sz w:val="20"/>
              </w:rPr>
              <w:t>0.9412</w:t>
            </w:r>
          </w:p>
        </w:tc>
      </w:tr>
      <w:tr>
        <w:trPr>
          <w:trHeight w:val="300" w:hRule="atLeast"/>
        </w:trPr>
        <w:tc>
          <w:tcPr>
            <w:tcW w:w="785" w:type="dxa"/>
          </w:tcPr>
          <w:p>
            <w:pPr>
              <w:pStyle w:val="TableParagraph"/>
              <w:spacing w:before="30"/>
              <w:ind w:left="115"/>
              <w:rPr>
                <w:sz w:val="20"/>
              </w:rPr>
            </w:pPr>
            <w:r>
              <w:rPr>
                <w:spacing w:val="-5"/>
                <w:sz w:val="20"/>
              </w:rPr>
              <w:t>J02</w:t>
            </w:r>
          </w:p>
        </w:tc>
        <w:tc>
          <w:tcPr>
            <w:tcW w:w="5941" w:type="dxa"/>
          </w:tcPr>
          <w:p>
            <w:pPr>
              <w:pStyle w:val="TableParagraph"/>
              <w:spacing w:before="30"/>
              <w:ind w:left="148"/>
              <w:rPr>
                <w:sz w:val="20"/>
              </w:rPr>
            </w:pPr>
            <w:r>
              <w:rPr>
                <w:sz w:val="20"/>
              </w:rPr>
              <w:t>To</w:t>
            </w:r>
            <w:r>
              <w:rPr>
                <w:spacing w:val="-6"/>
                <w:sz w:val="20"/>
              </w:rPr>
              <w:t> </w:t>
            </w:r>
            <w:r>
              <w:rPr>
                <w:sz w:val="20"/>
              </w:rPr>
              <w:t>improve</w:t>
            </w:r>
            <w:r>
              <w:rPr>
                <w:spacing w:val="-4"/>
                <w:sz w:val="20"/>
              </w:rPr>
              <w:t> </w:t>
            </w:r>
            <w:r>
              <w:rPr>
                <w:sz w:val="20"/>
              </w:rPr>
              <w:t>timely</w:t>
            </w:r>
            <w:r>
              <w:rPr>
                <w:spacing w:val="-5"/>
                <w:sz w:val="20"/>
              </w:rPr>
              <w:t> </w:t>
            </w:r>
            <w:r>
              <w:rPr>
                <w:sz w:val="20"/>
              </w:rPr>
              <w:t>delivery</w:t>
            </w:r>
            <w:r>
              <w:rPr>
                <w:spacing w:val="-5"/>
                <w:sz w:val="20"/>
              </w:rPr>
              <w:t> </w:t>
            </w:r>
            <w:r>
              <w:rPr>
                <w:sz w:val="20"/>
              </w:rPr>
              <w:t>of</w:t>
            </w:r>
            <w:r>
              <w:rPr>
                <w:spacing w:val="-4"/>
                <w:sz w:val="20"/>
              </w:rPr>
              <w:t> </w:t>
            </w:r>
            <w:r>
              <w:rPr>
                <w:spacing w:val="-2"/>
                <w:sz w:val="20"/>
              </w:rPr>
              <w:t>services</w:t>
            </w:r>
          </w:p>
        </w:tc>
        <w:tc>
          <w:tcPr>
            <w:tcW w:w="1806" w:type="dxa"/>
          </w:tcPr>
          <w:p>
            <w:pPr>
              <w:pStyle w:val="TableParagraph"/>
              <w:spacing w:before="30"/>
              <w:ind w:left="113"/>
              <w:rPr>
                <w:sz w:val="20"/>
              </w:rPr>
            </w:pPr>
            <w:r>
              <w:rPr>
                <w:spacing w:val="-2"/>
                <w:sz w:val="20"/>
              </w:rPr>
              <w:t>0.9414</w:t>
            </w:r>
          </w:p>
        </w:tc>
      </w:tr>
      <w:tr>
        <w:trPr>
          <w:trHeight w:val="336" w:hRule="atLeast"/>
        </w:trPr>
        <w:tc>
          <w:tcPr>
            <w:tcW w:w="785" w:type="dxa"/>
            <w:tcBorders>
              <w:bottom w:val="single" w:sz="8" w:space="0" w:color="000000"/>
            </w:tcBorders>
          </w:tcPr>
          <w:p>
            <w:pPr>
              <w:pStyle w:val="TableParagraph"/>
              <w:spacing w:before="36"/>
              <w:ind w:left="115"/>
              <w:rPr>
                <w:rFonts w:ascii="Calibri"/>
                <w:sz w:val="20"/>
              </w:rPr>
            </w:pPr>
            <w:r>
              <w:rPr>
                <w:rFonts w:ascii="Calibri"/>
                <w:spacing w:val="-5"/>
                <w:sz w:val="20"/>
              </w:rPr>
              <w:t>J03</w:t>
            </w:r>
          </w:p>
        </w:tc>
        <w:tc>
          <w:tcPr>
            <w:tcW w:w="5941" w:type="dxa"/>
            <w:tcBorders>
              <w:bottom w:val="single" w:sz="8" w:space="0" w:color="000000"/>
            </w:tcBorders>
          </w:tcPr>
          <w:p>
            <w:pPr>
              <w:pStyle w:val="TableParagraph"/>
              <w:spacing w:before="36"/>
              <w:ind w:left="148"/>
              <w:rPr>
                <w:rFonts w:ascii="Calibri"/>
                <w:sz w:val="20"/>
              </w:rPr>
            </w:pPr>
            <w:r>
              <w:rPr>
                <w:rFonts w:ascii="Calibri"/>
                <w:sz w:val="20"/>
              </w:rPr>
              <w:t>To</w:t>
            </w:r>
            <w:r>
              <w:rPr>
                <w:rFonts w:ascii="Calibri"/>
                <w:spacing w:val="-6"/>
                <w:sz w:val="20"/>
              </w:rPr>
              <w:t> </w:t>
            </w:r>
            <w:r>
              <w:rPr>
                <w:rFonts w:ascii="Calibri"/>
                <w:sz w:val="20"/>
              </w:rPr>
              <w:t>permit</w:t>
            </w:r>
            <w:r>
              <w:rPr>
                <w:rFonts w:ascii="Calibri"/>
                <w:spacing w:val="-5"/>
                <w:sz w:val="20"/>
              </w:rPr>
              <w:t> </w:t>
            </w:r>
            <w:r>
              <w:rPr>
                <w:rFonts w:ascii="Calibri"/>
                <w:sz w:val="20"/>
              </w:rPr>
              <w:t>quicker</w:t>
            </w:r>
            <w:r>
              <w:rPr>
                <w:rFonts w:ascii="Calibri"/>
                <w:spacing w:val="-5"/>
                <w:sz w:val="20"/>
              </w:rPr>
              <w:t> </w:t>
            </w:r>
            <w:r>
              <w:rPr>
                <w:rFonts w:ascii="Calibri"/>
                <w:sz w:val="20"/>
              </w:rPr>
              <w:t>response</w:t>
            </w:r>
            <w:r>
              <w:rPr>
                <w:rFonts w:ascii="Calibri"/>
                <w:spacing w:val="-5"/>
                <w:sz w:val="20"/>
              </w:rPr>
              <w:t> </w:t>
            </w:r>
            <w:r>
              <w:rPr>
                <w:rFonts w:ascii="Calibri"/>
                <w:sz w:val="20"/>
              </w:rPr>
              <w:t>to</w:t>
            </w:r>
            <w:r>
              <w:rPr>
                <w:rFonts w:ascii="Calibri"/>
                <w:spacing w:val="-4"/>
                <w:sz w:val="20"/>
              </w:rPr>
              <w:t> </w:t>
            </w:r>
            <w:r>
              <w:rPr>
                <w:rFonts w:ascii="Calibri"/>
                <w:sz w:val="20"/>
              </w:rPr>
              <w:t>new</w:t>
            </w:r>
            <w:r>
              <w:rPr>
                <w:rFonts w:ascii="Calibri"/>
                <w:spacing w:val="-6"/>
                <w:sz w:val="20"/>
              </w:rPr>
              <w:t> </w:t>
            </w:r>
            <w:r>
              <w:rPr>
                <w:rFonts w:ascii="Calibri"/>
                <w:spacing w:val="-4"/>
                <w:sz w:val="20"/>
              </w:rPr>
              <w:t>needs</w:t>
            </w:r>
          </w:p>
        </w:tc>
        <w:tc>
          <w:tcPr>
            <w:tcW w:w="1806" w:type="dxa"/>
            <w:tcBorders>
              <w:bottom w:val="single" w:sz="8" w:space="0" w:color="000000"/>
            </w:tcBorders>
          </w:tcPr>
          <w:p>
            <w:pPr>
              <w:pStyle w:val="TableParagraph"/>
              <w:spacing w:before="30"/>
              <w:ind w:left="113"/>
              <w:rPr>
                <w:sz w:val="20"/>
              </w:rPr>
            </w:pPr>
            <w:r>
              <w:rPr>
                <w:spacing w:val="-2"/>
                <w:sz w:val="20"/>
              </w:rPr>
              <w:t>0.9422</w:t>
            </w:r>
          </w:p>
        </w:tc>
      </w:tr>
    </w:tbl>
    <w:p>
      <w:pPr>
        <w:spacing w:after="0"/>
        <w:rPr>
          <w:sz w:val="20"/>
        </w:rPr>
        <w:sectPr>
          <w:pgSz w:w="11910" w:h="16850"/>
          <w:pgMar w:header="0" w:footer="1014" w:top="1360" w:bottom="1200" w:left="1680" w:right="920"/>
        </w:sectPr>
      </w:pPr>
    </w:p>
    <w:p>
      <w:pPr>
        <w:pStyle w:val="ListParagraph"/>
        <w:numPr>
          <w:ilvl w:val="2"/>
          <w:numId w:val="14"/>
        </w:numPr>
        <w:tabs>
          <w:tab w:pos="804" w:val="left" w:leader="none"/>
        </w:tabs>
        <w:spacing w:line="240" w:lineRule="auto" w:before="77" w:after="0"/>
        <w:ind w:left="804" w:right="0" w:hanging="540"/>
        <w:jc w:val="left"/>
        <w:rPr>
          <w:b/>
          <w:sz w:val="24"/>
        </w:rPr>
      </w:pPr>
      <w:bookmarkStart w:name="_bookmark77" w:id="79"/>
      <w:bookmarkEnd w:id="79"/>
      <w:r>
        <w:rPr/>
      </w:r>
      <w:r>
        <w:rPr>
          <w:b/>
          <w:sz w:val="24"/>
        </w:rPr>
        <w:t>Factors</w:t>
      </w:r>
      <w:r>
        <w:rPr>
          <w:b/>
          <w:spacing w:val="-2"/>
          <w:sz w:val="24"/>
        </w:rPr>
        <w:t> </w:t>
      </w:r>
      <w:r>
        <w:rPr>
          <w:b/>
          <w:sz w:val="24"/>
        </w:rPr>
        <w:t>Driving</w:t>
      </w:r>
      <w:r>
        <w:rPr>
          <w:b/>
          <w:spacing w:val="-2"/>
          <w:sz w:val="24"/>
        </w:rPr>
        <w:t> </w:t>
      </w:r>
      <w:r>
        <w:rPr>
          <w:b/>
          <w:sz w:val="24"/>
        </w:rPr>
        <w:t>Decisions</w:t>
      </w:r>
      <w:r>
        <w:rPr>
          <w:b/>
          <w:spacing w:val="-2"/>
          <w:sz w:val="24"/>
        </w:rPr>
        <w:t> </w:t>
      </w:r>
      <w:r>
        <w:rPr>
          <w:b/>
          <w:sz w:val="24"/>
        </w:rPr>
        <w:t>on</w:t>
      </w:r>
      <w:r>
        <w:rPr>
          <w:b/>
          <w:spacing w:val="-2"/>
          <w:sz w:val="24"/>
        </w:rPr>
        <w:t> </w:t>
      </w:r>
      <w:r>
        <w:rPr>
          <w:b/>
          <w:sz w:val="24"/>
        </w:rPr>
        <w:t>Outsourcing</w:t>
      </w:r>
      <w:r>
        <w:rPr>
          <w:b/>
          <w:spacing w:val="-5"/>
          <w:sz w:val="24"/>
        </w:rPr>
        <w:t> </w:t>
      </w:r>
      <w:r>
        <w:rPr>
          <w:b/>
          <w:sz w:val="24"/>
        </w:rPr>
        <w:t>Delivery</w:t>
      </w:r>
      <w:r>
        <w:rPr>
          <w:b/>
          <w:spacing w:val="-1"/>
          <w:sz w:val="24"/>
        </w:rPr>
        <w:t> </w:t>
      </w:r>
      <w:r>
        <w:rPr>
          <w:b/>
          <w:spacing w:val="-4"/>
          <w:sz w:val="24"/>
        </w:rPr>
        <w:t>Mode</w:t>
      </w:r>
    </w:p>
    <w:p>
      <w:pPr>
        <w:pStyle w:val="BodyText"/>
        <w:spacing w:line="482" w:lineRule="auto" w:before="156"/>
        <w:ind w:left="264" w:right="516"/>
      </w:pPr>
      <w:r>
        <w:rPr/>
        <w:t>Towards achieving objective 2, Table 4.10 shows factors driving outsourcing decisions on delivery mode for FM services.</w:t>
      </w:r>
    </w:p>
    <w:p>
      <w:pPr>
        <w:pStyle w:val="Heading2"/>
        <w:spacing w:before="239"/>
        <w:jc w:val="left"/>
      </w:pPr>
      <w:r>
        <w:rPr/>
        <w:t>Table</w:t>
      </w:r>
      <w:r>
        <w:rPr>
          <w:spacing w:val="-4"/>
        </w:rPr>
        <w:t> </w:t>
      </w:r>
      <w:r>
        <w:rPr/>
        <w:t>4.10:</w:t>
      </w:r>
      <w:r>
        <w:rPr>
          <w:spacing w:val="-4"/>
        </w:rPr>
        <w:t> </w:t>
      </w:r>
      <w:r>
        <w:rPr/>
        <w:t>Factors</w:t>
      </w:r>
      <w:r>
        <w:rPr>
          <w:spacing w:val="-1"/>
        </w:rPr>
        <w:t> </w:t>
      </w:r>
      <w:r>
        <w:rPr/>
        <w:t>Driving</w:t>
      </w:r>
      <w:r>
        <w:rPr>
          <w:spacing w:val="-2"/>
        </w:rPr>
        <w:t> </w:t>
      </w:r>
      <w:r>
        <w:rPr/>
        <w:t>FM</w:t>
      </w:r>
      <w:r>
        <w:rPr>
          <w:spacing w:val="-2"/>
        </w:rPr>
        <w:t> </w:t>
      </w:r>
      <w:r>
        <w:rPr/>
        <w:t>Services</w:t>
      </w:r>
      <w:r>
        <w:rPr>
          <w:spacing w:val="-2"/>
        </w:rPr>
        <w:t> </w:t>
      </w:r>
      <w:r>
        <w:rPr/>
        <w:t>Outsourcing</w:t>
      </w:r>
      <w:r>
        <w:rPr>
          <w:spacing w:val="-1"/>
        </w:rPr>
        <w:t> </w:t>
      </w:r>
      <w:r>
        <w:rPr/>
        <w:t>Delivery</w:t>
      </w:r>
      <w:r>
        <w:rPr>
          <w:spacing w:val="-2"/>
        </w:rPr>
        <w:t> </w:t>
      </w:r>
      <w:r>
        <w:rPr/>
        <w:t>Mode </w:t>
      </w:r>
      <w:r>
        <w:rPr>
          <w:spacing w:val="-2"/>
        </w:rPr>
        <w:t>Decisions</w:t>
      </w:r>
    </w:p>
    <w:p>
      <w:pPr>
        <w:pStyle w:val="BodyText"/>
        <w:spacing w:before="1"/>
        <w:rPr>
          <w:b/>
          <w:sz w:val="15"/>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
        <w:gridCol w:w="3610"/>
        <w:gridCol w:w="889"/>
        <w:gridCol w:w="924"/>
        <w:gridCol w:w="1349"/>
      </w:tblGrid>
      <w:tr>
        <w:trPr>
          <w:trHeight w:val="599" w:hRule="atLeast"/>
        </w:trPr>
        <w:tc>
          <w:tcPr>
            <w:tcW w:w="793" w:type="dxa"/>
            <w:tcBorders>
              <w:top w:val="single" w:sz="8" w:space="0" w:color="000000"/>
              <w:bottom w:val="single" w:sz="8" w:space="0" w:color="000000"/>
            </w:tcBorders>
          </w:tcPr>
          <w:p>
            <w:pPr>
              <w:pStyle w:val="TableParagraph"/>
              <w:spacing w:line="228" w:lineRule="exact"/>
              <w:ind w:left="107"/>
              <w:rPr>
                <w:b/>
                <w:sz w:val="20"/>
              </w:rPr>
            </w:pPr>
            <w:r>
              <w:rPr>
                <w:b/>
                <w:spacing w:val="-2"/>
                <w:sz w:val="20"/>
              </w:rPr>
              <w:t>Codes</w:t>
            </w:r>
          </w:p>
        </w:tc>
        <w:tc>
          <w:tcPr>
            <w:tcW w:w="3610" w:type="dxa"/>
            <w:tcBorders>
              <w:top w:val="single" w:sz="8" w:space="0" w:color="000000"/>
              <w:bottom w:val="single" w:sz="8" w:space="0" w:color="000000"/>
            </w:tcBorders>
          </w:tcPr>
          <w:p>
            <w:pPr>
              <w:pStyle w:val="TableParagraph"/>
              <w:ind w:left="164"/>
              <w:rPr>
                <w:b/>
                <w:sz w:val="20"/>
              </w:rPr>
            </w:pPr>
            <w:r>
              <w:rPr>
                <w:b/>
                <w:sz w:val="20"/>
              </w:rPr>
              <w:t>Factors</w:t>
            </w:r>
            <w:r>
              <w:rPr>
                <w:b/>
                <w:spacing w:val="-13"/>
                <w:sz w:val="20"/>
              </w:rPr>
              <w:t> </w:t>
            </w:r>
            <w:r>
              <w:rPr>
                <w:b/>
                <w:sz w:val="20"/>
              </w:rPr>
              <w:t>Driving</w:t>
            </w:r>
            <w:r>
              <w:rPr>
                <w:b/>
                <w:spacing w:val="-12"/>
                <w:sz w:val="20"/>
              </w:rPr>
              <w:t> </w:t>
            </w:r>
            <w:r>
              <w:rPr>
                <w:b/>
                <w:sz w:val="20"/>
              </w:rPr>
              <w:t>Outsourcing</w:t>
            </w:r>
            <w:r>
              <w:rPr>
                <w:b/>
                <w:spacing w:val="-13"/>
                <w:sz w:val="20"/>
              </w:rPr>
              <w:t> </w:t>
            </w:r>
            <w:r>
              <w:rPr>
                <w:b/>
                <w:sz w:val="20"/>
              </w:rPr>
              <w:t>Decisions on Delivery Mode for FM Services</w:t>
            </w:r>
          </w:p>
        </w:tc>
        <w:tc>
          <w:tcPr>
            <w:tcW w:w="889" w:type="dxa"/>
            <w:tcBorders>
              <w:top w:val="single" w:sz="8" w:space="0" w:color="000000"/>
              <w:bottom w:val="single" w:sz="8" w:space="0" w:color="000000"/>
            </w:tcBorders>
          </w:tcPr>
          <w:p>
            <w:pPr>
              <w:pStyle w:val="TableParagraph"/>
              <w:spacing w:line="228" w:lineRule="exact"/>
              <w:ind w:left="133"/>
              <w:rPr>
                <w:b/>
                <w:sz w:val="20"/>
              </w:rPr>
            </w:pPr>
            <w:r>
              <w:rPr>
                <w:b/>
                <w:spacing w:val="-5"/>
                <w:sz w:val="20"/>
              </w:rPr>
              <w:t>RII</w:t>
            </w:r>
          </w:p>
        </w:tc>
        <w:tc>
          <w:tcPr>
            <w:tcW w:w="924" w:type="dxa"/>
            <w:tcBorders>
              <w:top w:val="single" w:sz="8" w:space="0" w:color="000000"/>
              <w:bottom w:val="single" w:sz="8" w:space="0" w:color="000000"/>
            </w:tcBorders>
          </w:tcPr>
          <w:p>
            <w:pPr>
              <w:pStyle w:val="TableParagraph"/>
              <w:ind w:left="204" w:right="232"/>
              <w:rPr>
                <w:b/>
                <w:sz w:val="20"/>
              </w:rPr>
            </w:pPr>
            <w:r>
              <w:rPr>
                <w:b/>
                <w:spacing w:val="-4"/>
                <w:sz w:val="20"/>
              </w:rPr>
              <w:t>Rank </w:t>
            </w:r>
            <w:r>
              <w:rPr>
                <w:b/>
                <w:spacing w:val="-2"/>
                <w:sz w:val="20"/>
              </w:rPr>
              <w:t>order</w:t>
            </w:r>
          </w:p>
        </w:tc>
        <w:tc>
          <w:tcPr>
            <w:tcW w:w="1349" w:type="dxa"/>
            <w:tcBorders>
              <w:top w:val="single" w:sz="8" w:space="0" w:color="000000"/>
              <w:bottom w:val="single" w:sz="8" w:space="0" w:color="000000"/>
            </w:tcBorders>
          </w:tcPr>
          <w:p>
            <w:pPr>
              <w:pStyle w:val="TableParagraph"/>
              <w:ind w:left="240"/>
              <w:rPr>
                <w:b/>
                <w:sz w:val="20"/>
              </w:rPr>
            </w:pPr>
            <w:r>
              <w:rPr>
                <w:b/>
                <w:spacing w:val="-2"/>
                <w:sz w:val="20"/>
              </w:rPr>
              <w:t>Importance Level</w:t>
            </w:r>
          </w:p>
        </w:tc>
      </w:tr>
      <w:tr>
        <w:trPr>
          <w:trHeight w:val="264" w:hRule="atLeast"/>
        </w:trPr>
        <w:tc>
          <w:tcPr>
            <w:tcW w:w="793" w:type="dxa"/>
            <w:tcBorders>
              <w:top w:val="single" w:sz="8" w:space="0" w:color="000000"/>
            </w:tcBorders>
          </w:tcPr>
          <w:p>
            <w:pPr>
              <w:pStyle w:val="TableParagraph"/>
              <w:spacing w:line="225" w:lineRule="exact"/>
              <w:ind w:left="107"/>
              <w:rPr>
                <w:sz w:val="20"/>
              </w:rPr>
            </w:pPr>
            <w:r>
              <w:rPr>
                <w:spacing w:val="-10"/>
                <w:sz w:val="20"/>
              </w:rPr>
              <w:t>A</w:t>
            </w:r>
          </w:p>
        </w:tc>
        <w:tc>
          <w:tcPr>
            <w:tcW w:w="3610" w:type="dxa"/>
            <w:tcBorders>
              <w:top w:val="single" w:sz="8" w:space="0" w:color="000000"/>
            </w:tcBorders>
          </w:tcPr>
          <w:p>
            <w:pPr>
              <w:pStyle w:val="TableParagraph"/>
              <w:spacing w:line="225" w:lineRule="exact"/>
              <w:ind w:left="164"/>
              <w:rPr>
                <w:sz w:val="20"/>
              </w:rPr>
            </w:pPr>
            <w:r>
              <w:rPr>
                <w:spacing w:val="-2"/>
                <w:sz w:val="20"/>
              </w:rPr>
              <w:t>Financial</w:t>
            </w:r>
          </w:p>
        </w:tc>
        <w:tc>
          <w:tcPr>
            <w:tcW w:w="889" w:type="dxa"/>
            <w:tcBorders>
              <w:top w:val="single" w:sz="8" w:space="0" w:color="000000"/>
            </w:tcBorders>
          </w:tcPr>
          <w:p>
            <w:pPr>
              <w:pStyle w:val="TableParagraph"/>
              <w:rPr>
                <w:sz w:val="18"/>
              </w:rPr>
            </w:pPr>
          </w:p>
        </w:tc>
        <w:tc>
          <w:tcPr>
            <w:tcW w:w="924" w:type="dxa"/>
            <w:tcBorders>
              <w:top w:val="single" w:sz="8" w:space="0" w:color="000000"/>
            </w:tcBorders>
          </w:tcPr>
          <w:p>
            <w:pPr>
              <w:pStyle w:val="TableParagraph"/>
              <w:rPr>
                <w:sz w:val="18"/>
              </w:rPr>
            </w:pPr>
          </w:p>
        </w:tc>
        <w:tc>
          <w:tcPr>
            <w:tcW w:w="1349" w:type="dxa"/>
            <w:tcBorders>
              <w:top w:val="single" w:sz="8" w:space="0" w:color="000000"/>
            </w:tcBorders>
          </w:tcPr>
          <w:p>
            <w:pPr>
              <w:pStyle w:val="TableParagraph"/>
              <w:rPr>
                <w:sz w:val="18"/>
              </w:rPr>
            </w:pPr>
          </w:p>
        </w:tc>
      </w:tr>
      <w:tr>
        <w:trPr>
          <w:trHeight w:val="565" w:hRule="atLeast"/>
        </w:trPr>
        <w:tc>
          <w:tcPr>
            <w:tcW w:w="793" w:type="dxa"/>
          </w:tcPr>
          <w:p>
            <w:pPr>
              <w:pStyle w:val="TableParagraph"/>
              <w:spacing w:before="30"/>
              <w:ind w:left="107"/>
              <w:rPr>
                <w:sz w:val="20"/>
              </w:rPr>
            </w:pPr>
            <w:r>
              <w:rPr>
                <w:spacing w:val="-5"/>
                <w:sz w:val="20"/>
              </w:rPr>
              <w:t>A01</w:t>
            </w:r>
          </w:p>
        </w:tc>
        <w:tc>
          <w:tcPr>
            <w:tcW w:w="3610" w:type="dxa"/>
          </w:tcPr>
          <w:p>
            <w:pPr>
              <w:pStyle w:val="TableParagraph"/>
              <w:spacing w:before="30"/>
              <w:ind w:left="164"/>
              <w:rPr>
                <w:sz w:val="20"/>
              </w:rPr>
            </w:pPr>
            <w:r>
              <w:rPr>
                <w:sz w:val="20"/>
              </w:rPr>
              <w:t>To</w:t>
            </w:r>
            <w:r>
              <w:rPr>
                <w:spacing w:val="-10"/>
                <w:sz w:val="20"/>
              </w:rPr>
              <w:t> </w:t>
            </w:r>
            <w:r>
              <w:rPr>
                <w:sz w:val="20"/>
              </w:rPr>
              <w:t>achieve</w:t>
            </w:r>
            <w:r>
              <w:rPr>
                <w:spacing w:val="-9"/>
                <w:sz w:val="20"/>
              </w:rPr>
              <w:t> </w:t>
            </w:r>
            <w:r>
              <w:rPr>
                <w:sz w:val="20"/>
              </w:rPr>
              <w:t>cost</w:t>
            </w:r>
            <w:r>
              <w:rPr>
                <w:spacing w:val="-10"/>
                <w:sz w:val="20"/>
              </w:rPr>
              <w:t> </w:t>
            </w:r>
            <w:r>
              <w:rPr>
                <w:sz w:val="20"/>
              </w:rPr>
              <w:t>reduction</w:t>
            </w:r>
            <w:r>
              <w:rPr>
                <w:spacing w:val="-8"/>
                <w:sz w:val="20"/>
              </w:rPr>
              <w:t> </w:t>
            </w:r>
            <w:r>
              <w:rPr>
                <w:sz w:val="20"/>
              </w:rPr>
              <w:t>with</w:t>
            </w:r>
            <w:r>
              <w:rPr>
                <w:spacing w:val="-10"/>
                <w:sz w:val="20"/>
              </w:rPr>
              <w:t> </w:t>
            </w:r>
            <w:r>
              <w:rPr>
                <w:sz w:val="20"/>
              </w:rPr>
              <w:t>enhanced performance (e.g. in financial ratios etc)</w:t>
            </w:r>
          </w:p>
        </w:tc>
        <w:tc>
          <w:tcPr>
            <w:tcW w:w="889" w:type="dxa"/>
          </w:tcPr>
          <w:p>
            <w:pPr>
              <w:pStyle w:val="TableParagraph"/>
              <w:spacing w:before="30"/>
              <w:ind w:left="133"/>
              <w:rPr>
                <w:sz w:val="20"/>
              </w:rPr>
            </w:pPr>
            <w:r>
              <w:rPr>
                <w:spacing w:val="-2"/>
                <w:sz w:val="20"/>
              </w:rPr>
              <w:t>0.7238</w:t>
            </w:r>
          </w:p>
        </w:tc>
        <w:tc>
          <w:tcPr>
            <w:tcW w:w="924" w:type="dxa"/>
          </w:tcPr>
          <w:p>
            <w:pPr>
              <w:pStyle w:val="TableParagraph"/>
              <w:spacing w:before="30"/>
              <w:ind w:left="204"/>
              <w:rPr>
                <w:sz w:val="20"/>
              </w:rPr>
            </w:pPr>
            <w:r>
              <w:rPr>
                <w:spacing w:val="-5"/>
                <w:sz w:val="20"/>
              </w:rPr>
              <w:t>30</w:t>
            </w:r>
          </w:p>
        </w:tc>
        <w:tc>
          <w:tcPr>
            <w:tcW w:w="1349" w:type="dxa"/>
          </w:tcPr>
          <w:p>
            <w:pPr>
              <w:pStyle w:val="TableParagraph"/>
              <w:spacing w:before="30"/>
              <w:ind w:left="240"/>
              <w:rPr>
                <w:sz w:val="20"/>
              </w:rPr>
            </w:pPr>
            <w:r>
              <w:rPr>
                <w:spacing w:val="-5"/>
                <w:sz w:val="20"/>
              </w:rPr>
              <w:t>HM</w:t>
            </w:r>
          </w:p>
        </w:tc>
      </w:tr>
      <w:tr>
        <w:trPr>
          <w:trHeight w:val="600" w:hRule="atLeast"/>
        </w:trPr>
        <w:tc>
          <w:tcPr>
            <w:tcW w:w="793" w:type="dxa"/>
          </w:tcPr>
          <w:p>
            <w:pPr>
              <w:pStyle w:val="TableParagraph"/>
              <w:spacing w:before="65"/>
              <w:ind w:left="107"/>
              <w:rPr>
                <w:sz w:val="20"/>
              </w:rPr>
            </w:pPr>
            <w:r>
              <w:rPr>
                <w:spacing w:val="-5"/>
                <w:sz w:val="20"/>
              </w:rPr>
              <w:t>A02</w:t>
            </w:r>
          </w:p>
        </w:tc>
        <w:tc>
          <w:tcPr>
            <w:tcW w:w="3610" w:type="dxa"/>
          </w:tcPr>
          <w:p>
            <w:pPr>
              <w:pStyle w:val="TableParagraph"/>
              <w:spacing w:before="65"/>
              <w:ind w:left="164"/>
              <w:rPr>
                <w:sz w:val="20"/>
              </w:rPr>
            </w:pPr>
            <w:r>
              <w:rPr>
                <w:sz w:val="20"/>
              </w:rPr>
              <w:t>Absence</w:t>
            </w:r>
            <w:r>
              <w:rPr>
                <w:spacing w:val="-9"/>
                <w:sz w:val="20"/>
              </w:rPr>
              <w:t> </w:t>
            </w:r>
            <w:r>
              <w:rPr>
                <w:sz w:val="20"/>
              </w:rPr>
              <w:t>of</w:t>
            </w:r>
            <w:r>
              <w:rPr>
                <w:spacing w:val="-10"/>
                <w:sz w:val="20"/>
              </w:rPr>
              <w:t> </w:t>
            </w:r>
            <w:r>
              <w:rPr>
                <w:sz w:val="20"/>
              </w:rPr>
              <w:t>initial</w:t>
            </w:r>
            <w:r>
              <w:rPr>
                <w:spacing w:val="-9"/>
                <w:sz w:val="20"/>
              </w:rPr>
              <w:t> </w:t>
            </w:r>
            <w:r>
              <w:rPr>
                <w:sz w:val="20"/>
              </w:rPr>
              <w:t>and</w:t>
            </w:r>
            <w:r>
              <w:rPr>
                <w:spacing w:val="-6"/>
                <w:sz w:val="20"/>
              </w:rPr>
              <w:t> </w:t>
            </w:r>
            <w:r>
              <w:rPr>
                <w:sz w:val="20"/>
              </w:rPr>
              <w:t>major</w:t>
            </w:r>
            <w:r>
              <w:rPr>
                <w:spacing w:val="-9"/>
                <w:sz w:val="20"/>
              </w:rPr>
              <w:t> </w:t>
            </w:r>
            <w:r>
              <w:rPr>
                <w:sz w:val="20"/>
              </w:rPr>
              <w:t>capital investments for service provision</w:t>
            </w:r>
          </w:p>
        </w:tc>
        <w:tc>
          <w:tcPr>
            <w:tcW w:w="889" w:type="dxa"/>
          </w:tcPr>
          <w:p>
            <w:pPr>
              <w:pStyle w:val="TableParagraph"/>
              <w:spacing w:before="65"/>
              <w:ind w:left="133"/>
              <w:rPr>
                <w:sz w:val="20"/>
              </w:rPr>
            </w:pPr>
            <w:r>
              <w:rPr>
                <w:spacing w:val="-2"/>
                <w:sz w:val="20"/>
              </w:rPr>
              <w:t>0.7143</w:t>
            </w:r>
          </w:p>
        </w:tc>
        <w:tc>
          <w:tcPr>
            <w:tcW w:w="924" w:type="dxa"/>
          </w:tcPr>
          <w:p>
            <w:pPr>
              <w:pStyle w:val="TableParagraph"/>
              <w:spacing w:before="65"/>
              <w:ind w:left="204"/>
              <w:rPr>
                <w:sz w:val="20"/>
              </w:rPr>
            </w:pPr>
            <w:r>
              <w:rPr>
                <w:spacing w:val="-5"/>
                <w:sz w:val="20"/>
              </w:rPr>
              <w:t>33</w:t>
            </w:r>
          </w:p>
        </w:tc>
        <w:tc>
          <w:tcPr>
            <w:tcW w:w="1349" w:type="dxa"/>
          </w:tcPr>
          <w:p>
            <w:pPr>
              <w:pStyle w:val="TableParagraph"/>
              <w:spacing w:before="65"/>
              <w:ind w:left="240"/>
              <w:rPr>
                <w:sz w:val="20"/>
              </w:rPr>
            </w:pPr>
            <w:r>
              <w:rPr>
                <w:spacing w:val="-5"/>
                <w:sz w:val="20"/>
              </w:rPr>
              <w:t>HM</w:t>
            </w:r>
          </w:p>
        </w:tc>
      </w:tr>
      <w:tr>
        <w:trPr>
          <w:trHeight w:val="334" w:hRule="atLeast"/>
        </w:trPr>
        <w:tc>
          <w:tcPr>
            <w:tcW w:w="793" w:type="dxa"/>
          </w:tcPr>
          <w:p>
            <w:pPr>
              <w:pStyle w:val="TableParagraph"/>
              <w:spacing w:before="65"/>
              <w:ind w:left="107"/>
              <w:rPr>
                <w:sz w:val="20"/>
              </w:rPr>
            </w:pPr>
            <w:r>
              <w:rPr>
                <w:spacing w:val="-5"/>
                <w:sz w:val="20"/>
              </w:rPr>
              <w:t>A03</w:t>
            </w:r>
          </w:p>
        </w:tc>
        <w:tc>
          <w:tcPr>
            <w:tcW w:w="3610" w:type="dxa"/>
          </w:tcPr>
          <w:p>
            <w:pPr>
              <w:pStyle w:val="TableParagraph"/>
              <w:spacing w:before="65"/>
              <w:ind w:left="164"/>
              <w:rPr>
                <w:sz w:val="20"/>
              </w:rPr>
            </w:pPr>
            <w:r>
              <w:rPr>
                <w:sz w:val="20"/>
              </w:rPr>
              <w:t>To</w:t>
            </w:r>
            <w:r>
              <w:rPr>
                <w:spacing w:val="-7"/>
                <w:sz w:val="20"/>
              </w:rPr>
              <w:t> </w:t>
            </w:r>
            <w:r>
              <w:rPr>
                <w:sz w:val="20"/>
              </w:rPr>
              <w:t>achieve</w:t>
            </w:r>
            <w:r>
              <w:rPr>
                <w:spacing w:val="-5"/>
                <w:sz w:val="20"/>
              </w:rPr>
              <w:t> </w:t>
            </w:r>
            <w:r>
              <w:rPr>
                <w:sz w:val="20"/>
              </w:rPr>
              <w:t>life-cycle</w:t>
            </w:r>
            <w:r>
              <w:rPr>
                <w:spacing w:val="-5"/>
                <w:sz w:val="20"/>
              </w:rPr>
              <w:t> </w:t>
            </w:r>
            <w:r>
              <w:rPr>
                <w:sz w:val="20"/>
              </w:rPr>
              <w:t>cost</w:t>
            </w:r>
            <w:r>
              <w:rPr>
                <w:spacing w:val="-7"/>
                <w:sz w:val="20"/>
              </w:rPr>
              <w:t> </w:t>
            </w:r>
            <w:r>
              <w:rPr>
                <w:spacing w:val="-2"/>
                <w:sz w:val="20"/>
              </w:rPr>
              <w:t>reduction</w:t>
            </w:r>
          </w:p>
        </w:tc>
        <w:tc>
          <w:tcPr>
            <w:tcW w:w="889" w:type="dxa"/>
          </w:tcPr>
          <w:p>
            <w:pPr>
              <w:pStyle w:val="TableParagraph"/>
              <w:spacing w:before="65"/>
              <w:ind w:left="133"/>
              <w:rPr>
                <w:sz w:val="20"/>
              </w:rPr>
            </w:pPr>
            <w:r>
              <w:rPr>
                <w:spacing w:val="-2"/>
                <w:sz w:val="20"/>
              </w:rPr>
              <w:t>0.6867</w:t>
            </w:r>
          </w:p>
        </w:tc>
        <w:tc>
          <w:tcPr>
            <w:tcW w:w="924" w:type="dxa"/>
          </w:tcPr>
          <w:p>
            <w:pPr>
              <w:pStyle w:val="TableParagraph"/>
              <w:spacing w:before="65"/>
              <w:ind w:left="204"/>
              <w:rPr>
                <w:sz w:val="20"/>
              </w:rPr>
            </w:pPr>
            <w:r>
              <w:rPr>
                <w:spacing w:val="-5"/>
                <w:sz w:val="20"/>
              </w:rPr>
              <w:t>34</w:t>
            </w:r>
          </w:p>
        </w:tc>
        <w:tc>
          <w:tcPr>
            <w:tcW w:w="1349" w:type="dxa"/>
          </w:tcPr>
          <w:p>
            <w:pPr>
              <w:pStyle w:val="TableParagraph"/>
              <w:spacing w:before="65"/>
              <w:ind w:left="240"/>
              <w:rPr>
                <w:sz w:val="20"/>
              </w:rPr>
            </w:pPr>
            <w:r>
              <w:rPr>
                <w:spacing w:val="-5"/>
                <w:sz w:val="20"/>
              </w:rPr>
              <w:t>HM</w:t>
            </w:r>
          </w:p>
        </w:tc>
      </w:tr>
      <w:tr>
        <w:trPr>
          <w:trHeight w:val="265" w:hRule="atLeast"/>
        </w:trPr>
        <w:tc>
          <w:tcPr>
            <w:tcW w:w="793" w:type="dxa"/>
          </w:tcPr>
          <w:p>
            <w:pPr>
              <w:pStyle w:val="TableParagraph"/>
              <w:spacing w:line="215" w:lineRule="exact" w:before="30"/>
              <w:ind w:left="107"/>
              <w:rPr>
                <w:sz w:val="20"/>
              </w:rPr>
            </w:pPr>
            <w:r>
              <w:rPr>
                <w:spacing w:val="-5"/>
                <w:sz w:val="20"/>
              </w:rPr>
              <w:t>A04</w:t>
            </w:r>
          </w:p>
        </w:tc>
        <w:tc>
          <w:tcPr>
            <w:tcW w:w="3610" w:type="dxa"/>
          </w:tcPr>
          <w:p>
            <w:pPr>
              <w:pStyle w:val="TableParagraph"/>
              <w:spacing w:line="215" w:lineRule="exact" w:before="30"/>
              <w:ind w:left="164"/>
              <w:rPr>
                <w:sz w:val="20"/>
              </w:rPr>
            </w:pPr>
            <w:r>
              <w:rPr>
                <w:sz w:val="20"/>
              </w:rPr>
              <w:t>To</w:t>
            </w:r>
            <w:r>
              <w:rPr>
                <w:spacing w:val="-6"/>
                <w:sz w:val="20"/>
              </w:rPr>
              <w:t> </w:t>
            </w:r>
            <w:r>
              <w:rPr>
                <w:sz w:val="20"/>
              </w:rPr>
              <w:t>reduce</w:t>
            </w:r>
            <w:r>
              <w:rPr>
                <w:spacing w:val="-4"/>
                <w:sz w:val="20"/>
              </w:rPr>
              <w:t> </w:t>
            </w:r>
            <w:r>
              <w:rPr>
                <w:sz w:val="20"/>
              </w:rPr>
              <w:t>capital</w:t>
            </w:r>
            <w:r>
              <w:rPr>
                <w:spacing w:val="-6"/>
                <w:sz w:val="20"/>
              </w:rPr>
              <w:t> </w:t>
            </w:r>
            <w:r>
              <w:rPr>
                <w:sz w:val="20"/>
              </w:rPr>
              <w:t>funds</w:t>
            </w:r>
            <w:r>
              <w:rPr>
                <w:spacing w:val="-5"/>
                <w:sz w:val="20"/>
              </w:rPr>
              <w:t> </w:t>
            </w:r>
            <w:r>
              <w:rPr>
                <w:sz w:val="20"/>
              </w:rPr>
              <w:t>in</w:t>
            </w:r>
            <w:r>
              <w:rPr>
                <w:spacing w:val="-4"/>
                <w:sz w:val="20"/>
              </w:rPr>
              <w:t> </w:t>
            </w:r>
            <w:r>
              <w:rPr>
                <w:sz w:val="20"/>
              </w:rPr>
              <w:t>non-</w:t>
            </w:r>
            <w:r>
              <w:rPr>
                <w:spacing w:val="-4"/>
                <w:sz w:val="20"/>
              </w:rPr>
              <w:t>core</w:t>
            </w:r>
          </w:p>
        </w:tc>
        <w:tc>
          <w:tcPr>
            <w:tcW w:w="889" w:type="dxa"/>
          </w:tcPr>
          <w:p>
            <w:pPr>
              <w:pStyle w:val="TableParagraph"/>
              <w:spacing w:line="215" w:lineRule="exact" w:before="30"/>
              <w:ind w:left="133"/>
              <w:rPr>
                <w:sz w:val="20"/>
              </w:rPr>
            </w:pPr>
            <w:r>
              <w:rPr>
                <w:spacing w:val="-2"/>
                <w:sz w:val="20"/>
              </w:rPr>
              <w:t>0.6682</w:t>
            </w:r>
          </w:p>
        </w:tc>
        <w:tc>
          <w:tcPr>
            <w:tcW w:w="924" w:type="dxa"/>
          </w:tcPr>
          <w:p>
            <w:pPr>
              <w:pStyle w:val="TableParagraph"/>
              <w:spacing w:line="215" w:lineRule="exact" w:before="30"/>
              <w:ind w:left="204"/>
              <w:rPr>
                <w:sz w:val="20"/>
              </w:rPr>
            </w:pPr>
            <w:r>
              <w:rPr>
                <w:spacing w:val="-5"/>
                <w:sz w:val="20"/>
              </w:rPr>
              <w:t>35</w:t>
            </w:r>
          </w:p>
        </w:tc>
        <w:tc>
          <w:tcPr>
            <w:tcW w:w="1349" w:type="dxa"/>
          </w:tcPr>
          <w:p>
            <w:pPr>
              <w:pStyle w:val="TableParagraph"/>
              <w:spacing w:line="215" w:lineRule="exact" w:before="30"/>
              <w:ind w:left="240"/>
              <w:rPr>
                <w:sz w:val="20"/>
              </w:rPr>
            </w:pPr>
            <w:r>
              <w:rPr>
                <w:spacing w:val="-5"/>
                <w:sz w:val="20"/>
              </w:rPr>
              <w:t>HM</w:t>
            </w:r>
          </w:p>
        </w:tc>
      </w:tr>
      <w:tr>
        <w:trPr>
          <w:trHeight w:val="493" w:hRule="atLeast"/>
        </w:trPr>
        <w:tc>
          <w:tcPr>
            <w:tcW w:w="793" w:type="dxa"/>
          </w:tcPr>
          <w:p>
            <w:pPr>
              <w:pStyle w:val="TableParagraph"/>
              <w:spacing w:before="223"/>
              <w:ind w:left="107"/>
              <w:rPr>
                <w:sz w:val="20"/>
              </w:rPr>
            </w:pPr>
            <w:r>
              <w:rPr>
                <w:spacing w:val="-5"/>
                <w:sz w:val="20"/>
              </w:rPr>
              <w:t>A05</w:t>
            </w:r>
          </w:p>
        </w:tc>
        <w:tc>
          <w:tcPr>
            <w:tcW w:w="3610" w:type="dxa"/>
          </w:tcPr>
          <w:p>
            <w:pPr>
              <w:pStyle w:val="TableParagraph"/>
              <w:spacing w:line="225" w:lineRule="exact"/>
              <w:ind w:left="164"/>
              <w:rPr>
                <w:sz w:val="20"/>
              </w:rPr>
            </w:pPr>
            <w:r>
              <w:rPr>
                <w:spacing w:val="-2"/>
                <w:sz w:val="20"/>
              </w:rPr>
              <w:t>functions</w:t>
            </w:r>
          </w:p>
          <w:p>
            <w:pPr>
              <w:pStyle w:val="TableParagraph"/>
              <w:spacing w:line="229" w:lineRule="exact"/>
              <w:ind w:left="164"/>
              <w:rPr>
                <w:sz w:val="20"/>
              </w:rPr>
            </w:pPr>
            <w:r>
              <w:rPr>
                <w:sz w:val="20"/>
              </w:rPr>
              <w:t>As</w:t>
            </w:r>
            <w:r>
              <w:rPr>
                <w:spacing w:val="-5"/>
                <w:sz w:val="20"/>
              </w:rPr>
              <w:t> </w:t>
            </w:r>
            <w:r>
              <w:rPr>
                <w:sz w:val="20"/>
              </w:rPr>
              <w:t>a</w:t>
            </w:r>
            <w:r>
              <w:rPr>
                <w:spacing w:val="-4"/>
                <w:sz w:val="20"/>
              </w:rPr>
              <w:t> </w:t>
            </w:r>
            <w:r>
              <w:rPr>
                <w:sz w:val="20"/>
              </w:rPr>
              <w:t>response</w:t>
            </w:r>
            <w:r>
              <w:rPr>
                <w:spacing w:val="-4"/>
                <w:sz w:val="20"/>
              </w:rPr>
              <w:t> </w:t>
            </w:r>
            <w:r>
              <w:rPr>
                <w:sz w:val="20"/>
              </w:rPr>
              <w:t>to</w:t>
            </w:r>
            <w:r>
              <w:rPr>
                <w:spacing w:val="-3"/>
                <w:sz w:val="20"/>
              </w:rPr>
              <w:t> </w:t>
            </w:r>
            <w:r>
              <w:rPr>
                <w:sz w:val="20"/>
              </w:rPr>
              <w:t>rising</w:t>
            </w:r>
            <w:r>
              <w:rPr>
                <w:spacing w:val="-4"/>
                <w:sz w:val="20"/>
              </w:rPr>
              <w:t> </w:t>
            </w:r>
            <w:r>
              <w:rPr>
                <w:sz w:val="20"/>
              </w:rPr>
              <w:t>energy</w:t>
            </w:r>
            <w:r>
              <w:rPr>
                <w:spacing w:val="-3"/>
                <w:sz w:val="20"/>
              </w:rPr>
              <w:t> </w:t>
            </w:r>
            <w:r>
              <w:rPr>
                <w:spacing w:val="-2"/>
                <w:sz w:val="20"/>
              </w:rPr>
              <w:t>costs</w:t>
            </w:r>
          </w:p>
        </w:tc>
        <w:tc>
          <w:tcPr>
            <w:tcW w:w="889" w:type="dxa"/>
          </w:tcPr>
          <w:p>
            <w:pPr>
              <w:pStyle w:val="TableParagraph"/>
              <w:spacing w:before="223"/>
              <w:ind w:left="133"/>
              <w:rPr>
                <w:sz w:val="20"/>
              </w:rPr>
            </w:pPr>
            <w:r>
              <w:rPr>
                <w:spacing w:val="-2"/>
                <w:sz w:val="20"/>
              </w:rPr>
              <w:t>0.6141</w:t>
            </w:r>
          </w:p>
        </w:tc>
        <w:tc>
          <w:tcPr>
            <w:tcW w:w="924" w:type="dxa"/>
          </w:tcPr>
          <w:p>
            <w:pPr>
              <w:pStyle w:val="TableParagraph"/>
              <w:spacing w:before="223"/>
              <w:ind w:left="204"/>
              <w:rPr>
                <w:sz w:val="20"/>
              </w:rPr>
            </w:pPr>
            <w:r>
              <w:rPr>
                <w:spacing w:val="-5"/>
                <w:sz w:val="20"/>
              </w:rPr>
              <w:t>36</w:t>
            </w:r>
          </w:p>
        </w:tc>
        <w:tc>
          <w:tcPr>
            <w:tcW w:w="1349" w:type="dxa"/>
          </w:tcPr>
          <w:p>
            <w:pPr>
              <w:pStyle w:val="TableParagraph"/>
              <w:spacing w:before="223"/>
              <w:ind w:left="240"/>
              <w:rPr>
                <w:sz w:val="20"/>
              </w:rPr>
            </w:pPr>
            <w:r>
              <w:rPr>
                <w:spacing w:val="-5"/>
                <w:sz w:val="20"/>
              </w:rPr>
              <w:t>HM</w:t>
            </w:r>
          </w:p>
        </w:tc>
      </w:tr>
      <w:tr>
        <w:trPr>
          <w:trHeight w:val="300" w:hRule="atLeast"/>
        </w:trPr>
        <w:tc>
          <w:tcPr>
            <w:tcW w:w="793" w:type="dxa"/>
          </w:tcPr>
          <w:p>
            <w:pPr>
              <w:pStyle w:val="TableParagraph"/>
              <w:spacing w:before="30"/>
              <w:ind w:left="107"/>
              <w:rPr>
                <w:sz w:val="20"/>
              </w:rPr>
            </w:pPr>
            <w:r>
              <w:rPr>
                <w:spacing w:val="-10"/>
                <w:sz w:val="20"/>
              </w:rPr>
              <w:t>B</w:t>
            </w:r>
          </w:p>
        </w:tc>
        <w:tc>
          <w:tcPr>
            <w:tcW w:w="3610" w:type="dxa"/>
          </w:tcPr>
          <w:p>
            <w:pPr>
              <w:pStyle w:val="TableParagraph"/>
              <w:spacing w:before="30"/>
              <w:ind w:left="164"/>
              <w:rPr>
                <w:sz w:val="20"/>
              </w:rPr>
            </w:pPr>
            <w:r>
              <w:rPr>
                <w:spacing w:val="-2"/>
                <w:sz w:val="20"/>
              </w:rPr>
              <w:t>Labour</w:t>
            </w:r>
          </w:p>
        </w:tc>
        <w:tc>
          <w:tcPr>
            <w:tcW w:w="889" w:type="dxa"/>
          </w:tcPr>
          <w:p>
            <w:pPr>
              <w:pStyle w:val="TableParagraph"/>
              <w:rPr>
                <w:sz w:val="20"/>
              </w:rPr>
            </w:pPr>
          </w:p>
        </w:tc>
        <w:tc>
          <w:tcPr>
            <w:tcW w:w="924" w:type="dxa"/>
          </w:tcPr>
          <w:p>
            <w:pPr>
              <w:pStyle w:val="TableParagraph"/>
              <w:rPr>
                <w:sz w:val="20"/>
              </w:rPr>
            </w:pPr>
          </w:p>
        </w:tc>
        <w:tc>
          <w:tcPr>
            <w:tcW w:w="1349" w:type="dxa"/>
          </w:tcPr>
          <w:p>
            <w:pPr>
              <w:pStyle w:val="TableParagraph"/>
              <w:rPr>
                <w:sz w:val="20"/>
              </w:rPr>
            </w:pPr>
          </w:p>
        </w:tc>
      </w:tr>
      <w:tr>
        <w:trPr>
          <w:trHeight w:val="265" w:hRule="atLeast"/>
        </w:trPr>
        <w:tc>
          <w:tcPr>
            <w:tcW w:w="793" w:type="dxa"/>
          </w:tcPr>
          <w:p>
            <w:pPr>
              <w:pStyle w:val="TableParagraph"/>
              <w:spacing w:line="215" w:lineRule="exact" w:before="30"/>
              <w:ind w:left="107"/>
              <w:rPr>
                <w:sz w:val="20"/>
              </w:rPr>
            </w:pPr>
            <w:r>
              <w:rPr>
                <w:spacing w:val="-5"/>
                <w:sz w:val="20"/>
              </w:rPr>
              <w:t>B01</w:t>
            </w:r>
          </w:p>
        </w:tc>
        <w:tc>
          <w:tcPr>
            <w:tcW w:w="3610" w:type="dxa"/>
          </w:tcPr>
          <w:p>
            <w:pPr>
              <w:pStyle w:val="TableParagraph"/>
              <w:spacing w:line="215" w:lineRule="exact" w:before="30"/>
              <w:ind w:left="164"/>
              <w:rPr>
                <w:sz w:val="20"/>
              </w:rPr>
            </w:pPr>
            <w:r>
              <w:rPr>
                <w:sz w:val="20"/>
              </w:rPr>
              <w:t>To</w:t>
            </w:r>
            <w:r>
              <w:rPr>
                <w:spacing w:val="-8"/>
                <w:sz w:val="20"/>
              </w:rPr>
              <w:t> </w:t>
            </w:r>
            <w:r>
              <w:rPr>
                <w:sz w:val="20"/>
              </w:rPr>
              <w:t>achieve</w:t>
            </w:r>
            <w:r>
              <w:rPr>
                <w:spacing w:val="-6"/>
                <w:sz w:val="20"/>
              </w:rPr>
              <w:t> </w:t>
            </w:r>
            <w:r>
              <w:rPr>
                <w:sz w:val="20"/>
              </w:rPr>
              <w:t>right-sized</w:t>
            </w:r>
            <w:r>
              <w:rPr>
                <w:spacing w:val="-6"/>
                <w:sz w:val="20"/>
              </w:rPr>
              <w:t> </w:t>
            </w:r>
            <w:r>
              <w:rPr>
                <w:sz w:val="20"/>
              </w:rPr>
              <w:t>employees</w:t>
            </w:r>
            <w:r>
              <w:rPr>
                <w:spacing w:val="-7"/>
                <w:sz w:val="20"/>
              </w:rPr>
              <w:t> </w:t>
            </w:r>
            <w:r>
              <w:rPr>
                <w:spacing w:val="-5"/>
                <w:sz w:val="20"/>
              </w:rPr>
              <w:t>and</w:t>
            </w:r>
          </w:p>
        </w:tc>
        <w:tc>
          <w:tcPr>
            <w:tcW w:w="889" w:type="dxa"/>
          </w:tcPr>
          <w:p>
            <w:pPr>
              <w:pStyle w:val="TableParagraph"/>
              <w:spacing w:line="215" w:lineRule="exact" w:before="30"/>
              <w:ind w:left="133"/>
              <w:rPr>
                <w:sz w:val="20"/>
              </w:rPr>
            </w:pPr>
            <w:r>
              <w:rPr>
                <w:spacing w:val="-2"/>
                <w:sz w:val="20"/>
              </w:rPr>
              <w:t>0.7318</w:t>
            </w:r>
          </w:p>
        </w:tc>
        <w:tc>
          <w:tcPr>
            <w:tcW w:w="924" w:type="dxa"/>
          </w:tcPr>
          <w:p>
            <w:pPr>
              <w:pStyle w:val="TableParagraph"/>
              <w:spacing w:line="215" w:lineRule="exact" w:before="30"/>
              <w:ind w:left="204"/>
              <w:rPr>
                <w:sz w:val="20"/>
              </w:rPr>
            </w:pPr>
            <w:r>
              <w:rPr>
                <w:spacing w:val="-5"/>
                <w:sz w:val="20"/>
              </w:rPr>
              <w:t>27</w:t>
            </w:r>
          </w:p>
        </w:tc>
        <w:tc>
          <w:tcPr>
            <w:tcW w:w="1349" w:type="dxa"/>
          </w:tcPr>
          <w:p>
            <w:pPr>
              <w:pStyle w:val="TableParagraph"/>
              <w:spacing w:line="215" w:lineRule="exact" w:before="30"/>
              <w:ind w:left="240"/>
              <w:rPr>
                <w:sz w:val="20"/>
              </w:rPr>
            </w:pPr>
            <w:r>
              <w:rPr>
                <w:spacing w:val="-5"/>
                <w:sz w:val="20"/>
              </w:rPr>
              <w:t>HM</w:t>
            </w:r>
          </w:p>
        </w:tc>
      </w:tr>
      <w:tr>
        <w:trPr>
          <w:trHeight w:val="495" w:hRule="atLeast"/>
        </w:trPr>
        <w:tc>
          <w:tcPr>
            <w:tcW w:w="793" w:type="dxa"/>
          </w:tcPr>
          <w:p>
            <w:pPr>
              <w:pStyle w:val="TableParagraph"/>
              <w:spacing w:before="226"/>
              <w:ind w:left="107"/>
              <w:rPr>
                <w:sz w:val="20"/>
              </w:rPr>
            </w:pPr>
            <w:r>
              <w:rPr>
                <w:spacing w:val="-5"/>
                <w:sz w:val="20"/>
              </w:rPr>
              <w:t>B02</w:t>
            </w:r>
          </w:p>
        </w:tc>
        <w:tc>
          <w:tcPr>
            <w:tcW w:w="3610" w:type="dxa"/>
          </w:tcPr>
          <w:p>
            <w:pPr>
              <w:pStyle w:val="TableParagraph"/>
              <w:spacing w:line="226" w:lineRule="exact"/>
              <w:ind w:left="164"/>
              <w:rPr>
                <w:sz w:val="20"/>
              </w:rPr>
            </w:pPr>
            <w:r>
              <w:rPr>
                <w:sz w:val="20"/>
              </w:rPr>
              <w:t>reduced</w:t>
            </w:r>
            <w:r>
              <w:rPr>
                <w:spacing w:val="-7"/>
                <w:sz w:val="20"/>
              </w:rPr>
              <w:t> </w:t>
            </w:r>
            <w:r>
              <w:rPr>
                <w:spacing w:val="-2"/>
                <w:sz w:val="20"/>
              </w:rPr>
              <w:t>space</w:t>
            </w:r>
          </w:p>
          <w:p>
            <w:pPr>
              <w:pStyle w:val="TableParagraph"/>
              <w:ind w:left="164"/>
              <w:rPr>
                <w:sz w:val="20"/>
              </w:rPr>
            </w:pPr>
            <w:r>
              <w:rPr>
                <w:sz w:val="20"/>
              </w:rPr>
              <w:t>To</w:t>
            </w:r>
            <w:r>
              <w:rPr>
                <w:spacing w:val="-5"/>
                <w:sz w:val="20"/>
              </w:rPr>
              <w:t> </w:t>
            </w:r>
            <w:r>
              <w:rPr>
                <w:sz w:val="20"/>
              </w:rPr>
              <w:t>focus</w:t>
            </w:r>
            <w:r>
              <w:rPr>
                <w:spacing w:val="-4"/>
                <w:sz w:val="20"/>
              </w:rPr>
              <w:t> </w:t>
            </w:r>
            <w:r>
              <w:rPr>
                <w:sz w:val="20"/>
              </w:rPr>
              <w:t>on</w:t>
            </w:r>
            <w:r>
              <w:rPr>
                <w:spacing w:val="-5"/>
                <w:sz w:val="20"/>
              </w:rPr>
              <w:t> </w:t>
            </w:r>
            <w:r>
              <w:rPr>
                <w:sz w:val="20"/>
              </w:rPr>
              <w:t>core</w:t>
            </w:r>
            <w:r>
              <w:rPr>
                <w:spacing w:val="-3"/>
                <w:sz w:val="20"/>
              </w:rPr>
              <w:t> </w:t>
            </w:r>
            <w:r>
              <w:rPr>
                <w:sz w:val="20"/>
              </w:rPr>
              <w:t>competencies</w:t>
            </w:r>
            <w:r>
              <w:rPr>
                <w:spacing w:val="-5"/>
                <w:sz w:val="20"/>
              </w:rPr>
              <w:t> </w:t>
            </w:r>
            <w:r>
              <w:rPr>
                <w:sz w:val="20"/>
              </w:rPr>
              <w:t>of</w:t>
            </w:r>
            <w:r>
              <w:rPr>
                <w:spacing w:val="-5"/>
                <w:sz w:val="20"/>
              </w:rPr>
              <w:t> </w:t>
            </w:r>
            <w:r>
              <w:rPr>
                <w:spacing w:val="-4"/>
                <w:sz w:val="20"/>
              </w:rPr>
              <w:t>staff</w:t>
            </w:r>
          </w:p>
        </w:tc>
        <w:tc>
          <w:tcPr>
            <w:tcW w:w="889" w:type="dxa"/>
          </w:tcPr>
          <w:p>
            <w:pPr>
              <w:pStyle w:val="TableParagraph"/>
              <w:spacing w:before="226"/>
              <w:ind w:left="133"/>
              <w:rPr>
                <w:sz w:val="20"/>
              </w:rPr>
            </w:pPr>
            <w:r>
              <w:rPr>
                <w:spacing w:val="-2"/>
                <w:sz w:val="20"/>
              </w:rPr>
              <w:t>0.7690</w:t>
            </w:r>
          </w:p>
        </w:tc>
        <w:tc>
          <w:tcPr>
            <w:tcW w:w="924" w:type="dxa"/>
          </w:tcPr>
          <w:p>
            <w:pPr>
              <w:pStyle w:val="TableParagraph"/>
              <w:spacing w:before="226"/>
              <w:ind w:left="204"/>
              <w:rPr>
                <w:sz w:val="20"/>
              </w:rPr>
            </w:pPr>
            <w:r>
              <w:rPr>
                <w:spacing w:val="-5"/>
                <w:sz w:val="20"/>
              </w:rPr>
              <w:t>15</w:t>
            </w:r>
          </w:p>
        </w:tc>
        <w:tc>
          <w:tcPr>
            <w:tcW w:w="1349" w:type="dxa"/>
          </w:tcPr>
          <w:p>
            <w:pPr>
              <w:pStyle w:val="TableParagraph"/>
              <w:spacing w:before="226"/>
              <w:ind w:left="240"/>
              <w:rPr>
                <w:sz w:val="20"/>
              </w:rPr>
            </w:pPr>
            <w:r>
              <w:rPr>
                <w:spacing w:val="-5"/>
                <w:sz w:val="20"/>
              </w:rPr>
              <w:t>HM</w:t>
            </w:r>
          </w:p>
        </w:tc>
      </w:tr>
      <w:tr>
        <w:trPr>
          <w:trHeight w:val="761" w:hRule="atLeast"/>
        </w:trPr>
        <w:tc>
          <w:tcPr>
            <w:tcW w:w="793" w:type="dxa"/>
          </w:tcPr>
          <w:p>
            <w:pPr>
              <w:pStyle w:val="TableParagraph"/>
              <w:spacing w:before="30"/>
              <w:ind w:left="107"/>
              <w:rPr>
                <w:sz w:val="20"/>
              </w:rPr>
            </w:pPr>
            <w:r>
              <w:rPr>
                <w:spacing w:val="-5"/>
                <w:sz w:val="20"/>
              </w:rPr>
              <w:t>B03</w:t>
            </w:r>
          </w:p>
          <w:p>
            <w:pPr>
              <w:pStyle w:val="TableParagraph"/>
              <w:spacing w:before="1"/>
              <w:rPr>
                <w:b/>
                <w:sz w:val="20"/>
              </w:rPr>
            </w:pPr>
          </w:p>
          <w:p>
            <w:pPr>
              <w:pStyle w:val="TableParagraph"/>
              <w:ind w:left="107"/>
              <w:rPr>
                <w:sz w:val="20"/>
              </w:rPr>
            </w:pPr>
            <w:r>
              <w:rPr>
                <w:spacing w:val="-10"/>
                <w:sz w:val="20"/>
              </w:rPr>
              <w:t>C</w:t>
            </w:r>
          </w:p>
        </w:tc>
        <w:tc>
          <w:tcPr>
            <w:tcW w:w="3610" w:type="dxa"/>
          </w:tcPr>
          <w:p>
            <w:pPr>
              <w:pStyle w:val="TableParagraph"/>
              <w:spacing w:before="30"/>
              <w:ind w:left="164" w:right="221"/>
              <w:rPr>
                <w:sz w:val="20"/>
              </w:rPr>
            </w:pPr>
            <w:r>
              <w:rPr>
                <w:sz w:val="20"/>
              </w:rPr>
              <w:t>To</w:t>
            </w:r>
            <w:r>
              <w:rPr>
                <w:spacing w:val="-12"/>
                <w:sz w:val="20"/>
              </w:rPr>
              <w:t> </w:t>
            </w:r>
            <w:r>
              <w:rPr>
                <w:sz w:val="20"/>
              </w:rPr>
              <w:t>use</w:t>
            </w:r>
            <w:r>
              <w:rPr>
                <w:spacing w:val="-11"/>
                <w:sz w:val="20"/>
              </w:rPr>
              <w:t> </w:t>
            </w:r>
            <w:r>
              <w:rPr>
                <w:sz w:val="20"/>
              </w:rPr>
              <w:t>vendor’s</w:t>
            </w:r>
            <w:r>
              <w:rPr>
                <w:spacing w:val="-12"/>
                <w:sz w:val="20"/>
              </w:rPr>
              <w:t> </w:t>
            </w:r>
            <w:r>
              <w:rPr>
                <w:sz w:val="20"/>
              </w:rPr>
              <w:t>competencies</w:t>
            </w:r>
            <w:r>
              <w:rPr>
                <w:spacing w:val="-9"/>
                <w:sz w:val="20"/>
              </w:rPr>
              <w:t> </w:t>
            </w:r>
            <w:r>
              <w:rPr>
                <w:sz w:val="20"/>
              </w:rPr>
              <w:t>and </w:t>
            </w:r>
            <w:r>
              <w:rPr>
                <w:spacing w:val="-2"/>
                <w:sz w:val="20"/>
              </w:rPr>
              <w:t>facilities</w:t>
            </w:r>
          </w:p>
          <w:p>
            <w:pPr>
              <w:pStyle w:val="TableParagraph"/>
              <w:spacing w:before="1"/>
              <w:ind w:left="164"/>
              <w:rPr>
                <w:sz w:val="20"/>
              </w:rPr>
            </w:pPr>
            <w:r>
              <w:rPr>
                <w:spacing w:val="-2"/>
                <w:sz w:val="20"/>
              </w:rPr>
              <w:t>Strategy</w:t>
            </w:r>
          </w:p>
        </w:tc>
        <w:tc>
          <w:tcPr>
            <w:tcW w:w="889" w:type="dxa"/>
          </w:tcPr>
          <w:p>
            <w:pPr>
              <w:pStyle w:val="TableParagraph"/>
              <w:spacing w:before="30"/>
              <w:ind w:left="133"/>
              <w:rPr>
                <w:sz w:val="20"/>
              </w:rPr>
            </w:pPr>
            <w:r>
              <w:rPr>
                <w:spacing w:val="-2"/>
                <w:sz w:val="20"/>
              </w:rPr>
              <w:t>0.7205</w:t>
            </w:r>
          </w:p>
        </w:tc>
        <w:tc>
          <w:tcPr>
            <w:tcW w:w="924" w:type="dxa"/>
          </w:tcPr>
          <w:p>
            <w:pPr>
              <w:pStyle w:val="TableParagraph"/>
              <w:spacing w:before="30"/>
              <w:ind w:left="204"/>
              <w:rPr>
                <w:sz w:val="20"/>
              </w:rPr>
            </w:pPr>
            <w:r>
              <w:rPr>
                <w:spacing w:val="-5"/>
                <w:sz w:val="20"/>
              </w:rPr>
              <w:t>31</w:t>
            </w:r>
          </w:p>
        </w:tc>
        <w:tc>
          <w:tcPr>
            <w:tcW w:w="1349" w:type="dxa"/>
          </w:tcPr>
          <w:p>
            <w:pPr>
              <w:pStyle w:val="TableParagraph"/>
              <w:spacing w:before="30"/>
              <w:ind w:left="240"/>
              <w:rPr>
                <w:sz w:val="20"/>
              </w:rPr>
            </w:pPr>
            <w:r>
              <w:rPr>
                <w:spacing w:val="-5"/>
                <w:sz w:val="20"/>
              </w:rPr>
              <w:t>HM</w:t>
            </w:r>
          </w:p>
        </w:tc>
      </w:tr>
      <w:tr>
        <w:trPr>
          <w:trHeight w:val="300" w:hRule="atLeast"/>
        </w:trPr>
        <w:tc>
          <w:tcPr>
            <w:tcW w:w="793" w:type="dxa"/>
          </w:tcPr>
          <w:p>
            <w:pPr>
              <w:pStyle w:val="TableParagraph"/>
              <w:spacing w:before="30"/>
              <w:ind w:left="107"/>
              <w:rPr>
                <w:sz w:val="20"/>
              </w:rPr>
            </w:pPr>
            <w:r>
              <w:rPr>
                <w:spacing w:val="-5"/>
                <w:sz w:val="20"/>
              </w:rPr>
              <w:t>C01</w:t>
            </w:r>
          </w:p>
        </w:tc>
        <w:tc>
          <w:tcPr>
            <w:tcW w:w="3610" w:type="dxa"/>
          </w:tcPr>
          <w:p>
            <w:pPr>
              <w:pStyle w:val="TableParagraph"/>
              <w:spacing w:before="30"/>
              <w:ind w:left="164"/>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tc>
        <w:tc>
          <w:tcPr>
            <w:tcW w:w="889" w:type="dxa"/>
          </w:tcPr>
          <w:p>
            <w:pPr>
              <w:pStyle w:val="TableParagraph"/>
              <w:spacing w:before="30"/>
              <w:ind w:left="133"/>
              <w:rPr>
                <w:sz w:val="20"/>
              </w:rPr>
            </w:pPr>
            <w:r>
              <w:rPr>
                <w:spacing w:val="-2"/>
                <w:sz w:val="20"/>
              </w:rPr>
              <w:t>0.7747</w:t>
            </w:r>
          </w:p>
        </w:tc>
        <w:tc>
          <w:tcPr>
            <w:tcW w:w="924" w:type="dxa"/>
          </w:tcPr>
          <w:p>
            <w:pPr>
              <w:pStyle w:val="TableParagraph"/>
              <w:spacing w:before="30"/>
              <w:ind w:left="204"/>
              <w:rPr>
                <w:sz w:val="20"/>
              </w:rPr>
            </w:pPr>
            <w:r>
              <w:rPr>
                <w:spacing w:val="-5"/>
                <w:sz w:val="20"/>
              </w:rPr>
              <w:t>13</w:t>
            </w:r>
          </w:p>
        </w:tc>
        <w:tc>
          <w:tcPr>
            <w:tcW w:w="1349" w:type="dxa"/>
          </w:tcPr>
          <w:p>
            <w:pPr>
              <w:pStyle w:val="TableParagraph"/>
              <w:spacing w:before="30"/>
              <w:ind w:left="240"/>
              <w:rPr>
                <w:sz w:val="20"/>
              </w:rPr>
            </w:pPr>
            <w:r>
              <w:rPr>
                <w:spacing w:val="-5"/>
                <w:sz w:val="20"/>
              </w:rPr>
              <w:t>HM</w:t>
            </w:r>
          </w:p>
        </w:tc>
      </w:tr>
      <w:tr>
        <w:trPr>
          <w:trHeight w:val="265" w:hRule="atLeast"/>
        </w:trPr>
        <w:tc>
          <w:tcPr>
            <w:tcW w:w="793" w:type="dxa"/>
          </w:tcPr>
          <w:p>
            <w:pPr>
              <w:pStyle w:val="TableParagraph"/>
              <w:spacing w:line="215" w:lineRule="exact" w:before="30"/>
              <w:ind w:left="107"/>
              <w:rPr>
                <w:sz w:val="20"/>
              </w:rPr>
            </w:pPr>
            <w:r>
              <w:rPr>
                <w:spacing w:val="-5"/>
                <w:sz w:val="20"/>
              </w:rPr>
              <w:t>C02</w:t>
            </w:r>
          </w:p>
        </w:tc>
        <w:tc>
          <w:tcPr>
            <w:tcW w:w="3610" w:type="dxa"/>
          </w:tcPr>
          <w:p>
            <w:pPr>
              <w:pStyle w:val="TableParagraph"/>
              <w:spacing w:line="215" w:lineRule="exact" w:before="30"/>
              <w:ind w:left="164"/>
              <w:rPr>
                <w:sz w:val="20"/>
              </w:rPr>
            </w:pPr>
            <w:r>
              <w:rPr>
                <w:sz w:val="20"/>
              </w:rPr>
              <w:t>To</w:t>
            </w:r>
            <w:r>
              <w:rPr>
                <w:spacing w:val="-7"/>
                <w:sz w:val="20"/>
              </w:rPr>
              <w:t> </w:t>
            </w:r>
            <w:r>
              <w:rPr>
                <w:sz w:val="20"/>
              </w:rPr>
              <w:t>concentrate</w:t>
            </w:r>
            <w:r>
              <w:rPr>
                <w:spacing w:val="-5"/>
                <w:sz w:val="20"/>
              </w:rPr>
              <w:t> </w:t>
            </w:r>
            <w:r>
              <w:rPr>
                <w:sz w:val="20"/>
              </w:rPr>
              <w:t>on</w:t>
            </w:r>
            <w:r>
              <w:rPr>
                <w:spacing w:val="-6"/>
                <w:sz w:val="20"/>
              </w:rPr>
              <w:t> </w:t>
            </w:r>
            <w:r>
              <w:rPr>
                <w:sz w:val="20"/>
              </w:rPr>
              <w:t>core</w:t>
            </w:r>
            <w:r>
              <w:rPr>
                <w:spacing w:val="-5"/>
                <w:sz w:val="20"/>
              </w:rPr>
              <w:t> </w:t>
            </w:r>
            <w:r>
              <w:rPr>
                <w:sz w:val="20"/>
              </w:rPr>
              <w:t>business</w:t>
            </w:r>
            <w:r>
              <w:rPr>
                <w:spacing w:val="-6"/>
                <w:sz w:val="20"/>
              </w:rPr>
              <w:t> </w:t>
            </w:r>
            <w:r>
              <w:rPr>
                <w:spacing w:val="-5"/>
                <w:sz w:val="20"/>
              </w:rPr>
              <w:t>of</w:t>
            </w:r>
          </w:p>
        </w:tc>
        <w:tc>
          <w:tcPr>
            <w:tcW w:w="889" w:type="dxa"/>
          </w:tcPr>
          <w:p>
            <w:pPr>
              <w:pStyle w:val="TableParagraph"/>
              <w:spacing w:line="215" w:lineRule="exact" w:before="30"/>
              <w:ind w:left="133"/>
              <w:rPr>
                <w:sz w:val="20"/>
              </w:rPr>
            </w:pPr>
            <w:r>
              <w:rPr>
                <w:spacing w:val="-2"/>
                <w:sz w:val="20"/>
              </w:rPr>
              <w:t>0.7379</w:t>
            </w:r>
          </w:p>
        </w:tc>
        <w:tc>
          <w:tcPr>
            <w:tcW w:w="924" w:type="dxa"/>
          </w:tcPr>
          <w:p>
            <w:pPr>
              <w:pStyle w:val="TableParagraph"/>
              <w:spacing w:line="215" w:lineRule="exact" w:before="30"/>
              <w:ind w:left="204"/>
              <w:rPr>
                <w:sz w:val="20"/>
              </w:rPr>
            </w:pPr>
            <w:r>
              <w:rPr>
                <w:spacing w:val="-5"/>
                <w:sz w:val="20"/>
              </w:rPr>
              <w:t>25</w:t>
            </w:r>
          </w:p>
        </w:tc>
        <w:tc>
          <w:tcPr>
            <w:tcW w:w="1349" w:type="dxa"/>
          </w:tcPr>
          <w:p>
            <w:pPr>
              <w:pStyle w:val="TableParagraph"/>
              <w:spacing w:line="215" w:lineRule="exact" w:before="30"/>
              <w:ind w:left="240"/>
              <w:rPr>
                <w:sz w:val="20"/>
              </w:rPr>
            </w:pPr>
            <w:r>
              <w:rPr>
                <w:spacing w:val="-5"/>
                <w:sz w:val="20"/>
              </w:rPr>
              <w:t>HM</w:t>
            </w:r>
          </w:p>
        </w:tc>
      </w:tr>
      <w:tr>
        <w:trPr>
          <w:trHeight w:val="458" w:hRule="atLeast"/>
        </w:trPr>
        <w:tc>
          <w:tcPr>
            <w:tcW w:w="793" w:type="dxa"/>
          </w:tcPr>
          <w:p>
            <w:pPr>
              <w:pStyle w:val="TableParagraph"/>
              <w:spacing w:line="215" w:lineRule="exact" w:before="223"/>
              <w:ind w:left="107"/>
              <w:rPr>
                <w:sz w:val="20"/>
              </w:rPr>
            </w:pPr>
            <w:r>
              <w:rPr>
                <w:spacing w:val="-5"/>
                <w:sz w:val="20"/>
              </w:rPr>
              <w:t>C03</w:t>
            </w:r>
          </w:p>
        </w:tc>
        <w:tc>
          <w:tcPr>
            <w:tcW w:w="3610" w:type="dxa"/>
          </w:tcPr>
          <w:p>
            <w:pPr>
              <w:pStyle w:val="TableParagraph"/>
              <w:spacing w:line="225" w:lineRule="exact"/>
              <w:ind w:left="164"/>
              <w:rPr>
                <w:sz w:val="20"/>
              </w:rPr>
            </w:pPr>
            <w:r>
              <w:rPr>
                <w:spacing w:val="-2"/>
                <w:sz w:val="20"/>
              </w:rPr>
              <w:t>organisation</w:t>
            </w:r>
          </w:p>
          <w:p>
            <w:pPr>
              <w:pStyle w:val="TableParagraph"/>
              <w:spacing w:line="214" w:lineRule="exact"/>
              <w:ind w:left="164"/>
              <w:rPr>
                <w:sz w:val="20"/>
              </w:rPr>
            </w:pPr>
            <w:r>
              <w:rPr>
                <w:sz w:val="20"/>
              </w:rPr>
              <w:t>To</w:t>
            </w:r>
            <w:r>
              <w:rPr>
                <w:spacing w:val="-10"/>
                <w:sz w:val="20"/>
              </w:rPr>
              <w:t> </w:t>
            </w:r>
            <w:r>
              <w:rPr>
                <w:sz w:val="20"/>
              </w:rPr>
              <w:t>improve/maintain</w:t>
            </w:r>
            <w:r>
              <w:rPr>
                <w:spacing w:val="-9"/>
                <w:sz w:val="20"/>
              </w:rPr>
              <w:t> </w:t>
            </w:r>
            <w:r>
              <w:rPr>
                <w:spacing w:val="-2"/>
                <w:sz w:val="20"/>
              </w:rPr>
              <w:t>corporate</w:t>
            </w:r>
          </w:p>
        </w:tc>
        <w:tc>
          <w:tcPr>
            <w:tcW w:w="889" w:type="dxa"/>
          </w:tcPr>
          <w:p>
            <w:pPr>
              <w:pStyle w:val="TableParagraph"/>
              <w:spacing w:line="215" w:lineRule="exact" w:before="223"/>
              <w:ind w:left="133"/>
              <w:rPr>
                <w:sz w:val="20"/>
              </w:rPr>
            </w:pPr>
            <w:r>
              <w:rPr>
                <w:spacing w:val="-2"/>
                <w:sz w:val="20"/>
              </w:rPr>
              <w:t>0.7535</w:t>
            </w:r>
          </w:p>
        </w:tc>
        <w:tc>
          <w:tcPr>
            <w:tcW w:w="924" w:type="dxa"/>
          </w:tcPr>
          <w:p>
            <w:pPr>
              <w:pStyle w:val="TableParagraph"/>
              <w:spacing w:line="215" w:lineRule="exact" w:before="223"/>
              <w:ind w:left="204"/>
              <w:rPr>
                <w:sz w:val="20"/>
              </w:rPr>
            </w:pPr>
            <w:r>
              <w:rPr>
                <w:spacing w:val="-5"/>
                <w:sz w:val="20"/>
              </w:rPr>
              <w:t>23</w:t>
            </w:r>
          </w:p>
        </w:tc>
        <w:tc>
          <w:tcPr>
            <w:tcW w:w="1349" w:type="dxa"/>
          </w:tcPr>
          <w:p>
            <w:pPr>
              <w:pStyle w:val="TableParagraph"/>
              <w:spacing w:line="215" w:lineRule="exact" w:before="223"/>
              <w:ind w:left="240"/>
              <w:rPr>
                <w:sz w:val="20"/>
              </w:rPr>
            </w:pPr>
            <w:r>
              <w:rPr>
                <w:spacing w:val="-5"/>
                <w:sz w:val="20"/>
              </w:rPr>
              <w:t>HM</w:t>
            </w:r>
          </w:p>
        </w:tc>
      </w:tr>
      <w:tr>
        <w:trPr>
          <w:trHeight w:val="300" w:hRule="atLeast"/>
        </w:trPr>
        <w:tc>
          <w:tcPr>
            <w:tcW w:w="793" w:type="dxa"/>
          </w:tcPr>
          <w:p>
            <w:pPr>
              <w:pStyle w:val="TableParagraph"/>
              <w:rPr>
                <w:sz w:val="20"/>
              </w:rPr>
            </w:pPr>
          </w:p>
        </w:tc>
        <w:tc>
          <w:tcPr>
            <w:tcW w:w="3610" w:type="dxa"/>
          </w:tcPr>
          <w:p>
            <w:pPr>
              <w:pStyle w:val="TableParagraph"/>
              <w:spacing w:line="226" w:lineRule="exact"/>
              <w:ind w:left="164"/>
              <w:rPr>
                <w:sz w:val="20"/>
              </w:rPr>
            </w:pPr>
            <w:r>
              <w:rPr>
                <w:spacing w:val="-2"/>
                <w:sz w:val="20"/>
              </w:rPr>
              <w:t>image/organisational</w:t>
            </w:r>
            <w:r>
              <w:rPr>
                <w:spacing w:val="20"/>
                <w:sz w:val="20"/>
              </w:rPr>
              <w:t> </w:t>
            </w:r>
            <w:r>
              <w:rPr>
                <w:spacing w:val="-4"/>
                <w:sz w:val="20"/>
              </w:rPr>
              <w:t>ethos</w:t>
            </w:r>
          </w:p>
        </w:tc>
        <w:tc>
          <w:tcPr>
            <w:tcW w:w="889" w:type="dxa"/>
          </w:tcPr>
          <w:p>
            <w:pPr>
              <w:pStyle w:val="TableParagraph"/>
              <w:rPr>
                <w:sz w:val="20"/>
              </w:rPr>
            </w:pPr>
          </w:p>
        </w:tc>
        <w:tc>
          <w:tcPr>
            <w:tcW w:w="924" w:type="dxa"/>
          </w:tcPr>
          <w:p>
            <w:pPr>
              <w:pStyle w:val="TableParagraph"/>
              <w:rPr>
                <w:sz w:val="20"/>
              </w:rPr>
            </w:pPr>
          </w:p>
        </w:tc>
        <w:tc>
          <w:tcPr>
            <w:tcW w:w="1349" w:type="dxa"/>
          </w:tcPr>
          <w:p>
            <w:pPr>
              <w:pStyle w:val="TableParagraph"/>
              <w:rPr>
                <w:sz w:val="20"/>
              </w:rPr>
            </w:pPr>
          </w:p>
        </w:tc>
      </w:tr>
      <w:tr>
        <w:trPr>
          <w:trHeight w:val="600" w:hRule="atLeast"/>
        </w:trPr>
        <w:tc>
          <w:tcPr>
            <w:tcW w:w="793" w:type="dxa"/>
          </w:tcPr>
          <w:p>
            <w:pPr>
              <w:pStyle w:val="TableParagraph"/>
              <w:spacing w:before="65"/>
              <w:ind w:left="107"/>
              <w:rPr>
                <w:sz w:val="20"/>
              </w:rPr>
            </w:pPr>
            <w:r>
              <w:rPr>
                <w:spacing w:val="-5"/>
                <w:sz w:val="20"/>
              </w:rPr>
              <w:t>C04</w:t>
            </w:r>
          </w:p>
        </w:tc>
        <w:tc>
          <w:tcPr>
            <w:tcW w:w="3610" w:type="dxa"/>
          </w:tcPr>
          <w:p>
            <w:pPr>
              <w:pStyle w:val="TableParagraph"/>
              <w:spacing w:before="65"/>
              <w:ind w:left="164" w:right="221"/>
              <w:rPr>
                <w:sz w:val="20"/>
              </w:rPr>
            </w:pPr>
            <w:r>
              <w:rPr>
                <w:sz w:val="20"/>
              </w:rPr>
              <w:t>To</w:t>
            </w:r>
            <w:r>
              <w:rPr>
                <w:spacing w:val="-8"/>
                <w:sz w:val="20"/>
              </w:rPr>
              <w:t> </w:t>
            </w:r>
            <w:r>
              <w:rPr>
                <w:sz w:val="20"/>
              </w:rPr>
              <w:t>gain</w:t>
            </w:r>
            <w:r>
              <w:rPr>
                <w:spacing w:val="-8"/>
                <w:sz w:val="20"/>
              </w:rPr>
              <w:t> </w:t>
            </w:r>
            <w:r>
              <w:rPr>
                <w:sz w:val="20"/>
              </w:rPr>
              <w:t>access</w:t>
            </w:r>
            <w:r>
              <w:rPr>
                <w:spacing w:val="-8"/>
                <w:sz w:val="20"/>
              </w:rPr>
              <w:t> </w:t>
            </w:r>
            <w:r>
              <w:rPr>
                <w:sz w:val="20"/>
              </w:rPr>
              <w:t>to</w:t>
            </w:r>
            <w:r>
              <w:rPr>
                <w:spacing w:val="-6"/>
                <w:sz w:val="20"/>
              </w:rPr>
              <w:t> </w:t>
            </w:r>
            <w:r>
              <w:rPr>
                <w:sz w:val="20"/>
              </w:rPr>
              <w:t>new</w:t>
            </w:r>
            <w:r>
              <w:rPr>
                <w:spacing w:val="-9"/>
                <w:sz w:val="20"/>
              </w:rPr>
              <w:t> </w:t>
            </w:r>
            <w:r>
              <w:rPr>
                <w:sz w:val="20"/>
              </w:rPr>
              <w:t>products</w:t>
            </w:r>
            <w:r>
              <w:rPr>
                <w:spacing w:val="-8"/>
                <w:sz w:val="20"/>
              </w:rPr>
              <w:t> </w:t>
            </w:r>
            <w:r>
              <w:rPr>
                <w:sz w:val="20"/>
              </w:rPr>
              <w:t>and </w:t>
            </w:r>
            <w:r>
              <w:rPr>
                <w:spacing w:val="-2"/>
                <w:sz w:val="20"/>
              </w:rPr>
              <w:t>services</w:t>
            </w:r>
          </w:p>
        </w:tc>
        <w:tc>
          <w:tcPr>
            <w:tcW w:w="889" w:type="dxa"/>
          </w:tcPr>
          <w:p>
            <w:pPr>
              <w:pStyle w:val="TableParagraph"/>
              <w:spacing w:before="65"/>
              <w:ind w:left="133"/>
              <w:rPr>
                <w:sz w:val="20"/>
              </w:rPr>
            </w:pPr>
            <w:r>
              <w:rPr>
                <w:spacing w:val="-2"/>
                <w:sz w:val="20"/>
              </w:rPr>
              <w:t>0.7839</w:t>
            </w:r>
          </w:p>
        </w:tc>
        <w:tc>
          <w:tcPr>
            <w:tcW w:w="924" w:type="dxa"/>
          </w:tcPr>
          <w:p>
            <w:pPr>
              <w:pStyle w:val="TableParagraph"/>
              <w:spacing w:before="65"/>
              <w:ind w:left="204"/>
              <w:rPr>
                <w:sz w:val="20"/>
              </w:rPr>
            </w:pPr>
            <w:r>
              <w:rPr>
                <w:spacing w:val="-5"/>
                <w:sz w:val="20"/>
              </w:rPr>
              <w:t>11</w:t>
            </w:r>
          </w:p>
        </w:tc>
        <w:tc>
          <w:tcPr>
            <w:tcW w:w="1349" w:type="dxa"/>
          </w:tcPr>
          <w:p>
            <w:pPr>
              <w:pStyle w:val="TableParagraph"/>
              <w:spacing w:before="65"/>
              <w:ind w:left="240"/>
              <w:rPr>
                <w:sz w:val="20"/>
              </w:rPr>
            </w:pPr>
            <w:r>
              <w:rPr>
                <w:spacing w:val="-5"/>
                <w:sz w:val="20"/>
              </w:rPr>
              <w:t>HM</w:t>
            </w:r>
          </w:p>
        </w:tc>
      </w:tr>
      <w:tr>
        <w:trPr>
          <w:trHeight w:val="295" w:hRule="atLeast"/>
        </w:trPr>
        <w:tc>
          <w:tcPr>
            <w:tcW w:w="793" w:type="dxa"/>
          </w:tcPr>
          <w:p>
            <w:pPr>
              <w:pStyle w:val="TableParagraph"/>
              <w:spacing w:line="210" w:lineRule="exact" w:before="65"/>
              <w:ind w:left="107"/>
              <w:rPr>
                <w:sz w:val="20"/>
              </w:rPr>
            </w:pPr>
            <w:r>
              <w:rPr>
                <w:spacing w:val="-5"/>
                <w:sz w:val="20"/>
              </w:rPr>
              <w:t>C05</w:t>
            </w:r>
          </w:p>
        </w:tc>
        <w:tc>
          <w:tcPr>
            <w:tcW w:w="3610" w:type="dxa"/>
          </w:tcPr>
          <w:p>
            <w:pPr>
              <w:pStyle w:val="TableParagraph"/>
              <w:spacing w:line="210" w:lineRule="exact" w:before="65"/>
              <w:ind w:left="164"/>
              <w:rPr>
                <w:sz w:val="20"/>
              </w:rPr>
            </w:pPr>
            <w:r>
              <w:rPr>
                <w:sz w:val="20"/>
              </w:rPr>
              <w:t>To</w:t>
            </w:r>
            <w:r>
              <w:rPr>
                <w:spacing w:val="-7"/>
                <w:sz w:val="20"/>
              </w:rPr>
              <w:t> </w:t>
            </w:r>
            <w:r>
              <w:rPr>
                <w:sz w:val="20"/>
              </w:rPr>
              <w:t>improve</w:t>
            </w:r>
            <w:r>
              <w:rPr>
                <w:spacing w:val="-6"/>
                <w:sz w:val="20"/>
              </w:rPr>
              <w:t> </w:t>
            </w:r>
            <w:r>
              <w:rPr>
                <w:sz w:val="20"/>
              </w:rPr>
              <w:t>strategic</w:t>
            </w:r>
            <w:r>
              <w:rPr>
                <w:spacing w:val="-6"/>
                <w:sz w:val="20"/>
              </w:rPr>
              <w:t> </w:t>
            </w:r>
            <w:r>
              <w:rPr>
                <w:spacing w:val="-2"/>
                <w:sz w:val="20"/>
              </w:rPr>
              <w:t>positioning</w:t>
            </w:r>
          </w:p>
        </w:tc>
        <w:tc>
          <w:tcPr>
            <w:tcW w:w="889" w:type="dxa"/>
          </w:tcPr>
          <w:p>
            <w:pPr>
              <w:pStyle w:val="TableParagraph"/>
              <w:spacing w:line="210" w:lineRule="exact" w:before="65"/>
              <w:ind w:left="133"/>
              <w:rPr>
                <w:sz w:val="20"/>
              </w:rPr>
            </w:pPr>
            <w:r>
              <w:rPr>
                <w:spacing w:val="-2"/>
                <w:sz w:val="20"/>
              </w:rPr>
              <w:t>0.7674</w:t>
            </w:r>
          </w:p>
        </w:tc>
        <w:tc>
          <w:tcPr>
            <w:tcW w:w="924" w:type="dxa"/>
          </w:tcPr>
          <w:p>
            <w:pPr>
              <w:pStyle w:val="TableParagraph"/>
              <w:spacing w:line="210" w:lineRule="exact" w:before="65"/>
              <w:ind w:left="204"/>
              <w:rPr>
                <w:sz w:val="20"/>
              </w:rPr>
            </w:pPr>
            <w:r>
              <w:rPr>
                <w:spacing w:val="-5"/>
                <w:sz w:val="20"/>
              </w:rPr>
              <w:t>16</w:t>
            </w:r>
          </w:p>
        </w:tc>
        <w:tc>
          <w:tcPr>
            <w:tcW w:w="1349" w:type="dxa"/>
          </w:tcPr>
          <w:p>
            <w:pPr>
              <w:pStyle w:val="TableParagraph"/>
              <w:spacing w:line="210" w:lineRule="exact" w:before="65"/>
              <w:ind w:left="240"/>
              <w:rPr>
                <w:sz w:val="20"/>
              </w:rPr>
            </w:pPr>
            <w:r>
              <w:rPr>
                <w:spacing w:val="-5"/>
                <w:sz w:val="20"/>
              </w:rPr>
              <w:t>HM</w:t>
            </w:r>
          </w:p>
        </w:tc>
      </w:tr>
    </w:tbl>
    <w:p>
      <w:pPr>
        <w:pStyle w:val="BodyText"/>
        <w:spacing w:before="120"/>
        <w:rPr>
          <w:b/>
          <w:sz w:val="20"/>
        </w:rPr>
      </w:pPr>
      <w:r>
        <w:rPr/>
        <mc:AlternateContent>
          <mc:Choice Requires="wps">
            <w:drawing>
              <wp:anchor distT="0" distB="0" distL="0" distR="0" allowOverlap="1" layoutInCell="1" locked="0" behindDoc="1" simplePos="0" relativeHeight="487599616">
                <wp:simplePos x="0" y="0"/>
                <wp:positionH relativeFrom="page">
                  <wp:posOffset>1225600</wp:posOffset>
                </wp:positionH>
                <wp:positionV relativeFrom="paragraph">
                  <wp:posOffset>237502</wp:posOffset>
                </wp:positionV>
                <wp:extent cx="4812665" cy="1270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4812665" cy="12700"/>
                        </a:xfrm>
                        <a:custGeom>
                          <a:avLst/>
                          <a:gdLst/>
                          <a:ahLst/>
                          <a:cxnLst/>
                          <a:rect l="l" t="t" r="r" b="b"/>
                          <a:pathLst>
                            <a:path w="4812665" h="12700">
                              <a:moveTo>
                                <a:pt x="2823019" y="0"/>
                              </a:moveTo>
                              <a:lnTo>
                                <a:pt x="2823019" y="0"/>
                              </a:lnTo>
                              <a:lnTo>
                                <a:pt x="0" y="0"/>
                              </a:lnTo>
                              <a:lnTo>
                                <a:pt x="0" y="12179"/>
                              </a:lnTo>
                              <a:lnTo>
                                <a:pt x="2823019" y="12179"/>
                              </a:lnTo>
                              <a:lnTo>
                                <a:pt x="2823019" y="0"/>
                              </a:lnTo>
                              <a:close/>
                            </a:path>
                            <a:path w="4812665" h="12700">
                              <a:moveTo>
                                <a:pt x="3432619" y="0"/>
                              </a:moveTo>
                              <a:lnTo>
                                <a:pt x="3429584" y="0"/>
                              </a:lnTo>
                              <a:lnTo>
                                <a:pt x="3420440" y="0"/>
                              </a:lnTo>
                              <a:lnTo>
                                <a:pt x="2823032" y="0"/>
                              </a:lnTo>
                              <a:lnTo>
                                <a:pt x="2823032" y="12179"/>
                              </a:lnTo>
                              <a:lnTo>
                                <a:pt x="3420440" y="12179"/>
                              </a:lnTo>
                              <a:lnTo>
                                <a:pt x="3429584" y="12179"/>
                              </a:lnTo>
                              <a:lnTo>
                                <a:pt x="3432619" y="12179"/>
                              </a:lnTo>
                              <a:lnTo>
                                <a:pt x="3432619" y="0"/>
                              </a:lnTo>
                              <a:close/>
                            </a:path>
                            <a:path w="4812665" h="12700">
                              <a:moveTo>
                                <a:pt x="4042219" y="0"/>
                              </a:moveTo>
                              <a:lnTo>
                                <a:pt x="4039184" y="0"/>
                              </a:lnTo>
                              <a:lnTo>
                                <a:pt x="4030040" y="0"/>
                              </a:lnTo>
                              <a:lnTo>
                                <a:pt x="3432632" y="0"/>
                              </a:lnTo>
                              <a:lnTo>
                                <a:pt x="3432632" y="12179"/>
                              </a:lnTo>
                              <a:lnTo>
                                <a:pt x="4030040" y="12179"/>
                              </a:lnTo>
                              <a:lnTo>
                                <a:pt x="4039184" y="12179"/>
                              </a:lnTo>
                              <a:lnTo>
                                <a:pt x="4042219" y="12179"/>
                              </a:lnTo>
                              <a:lnTo>
                                <a:pt x="4042219" y="0"/>
                              </a:lnTo>
                              <a:close/>
                            </a:path>
                            <a:path w="4812665" h="12700">
                              <a:moveTo>
                                <a:pt x="4812157" y="0"/>
                              </a:moveTo>
                              <a:lnTo>
                                <a:pt x="4042232" y="0"/>
                              </a:lnTo>
                              <a:lnTo>
                                <a:pt x="4042232" y="12179"/>
                              </a:lnTo>
                              <a:lnTo>
                                <a:pt x="4812157" y="12179"/>
                              </a:lnTo>
                              <a:lnTo>
                                <a:pt x="4812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6.504005pt;margin-top:18.700993pt;width:378.95pt;height:1pt;mso-position-horizontal-relative:page;mso-position-vertical-relative:paragraph;z-index:-15716864;mso-wrap-distance-left:0;mso-wrap-distance-right:0" id="docshape51" coordorigin="1930,374" coordsize="7579,20" path="m6376,374l6371,374,6357,374,2796,374,2792,374,2777,374,1930,374,1930,393,2777,393,2792,393,2796,393,6357,393,6371,393,6376,393,6376,374xm7336,374l7331,374,7317,374,6376,374,6376,393,7317,393,7331,393,7336,393,7336,374xm8296,374l8291,374,8277,374,7336,374,7336,393,8277,393,8291,393,8296,393,8296,374xm9508,374l8296,374,8296,393,9508,393,9508,374xe" filled="true" fillcolor="#000000" stroked="false">
                <v:path arrowok="t"/>
                <v:fill type="solid"/>
                <w10:wrap type="topAndBottom"/>
              </v:shape>
            </w:pict>
          </mc:Fallback>
        </mc:AlternateContent>
      </w:r>
    </w:p>
    <w:p>
      <w:pPr>
        <w:spacing w:after="0"/>
        <w:rPr>
          <w:sz w:val="20"/>
        </w:rPr>
        <w:sectPr>
          <w:pgSz w:w="11910" w:h="16850"/>
          <w:pgMar w:header="0" w:footer="1014" w:top="1400" w:bottom="1200" w:left="1680" w:right="920"/>
        </w:sectPr>
      </w:pPr>
    </w:p>
    <w:p>
      <w:pPr>
        <w:spacing w:before="78"/>
        <w:ind w:left="264" w:right="0" w:firstLine="0"/>
        <w:jc w:val="left"/>
        <w:rPr>
          <w:b/>
          <w:sz w:val="24"/>
        </w:rPr>
      </w:pPr>
      <w:r>
        <w:rPr>
          <w:b/>
          <w:sz w:val="24"/>
        </w:rPr>
        <w:t>Table</w:t>
      </w:r>
      <w:r>
        <w:rPr>
          <w:b/>
          <w:spacing w:val="-4"/>
          <w:sz w:val="24"/>
        </w:rPr>
        <w:t> </w:t>
      </w:r>
      <w:r>
        <w:rPr>
          <w:b/>
          <w:sz w:val="24"/>
        </w:rPr>
        <w:t>4.10a:</w:t>
      </w:r>
      <w:r>
        <w:rPr>
          <w:b/>
          <w:spacing w:val="-3"/>
          <w:sz w:val="24"/>
        </w:rPr>
        <w:t> </w:t>
      </w:r>
      <w:r>
        <w:rPr>
          <w:b/>
          <w:sz w:val="24"/>
        </w:rPr>
        <w:t>Factors</w:t>
      </w:r>
      <w:r>
        <w:rPr>
          <w:b/>
          <w:spacing w:val="-1"/>
          <w:sz w:val="24"/>
        </w:rPr>
        <w:t> </w:t>
      </w:r>
      <w:r>
        <w:rPr>
          <w:b/>
          <w:sz w:val="24"/>
        </w:rPr>
        <w:t>Driving</w:t>
      </w:r>
      <w:r>
        <w:rPr>
          <w:b/>
          <w:spacing w:val="-2"/>
          <w:sz w:val="24"/>
        </w:rPr>
        <w:t> </w:t>
      </w:r>
      <w:r>
        <w:rPr>
          <w:b/>
          <w:sz w:val="24"/>
        </w:rPr>
        <w:t>FM</w:t>
      </w:r>
      <w:r>
        <w:rPr>
          <w:b/>
          <w:spacing w:val="-2"/>
          <w:sz w:val="24"/>
        </w:rPr>
        <w:t> </w:t>
      </w:r>
      <w:r>
        <w:rPr>
          <w:b/>
          <w:sz w:val="24"/>
        </w:rPr>
        <w:t>Services</w:t>
      </w:r>
      <w:r>
        <w:rPr>
          <w:b/>
          <w:spacing w:val="-1"/>
          <w:sz w:val="24"/>
        </w:rPr>
        <w:t> </w:t>
      </w:r>
      <w:r>
        <w:rPr>
          <w:b/>
          <w:sz w:val="24"/>
        </w:rPr>
        <w:t>Outsourcing</w:t>
      </w:r>
      <w:r>
        <w:rPr>
          <w:b/>
          <w:spacing w:val="-2"/>
          <w:sz w:val="24"/>
        </w:rPr>
        <w:t> </w:t>
      </w:r>
      <w:r>
        <w:rPr>
          <w:b/>
          <w:sz w:val="24"/>
        </w:rPr>
        <w:t>Delivery</w:t>
      </w:r>
      <w:r>
        <w:rPr>
          <w:b/>
          <w:spacing w:val="-1"/>
          <w:sz w:val="24"/>
        </w:rPr>
        <w:t> </w:t>
      </w:r>
      <w:r>
        <w:rPr>
          <w:b/>
          <w:sz w:val="24"/>
        </w:rPr>
        <w:t>Mode </w:t>
      </w:r>
      <w:r>
        <w:rPr>
          <w:b/>
          <w:spacing w:val="-2"/>
          <w:sz w:val="24"/>
        </w:rPr>
        <w:t>Decisions</w:t>
      </w:r>
    </w:p>
    <w:p>
      <w:pPr>
        <w:pStyle w:val="BodyText"/>
        <w:spacing w:before="3"/>
        <w:rPr>
          <w:b/>
          <w:sz w:val="18"/>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1"/>
        <w:gridCol w:w="3611"/>
        <w:gridCol w:w="888"/>
        <w:gridCol w:w="923"/>
        <w:gridCol w:w="1348"/>
      </w:tblGrid>
      <w:tr>
        <w:trPr>
          <w:trHeight w:val="460" w:hRule="atLeast"/>
        </w:trPr>
        <w:tc>
          <w:tcPr>
            <w:tcW w:w="801"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3611" w:type="dxa"/>
            <w:tcBorders>
              <w:top w:val="single" w:sz="8" w:space="0" w:color="000000"/>
              <w:bottom w:val="single" w:sz="8" w:space="0" w:color="000000"/>
            </w:tcBorders>
          </w:tcPr>
          <w:p>
            <w:pPr>
              <w:pStyle w:val="TableParagraph"/>
              <w:spacing w:line="228" w:lineRule="exact"/>
              <w:ind w:left="163"/>
              <w:rPr>
                <w:b/>
                <w:sz w:val="20"/>
              </w:rPr>
            </w:pPr>
            <w:r>
              <w:rPr>
                <w:b/>
                <w:sz w:val="20"/>
              </w:rPr>
              <w:t>Factors</w:t>
            </w:r>
            <w:r>
              <w:rPr>
                <w:b/>
                <w:spacing w:val="-13"/>
                <w:sz w:val="20"/>
              </w:rPr>
              <w:t> </w:t>
            </w:r>
            <w:r>
              <w:rPr>
                <w:b/>
                <w:sz w:val="20"/>
              </w:rPr>
              <w:t>Driving</w:t>
            </w:r>
            <w:r>
              <w:rPr>
                <w:b/>
                <w:spacing w:val="-12"/>
                <w:sz w:val="20"/>
              </w:rPr>
              <w:t> </w:t>
            </w:r>
            <w:r>
              <w:rPr>
                <w:b/>
                <w:sz w:val="20"/>
              </w:rPr>
              <w:t>Outsourcing</w:t>
            </w:r>
            <w:r>
              <w:rPr>
                <w:b/>
                <w:spacing w:val="-13"/>
                <w:sz w:val="20"/>
              </w:rPr>
              <w:t> </w:t>
            </w:r>
            <w:r>
              <w:rPr>
                <w:b/>
                <w:sz w:val="20"/>
              </w:rPr>
              <w:t>Decisions on Delivery Mode for FM Services</w:t>
            </w:r>
          </w:p>
        </w:tc>
        <w:tc>
          <w:tcPr>
            <w:tcW w:w="888" w:type="dxa"/>
            <w:tcBorders>
              <w:top w:val="single" w:sz="8" w:space="0" w:color="000000"/>
              <w:bottom w:val="single" w:sz="8" w:space="0" w:color="000000"/>
            </w:tcBorders>
          </w:tcPr>
          <w:p>
            <w:pPr>
              <w:pStyle w:val="TableParagraph"/>
              <w:ind w:left="132"/>
              <w:rPr>
                <w:b/>
                <w:sz w:val="20"/>
              </w:rPr>
            </w:pPr>
            <w:r>
              <w:rPr>
                <w:b/>
                <w:spacing w:val="-5"/>
                <w:sz w:val="20"/>
              </w:rPr>
              <w:t>RII</w:t>
            </w:r>
          </w:p>
        </w:tc>
        <w:tc>
          <w:tcPr>
            <w:tcW w:w="923" w:type="dxa"/>
            <w:tcBorders>
              <w:top w:val="single" w:sz="8" w:space="0" w:color="000000"/>
              <w:bottom w:val="single" w:sz="8" w:space="0" w:color="000000"/>
            </w:tcBorders>
          </w:tcPr>
          <w:p>
            <w:pPr>
              <w:pStyle w:val="TableParagraph"/>
              <w:spacing w:line="228" w:lineRule="exact"/>
              <w:ind w:left="204" w:right="231"/>
              <w:rPr>
                <w:b/>
                <w:sz w:val="20"/>
              </w:rPr>
            </w:pPr>
            <w:r>
              <w:rPr>
                <w:b/>
                <w:spacing w:val="-4"/>
                <w:sz w:val="20"/>
              </w:rPr>
              <w:t>Rank </w:t>
            </w:r>
            <w:r>
              <w:rPr>
                <w:b/>
                <w:spacing w:val="-2"/>
                <w:sz w:val="20"/>
              </w:rPr>
              <w:t>order</w:t>
            </w:r>
          </w:p>
        </w:tc>
        <w:tc>
          <w:tcPr>
            <w:tcW w:w="1348" w:type="dxa"/>
            <w:tcBorders>
              <w:top w:val="single" w:sz="8" w:space="0" w:color="000000"/>
              <w:bottom w:val="single" w:sz="8" w:space="0" w:color="000000"/>
            </w:tcBorders>
          </w:tcPr>
          <w:p>
            <w:pPr>
              <w:pStyle w:val="TableParagraph"/>
              <w:spacing w:line="228" w:lineRule="exact"/>
              <w:ind w:left="241" w:right="107"/>
              <w:rPr>
                <w:b/>
                <w:sz w:val="20"/>
              </w:rPr>
            </w:pPr>
            <w:r>
              <w:rPr>
                <w:b/>
                <w:spacing w:val="-2"/>
                <w:sz w:val="20"/>
              </w:rPr>
              <w:t>Importance Level</w:t>
            </w:r>
          </w:p>
        </w:tc>
      </w:tr>
      <w:tr>
        <w:trPr>
          <w:trHeight w:val="264" w:hRule="atLeast"/>
        </w:trPr>
        <w:tc>
          <w:tcPr>
            <w:tcW w:w="801" w:type="dxa"/>
            <w:tcBorders>
              <w:top w:val="single" w:sz="8" w:space="0" w:color="000000"/>
            </w:tcBorders>
          </w:tcPr>
          <w:p>
            <w:pPr>
              <w:pStyle w:val="TableParagraph"/>
              <w:spacing w:line="225" w:lineRule="exact"/>
              <w:ind w:left="115"/>
              <w:rPr>
                <w:sz w:val="20"/>
              </w:rPr>
            </w:pPr>
            <w:r>
              <w:rPr>
                <w:spacing w:val="-10"/>
                <w:sz w:val="20"/>
              </w:rPr>
              <w:t>D</w:t>
            </w:r>
          </w:p>
        </w:tc>
        <w:tc>
          <w:tcPr>
            <w:tcW w:w="3611" w:type="dxa"/>
            <w:tcBorders>
              <w:top w:val="single" w:sz="8" w:space="0" w:color="000000"/>
            </w:tcBorders>
          </w:tcPr>
          <w:p>
            <w:pPr>
              <w:pStyle w:val="TableParagraph"/>
              <w:spacing w:line="225" w:lineRule="exact"/>
              <w:ind w:left="163"/>
              <w:rPr>
                <w:sz w:val="20"/>
              </w:rPr>
            </w:pPr>
            <w:r>
              <w:rPr>
                <w:spacing w:val="-2"/>
                <w:sz w:val="20"/>
              </w:rPr>
              <w:t>Operational</w:t>
            </w:r>
          </w:p>
        </w:tc>
        <w:tc>
          <w:tcPr>
            <w:tcW w:w="888" w:type="dxa"/>
            <w:tcBorders>
              <w:top w:val="single" w:sz="8" w:space="0" w:color="000000"/>
            </w:tcBorders>
          </w:tcPr>
          <w:p>
            <w:pPr>
              <w:pStyle w:val="TableParagraph"/>
              <w:rPr>
                <w:sz w:val="18"/>
              </w:rPr>
            </w:pPr>
          </w:p>
        </w:tc>
        <w:tc>
          <w:tcPr>
            <w:tcW w:w="923" w:type="dxa"/>
            <w:tcBorders>
              <w:top w:val="single" w:sz="8" w:space="0" w:color="000000"/>
            </w:tcBorders>
          </w:tcPr>
          <w:p>
            <w:pPr>
              <w:pStyle w:val="TableParagraph"/>
              <w:rPr>
                <w:sz w:val="18"/>
              </w:rPr>
            </w:pPr>
          </w:p>
        </w:tc>
        <w:tc>
          <w:tcPr>
            <w:tcW w:w="1348" w:type="dxa"/>
            <w:tcBorders>
              <w:top w:val="single" w:sz="8" w:space="0" w:color="000000"/>
            </w:tcBorders>
          </w:tcPr>
          <w:p>
            <w:pPr>
              <w:pStyle w:val="TableParagraph"/>
              <w:rPr>
                <w:sz w:val="18"/>
              </w:rPr>
            </w:pPr>
          </w:p>
        </w:tc>
      </w:tr>
      <w:tr>
        <w:trPr>
          <w:trHeight w:val="564" w:hRule="atLeast"/>
        </w:trPr>
        <w:tc>
          <w:tcPr>
            <w:tcW w:w="801" w:type="dxa"/>
          </w:tcPr>
          <w:p>
            <w:pPr>
              <w:pStyle w:val="TableParagraph"/>
              <w:spacing w:before="30"/>
              <w:ind w:left="115"/>
              <w:rPr>
                <w:sz w:val="20"/>
              </w:rPr>
            </w:pPr>
            <w:r>
              <w:rPr>
                <w:spacing w:val="-5"/>
                <w:sz w:val="20"/>
              </w:rPr>
              <w:t>D01</w:t>
            </w:r>
          </w:p>
        </w:tc>
        <w:tc>
          <w:tcPr>
            <w:tcW w:w="3611" w:type="dxa"/>
          </w:tcPr>
          <w:p>
            <w:pPr>
              <w:pStyle w:val="TableParagraph"/>
              <w:spacing w:before="30"/>
              <w:ind w:left="163" w:right="157"/>
              <w:rPr>
                <w:sz w:val="20"/>
              </w:rPr>
            </w:pPr>
            <w:r>
              <w:rPr>
                <w:sz w:val="20"/>
              </w:rPr>
              <w:t>To</w:t>
            </w:r>
            <w:r>
              <w:rPr>
                <w:spacing w:val="-13"/>
                <w:sz w:val="20"/>
              </w:rPr>
              <w:t> </w:t>
            </w:r>
            <w:r>
              <w:rPr>
                <w:sz w:val="20"/>
              </w:rPr>
              <w:t>achieve</w:t>
            </w:r>
            <w:r>
              <w:rPr>
                <w:spacing w:val="-12"/>
                <w:sz w:val="20"/>
              </w:rPr>
              <w:t> </w:t>
            </w:r>
            <w:r>
              <w:rPr>
                <w:sz w:val="20"/>
              </w:rPr>
              <w:t>improved</w:t>
            </w:r>
            <w:r>
              <w:rPr>
                <w:spacing w:val="-13"/>
                <w:sz w:val="20"/>
              </w:rPr>
              <w:t> </w:t>
            </w:r>
            <w:r>
              <w:rPr>
                <w:sz w:val="20"/>
              </w:rPr>
              <w:t>customer orientation and service</w:t>
            </w:r>
          </w:p>
        </w:tc>
        <w:tc>
          <w:tcPr>
            <w:tcW w:w="888" w:type="dxa"/>
          </w:tcPr>
          <w:p>
            <w:pPr>
              <w:pStyle w:val="TableParagraph"/>
              <w:spacing w:before="30"/>
              <w:ind w:left="132"/>
              <w:rPr>
                <w:sz w:val="20"/>
              </w:rPr>
            </w:pPr>
            <w:r>
              <w:rPr>
                <w:spacing w:val="-2"/>
                <w:sz w:val="20"/>
              </w:rPr>
              <w:t>0.7718</w:t>
            </w:r>
          </w:p>
        </w:tc>
        <w:tc>
          <w:tcPr>
            <w:tcW w:w="923" w:type="dxa"/>
          </w:tcPr>
          <w:p>
            <w:pPr>
              <w:pStyle w:val="TableParagraph"/>
              <w:spacing w:before="30"/>
              <w:ind w:left="204"/>
              <w:rPr>
                <w:sz w:val="20"/>
              </w:rPr>
            </w:pPr>
            <w:r>
              <w:rPr>
                <w:spacing w:val="-5"/>
                <w:sz w:val="20"/>
              </w:rPr>
              <w:t>14</w:t>
            </w:r>
          </w:p>
        </w:tc>
        <w:tc>
          <w:tcPr>
            <w:tcW w:w="1348" w:type="dxa"/>
          </w:tcPr>
          <w:p>
            <w:pPr>
              <w:pStyle w:val="TableParagraph"/>
              <w:spacing w:before="30"/>
              <w:ind w:left="241"/>
              <w:rPr>
                <w:sz w:val="20"/>
              </w:rPr>
            </w:pPr>
            <w:r>
              <w:rPr>
                <w:spacing w:val="-5"/>
                <w:sz w:val="20"/>
              </w:rPr>
              <w:t>HM</w:t>
            </w:r>
          </w:p>
        </w:tc>
      </w:tr>
      <w:tr>
        <w:trPr>
          <w:trHeight w:val="335" w:hRule="atLeast"/>
        </w:trPr>
        <w:tc>
          <w:tcPr>
            <w:tcW w:w="801" w:type="dxa"/>
          </w:tcPr>
          <w:p>
            <w:pPr>
              <w:pStyle w:val="TableParagraph"/>
              <w:spacing w:before="66"/>
              <w:ind w:left="115"/>
              <w:rPr>
                <w:sz w:val="20"/>
              </w:rPr>
            </w:pPr>
            <w:r>
              <w:rPr>
                <w:spacing w:val="-5"/>
                <w:sz w:val="20"/>
              </w:rPr>
              <w:t>D02</w:t>
            </w:r>
          </w:p>
        </w:tc>
        <w:tc>
          <w:tcPr>
            <w:tcW w:w="3611" w:type="dxa"/>
          </w:tcPr>
          <w:p>
            <w:pPr>
              <w:pStyle w:val="TableParagraph"/>
              <w:spacing w:before="66"/>
              <w:ind w:left="163"/>
              <w:rPr>
                <w:sz w:val="20"/>
              </w:rPr>
            </w:pPr>
            <w:r>
              <w:rPr>
                <w:sz w:val="20"/>
              </w:rPr>
              <w:t>To</w:t>
            </w:r>
            <w:r>
              <w:rPr>
                <w:spacing w:val="-7"/>
                <w:sz w:val="20"/>
              </w:rPr>
              <w:t> </w:t>
            </w:r>
            <w:r>
              <w:rPr>
                <w:sz w:val="20"/>
              </w:rPr>
              <w:t>increase</w:t>
            </w:r>
            <w:r>
              <w:rPr>
                <w:spacing w:val="-5"/>
                <w:sz w:val="20"/>
              </w:rPr>
              <w:t> </w:t>
            </w:r>
            <w:r>
              <w:rPr>
                <w:sz w:val="20"/>
              </w:rPr>
              <w:t>operational</w:t>
            </w:r>
            <w:r>
              <w:rPr>
                <w:spacing w:val="-5"/>
                <w:sz w:val="20"/>
              </w:rPr>
              <w:t> </w:t>
            </w:r>
            <w:r>
              <w:rPr>
                <w:spacing w:val="-2"/>
                <w:sz w:val="20"/>
              </w:rPr>
              <w:t>flexibility</w:t>
            </w:r>
          </w:p>
        </w:tc>
        <w:tc>
          <w:tcPr>
            <w:tcW w:w="888" w:type="dxa"/>
          </w:tcPr>
          <w:p>
            <w:pPr>
              <w:pStyle w:val="TableParagraph"/>
              <w:spacing w:before="66"/>
              <w:ind w:left="132"/>
              <w:rPr>
                <w:sz w:val="20"/>
              </w:rPr>
            </w:pPr>
            <w:r>
              <w:rPr>
                <w:spacing w:val="-2"/>
                <w:sz w:val="20"/>
              </w:rPr>
              <w:t>0.7767</w:t>
            </w:r>
          </w:p>
        </w:tc>
        <w:tc>
          <w:tcPr>
            <w:tcW w:w="923" w:type="dxa"/>
          </w:tcPr>
          <w:p>
            <w:pPr>
              <w:pStyle w:val="TableParagraph"/>
              <w:spacing w:before="66"/>
              <w:ind w:left="204"/>
              <w:rPr>
                <w:sz w:val="20"/>
              </w:rPr>
            </w:pPr>
            <w:r>
              <w:rPr>
                <w:spacing w:val="-5"/>
                <w:sz w:val="20"/>
              </w:rPr>
              <w:t>12</w:t>
            </w:r>
          </w:p>
        </w:tc>
        <w:tc>
          <w:tcPr>
            <w:tcW w:w="1348" w:type="dxa"/>
          </w:tcPr>
          <w:p>
            <w:pPr>
              <w:pStyle w:val="TableParagraph"/>
              <w:spacing w:before="66"/>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5"/>
                <w:sz w:val="20"/>
              </w:rPr>
              <w:t>D03</w:t>
            </w:r>
          </w:p>
        </w:tc>
        <w:tc>
          <w:tcPr>
            <w:tcW w:w="3611" w:type="dxa"/>
          </w:tcPr>
          <w:p>
            <w:pPr>
              <w:pStyle w:val="TableParagraph"/>
              <w:spacing w:before="30"/>
              <w:ind w:left="163"/>
              <w:rPr>
                <w:sz w:val="20"/>
              </w:rPr>
            </w:pPr>
            <w:r>
              <w:rPr>
                <w:sz w:val="20"/>
              </w:rPr>
              <w:t>To</w:t>
            </w:r>
            <w:r>
              <w:rPr>
                <w:spacing w:val="-7"/>
                <w:sz w:val="20"/>
              </w:rPr>
              <w:t> </w:t>
            </w:r>
            <w:r>
              <w:rPr>
                <w:sz w:val="20"/>
              </w:rPr>
              <w:t>achieve</w:t>
            </w:r>
            <w:r>
              <w:rPr>
                <w:spacing w:val="-6"/>
                <w:sz w:val="20"/>
              </w:rPr>
              <w:t> </w:t>
            </w:r>
            <w:r>
              <w:rPr>
                <w:sz w:val="20"/>
              </w:rPr>
              <w:t>increased</w:t>
            </w:r>
            <w:r>
              <w:rPr>
                <w:spacing w:val="-4"/>
                <w:sz w:val="20"/>
              </w:rPr>
              <w:t> </w:t>
            </w:r>
            <w:r>
              <w:rPr>
                <w:spacing w:val="-2"/>
                <w:sz w:val="20"/>
              </w:rPr>
              <w:t>innovation</w:t>
            </w:r>
          </w:p>
        </w:tc>
        <w:tc>
          <w:tcPr>
            <w:tcW w:w="888" w:type="dxa"/>
          </w:tcPr>
          <w:p>
            <w:pPr>
              <w:pStyle w:val="TableParagraph"/>
              <w:spacing w:before="30"/>
              <w:ind w:left="132"/>
              <w:rPr>
                <w:sz w:val="20"/>
              </w:rPr>
            </w:pPr>
            <w:r>
              <w:rPr>
                <w:spacing w:val="-2"/>
                <w:sz w:val="20"/>
              </w:rPr>
              <w:t>0.7907</w:t>
            </w:r>
          </w:p>
        </w:tc>
        <w:tc>
          <w:tcPr>
            <w:tcW w:w="923" w:type="dxa"/>
          </w:tcPr>
          <w:p>
            <w:pPr>
              <w:pStyle w:val="TableParagraph"/>
              <w:spacing w:before="30"/>
              <w:ind w:left="204"/>
              <w:rPr>
                <w:sz w:val="20"/>
              </w:rPr>
            </w:pPr>
            <w:r>
              <w:rPr>
                <w:spacing w:val="-10"/>
                <w:sz w:val="20"/>
              </w:rPr>
              <w:t>8</w:t>
            </w:r>
          </w:p>
        </w:tc>
        <w:tc>
          <w:tcPr>
            <w:tcW w:w="1348" w:type="dxa"/>
          </w:tcPr>
          <w:p>
            <w:pPr>
              <w:pStyle w:val="TableParagraph"/>
              <w:spacing w:before="30"/>
              <w:ind w:left="241"/>
              <w:rPr>
                <w:sz w:val="20"/>
              </w:rPr>
            </w:pPr>
            <w:r>
              <w:rPr>
                <w:spacing w:val="-5"/>
                <w:sz w:val="20"/>
              </w:rPr>
              <w:t>HM</w:t>
            </w:r>
          </w:p>
        </w:tc>
      </w:tr>
      <w:tr>
        <w:trPr>
          <w:trHeight w:val="564" w:hRule="atLeast"/>
        </w:trPr>
        <w:tc>
          <w:tcPr>
            <w:tcW w:w="801" w:type="dxa"/>
          </w:tcPr>
          <w:p>
            <w:pPr>
              <w:pStyle w:val="TableParagraph"/>
              <w:spacing w:before="30"/>
              <w:ind w:left="115"/>
              <w:rPr>
                <w:sz w:val="20"/>
              </w:rPr>
            </w:pPr>
            <w:r>
              <w:rPr>
                <w:spacing w:val="-5"/>
                <w:sz w:val="20"/>
              </w:rPr>
              <w:t>D04</w:t>
            </w:r>
          </w:p>
        </w:tc>
        <w:tc>
          <w:tcPr>
            <w:tcW w:w="3611" w:type="dxa"/>
          </w:tcPr>
          <w:p>
            <w:pPr>
              <w:pStyle w:val="TableParagraph"/>
              <w:spacing w:before="30"/>
              <w:ind w:left="163"/>
              <w:rPr>
                <w:sz w:val="20"/>
              </w:rPr>
            </w:pPr>
            <w:r>
              <w:rPr>
                <w:sz w:val="20"/>
              </w:rPr>
              <w:t>To</w:t>
            </w:r>
            <w:r>
              <w:rPr>
                <w:spacing w:val="-9"/>
                <w:sz w:val="20"/>
              </w:rPr>
              <w:t> </w:t>
            </w:r>
            <w:r>
              <w:rPr>
                <w:sz w:val="20"/>
              </w:rPr>
              <w:t>obtain</w:t>
            </w:r>
            <w:r>
              <w:rPr>
                <w:spacing w:val="-9"/>
                <w:sz w:val="20"/>
              </w:rPr>
              <w:t> </w:t>
            </w:r>
            <w:r>
              <w:rPr>
                <w:sz w:val="20"/>
              </w:rPr>
              <w:t>access</w:t>
            </w:r>
            <w:r>
              <w:rPr>
                <w:spacing w:val="-9"/>
                <w:sz w:val="20"/>
              </w:rPr>
              <w:t> </w:t>
            </w:r>
            <w:r>
              <w:rPr>
                <w:sz w:val="20"/>
              </w:rPr>
              <w:t>to</w:t>
            </w:r>
            <w:r>
              <w:rPr>
                <w:spacing w:val="-8"/>
                <w:sz w:val="20"/>
              </w:rPr>
              <w:t> </w:t>
            </w:r>
            <w:r>
              <w:rPr>
                <w:sz w:val="20"/>
              </w:rPr>
              <w:t>Building</w:t>
            </w:r>
            <w:r>
              <w:rPr>
                <w:spacing w:val="-9"/>
                <w:sz w:val="20"/>
              </w:rPr>
              <w:t> </w:t>
            </w:r>
            <w:r>
              <w:rPr>
                <w:sz w:val="20"/>
              </w:rPr>
              <w:t>information modelling (BIM) for FM</w:t>
            </w:r>
          </w:p>
        </w:tc>
        <w:tc>
          <w:tcPr>
            <w:tcW w:w="888" w:type="dxa"/>
          </w:tcPr>
          <w:p>
            <w:pPr>
              <w:pStyle w:val="TableParagraph"/>
              <w:spacing w:before="30"/>
              <w:ind w:left="132"/>
              <w:rPr>
                <w:sz w:val="20"/>
              </w:rPr>
            </w:pPr>
            <w:r>
              <w:rPr>
                <w:spacing w:val="-2"/>
                <w:sz w:val="20"/>
              </w:rPr>
              <w:t>0.7553</w:t>
            </w:r>
          </w:p>
        </w:tc>
        <w:tc>
          <w:tcPr>
            <w:tcW w:w="923" w:type="dxa"/>
          </w:tcPr>
          <w:p>
            <w:pPr>
              <w:pStyle w:val="TableParagraph"/>
              <w:spacing w:before="30"/>
              <w:ind w:left="204"/>
              <w:rPr>
                <w:sz w:val="20"/>
              </w:rPr>
            </w:pPr>
            <w:r>
              <w:rPr>
                <w:spacing w:val="-5"/>
                <w:sz w:val="20"/>
              </w:rPr>
              <w:t>22</w:t>
            </w:r>
          </w:p>
        </w:tc>
        <w:tc>
          <w:tcPr>
            <w:tcW w:w="1348" w:type="dxa"/>
          </w:tcPr>
          <w:p>
            <w:pPr>
              <w:pStyle w:val="TableParagraph"/>
              <w:spacing w:before="30"/>
              <w:ind w:left="241"/>
              <w:rPr>
                <w:sz w:val="20"/>
              </w:rPr>
            </w:pPr>
            <w:r>
              <w:rPr>
                <w:spacing w:val="-5"/>
                <w:sz w:val="20"/>
              </w:rPr>
              <w:t>HM</w:t>
            </w:r>
          </w:p>
        </w:tc>
      </w:tr>
      <w:tr>
        <w:trPr>
          <w:trHeight w:val="600" w:hRule="atLeast"/>
        </w:trPr>
        <w:tc>
          <w:tcPr>
            <w:tcW w:w="801" w:type="dxa"/>
          </w:tcPr>
          <w:p>
            <w:pPr>
              <w:pStyle w:val="TableParagraph"/>
              <w:spacing w:before="66"/>
              <w:ind w:left="115"/>
              <w:rPr>
                <w:sz w:val="20"/>
              </w:rPr>
            </w:pPr>
            <w:r>
              <w:rPr>
                <w:spacing w:val="-5"/>
                <w:sz w:val="20"/>
              </w:rPr>
              <w:t>D05</w:t>
            </w:r>
          </w:p>
        </w:tc>
        <w:tc>
          <w:tcPr>
            <w:tcW w:w="3611" w:type="dxa"/>
          </w:tcPr>
          <w:p>
            <w:pPr>
              <w:pStyle w:val="TableParagraph"/>
              <w:spacing w:before="66"/>
              <w:ind w:left="163"/>
              <w:rPr>
                <w:sz w:val="20"/>
              </w:rPr>
            </w:pPr>
            <w:r>
              <w:rPr>
                <w:sz w:val="20"/>
              </w:rPr>
              <w:t>To</w:t>
            </w:r>
            <w:r>
              <w:rPr>
                <w:spacing w:val="-9"/>
                <w:sz w:val="20"/>
              </w:rPr>
              <w:t> </w:t>
            </w:r>
            <w:r>
              <w:rPr>
                <w:sz w:val="20"/>
              </w:rPr>
              <w:t>conform</w:t>
            </w:r>
            <w:r>
              <w:rPr>
                <w:spacing w:val="-12"/>
                <w:sz w:val="20"/>
              </w:rPr>
              <w:t> </w:t>
            </w:r>
            <w:r>
              <w:rPr>
                <w:sz w:val="20"/>
              </w:rPr>
              <w:t>to</w:t>
            </w:r>
            <w:r>
              <w:rPr>
                <w:spacing w:val="-7"/>
                <w:sz w:val="20"/>
              </w:rPr>
              <w:t> </w:t>
            </w:r>
            <w:r>
              <w:rPr>
                <w:sz w:val="20"/>
              </w:rPr>
              <w:t>senior</w:t>
            </w:r>
            <w:r>
              <w:rPr>
                <w:spacing w:val="-6"/>
                <w:sz w:val="20"/>
              </w:rPr>
              <w:t> </w:t>
            </w:r>
            <w:r>
              <w:rPr>
                <w:sz w:val="20"/>
              </w:rPr>
              <w:t>management</w:t>
            </w:r>
            <w:r>
              <w:rPr>
                <w:spacing w:val="-9"/>
                <w:sz w:val="20"/>
              </w:rPr>
              <w:t> </w:t>
            </w:r>
            <w:r>
              <w:rPr>
                <w:sz w:val="20"/>
              </w:rPr>
              <w:t>or directors’ leadership</w:t>
            </w:r>
          </w:p>
        </w:tc>
        <w:tc>
          <w:tcPr>
            <w:tcW w:w="888" w:type="dxa"/>
          </w:tcPr>
          <w:p>
            <w:pPr>
              <w:pStyle w:val="TableParagraph"/>
              <w:spacing w:before="66"/>
              <w:ind w:left="132"/>
              <w:rPr>
                <w:sz w:val="20"/>
              </w:rPr>
            </w:pPr>
            <w:r>
              <w:rPr>
                <w:spacing w:val="-2"/>
                <w:sz w:val="20"/>
              </w:rPr>
              <w:t>0.7153</w:t>
            </w:r>
          </w:p>
        </w:tc>
        <w:tc>
          <w:tcPr>
            <w:tcW w:w="923" w:type="dxa"/>
          </w:tcPr>
          <w:p>
            <w:pPr>
              <w:pStyle w:val="TableParagraph"/>
              <w:spacing w:before="66"/>
              <w:ind w:left="204"/>
              <w:rPr>
                <w:sz w:val="20"/>
              </w:rPr>
            </w:pPr>
            <w:r>
              <w:rPr>
                <w:spacing w:val="-5"/>
                <w:sz w:val="20"/>
              </w:rPr>
              <w:t>32</w:t>
            </w:r>
          </w:p>
        </w:tc>
        <w:tc>
          <w:tcPr>
            <w:tcW w:w="1348" w:type="dxa"/>
          </w:tcPr>
          <w:p>
            <w:pPr>
              <w:pStyle w:val="TableParagraph"/>
              <w:spacing w:before="66"/>
              <w:ind w:left="241"/>
              <w:rPr>
                <w:sz w:val="20"/>
              </w:rPr>
            </w:pPr>
            <w:r>
              <w:rPr>
                <w:spacing w:val="-5"/>
                <w:sz w:val="20"/>
              </w:rPr>
              <w:t>HM</w:t>
            </w:r>
          </w:p>
        </w:tc>
      </w:tr>
      <w:tr>
        <w:trPr>
          <w:trHeight w:val="335" w:hRule="atLeast"/>
        </w:trPr>
        <w:tc>
          <w:tcPr>
            <w:tcW w:w="801" w:type="dxa"/>
          </w:tcPr>
          <w:p>
            <w:pPr>
              <w:pStyle w:val="TableParagraph"/>
              <w:spacing w:before="66"/>
              <w:ind w:left="115"/>
              <w:rPr>
                <w:sz w:val="20"/>
              </w:rPr>
            </w:pPr>
            <w:r>
              <w:rPr>
                <w:spacing w:val="-10"/>
                <w:sz w:val="20"/>
              </w:rPr>
              <w:t>E</w:t>
            </w:r>
          </w:p>
        </w:tc>
        <w:tc>
          <w:tcPr>
            <w:tcW w:w="3611" w:type="dxa"/>
          </w:tcPr>
          <w:p>
            <w:pPr>
              <w:pStyle w:val="TableParagraph"/>
              <w:spacing w:before="66"/>
              <w:ind w:left="163"/>
              <w:rPr>
                <w:sz w:val="20"/>
              </w:rPr>
            </w:pPr>
            <w:r>
              <w:rPr>
                <w:spacing w:val="-2"/>
                <w:sz w:val="20"/>
              </w:rPr>
              <w:t>Institutional</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01" w:type="dxa"/>
          </w:tcPr>
          <w:p>
            <w:pPr>
              <w:pStyle w:val="TableParagraph"/>
              <w:spacing w:before="30"/>
              <w:ind w:left="115"/>
              <w:rPr>
                <w:sz w:val="20"/>
              </w:rPr>
            </w:pPr>
            <w:r>
              <w:rPr>
                <w:spacing w:val="-5"/>
                <w:sz w:val="20"/>
              </w:rPr>
              <w:t>E01</w:t>
            </w:r>
          </w:p>
        </w:tc>
        <w:tc>
          <w:tcPr>
            <w:tcW w:w="3611" w:type="dxa"/>
          </w:tcPr>
          <w:p>
            <w:pPr>
              <w:pStyle w:val="TableParagraph"/>
              <w:spacing w:before="30"/>
              <w:ind w:left="163"/>
              <w:rPr>
                <w:sz w:val="20"/>
              </w:rPr>
            </w:pPr>
            <w:r>
              <w:rPr>
                <w:sz w:val="20"/>
              </w:rPr>
              <w:t>In</w:t>
            </w:r>
            <w:r>
              <w:rPr>
                <w:spacing w:val="-7"/>
                <w:sz w:val="20"/>
              </w:rPr>
              <w:t> </w:t>
            </w:r>
            <w:r>
              <w:rPr>
                <w:sz w:val="20"/>
              </w:rPr>
              <w:t>response</w:t>
            </w:r>
            <w:r>
              <w:rPr>
                <w:spacing w:val="-6"/>
                <w:sz w:val="20"/>
              </w:rPr>
              <w:t> </w:t>
            </w:r>
            <w:r>
              <w:rPr>
                <w:sz w:val="20"/>
              </w:rPr>
              <w:t>to</w:t>
            </w:r>
            <w:r>
              <w:rPr>
                <w:spacing w:val="-5"/>
                <w:sz w:val="20"/>
              </w:rPr>
              <w:t> </w:t>
            </w:r>
            <w:r>
              <w:rPr>
                <w:sz w:val="20"/>
              </w:rPr>
              <w:t>environmental </w:t>
            </w:r>
            <w:r>
              <w:rPr>
                <w:spacing w:val="-2"/>
                <w:sz w:val="20"/>
              </w:rPr>
              <w:t>conditions</w:t>
            </w:r>
          </w:p>
        </w:tc>
        <w:tc>
          <w:tcPr>
            <w:tcW w:w="888" w:type="dxa"/>
          </w:tcPr>
          <w:p>
            <w:pPr>
              <w:pStyle w:val="TableParagraph"/>
              <w:spacing w:before="30"/>
              <w:ind w:left="132"/>
              <w:rPr>
                <w:sz w:val="20"/>
              </w:rPr>
            </w:pPr>
            <w:r>
              <w:rPr>
                <w:spacing w:val="-2"/>
                <w:sz w:val="20"/>
              </w:rPr>
              <w:t>0.7624</w:t>
            </w:r>
          </w:p>
        </w:tc>
        <w:tc>
          <w:tcPr>
            <w:tcW w:w="923" w:type="dxa"/>
          </w:tcPr>
          <w:p>
            <w:pPr>
              <w:pStyle w:val="TableParagraph"/>
              <w:spacing w:before="30"/>
              <w:ind w:left="204"/>
              <w:rPr>
                <w:sz w:val="20"/>
              </w:rPr>
            </w:pPr>
            <w:r>
              <w:rPr>
                <w:spacing w:val="-5"/>
                <w:sz w:val="20"/>
              </w:rPr>
              <w:t>18</w:t>
            </w:r>
          </w:p>
        </w:tc>
        <w:tc>
          <w:tcPr>
            <w:tcW w:w="1348" w:type="dxa"/>
          </w:tcPr>
          <w:p>
            <w:pPr>
              <w:pStyle w:val="TableParagraph"/>
              <w:spacing w:before="30"/>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5"/>
                <w:sz w:val="20"/>
              </w:rPr>
              <w:t>E02</w:t>
            </w:r>
          </w:p>
        </w:tc>
        <w:tc>
          <w:tcPr>
            <w:tcW w:w="3611" w:type="dxa"/>
          </w:tcPr>
          <w:p>
            <w:pPr>
              <w:pStyle w:val="TableParagraph"/>
              <w:spacing w:before="30"/>
              <w:ind w:left="163"/>
              <w:rPr>
                <w:sz w:val="20"/>
              </w:rPr>
            </w:pPr>
            <w:r>
              <w:rPr>
                <w:sz w:val="20"/>
              </w:rPr>
              <w:t>Government</w:t>
            </w:r>
            <w:r>
              <w:rPr>
                <w:spacing w:val="-11"/>
                <w:sz w:val="20"/>
              </w:rPr>
              <w:t> </w:t>
            </w:r>
            <w:r>
              <w:rPr>
                <w:spacing w:val="-2"/>
                <w:sz w:val="20"/>
              </w:rPr>
              <w:t>policies</w:t>
            </w:r>
          </w:p>
        </w:tc>
        <w:tc>
          <w:tcPr>
            <w:tcW w:w="888" w:type="dxa"/>
          </w:tcPr>
          <w:p>
            <w:pPr>
              <w:pStyle w:val="TableParagraph"/>
              <w:spacing w:before="30"/>
              <w:ind w:left="132"/>
              <w:rPr>
                <w:sz w:val="20"/>
              </w:rPr>
            </w:pPr>
            <w:r>
              <w:rPr>
                <w:spacing w:val="-2"/>
                <w:sz w:val="20"/>
              </w:rPr>
              <w:t>0.7524</w:t>
            </w:r>
          </w:p>
        </w:tc>
        <w:tc>
          <w:tcPr>
            <w:tcW w:w="923" w:type="dxa"/>
          </w:tcPr>
          <w:p>
            <w:pPr>
              <w:pStyle w:val="TableParagraph"/>
              <w:spacing w:before="30"/>
              <w:ind w:left="204"/>
              <w:rPr>
                <w:sz w:val="20"/>
              </w:rPr>
            </w:pPr>
            <w:r>
              <w:rPr>
                <w:spacing w:val="-5"/>
                <w:sz w:val="20"/>
              </w:rPr>
              <w:t>24</w:t>
            </w:r>
          </w:p>
        </w:tc>
        <w:tc>
          <w:tcPr>
            <w:tcW w:w="1348" w:type="dxa"/>
          </w:tcPr>
          <w:p>
            <w:pPr>
              <w:pStyle w:val="TableParagraph"/>
              <w:spacing w:before="30"/>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5"/>
                <w:sz w:val="20"/>
              </w:rPr>
              <w:t>E03</w:t>
            </w:r>
          </w:p>
        </w:tc>
        <w:tc>
          <w:tcPr>
            <w:tcW w:w="3611" w:type="dxa"/>
          </w:tcPr>
          <w:p>
            <w:pPr>
              <w:pStyle w:val="TableParagraph"/>
              <w:spacing w:before="30"/>
              <w:ind w:left="163"/>
              <w:rPr>
                <w:sz w:val="20"/>
              </w:rPr>
            </w:pPr>
            <w:r>
              <w:rPr>
                <w:sz w:val="20"/>
              </w:rPr>
              <w:t>Legislation</w:t>
            </w:r>
            <w:r>
              <w:rPr>
                <w:spacing w:val="-9"/>
                <w:sz w:val="20"/>
              </w:rPr>
              <w:t> </w:t>
            </w:r>
            <w:r>
              <w:rPr>
                <w:sz w:val="20"/>
              </w:rPr>
              <w:t>(Acts,</w:t>
            </w:r>
            <w:r>
              <w:rPr>
                <w:spacing w:val="-8"/>
                <w:sz w:val="20"/>
              </w:rPr>
              <w:t> </w:t>
            </w:r>
            <w:r>
              <w:rPr>
                <w:sz w:val="20"/>
              </w:rPr>
              <w:t>Decrees,</w:t>
            </w:r>
            <w:r>
              <w:rPr>
                <w:spacing w:val="-8"/>
                <w:sz w:val="20"/>
              </w:rPr>
              <w:t> </w:t>
            </w:r>
            <w:r>
              <w:rPr>
                <w:spacing w:val="-2"/>
                <w:sz w:val="20"/>
              </w:rPr>
              <w:t>Edicts)</w:t>
            </w:r>
          </w:p>
        </w:tc>
        <w:tc>
          <w:tcPr>
            <w:tcW w:w="888" w:type="dxa"/>
          </w:tcPr>
          <w:p>
            <w:pPr>
              <w:pStyle w:val="TableParagraph"/>
              <w:spacing w:before="30"/>
              <w:ind w:left="132"/>
              <w:rPr>
                <w:sz w:val="20"/>
              </w:rPr>
            </w:pPr>
            <w:r>
              <w:rPr>
                <w:spacing w:val="-2"/>
                <w:sz w:val="20"/>
              </w:rPr>
              <w:t>0.7667</w:t>
            </w:r>
          </w:p>
        </w:tc>
        <w:tc>
          <w:tcPr>
            <w:tcW w:w="923" w:type="dxa"/>
          </w:tcPr>
          <w:p>
            <w:pPr>
              <w:pStyle w:val="TableParagraph"/>
              <w:spacing w:before="30"/>
              <w:ind w:left="204"/>
              <w:rPr>
                <w:sz w:val="20"/>
              </w:rPr>
            </w:pPr>
            <w:r>
              <w:rPr>
                <w:spacing w:val="-5"/>
                <w:sz w:val="20"/>
              </w:rPr>
              <w:t>17</w:t>
            </w:r>
          </w:p>
        </w:tc>
        <w:tc>
          <w:tcPr>
            <w:tcW w:w="1348" w:type="dxa"/>
          </w:tcPr>
          <w:p>
            <w:pPr>
              <w:pStyle w:val="TableParagraph"/>
              <w:spacing w:before="30"/>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10"/>
                <w:sz w:val="20"/>
              </w:rPr>
              <w:t>F</w:t>
            </w:r>
          </w:p>
        </w:tc>
        <w:tc>
          <w:tcPr>
            <w:tcW w:w="3611" w:type="dxa"/>
          </w:tcPr>
          <w:p>
            <w:pPr>
              <w:pStyle w:val="TableParagraph"/>
              <w:spacing w:before="30"/>
              <w:ind w:left="163"/>
              <w:rPr>
                <w:sz w:val="20"/>
              </w:rPr>
            </w:pPr>
            <w:r>
              <w:rPr>
                <w:spacing w:val="-2"/>
                <w:sz w:val="20"/>
              </w:rPr>
              <w:t>Productivity</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264" w:hRule="atLeast"/>
        </w:trPr>
        <w:tc>
          <w:tcPr>
            <w:tcW w:w="801" w:type="dxa"/>
          </w:tcPr>
          <w:p>
            <w:pPr>
              <w:pStyle w:val="TableParagraph"/>
              <w:spacing w:line="214" w:lineRule="exact" w:before="30"/>
              <w:ind w:left="115"/>
              <w:rPr>
                <w:sz w:val="20"/>
              </w:rPr>
            </w:pPr>
            <w:r>
              <w:rPr>
                <w:spacing w:val="-5"/>
                <w:sz w:val="20"/>
              </w:rPr>
              <w:t>F01</w:t>
            </w:r>
          </w:p>
        </w:tc>
        <w:tc>
          <w:tcPr>
            <w:tcW w:w="3611" w:type="dxa"/>
          </w:tcPr>
          <w:p>
            <w:pPr>
              <w:pStyle w:val="TableParagraph"/>
              <w:spacing w:line="214" w:lineRule="exact" w:before="30"/>
              <w:ind w:left="163"/>
              <w:rPr>
                <w:sz w:val="20"/>
              </w:rPr>
            </w:pPr>
            <w:r>
              <w:rPr>
                <w:sz w:val="20"/>
              </w:rPr>
              <w:t>To</w:t>
            </w:r>
            <w:r>
              <w:rPr>
                <w:spacing w:val="-8"/>
                <w:sz w:val="20"/>
              </w:rPr>
              <w:t> </w:t>
            </w:r>
            <w:r>
              <w:rPr>
                <w:sz w:val="20"/>
              </w:rPr>
              <w:t>compare</w:t>
            </w:r>
            <w:r>
              <w:rPr>
                <w:spacing w:val="-7"/>
                <w:sz w:val="20"/>
              </w:rPr>
              <w:t> </w:t>
            </w:r>
            <w:r>
              <w:rPr>
                <w:sz w:val="20"/>
              </w:rPr>
              <w:t>in-house</w:t>
            </w:r>
            <w:r>
              <w:rPr>
                <w:spacing w:val="-6"/>
                <w:sz w:val="20"/>
              </w:rPr>
              <w:t> </w:t>
            </w:r>
            <w:r>
              <w:rPr>
                <w:sz w:val="20"/>
              </w:rPr>
              <w:t>performance</w:t>
            </w:r>
            <w:r>
              <w:rPr>
                <w:spacing w:val="-5"/>
                <w:sz w:val="20"/>
              </w:rPr>
              <w:t> </w:t>
            </w:r>
            <w:r>
              <w:rPr>
                <w:spacing w:val="-4"/>
                <w:sz w:val="20"/>
              </w:rPr>
              <w:t>with</w:t>
            </w:r>
          </w:p>
        </w:tc>
        <w:tc>
          <w:tcPr>
            <w:tcW w:w="888" w:type="dxa"/>
          </w:tcPr>
          <w:p>
            <w:pPr>
              <w:pStyle w:val="TableParagraph"/>
              <w:spacing w:line="214" w:lineRule="exact" w:before="30"/>
              <w:ind w:left="132"/>
              <w:rPr>
                <w:sz w:val="20"/>
              </w:rPr>
            </w:pPr>
            <w:r>
              <w:rPr>
                <w:spacing w:val="-2"/>
                <w:sz w:val="20"/>
              </w:rPr>
              <w:t>0.7341</w:t>
            </w:r>
          </w:p>
        </w:tc>
        <w:tc>
          <w:tcPr>
            <w:tcW w:w="923" w:type="dxa"/>
          </w:tcPr>
          <w:p>
            <w:pPr>
              <w:pStyle w:val="TableParagraph"/>
              <w:spacing w:line="214" w:lineRule="exact" w:before="30"/>
              <w:ind w:left="204"/>
              <w:rPr>
                <w:sz w:val="20"/>
              </w:rPr>
            </w:pPr>
            <w:r>
              <w:rPr>
                <w:spacing w:val="-5"/>
                <w:sz w:val="20"/>
              </w:rPr>
              <w:t>26</w:t>
            </w:r>
          </w:p>
        </w:tc>
        <w:tc>
          <w:tcPr>
            <w:tcW w:w="1348" w:type="dxa"/>
          </w:tcPr>
          <w:p>
            <w:pPr>
              <w:pStyle w:val="TableParagraph"/>
              <w:spacing w:line="214" w:lineRule="exact" w:before="30"/>
              <w:ind w:left="241"/>
              <w:rPr>
                <w:sz w:val="20"/>
              </w:rPr>
            </w:pPr>
            <w:r>
              <w:rPr>
                <w:spacing w:val="-5"/>
                <w:sz w:val="20"/>
              </w:rPr>
              <w:t>HM</w:t>
            </w:r>
          </w:p>
        </w:tc>
      </w:tr>
      <w:tr>
        <w:trPr>
          <w:trHeight w:val="459" w:hRule="atLeast"/>
        </w:trPr>
        <w:tc>
          <w:tcPr>
            <w:tcW w:w="801" w:type="dxa"/>
          </w:tcPr>
          <w:p>
            <w:pPr>
              <w:pStyle w:val="TableParagraph"/>
              <w:spacing w:line="215" w:lineRule="exact" w:before="225"/>
              <w:ind w:left="115"/>
              <w:rPr>
                <w:sz w:val="20"/>
              </w:rPr>
            </w:pPr>
            <w:r>
              <w:rPr>
                <w:spacing w:val="-5"/>
                <w:sz w:val="20"/>
              </w:rPr>
              <w:t>F02</w:t>
            </w:r>
          </w:p>
        </w:tc>
        <w:tc>
          <w:tcPr>
            <w:tcW w:w="3611" w:type="dxa"/>
          </w:tcPr>
          <w:p>
            <w:pPr>
              <w:pStyle w:val="TableParagraph"/>
              <w:spacing w:line="224" w:lineRule="exact"/>
              <w:ind w:left="163"/>
              <w:rPr>
                <w:sz w:val="20"/>
              </w:rPr>
            </w:pPr>
            <w:r>
              <w:rPr>
                <w:sz w:val="20"/>
              </w:rPr>
              <w:t>vendor’s</w:t>
            </w:r>
            <w:r>
              <w:rPr>
                <w:spacing w:val="-9"/>
                <w:sz w:val="20"/>
              </w:rPr>
              <w:t> </w:t>
            </w:r>
            <w:r>
              <w:rPr>
                <w:spacing w:val="-2"/>
                <w:sz w:val="20"/>
              </w:rPr>
              <w:t>staff</w:t>
            </w:r>
          </w:p>
          <w:p>
            <w:pPr>
              <w:pStyle w:val="TableParagraph"/>
              <w:spacing w:line="215" w:lineRule="exact"/>
              <w:ind w:left="163"/>
              <w:rPr>
                <w:sz w:val="20"/>
              </w:rPr>
            </w:pPr>
            <w:r>
              <w:rPr>
                <w:sz w:val="20"/>
              </w:rPr>
              <w:t>To</w:t>
            </w:r>
            <w:r>
              <w:rPr>
                <w:spacing w:val="-5"/>
                <w:sz w:val="20"/>
              </w:rPr>
              <w:t> </w:t>
            </w:r>
            <w:r>
              <w:rPr>
                <w:sz w:val="20"/>
              </w:rPr>
              <w:t>be</w:t>
            </w:r>
            <w:r>
              <w:rPr>
                <w:spacing w:val="-4"/>
                <w:sz w:val="20"/>
              </w:rPr>
              <w:t> </w:t>
            </w:r>
            <w:r>
              <w:rPr>
                <w:sz w:val="20"/>
              </w:rPr>
              <w:t>able</w:t>
            </w:r>
            <w:r>
              <w:rPr>
                <w:spacing w:val="-3"/>
                <w:sz w:val="20"/>
              </w:rPr>
              <w:t> </w:t>
            </w:r>
            <w:r>
              <w:rPr>
                <w:sz w:val="20"/>
              </w:rPr>
              <w:t>to</w:t>
            </w:r>
            <w:r>
              <w:rPr>
                <w:spacing w:val="-3"/>
                <w:sz w:val="20"/>
              </w:rPr>
              <w:t> </w:t>
            </w:r>
            <w:r>
              <w:rPr>
                <w:sz w:val="20"/>
              </w:rPr>
              <w:t>handle</w:t>
            </w:r>
            <w:r>
              <w:rPr>
                <w:spacing w:val="-3"/>
                <w:sz w:val="20"/>
              </w:rPr>
              <w:t> </w:t>
            </w:r>
            <w:r>
              <w:rPr>
                <w:sz w:val="20"/>
              </w:rPr>
              <w:t>varying</w:t>
            </w:r>
            <w:r>
              <w:rPr>
                <w:spacing w:val="-5"/>
                <w:sz w:val="20"/>
              </w:rPr>
              <w:t> </w:t>
            </w:r>
            <w:r>
              <w:rPr>
                <w:spacing w:val="-2"/>
                <w:sz w:val="20"/>
              </w:rPr>
              <w:t>demands</w:t>
            </w:r>
          </w:p>
        </w:tc>
        <w:tc>
          <w:tcPr>
            <w:tcW w:w="888" w:type="dxa"/>
          </w:tcPr>
          <w:p>
            <w:pPr>
              <w:pStyle w:val="TableParagraph"/>
              <w:spacing w:line="215" w:lineRule="exact" w:before="225"/>
              <w:ind w:left="132"/>
              <w:rPr>
                <w:sz w:val="20"/>
              </w:rPr>
            </w:pPr>
            <w:r>
              <w:rPr>
                <w:spacing w:val="-2"/>
                <w:sz w:val="20"/>
              </w:rPr>
              <w:t>0.7881</w:t>
            </w:r>
          </w:p>
        </w:tc>
        <w:tc>
          <w:tcPr>
            <w:tcW w:w="923" w:type="dxa"/>
          </w:tcPr>
          <w:p>
            <w:pPr>
              <w:pStyle w:val="TableParagraph"/>
              <w:spacing w:line="215" w:lineRule="exact" w:before="225"/>
              <w:ind w:left="204"/>
              <w:rPr>
                <w:sz w:val="20"/>
              </w:rPr>
            </w:pPr>
            <w:r>
              <w:rPr>
                <w:spacing w:val="-5"/>
                <w:sz w:val="20"/>
              </w:rPr>
              <w:t>10</w:t>
            </w:r>
          </w:p>
        </w:tc>
        <w:tc>
          <w:tcPr>
            <w:tcW w:w="1348" w:type="dxa"/>
          </w:tcPr>
          <w:p>
            <w:pPr>
              <w:pStyle w:val="TableParagraph"/>
              <w:spacing w:line="215" w:lineRule="exact" w:before="225"/>
              <w:ind w:left="241"/>
              <w:rPr>
                <w:sz w:val="20"/>
              </w:rPr>
            </w:pPr>
            <w:r>
              <w:rPr>
                <w:spacing w:val="-5"/>
                <w:sz w:val="20"/>
              </w:rPr>
              <w:t>HM</w:t>
            </w:r>
          </w:p>
        </w:tc>
      </w:tr>
      <w:tr>
        <w:trPr>
          <w:trHeight w:val="300" w:hRule="atLeast"/>
        </w:trPr>
        <w:tc>
          <w:tcPr>
            <w:tcW w:w="801" w:type="dxa"/>
          </w:tcPr>
          <w:p>
            <w:pPr>
              <w:pStyle w:val="TableParagraph"/>
              <w:rPr>
                <w:sz w:val="20"/>
              </w:rPr>
            </w:pPr>
          </w:p>
        </w:tc>
        <w:tc>
          <w:tcPr>
            <w:tcW w:w="3611" w:type="dxa"/>
          </w:tcPr>
          <w:p>
            <w:pPr>
              <w:pStyle w:val="TableParagraph"/>
              <w:spacing w:line="226" w:lineRule="exact"/>
              <w:ind w:left="163"/>
              <w:rPr>
                <w:sz w:val="20"/>
              </w:rPr>
            </w:pPr>
            <w:r>
              <w:rPr>
                <w:sz w:val="20"/>
              </w:rPr>
              <w:t>more</w:t>
            </w:r>
            <w:r>
              <w:rPr>
                <w:spacing w:val="-7"/>
                <w:sz w:val="20"/>
              </w:rPr>
              <w:t> </w:t>
            </w:r>
            <w:r>
              <w:rPr>
                <w:spacing w:val="-2"/>
                <w:sz w:val="20"/>
              </w:rPr>
              <w:t>effectively</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600" w:hRule="atLeast"/>
        </w:trPr>
        <w:tc>
          <w:tcPr>
            <w:tcW w:w="801" w:type="dxa"/>
          </w:tcPr>
          <w:p>
            <w:pPr>
              <w:pStyle w:val="TableParagraph"/>
              <w:spacing w:before="65"/>
              <w:ind w:left="115"/>
              <w:rPr>
                <w:sz w:val="20"/>
              </w:rPr>
            </w:pPr>
            <w:r>
              <w:rPr>
                <w:spacing w:val="-5"/>
                <w:sz w:val="20"/>
              </w:rPr>
              <w:t>F03</w:t>
            </w:r>
          </w:p>
        </w:tc>
        <w:tc>
          <w:tcPr>
            <w:tcW w:w="3611" w:type="dxa"/>
          </w:tcPr>
          <w:p>
            <w:pPr>
              <w:pStyle w:val="TableParagraph"/>
              <w:spacing w:before="65"/>
              <w:ind w:left="163"/>
              <w:rPr>
                <w:sz w:val="20"/>
              </w:rPr>
            </w:pPr>
            <w:r>
              <w:rPr>
                <w:sz w:val="20"/>
              </w:rPr>
              <w:t>To</w:t>
            </w:r>
            <w:r>
              <w:rPr>
                <w:spacing w:val="-12"/>
                <w:sz w:val="20"/>
              </w:rPr>
              <w:t> </w:t>
            </w:r>
            <w:r>
              <w:rPr>
                <w:sz w:val="20"/>
              </w:rPr>
              <w:t>improve</w:t>
            </w:r>
            <w:r>
              <w:rPr>
                <w:spacing w:val="-10"/>
                <w:sz w:val="20"/>
              </w:rPr>
              <w:t> </w:t>
            </w:r>
            <w:r>
              <w:rPr>
                <w:sz w:val="20"/>
              </w:rPr>
              <w:t>quality,</w:t>
            </w:r>
            <w:r>
              <w:rPr>
                <w:spacing w:val="-10"/>
                <w:sz w:val="20"/>
              </w:rPr>
              <w:t> </w:t>
            </w:r>
            <w:r>
              <w:rPr>
                <w:sz w:val="20"/>
              </w:rPr>
              <w:t>productivity</w:t>
            </w:r>
            <w:r>
              <w:rPr>
                <w:spacing w:val="-13"/>
                <w:sz w:val="20"/>
              </w:rPr>
              <w:t> </w:t>
            </w:r>
            <w:r>
              <w:rPr>
                <w:sz w:val="20"/>
              </w:rPr>
              <w:t>and operational efficiencies</w:t>
            </w:r>
          </w:p>
        </w:tc>
        <w:tc>
          <w:tcPr>
            <w:tcW w:w="888" w:type="dxa"/>
          </w:tcPr>
          <w:p>
            <w:pPr>
              <w:pStyle w:val="TableParagraph"/>
              <w:spacing w:before="65"/>
              <w:ind w:left="132"/>
              <w:rPr>
                <w:sz w:val="20"/>
              </w:rPr>
            </w:pPr>
            <w:r>
              <w:rPr>
                <w:spacing w:val="-2"/>
                <w:sz w:val="20"/>
              </w:rPr>
              <w:t>0.8047</w:t>
            </w:r>
          </w:p>
        </w:tc>
        <w:tc>
          <w:tcPr>
            <w:tcW w:w="923" w:type="dxa"/>
          </w:tcPr>
          <w:p>
            <w:pPr>
              <w:pStyle w:val="TableParagraph"/>
              <w:spacing w:before="65"/>
              <w:ind w:left="204"/>
              <w:rPr>
                <w:sz w:val="20"/>
              </w:rPr>
            </w:pPr>
            <w:r>
              <w:rPr>
                <w:spacing w:val="-10"/>
                <w:sz w:val="20"/>
              </w:rPr>
              <w:t>6</w:t>
            </w:r>
          </w:p>
        </w:tc>
        <w:tc>
          <w:tcPr>
            <w:tcW w:w="1348" w:type="dxa"/>
          </w:tcPr>
          <w:p>
            <w:pPr>
              <w:pStyle w:val="TableParagraph"/>
              <w:spacing w:before="65"/>
              <w:ind w:left="241"/>
              <w:rPr>
                <w:sz w:val="20"/>
              </w:rPr>
            </w:pPr>
            <w:r>
              <w:rPr>
                <w:spacing w:val="-10"/>
                <w:sz w:val="20"/>
              </w:rPr>
              <w:t>H</w:t>
            </w:r>
          </w:p>
        </w:tc>
      </w:tr>
      <w:tr>
        <w:trPr>
          <w:trHeight w:val="335" w:hRule="atLeast"/>
        </w:trPr>
        <w:tc>
          <w:tcPr>
            <w:tcW w:w="801" w:type="dxa"/>
          </w:tcPr>
          <w:p>
            <w:pPr>
              <w:pStyle w:val="TableParagraph"/>
              <w:spacing w:before="65"/>
              <w:ind w:left="115"/>
              <w:rPr>
                <w:sz w:val="20"/>
              </w:rPr>
            </w:pPr>
            <w:r>
              <w:rPr>
                <w:spacing w:val="-10"/>
                <w:sz w:val="20"/>
              </w:rPr>
              <w:t>G</w:t>
            </w:r>
          </w:p>
        </w:tc>
        <w:tc>
          <w:tcPr>
            <w:tcW w:w="3611" w:type="dxa"/>
          </w:tcPr>
          <w:p>
            <w:pPr>
              <w:pStyle w:val="TableParagraph"/>
              <w:spacing w:before="65"/>
              <w:ind w:left="163"/>
              <w:rPr>
                <w:sz w:val="20"/>
              </w:rPr>
            </w:pPr>
            <w:r>
              <w:rPr>
                <w:spacing w:val="-2"/>
                <w:sz w:val="20"/>
              </w:rPr>
              <w:t>Quality</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01" w:type="dxa"/>
          </w:tcPr>
          <w:p>
            <w:pPr>
              <w:pStyle w:val="TableParagraph"/>
              <w:spacing w:before="30"/>
              <w:ind w:left="115"/>
              <w:rPr>
                <w:sz w:val="20"/>
              </w:rPr>
            </w:pPr>
            <w:r>
              <w:rPr>
                <w:spacing w:val="-5"/>
                <w:sz w:val="20"/>
              </w:rPr>
              <w:t>G01</w:t>
            </w:r>
          </w:p>
        </w:tc>
        <w:tc>
          <w:tcPr>
            <w:tcW w:w="3611" w:type="dxa"/>
          </w:tcPr>
          <w:p>
            <w:pPr>
              <w:pStyle w:val="TableParagraph"/>
              <w:spacing w:before="30"/>
              <w:ind w:left="163"/>
              <w:rPr>
                <w:sz w:val="20"/>
              </w:rPr>
            </w:pPr>
            <w:r>
              <w:rPr>
                <w:sz w:val="20"/>
              </w:rPr>
              <w:t>To</w:t>
            </w:r>
            <w:r>
              <w:rPr>
                <w:spacing w:val="-9"/>
                <w:sz w:val="20"/>
              </w:rPr>
              <w:t> </w:t>
            </w:r>
            <w:r>
              <w:rPr>
                <w:sz w:val="20"/>
              </w:rPr>
              <w:t>improve</w:t>
            </w:r>
            <w:r>
              <w:rPr>
                <w:spacing w:val="-7"/>
                <w:sz w:val="20"/>
              </w:rPr>
              <w:t> </w:t>
            </w:r>
            <w:r>
              <w:rPr>
                <w:sz w:val="20"/>
              </w:rPr>
              <w:t>performance</w:t>
            </w:r>
            <w:r>
              <w:rPr>
                <w:spacing w:val="-7"/>
                <w:sz w:val="20"/>
              </w:rPr>
              <w:t> </w:t>
            </w:r>
            <w:r>
              <w:rPr>
                <w:spacing w:val="-2"/>
                <w:sz w:val="20"/>
              </w:rPr>
              <w:t>standard</w:t>
            </w:r>
          </w:p>
        </w:tc>
        <w:tc>
          <w:tcPr>
            <w:tcW w:w="888" w:type="dxa"/>
          </w:tcPr>
          <w:p>
            <w:pPr>
              <w:pStyle w:val="TableParagraph"/>
              <w:spacing w:before="30"/>
              <w:ind w:left="132"/>
              <w:rPr>
                <w:sz w:val="20"/>
              </w:rPr>
            </w:pPr>
            <w:r>
              <w:rPr>
                <w:spacing w:val="-2"/>
                <w:sz w:val="20"/>
              </w:rPr>
              <w:t>0.8437</w:t>
            </w:r>
          </w:p>
        </w:tc>
        <w:tc>
          <w:tcPr>
            <w:tcW w:w="923" w:type="dxa"/>
          </w:tcPr>
          <w:p>
            <w:pPr>
              <w:pStyle w:val="TableParagraph"/>
              <w:spacing w:before="30"/>
              <w:ind w:left="204"/>
              <w:rPr>
                <w:sz w:val="20"/>
              </w:rPr>
            </w:pPr>
            <w:r>
              <w:rPr>
                <w:spacing w:val="-10"/>
                <w:sz w:val="20"/>
              </w:rPr>
              <w:t>2</w:t>
            </w:r>
          </w:p>
        </w:tc>
        <w:tc>
          <w:tcPr>
            <w:tcW w:w="1348" w:type="dxa"/>
          </w:tcPr>
          <w:p>
            <w:pPr>
              <w:pStyle w:val="TableParagraph"/>
              <w:spacing w:before="30"/>
              <w:ind w:left="241"/>
              <w:rPr>
                <w:sz w:val="20"/>
              </w:rPr>
            </w:pPr>
            <w:r>
              <w:rPr>
                <w:spacing w:val="-10"/>
                <w:sz w:val="20"/>
              </w:rPr>
              <w:t>H</w:t>
            </w:r>
          </w:p>
        </w:tc>
      </w:tr>
      <w:tr>
        <w:trPr>
          <w:trHeight w:val="300" w:hRule="atLeast"/>
        </w:trPr>
        <w:tc>
          <w:tcPr>
            <w:tcW w:w="801" w:type="dxa"/>
          </w:tcPr>
          <w:p>
            <w:pPr>
              <w:pStyle w:val="TableParagraph"/>
              <w:spacing w:before="30"/>
              <w:ind w:left="115"/>
              <w:rPr>
                <w:sz w:val="20"/>
              </w:rPr>
            </w:pPr>
            <w:r>
              <w:rPr>
                <w:spacing w:val="-5"/>
                <w:sz w:val="20"/>
              </w:rPr>
              <w:t>G02</w:t>
            </w:r>
          </w:p>
        </w:tc>
        <w:tc>
          <w:tcPr>
            <w:tcW w:w="3611" w:type="dxa"/>
          </w:tcPr>
          <w:p>
            <w:pPr>
              <w:pStyle w:val="TableParagraph"/>
              <w:spacing w:before="30"/>
              <w:ind w:left="163"/>
              <w:rPr>
                <w:sz w:val="20"/>
              </w:rPr>
            </w:pPr>
            <w:r>
              <w:rPr>
                <w:sz w:val="20"/>
              </w:rPr>
              <w:t>To</w:t>
            </w:r>
            <w:r>
              <w:rPr>
                <w:spacing w:val="-5"/>
                <w:sz w:val="20"/>
              </w:rPr>
              <w:t> </w:t>
            </w:r>
            <w:r>
              <w:rPr>
                <w:sz w:val="20"/>
              </w:rPr>
              <w:t>improve</w:t>
            </w:r>
            <w:r>
              <w:rPr>
                <w:spacing w:val="-3"/>
                <w:sz w:val="20"/>
              </w:rPr>
              <w:t> </w:t>
            </w:r>
            <w:r>
              <w:rPr>
                <w:sz w:val="20"/>
              </w:rPr>
              <w:t>quality</w:t>
            </w:r>
            <w:r>
              <w:rPr>
                <w:spacing w:val="-7"/>
                <w:sz w:val="20"/>
              </w:rPr>
              <w:t> </w:t>
            </w:r>
            <w:r>
              <w:rPr>
                <w:sz w:val="20"/>
              </w:rPr>
              <w:t>of</w:t>
            </w:r>
            <w:r>
              <w:rPr>
                <w:spacing w:val="-6"/>
                <w:sz w:val="20"/>
              </w:rPr>
              <w:t> </w:t>
            </w:r>
            <w:r>
              <w:rPr>
                <w:spacing w:val="-2"/>
                <w:sz w:val="20"/>
              </w:rPr>
              <w:t>services</w:t>
            </w:r>
          </w:p>
        </w:tc>
        <w:tc>
          <w:tcPr>
            <w:tcW w:w="888" w:type="dxa"/>
          </w:tcPr>
          <w:p>
            <w:pPr>
              <w:pStyle w:val="TableParagraph"/>
              <w:spacing w:before="30"/>
              <w:ind w:left="132"/>
              <w:rPr>
                <w:sz w:val="20"/>
              </w:rPr>
            </w:pPr>
            <w:r>
              <w:rPr>
                <w:spacing w:val="-2"/>
                <w:sz w:val="20"/>
              </w:rPr>
              <w:t>0.8541</w:t>
            </w:r>
          </w:p>
        </w:tc>
        <w:tc>
          <w:tcPr>
            <w:tcW w:w="923" w:type="dxa"/>
          </w:tcPr>
          <w:p>
            <w:pPr>
              <w:pStyle w:val="TableParagraph"/>
              <w:spacing w:before="30"/>
              <w:ind w:left="204"/>
              <w:rPr>
                <w:sz w:val="20"/>
              </w:rPr>
            </w:pPr>
            <w:r>
              <w:rPr>
                <w:spacing w:val="-10"/>
                <w:sz w:val="20"/>
              </w:rPr>
              <w:t>1</w:t>
            </w:r>
          </w:p>
        </w:tc>
        <w:tc>
          <w:tcPr>
            <w:tcW w:w="1348" w:type="dxa"/>
          </w:tcPr>
          <w:p>
            <w:pPr>
              <w:pStyle w:val="TableParagraph"/>
              <w:spacing w:before="30"/>
              <w:ind w:left="241"/>
              <w:rPr>
                <w:sz w:val="20"/>
              </w:rPr>
            </w:pPr>
            <w:r>
              <w:rPr>
                <w:spacing w:val="-10"/>
                <w:sz w:val="20"/>
              </w:rPr>
              <w:t>H</w:t>
            </w:r>
          </w:p>
        </w:tc>
      </w:tr>
      <w:tr>
        <w:trPr>
          <w:trHeight w:val="300" w:hRule="atLeast"/>
        </w:trPr>
        <w:tc>
          <w:tcPr>
            <w:tcW w:w="801" w:type="dxa"/>
          </w:tcPr>
          <w:p>
            <w:pPr>
              <w:pStyle w:val="TableParagraph"/>
              <w:spacing w:before="30"/>
              <w:ind w:left="115"/>
              <w:rPr>
                <w:sz w:val="20"/>
              </w:rPr>
            </w:pPr>
            <w:r>
              <w:rPr>
                <w:spacing w:val="-10"/>
                <w:sz w:val="20"/>
              </w:rPr>
              <w:t>H</w:t>
            </w:r>
          </w:p>
        </w:tc>
        <w:tc>
          <w:tcPr>
            <w:tcW w:w="3611" w:type="dxa"/>
          </w:tcPr>
          <w:p>
            <w:pPr>
              <w:pStyle w:val="TableParagraph"/>
              <w:spacing w:before="30"/>
              <w:ind w:left="163"/>
              <w:rPr>
                <w:sz w:val="20"/>
              </w:rPr>
            </w:pPr>
            <w:r>
              <w:rPr>
                <w:spacing w:val="-4"/>
                <w:sz w:val="20"/>
              </w:rPr>
              <w:t>Risk</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01" w:type="dxa"/>
          </w:tcPr>
          <w:p>
            <w:pPr>
              <w:pStyle w:val="TableParagraph"/>
              <w:spacing w:before="30"/>
              <w:ind w:left="115"/>
              <w:rPr>
                <w:sz w:val="20"/>
              </w:rPr>
            </w:pPr>
            <w:r>
              <w:rPr>
                <w:spacing w:val="-5"/>
                <w:sz w:val="20"/>
              </w:rPr>
              <w:t>H01</w:t>
            </w:r>
          </w:p>
        </w:tc>
        <w:tc>
          <w:tcPr>
            <w:tcW w:w="3611" w:type="dxa"/>
          </w:tcPr>
          <w:p>
            <w:pPr>
              <w:pStyle w:val="TableParagraph"/>
              <w:spacing w:before="30"/>
              <w:ind w:left="163"/>
              <w:rPr>
                <w:sz w:val="20"/>
              </w:rPr>
            </w:pPr>
            <w:r>
              <w:rPr>
                <w:sz w:val="20"/>
              </w:rPr>
              <w:t>In</w:t>
            </w:r>
            <w:r>
              <w:rPr>
                <w:spacing w:val="-4"/>
                <w:sz w:val="20"/>
              </w:rPr>
              <w:t> </w:t>
            </w:r>
            <w:r>
              <w:rPr>
                <w:sz w:val="20"/>
              </w:rPr>
              <w:t>order</w:t>
            </w:r>
            <w:r>
              <w:rPr>
                <w:spacing w:val="-2"/>
                <w:sz w:val="20"/>
              </w:rPr>
              <w:t> </w:t>
            </w:r>
            <w:r>
              <w:rPr>
                <w:sz w:val="20"/>
              </w:rPr>
              <w:t>to</w:t>
            </w:r>
            <w:r>
              <w:rPr>
                <w:spacing w:val="-2"/>
                <w:sz w:val="20"/>
              </w:rPr>
              <w:t> </w:t>
            </w:r>
            <w:r>
              <w:rPr>
                <w:sz w:val="20"/>
              </w:rPr>
              <w:t>share </w:t>
            </w:r>
            <w:r>
              <w:rPr>
                <w:spacing w:val="-4"/>
                <w:sz w:val="20"/>
              </w:rPr>
              <w:t>risks</w:t>
            </w:r>
          </w:p>
        </w:tc>
        <w:tc>
          <w:tcPr>
            <w:tcW w:w="888" w:type="dxa"/>
          </w:tcPr>
          <w:p>
            <w:pPr>
              <w:pStyle w:val="TableParagraph"/>
              <w:spacing w:before="30"/>
              <w:ind w:left="132"/>
              <w:rPr>
                <w:sz w:val="20"/>
              </w:rPr>
            </w:pPr>
            <w:r>
              <w:rPr>
                <w:spacing w:val="-2"/>
                <w:sz w:val="20"/>
              </w:rPr>
              <w:t>0.7571</w:t>
            </w:r>
          </w:p>
        </w:tc>
        <w:tc>
          <w:tcPr>
            <w:tcW w:w="923" w:type="dxa"/>
          </w:tcPr>
          <w:p>
            <w:pPr>
              <w:pStyle w:val="TableParagraph"/>
              <w:spacing w:before="30"/>
              <w:ind w:left="204"/>
              <w:rPr>
                <w:sz w:val="20"/>
              </w:rPr>
            </w:pPr>
            <w:r>
              <w:rPr>
                <w:spacing w:val="-5"/>
                <w:sz w:val="20"/>
              </w:rPr>
              <w:t>20</w:t>
            </w:r>
          </w:p>
        </w:tc>
        <w:tc>
          <w:tcPr>
            <w:tcW w:w="1348" w:type="dxa"/>
          </w:tcPr>
          <w:p>
            <w:pPr>
              <w:pStyle w:val="TableParagraph"/>
              <w:spacing w:before="30"/>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5"/>
                <w:sz w:val="20"/>
              </w:rPr>
              <w:t>H02</w:t>
            </w:r>
          </w:p>
        </w:tc>
        <w:tc>
          <w:tcPr>
            <w:tcW w:w="3611" w:type="dxa"/>
          </w:tcPr>
          <w:p>
            <w:pPr>
              <w:pStyle w:val="TableParagraph"/>
              <w:spacing w:before="30"/>
              <w:ind w:left="163"/>
              <w:rPr>
                <w:sz w:val="20"/>
              </w:rPr>
            </w:pPr>
            <w:r>
              <w:rPr>
                <w:sz w:val="20"/>
              </w:rPr>
              <w:t>As</w:t>
            </w:r>
            <w:r>
              <w:rPr>
                <w:spacing w:val="-5"/>
                <w:sz w:val="20"/>
              </w:rPr>
              <w:t> </w:t>
            </w:r>
            <w:r>
              <w:rPr>
                <w:sz w:val="20"/>
              </w:rPr>
              <w:t>a</w:t>
            </w:r>
            <w:r>
              <w:rPr>
                <w:spacing w:val="-2"/>
                <w:sz w:val="20"/>
              </w:rPr>
              <w:t> </w:t>
            </w:r>
            <w:r>
              <w:rPr>
                <w:sz w:val="20"/>
              </w:rPr>
              <w:t>way</w:t>
            </w:r>
            <w:r>
              <w:rPr>
                <w:spacing w:val="-5"/>
                <w:sz w:val="20"/>
              </w:rPr>
              <w:t> </w:t>
            </w:r>
            <w:r>
              <w:rPr>
                <w:sz w:val="20"/>
              </w:rPr>
              <w:t>to</w:t>
            </w:r>
            <w:r>
              <w:rPr>
                <w:spacing w:val="-3"/>
                <w:sz w:val="20"/>
              </w:rPr>
              <w:t> </w:t>
            </w:r>
            <w:r>
              <w:rPr>
                <w:sz w:val="20"/>
              </w:rPr>
              <w:t>transfer</w:t>
            </w:r>
            <w:r>
              <w:rPr>
                <w:spacing w:val="-3"/>
                <w:sz w:val="20"/>
              </w:rPr>
              <w:t> </w:t>
            </w:r>
            <w:r>
              <w:rPr>
                <w:spacing w:val="-4"/>
                <w:sz w:val="20"/>
              </w:rPr>
              <w:t>risk</w:t>
            </w:r>
          </w:p>
        </w:tc>
        <w:tc>
          <w:tcPr>
            <w:tcW w:w="888" w:type="dxa"/>
          </w:tcPr>
          <w:p>
            <w:pPr>
              <w:pStyle w:val="TableParagraph"/>
              <w:spacing w:before="30"/>
              <w:ind w:left="132"/>
              <w:rPr>
                <w:sz w:val="20"/>
              </w:rPr>
            </w:pPr>
            <w:r>
              <w:rPr>
                <w:spacing w:val="-2"/>
                <w:sz w:val="20"/>
              </w:rPr>
              <w:t>0.7277</w:t>
            </w:r>
          </w:p>
        </w:tc>
        <w:tc>
          <w:tcPr>
            <w:tcW w:w="923" w:type="dxa"/>
          </w:tcPr>
          <w:p>
            <w:pPr>
              <w:pStyle w:val="TableParagraph"/>
              <w:spacing w:before="30"/>
              <w:ind w:left="204"/>
              <w:rPr>
                <w:sz w:val="20"/>
              </w:rPr>
            </w:pPr>
            <w:r>
              <w:rPr>
                <w:spacing w:val="-5"/>
                <w:sz w:val="20"/>
              </w:rPr>
              <w:t>29</w:t>
            </w:r>
          </w:p>
        </w:tc>
        <w:tc>
          <w:tcPr>
            <w:tcW w:w="1348" w:type="dxa"/>
          </w:tcPr>
          <w:p>
            <w:pPr>
              <w:pStyle w:val="TableParagraph"/>
              <w:spacing w:before="30"/>
              <w:ind w:left="241"/>
              <w:rPr>
                <w:sz w:val="20"/>
              </w:rPr>
            </w:pPr>
            <w:r>
              <w:rPr>
                <w:spacing w:val="-5"/>
                <w:sz w:val="20"/>
              </w:rPr>
              <w:t>HM</w:t>
            </w:r>
          </w:p>
        </w:tc>
      </w:tr>
      <w:tr>
        <w:trPr>
          <w:trHeight w:val="300" w:hRule="atLeast"/>
        </w:trPr>
        <w:tc>
          <w:tcPr>
            <w:tcW w:w="801" w:type="dxa"/>
          </w:tcPr>
          <w:p>
            <w:pPr>
              <w:pStyle w:val="TableParagraph"/>
              <w:spacing w:before="30"/>
              <w:ind w:left="115"/>
              <w:rPr>
                <w:sz w:val="20"/>
              </w:rPr>
            </w:pPr>
            <w:r>
              <w:rPr>
                <w:spacing w:val="-10"/>
                <w:sz w:val="20"/>
              </w:rPr>
              <w:t>I</w:t>
            </w:r>
          </w:p>
        </w:tc>
        <w:tc>
          <w:tcPr>
            <w:tcW w:w="3611" w:type="dxa"/>
          </w:tcPr>
          <w:p>
            <w:pPr>
              <w:pStyle w:val="TableParagraph"/>
              <w:spacing w:before="30"/>
              <w:ind w:left="163"/>
              <w:rPr>
                <w:sz w:val="20"/>
              </w:rPr>
            </w:pPr>
            <w:r>
              <w:rPr>
                <w:spacing w:val="-2"/>
                <w:sz w:val="20"/>
              </w:rPr>
              <w:t>Stakeholder</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01" w:type="dxa"/>
          </w:tcPr>
          <w:p>
            <w:pPr>
              <w:pStyle w:val="TableParagraph"/>
              <w:spacing w:before="30"/>
              <w:ind w:left="115"/>
              <w:rPr>
                <w:sz w:val="20"/>
              </w:rPr>
            </w:pPr>
            <w:r>
              <w:rPr>
                <w:spacing w:val="-5"/>
                <w:sz w:val="20"/>
              </w:rPr>
              <w:t>I01</w:t>
            </w:r>
          </w:p>
        </w:tc>
        <w:tc>
          <w:tcPr>
            <w:tcW w:w="3611" w:type="dxa"/>
          </w:tcPr>
          <w:p>
            <w:pPr>
              <w:pStyle w:val="TableParagraph"/>
              <w:spacing w:before="30"/>
              <w:ind w:left="163"/>
              <w:rPr>
                <w:sz w:val="20"/>
              </w:rPr>
            </w:pPr>
            <w:r>
              <w:rPr>
                <w:sz w:val="20"/>
              </w:rPr>
              <w:t>In</w:t>
            </w:r>
            <w:r>
              <w:rPr>
                <w:spacing w:val="-6"/>
                <w:sz w:val="20"/>
              </w:rPr>
              <w:t> </w:t>
            </w:r>
            <w:r>
              <w:rPr>
                <w:sz w:val="20"/>
              </w:rPr>
              <w:t>response</w:t>
            </w:r>
            <w:r>
              <w:rPr>
                <w:spacing w:val="-4"/>
                <w:sz w:val="20"/>
              </w:rPr>
              <w:t> </w:t>
            </w:r>
            <w:r>
              <w:rPr>
                <w:sz w:val="20"/>
              </w:rPr>
              <w:t>to</w:t>
            </w:r>
            <w:r>
              <w:rPr>
                <w:spacing w:val="-4"/>
                <w:sz w:val="20"/>
              </w:rPr>
              <w:t> </w:t>
            </w:r>
            <w:r>
              <w:rPr>
                <w:sz w:val="20"/>
              </w:rPr>
              <w:t>client</w:t>
            </w:r>
            <w:r>
              <w:rPr>
                <w:spacing w:val="-5"/>
                <w:sz w:val="20"/>
              </w:rPr>
              <w:t> </w:t>
            </w:r>
            <w:r>
              <w:rPr>
                <w:spacing w:val="-2"/>
                <w:sz w:val="20"/>
              </w:rPr>
              <w:t>demands</w:t>
            </w:r>
          </w:p>
        </w:tc>
        <w:tc>
          <w:tcPr>
            <w:tcW w:w="888" w:type="dxa"/>
          </w:tcPr>
          <w:p>
            <w:pPr>
              <w:pStyle w:val="TableParagraph"/>
              <w:spacing w:before="30"/>
              <w:ind w:left="132"/>
              <w:rPr>
                <w:sz w:val="20"/>
              </w:rPr>
            </w:pPr>
            <w:r>
              <w:rPr>
                <w:spacing w:val="-2"/>
                <w:sz w:val="20"/>
              </w:rPr>
              <w:t>0.7929</w:t>
            </w:r>
          </w:p>
        </w:tc>
        <w:tc>
          <w:tcPr>
            <w:tcW w:w="923" w:type="dxa"/>
          </w:tcPr>
          <w:p>
            <w:pPr>
              <w:pStyle w:val="TableParagraph"/>
              <w:spacing w:before="30"/>
              <w:ind w:left="204"/>
              <w:rPr>
                <w:sz w:val="20"/>
              </w:rPr>
            </w:pPr>
            <w:r>
              <w:rPr>
                <w:spacing w:val="-10"/>
                <w:sz w:val="20"/>
              </w:rPr>
              <w:t>7</w:t>
            </w:r>
          </w:p>
        </w:tc>
        <w:tc>
          <w:tcPr>
            <w:tcW w:w="1348" w:type="dxa"/>
          </w:tcPr>
          <w:p>
            <w:pPr>
              <w:pStyle w:val="TableParagraph"/>
              <w:spacing w:before="30"/>
              <w:ind w:left="241"/>
              <w:rPr>
                <w:sz w:val="20"/>
              </w:rPr>
            </w:pPr>
            <w:r>
              <w:rPr>
                <w:spacing w:val="-5"/>
                <w:sz w:val="20"/>
              </w:rPr>
              <w:t>HM</w:t>
            </w:r>
          </w:p>
        </w:tc>
      </w:tr>
      <w:tr>
        <w:trPr>
          <w:trHeight w:val="265" w:hRule="atLeast"/>
        </w:trPr>
        <w:tc>
          <w:tcPr>
            <w:tcW w:w="801" w:type="dxa"/>
          </w:tcPr>
          <w:p>
            <w:pPr>
              <w:pStyle w:val="TableParagraph"/>
              <w:spacing w:line="215" w:lineRule="exact" w:before="30"/>
              <w:ind w:left="115"/>
              <w:rPr>
                <w:sz w:val="20"/>
              </w:rPr>
            </w:pPr>
            <w:r>
              <w:rPr>
                <w:spacing w:val="-5"/>
                <w:sz w:val="20"/>
              </w:rPr>
              <w:t>I02</w:t>
            </w:r>
          </w:p>
        </w:tc>
        <w:tc>
          <w:tcPr>
            <w:tcW w:w="3611" w:type="dxa"/>
          </w:tcPr>
          <w:p>
            <w:pPr>
              <w:pStyle w:val="TableParagraph"/>
              <w:spacing w:line="215" w:lineRule="exact" w:before="30"/>
              <w:ind w:left="163"/>
              <w:rPr>
                <w:sz w:val="20"/>
              </w:rPr>
            </w:pPr>
            <w:r>
              <w:rPr>
                <w:sz w:val="20"/>
              </w:rPr>
              <w:t>As</w:t>
            </w:r>
            <w:r>
              <w:rPr>
                <w:spacing w:val="-4"/>
                <w:sz w:val="20"/>
              </w:rPr>
              <w:t> </w:t>
            </w:r>
            <w:r>
              <w:rPr>
                <w:sz w:val="20"/>
              </w:rPr>
              <w:t>a</w:t>
            </w:r>
            <w:r>
              <w:rPr>
                <w:spacing w:val="-1"/>
                <w:sz w:val="20"/>
              </w:rPr>
              <w:t> </w:t>
            </w:r>
            <w:r>
              <w:rPr>
                <w:sz w:val="20"/>
              </w:rPr>
              <w:t>way</w:t>
            </w:r>
            <w:r>
              <w:rPr>
                <w:spacing w:val="-3"/>
                <w:sz w:val="20"/>
              </w:rPr>
              <w:t> </w:t>
            </w:r>
            <w:r>
              <w:rPr>
                <w:sz w:val="20"/>
              </w:rPr>
              <w:t>to</w:t>
            </w:r>
            <w:r>
              <w:rPr>
                <w:spacing w:val="-2"/>
                <w:sz w:val="20"/>
              </w:rPr>
              <w:t> </w:t>
            </w:r>
            <w:r>
              <w:rPr>
                <w:sz w:val="20"/>
              </w:rPr>
              <w:t>create</w:t>
            </w:r>
            <w:r>
              <w:rPr>
                <w:spacing w:val="-2"/>
                <w:sz w:val="20"/>
              </w:rPr>
              <w:t> </w:t>
            </w:r>
            <w:r>
              <w:rPr>
                <w:sz w:val="20"/>
              </w:rPr>
              <w:t>jobs</w:t>
            </w:r>
            <w:r>
              <w:rPr>
                <w:spacing w:val="-3"/>
                <w:sz w:val="20"/>
              </w:rPr>
              <w:t> </w:t>
            </w:r>
            <w:r>
              <w:rPr>
                <w:sz w:val="20"/>
              </w:rPr>
              <w:t>for</w:t>
            </w:r>
            <w:r>
              <w:rPr>
                <w:spacing w:val="-3"/>
                <w:sz w:val="20"/>
              </w:rPr>
              <w:t> </w:t>
            </w:r>
            <w:r>
              <w:rPr>
                <w:spacing w:val="-2"/>
                <w:sz w:val="20"/>
              </w:rPr>
              <w:t>local</w:t>
            </w:r>
          </w:p>
        </w:tc>
        <w:tc>
          <w:tcPr>
            <w:tcW w:w="888" w:type="dxa"/>
          </w:tcPr>
          <w:p>
            <w:pPr>
              <w:pStyle w:val="TableParagraph"/>
              <w:spacing w:line="215" w:lineRule="exact" w:before="30"/>
              <w:ind w:left="132"/>
              <w:rPr>
                <w:sz w:val="20"/>
              </w:rPr>
            </w:pPr>
            <w:r>
              <w:rPr>
                <w:spacing w:val="-2"/>
                <w:sz w:val="20"/>
              </w:rPr>
              <w:t>0.7310</w:t>
            </w:r>
          </w:p>
        </w:tc>
        <w:tc>
          <w:tcPr>
            <w:tcW w:w="923" w:type="dxa"/>
          </w:tcPr>
          <w:p>
            <w:pPr>
              <w:pStyle w:val="TableParagraph"/>
              <w:spacing w:line="215" w:lineRule="exact" w:before="30"/>
              <w:ind w:left="204"/>
              <w:rPr>
                <w:sz w:val="20"/>
              </w:rPr>
            </w:pPr>
            <w:r>
              <w:rPr>
                <w:spacing w:val="-5"/>
                <w:sz w:val="20"/>
              </w:rPr>
              <w:t>28</w:t>
            </w:r>
          </w:p>
        </w:tc>
        <w:tc>
          <w:tcPr>
            <w:tcW w:w="1348" w:type="dxa"/>
          </w:tcPr>
          <w:p>
            <w:pPr>
              <w:pStyle w:val="TableParagraph"/>
              <w:spacing w:line="215" w:lineRule="exact" w:before="30"/>
              <w:ind w:left="241"/>
              <w:rPr>
                <w:sz w:val="20"/>
              </w:rPr>
            </w:pPr>
            <w:r>
              <w:rPr>
                <w:spacing w:val="-5"/>
                <w:sz w:val="20"/>
              </w:rPr>
              <w:t>HM</w:t>
            </w:r>
          </w:p>
        </w:tc>
      </w:tr>
      <w:tr>
        <w:trPr>
          <w:trHeight w:val="495" w:hRule="atLeast"/>
        </w:trPr>
        <w:tc>
          <w:tcPr>
            <w:tcW w:w="801" w:type="dxa"/>
          </w:tcPr>
          <w:p>
            <w:pPr>
              <w:pStyle w:val="TableParagraph"/>
              <w:spacing w:before="226"/>
              <w:ind w:left="115"/>
              <w:rPr>
                <w:sz w:val="20"/>
              </w:rPr>
            </w:pPr>
            <w:r>
              <w:rPr>
                <w:spacing w:val="-5"/>
                <w:sz w:val="20"/>
              </w:rPr>
              <w:t>I03</w:t>
            </w:r>
          </w:p>
        </w:tc>
        <w:tc>
          <w:tcPr>
            <w:tcW w:w="3611" w:type="dxa"/>
          </w:tcPr>
          <w:p>
            <w:pPr>
              <w:pStyle w:val="TableParagraph"/>
              <w:spacing w:line="226" w:lineRule="exact"/>
              <w:ind w:left="163"/>
              <w:rPr>
                <w:sz w:val="20"/>
              </w:rPr>
            </w:pPr>
            <w:r>
              <w:rPr>
                <w:spacing w:val="-2"/>
                <w:sz w:val="20"/>
              </w:rPr>
              <w:t>communities</w:t>
            </w:r>
          </w:p>
          <w:p>
            <w:pPr>
              <w:pStyle w:val="TableParagraph"/>
              <w:ind w:left="163"/>
              <w:rPr>
                <w:sz w:val="20"/>
              </w:rPr>
            </w:pPr>
            <w:r>
              <w:rPr>
                <w:sz w:val="20"/>
              </w:rPr>
              <w:t>To</w:t>
            </w:r>
            <w:r>
              <w:rPr>
                <w:spacing w:val="-8"/>
                <w:sz w:val="20"/>
              </w:rPr>
              <w:t> </w:t>
            </w:r>
            <w:r>
              <w:rPr>
                <w:sz w:val="20"/>
              </w:rPr>
              <w:t>improve</w:t>
            </w:r>
            <w:r>
              <w:rPr>
                <w:spacing w:val="-6"/>
                <w:sz w:val="20"/>
              </w:rPr>
              <w:t> </w:t>
            </w:r>
            <w:r>
              <w:rPr>
                <w:sz w:val="20"/>
              </w:rPr>
              <w:t>stakeholders’</w:t>
            </w:r>
            <w:r>
              <w:rPr>
                <w:spacing w:val="-6"/>
                <w:sz w:val="20"/>
              </w:rPr>
              <w:t> </w:t>
            </w:r>
            <w:r>
              <w:rPr>
                <w:spacing w:val="-2"/>
                <w:sz w:val="20"/>
              </w:rPr>
              <w:t>satisfaction</w:t>
            </w:r>
          </w:p>
        </w:tc>
        <w:tc>
          <w:tcPr>
            <w:tcW w:w="888" w:type="dxa"/>
          </w:tcPr>
          <w:p>
            <w:pPr>
              <w:pStyle w:val="TableParagraph"/>
              <w:spacing w:before="226"/>
              <w:ind w:left="132"/>
              <w:rPr>
                <w:sz w:val="20"/>
              </w:rPr>
            </w:pPr>
            <w:r>
              <w:rPr>
                <w:spacing w:val="-2"/>
                <w:sz w:val="20"/>
              </w:rPr>
              <w:t>0.7561</w:t>
            </w:r>
          </w:p>
        </w:tc>
        <w:tc>
          <w:tcPr>
            <w:tcW w:w="923" w:type="dxa"/>
          </w:tcPr>
          <w:p>
            <w:pPr>
              <w:pStyle w:val="TableParagraph"/>
              <w:spacing w:before="226"/>
              <w:ind w:left="204"/>
              <w:rPr>
                <w:sz w:val="20"/>
              </w:rPr>
            </w:pPr>
            <w:r>
              <w:rPr>
                <w:spacing w:val="-5"/>
                <w:sz w:val="20"/>
              </w:rPr>
              <w:t>21</w:t>
            </w:r>
          </w:p>
        </w:tc>
        <w:tc>
          <w:tcPr>
            <w:tcW w:w="1348" w:type="dxa"/>
          </w:tcPr>
          <w:p>
            <w:pPr>
              <w:pStyle w:val="TableParagraph"/>
              <w:spacing w:before="226"/>
              <w:ind w:left="241"/>
              <w:rPr>
                <w:sz w:val="20"/>
              </w:rPr>
            </w:pPr>
            <w:r>
              <w:rPr>
                <w:spacing w:val="-5"/>
                <w:sz w:val="20"/>
              </w:rPr>
              <w:t>HM</w:t>
            </w:r>
          </w:p>
        </w:tc>
      </w:tr>
      <w:tr>
        <w:trPr>
          <w:trHeight w:val="265" w:hRule="atLeast"/>
        </w:trPr>
        <w:tc>
          <w:tcPr>
            <w:tcW w:w="801" w:type="dxa"/>
          </w:tcPr>
          <w:p>
            <w:pPr>
              <w:pStyle w:val="TableParagraph"/>
              <w:spacing w:line="215" w:lineRule="exact" w:before="30"/>
              <w:ind w:left="115"/>
              <w:rPr>
                <w:sz w:val="20"/>
              </w:rPr>
            </w:pPr>
            <w:r>
              <w:rPr>
                <w:spacing w:val="-5"/>
                <w:sz w:val="20"/>
              </w:rPr>
              <w:t>I04</w:t>
            </w:r>
          </w:p>
        </w:tc>
        <w:tc>
          <w:tcPr>
            <w:tcW w:w="3611" w:type="dxa"/>
          </w:tcPr>
          <w:p>
            <w:pPr>
              <w:pStyle w:val="TableParagraph"/>
              <w:spacing w:line="215" w:lineRule="exact" w:before="30"/>
              <w:ind w:left="163"/>
              <w:rPr>
                <w:sz w:val="20"/>
              </w:rPr>
            </w:pPr>
            <w:r>
              <w:rPr>
                <w:sz w:val="20"/>
              </w:rPr>
              <w:t>As</w:t>
            </w:r>
            <w:r>
              <w:rPr>
                <w:spacing w:val="-5"/>
                <w:sz w:val="20"/>
              </w:rPr>
              <w:t> </w:t>
            </w:r>
            <w:r>
              <w:rPr>
                <w:sz w:val="20"/>
              </w:rPr>
              <w:t>a</w:t>
            </w:r>
            <w:r>
              <w:rPr>
                <w:spacing w:val="-2"/>
                <w:sz w:val="20"/>
              </w:rPr>
              <w:t> </w:t>
            </w:r>
            <w:r>
              <w:rPr>
                <w:sz w:val="20"/>
              </w:rPr>
              <w:t>way</w:t>
            </w:r>
            <w:r>
              <w:rPr>
                <w:spacing w:val="-4"/>
                <w:sz w:val="20"/>
              </w:rPr>
              <w:t> </w:t>
            </w:r>
            <w:r>
              <w:rPr>
                <w:sz w:val="20"/>
              </w:rPr>
              <w:t>to</w:t>
            </w:r>
            <w:r>
              <w:rPr>
                <w:spacing w:val="-3"/>
                <w:sz w:val="20"/>
              </w:rPr>
              <w:t> </w:t>
            </w:r>
            <w:r>
              <w:rPr>
                <w:sz w:val="20"/>
              </w:rPr>
              <w:t>respond</w:t>
            </w:r>
            <w:r>
              <w:rPr>
                <w:spacing w:val="-3"/>
                <w:sz w:val="20"/>
              </w:rPr>
              <w:t> </w:t>
            </w:r>
            <w:r>
              <w:rPr>
                <w:sz w:val="20"/>
              </w:rPr>
              <w:t>to</w:t>
            </w:r>
            <w:r>
              <w:rPr>
                <w:spacing w:val="-2"/>
                <w:sz w:val="20"/>
              </w:rPr>
              <w:t> </w:t>
            </w:r>
            <w:r>
              <w:rPr>
                <w:sz w:val="20"/>
              </w:rPr>
              <w:t>pressure</w:t>
            </w:r>
            <w:r>
              <w:rPr>
                <w:spacing w:val="-4"/>
                <w:sz w:val="20"/>
              </w:rPr>
              <w:t> from</w:t>
            </w:r>
          </w:p>
        </w:tc>
        <w:tc>
          <w:tcPr>
            <w:tcW w:w="888" w:type="dxa"/>
          </w:tcPr>
          <w:p>
            <w:pPr>
              <w:pStyle w:val="TableParagraph"/>
              <w:spacing w:line="215" w:lineRule="exact" w:before="30"/>
              <w:ind w:left="132"/>
              <w:rPr>
                <w:sz w:val="20"/>
              </w:rPr>
            </w:pPr>
            <w:r>
              <w:rPr>
                <w:spacing w:val="-2"/>
                <w:sz w:val="20"/>
              </w:rPr>
              <w:t>0.7576</w:t>
            </w:r>
          </w:p>
        </w:tc>
        <w:tc>
          <w:tcPr>
            <w:tcW w:w="923" w:type="dxa"/>
          </w:tcPr>
          <w:p>
            <w:pPr>
              <w:pStyle w:val="TableParagraph"/>
              <w:spacing w:line="215" w:lineRule="exact" w:before="30"/>
              <w:ind w:left="204"/>
              <w:rPr>
                <w:sz w:val="20"/>
              </w:rPr>
            </w:pPr>
            <w:r>
              <w:rPr>
                <w:spacing w:val="-5"/>
                <w:sz w:val="20"/>
              </w:rPr>
              <w:t>19</w:t>
            </w:r>
          </w:p>
        </w:tc>
        <w:tc>
          <w:tcPr>
            <w:tcW w:w="1348" w:type="dxa"/>
          </w:tcPr>
          <w:p>
            <w:pPr>
              <w:pStyle w:val="TableParagraph"/>
              <w:spacing w:line="215" w:lineRule="exact" w:before="30"/>
              <w:ind w:left="241"/>
              <w:rPr>
                <w:sz w:val="20"/>
              </w:rPr>
            </w:pPr>
            <w:r>
              <w:rPr>
                <w:spacing w:val="-5"/>
                <w:sz w:val="20"/>
              </w:rPr>
              <w:t>HM</w:t>
            </w:r>
          </w:p>
        </w:tc>
      </w:tr>
      <w:tr>
        <w:trPr>
          <w:trHeight w:val="459" w:hRule="atLeast"/>
        </w:trPr>
        <w:tc>
          <w:tcPr>
            <w:tcW w:w="801" w:type="dxa"/>
          </w:tcPr>
          <w:p>
            <w:pPr>
              <w:pStyle w:val="TableParagraph"/>
              <w:spacing w:line="214" w:lineRule="exact" w:before="226"/>
              <w:ind w:left="115"/>
              <w:rPr>
                <w:sz w:val="20"/>
              </w:rPr>
            </w:pPr>
            <w:r>
              <w:rPr>
                <w:spacing w:val="-5"/>
                <w:sz w:val="20"/>
              </w:rPr>
              <w:t>I05</w:t>
            </w:r>
          </w:p>
        </w:tc>
        <w:tc>
          <w:tcPr>
            <w:tcW w:w="3611" w:type="dxa"/>
          </w:tcPr>
          <w:p>
            <w:pPr>
              <w:pStyle w:val="TableParagraph"/>
              <w:spacing w:line="226" w:lineRule="exact"/>
              <w:ind w:left="163"/>
              <w:rPr>
                <w:sz w:val="20"/>
              </w:rPr>
            </w:pPr>
            <w:r>
              <w:rPr>
                <w:spacing w:val="-2"/>
                <w:sz w:val="20"/>
              </w:rPr>
              <w:t>clients</w:t>
            </w:r>
          </w:p>
          <w:p>
            <w:pPr>
              <w:pStyle w:val="TableParagraph"/>
              <w:spacing w:line="214" w:lineRule="exact"/>
              <w:ind w:left="163"/>
              <w:rPr>
                <w:sz w:val="20"/>
              </w:rPr>
            </w:pPr>
            <w:r>
              <w:rPr>
                <w:sz w:val="20"/>
              </w:rPr>
              <w:t>As</w:t>
            </w:r>
            <w:r>
              <w:rPr>
                <w:spacing w:val="-5"/>
                <w:sz w:val="20"/>
              </w:rPr>
              <w:t> </w:t>
            </w:r>
            <w:r>
              <w:rPr>
                <w:sz w:val="20"/>
              </w:rPr>
              <w:t>a</w:t>
            </w:r>
            <w:r>
              <w:rPr>
                <w:spacing w:val="-2"/>
                <w:sz w:val="20"/>
              </w:rPr>
              <w:t> </w:t>
            </w:r>
            <w:r>
              <w:rPr>
                <w:sz w:val="20"/>
              </w:rPr>
              <w:t>way</w:t>
            </w:r>
            <w:r>
              <w:rPr>
                <w:spacing w:val="-4"/>
                <w:sz w:val="20"/>
              </w:rPr>
              <w:t> </w:t>
            </w:r>
            <w:r>
              <w:rPr>
                <w:sz w:val="20"/>
              </w:rPr>
              <w:t>to</w:t>
            </w:r>
            <w:r>
              <w:rPr>
                <w:spacing w:val="-3"/>
                <w:sz w:val="20"/>
              </w:rPr>
              <w:t> </w:t>
            </w:r>
            <w:r>
              <w:rPr>
                <w:sz w:val="20"/>
              </w:rPr>
              <w:t>respond</w:t>
            </w:r>
            <w:r>
              <w:rPr>
                <w:spacing w:val="-3"/>
                <w:sz w:val="20"/>
              </w:rPr>
              <w:t> </w:t>
            </w:r>
            <w:r>
              <w:rPr>
                <w:sz w:val="20"/>
              </w:rPr>
              <w:t>to</w:t>
            </w:r>
            <w:r>
              <w:rPr>
                <w:spacing w:val="-2"/>
                <w:sz w:val="20"/>
              </w:rPr>
              <w:t> </w:t>
            </w:r>
            <w:r>
              <w:rPr>
                <w:sz w:val="20"/>
              </w:rPr>
              <w:t>pressure</w:t>
            </w:r>
            <w:r>
              <w:rPr>
                <w:spacing w:val="-4"/>
                <w:sz w:val="20"/>
              </w:rPr>
              <w:t> from</w:t>
            </w:r>
          </w:p>
        </w:tc>
        <w:tc>
          <w:tcPr>
            <w:tcW w:w="888" w:type="dxa"/>
          </w:tcPr>
          <w:p>
            <w:pPr>
              <w:pStyle w:val="TableParagraph"/>
              <w:spacing w:line="214" w:lineRule="exact" w:before="226"/>
              <w:ind w:left="132"/>
              <w:rPr>
                <w:sz w:val="20"/>
              </w:rPr>
            </w:pPr>
            <w:r>
              <w:rPr>
                <w:spacing w:val="-2"/>
                <w:sz w:val="20"/>
              </w:rPr>
              <w:t>0.7904</w:t>
            </w:r>
          </w:p>
        </w:tc>
        <w:tc>
          <w:tcPr>
            <w:tcW w:w="923" w:type="dxa"/>
          </w:tcPr>
          <w:p>
            <w:pPr>
              <w:pStyle w:val="TableParagraph"/>
              <w:spacing w:line="214" w:lineRule="exact" w:before="226"/>
              <w:ind w:left="204"/>
              <w:rPr>
                <w:sz w:val="20"/>
              </w:rPr>
            </w:pPr>
            <w:r>
              <w:rPr>
                <w:spacing w:val="-10"/>
                <w:sz w:val="20"/>
              </w:rPr>
              <w:t>9</w:t>
            </w:r>
          </w:p>
        </w:tc>
        <w:tc>
          <w:tcPr>
            <w:tcW w:w="1348" w:type="dxa"/>
          </w:tcPr>
          <w:p>
            <w:pPr>
              <w:pStyle w:val="TableParagraph"/>
              <w:spacing w:line="214" w:lineRule="exact" w:before="226"/>
              <w:ind w:left="241"/>
              <w:rPr>
                <w:sz w:val="20"/>
              </w:rPr>
            </w:pPr>
            <w:r>
              <w:rPr>
                <w:spacing w:val="-5"/>
                <w:sz w:val="20"/>
              </w:rPr>
              <w:t>HM</w:t>
            </w:r>
          </w:p>
        </w:tc>
      </w:tr>
      <w:tr>
        <w:trPr>
          <w:trHeight w:val="724" w:hRule="atLeast"/>
        </w:trPr>
        <w:tc>
          <w:tcPr>
            <w:tcW w:w="801" w:type="dxa"/>
          </w:tcPr>
          <w:p>
            <w:pPr>
              <w:pStyle w:val="TableParagraph"/>
              <w:spacing w:before="225"/>
              <w:rPr>
                <w:b/>
                <w:sz w:val="20"/>
              </w:rPr>
            </w:pPr>
          </w:p>
          <w:p>
            <w:pPr>
              <w:pStyle w:val="TableParagraph"/>
              <w:ind w:left="115"/>
              <w:rPr>
                <w:sz w:val="20"/>
              </w:rPr>
            </w:pPr>
            <w:r>
              <w:rPr>
                <w:spacing w:val="-10"/>
                <w:sz w:val="20"/>
              </w:rPr>
              <w:t>J</w:t>
            </w:r>
          </w:p>
        </w:tc>
        <w:tc>
          <w:tcPr>
            <w:tcW w:w="3611" w:type="dxa"/>
          </w:tcPr>
          <w:p>
            <w:pPr>
              <w:pStyle w:val="TableParagraph"/>
              <w:ind w:left="163" w:right="157"/>
              <w:rPr>
                <w:sz w:val="20"/>
              </w:rPr>
            </w:pPr>
            <w:r>
              <w:rPr>
                <w:sz w:val="20"/>
              </w:rPr>
              <w:t>employees</w:t>
            </w:r>
            <w:r>
              <w:rPr>
                <w:spacing w:val="-13"/>
                <w:sz w:val="20"/>
              </w:rPr>
              <w:t> </w:t>
            </w:r>
            <w:r>
              <w:rPr>
                <w:sz w:val="20"/>
              </w:rPr>
              <w:t>and</w:t>
            </w:r>
            <w:r>
              <w:rPr>
                <w:spacing w:val="-12"/>
                <w:sz w:val="20"/>
              </w:rPr>
              <w:t> </w:t>
            </w:r>
            <w:r>
              <w:rPr>
                <w:sz w:val="20"/>
              </w:rPr>
              <w:t>shareholders</w:t>
            </w:r>
            <w:r>
              <w:rPr>
                <w:spacing w:val="-13"/>
                <w:sz w:val="20"/>
              </w:rPr>
              <w:t> </w:t>
            </w:r>
            <w:r>
              <w:rPr>
                <w:sz w:val="20"/>
              </w:rPr>
              <w:t>on sustainable practices</w:t>
            </w:r>
          </w:p>
          <w:p>
            <w:pPr>
              <w:pStyle w:val="TableParagraph"/>
              <w:ind w:left="163"/>
              <w:rPr>
                <w:sz w:val="20"/>
              </w:rPr>
            </w:pPr>
            <w:r>
              <w:rPr>
                <w:spacing w:val="-4"/>
                <w:sz w:val="20"/>
              </w:rPr>
              <w:t>Time</w:t>
            </w:r>
          </w:p>
        </w:tc>
        <w:tc>
          <w:tcPr>
            <w:tcW w:w="888"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265" w:hRule="atLeast"/>
        </w:trPr>
        <w:tc>
          <w:tcPr>
            <w:tcW w:w="801" w:type="dxa"/>
          </w:tcPr>
          <w:p>
            <w:pPr>
              <w:pStyle w:val="TableParagraph"/>
              <w:spacing w:line="215" w:lineRule="exact" w:before="30"/>
              <w:ind w:left="115"/>
              <w:rPr>
                <w:sz w:val="20"/>
              </w:rPr>
            </w:pPr>
            <w:r>
              <w:rPr>
                <w:spacing w:val="-5"/>
                <w:sz w:val="20"/>
              </w:rPr>
              <w:t>J01</w:t>
            </w:r>
          </w:p>
        </w:tc>
        <w:tc>
          <w:tcPr>
            <w:tcW w:w="3611" w:type="dxa"/>
          </w:tcPr>
          <w:p>
            <w:pPr>
              <w:pStyle w:val="TableParagraph"/>
              <w:spacing w:line="215" w:lineRule="exact" w:before="30"/>
              <w:ind w:left="163"/>
              <w:rPr>
                <w:sz w:val="20"/>
              </w:rPr>
            </w:pPr>
            <w:r>
              <w:rPr>
                <w:sz w:val="20"/>
              </w:rPr>
              <w:t>To</w:t>
            </w:r>
            <w:r>
              <w:rPr>
                <w:spacing w:val="-8"/>
                <w:sz w:val="20"/>
              </w:rPr>
              <w:t> </w:t>
            </w:r>
            <w:r>
              <w:rPr>
                <w:sz w:val="20"/>
              </w:rPr>
              <w:t>improve</w:t>
            </w:r>
            <w:r>
              <w:rPr>
                <w:spacing w:val="-6"/>
                <w:sz w:val="20"/>
              </w:rPr>
              <w:t> </w:t>
            </w:r>
            <w:r>
              <w:rPr>
                <w:sz w:val="20"/>
              </w:rPr>
              <w:t>responsiveness</w:t>
            </w:r>
            <w:r>
              <w:rPr>
                <w:spacing w:val="-7"/>
                <w:sz w:val="20"/>
              </w:rPr>
              <w:t> </w:t>
            </w:r>
            <w:r>
              <w:rPr>
                <w:sz w:val="20"/>
              </w:rPr>
              <w:t>and</w:t>
            </w:r>
            <w:r>
              <w:rPr>
                <w:spacing w:val="-5"/>
                <w:sz w:val="20"/>
              </w:rPr>
              <w:t> </w:t>
            </w:r>
            <w:r>
              <w:rPr>
                <w:spacing w:val="-2"/>
                <w:sz w:val="20"/>
              </w:rPr>
              <w:t>cycle</w:t>
            </w:r>
          </w:p>
        </w:tc>
        <w:tc>
          <w:tcPr>
            <w:tcW w:w="888" w:type="dxa"/>
          </w:tcPr>
          <w:p>
            <w:pPr>
              <w:pStyle w:val="TableParagraph"/>
              <w:spacing w:line="215" w:lineRule="exact" w:before="30"/>
              <w:ind w:left="132"/>
              <w:rPr>
                <w:sz w:val="20"/>
              </w:rPr>
            </w:pPr>
            <w:r>
              <w:rPr>
                <w:spacing w:val="-2"/>
                <w:sz w:val="20"/>
              </w:rPr>
              <w:t>0.8165</w:t>
            </w:r>
          </w:p>
        </w:tc>
        <w:tc>
          <w:tcPr>
            <w:tcW w:w="923" w:type="dxa"/>
          </w:tcPr>
          <w:p>
            <w:pPr>
              <w:pStyle w:val="TableParagraph"/>
              <w:spacing w:line="215" w:lineRule="exact" w:before="30"/>
              <w:ind w:left="204"/>
              <w:rPr>
                <w:sz w:val="20"/>
              </w:rPr>
            </w:pPr>
            <w:r>
              <w:rPr>
                <w:spacing w:val="-10"/>
                <w:sz w:val="20"/>
              </w:rPr>
              <w:t>3</w:t>
            </w:r>
          </w:p>
        </w:tc>
        <w:tc>
          <w:tcPr>
            <w:tcW w:w="1348" w:type="dxa"/>
          </w:tcPr>
          <w:p>
            <w:pPr>
              <w:pStyle w:val="TableParagraph"/>
              <w:spacing w:line="215" w:lineRule="exact" w:before="30"/>
              <w:ind w:left="241"/>
              <w:rPr>
                <w:sz w:val="20"/>
              </w:rPr>
            </w:pPr>
            <w:r>
              <w:rPr>
                <w:spacing w:val="-10"/>
                <w:sz w:val="20"/>
              </w:rPr>
              <w:t>H</w:t>
            </w:r>
          </w:p>
        </w:tc>
      </w:tr>
      <w:tr>
        <w:trPr>
          <w:trHeight w:val="495" w:hRule="atLeast"/>
        </w:trPr>
        <w:tc>
          <w:tcPr>
            <w:tcW w:w="801" w:type="dxa"/>
          </w:tcPr>
          <w:p>
            <w:pPr>
              <w:pStyle w:val="TableParagraph"/>
              <w:spacing w:before="226"/>
              <w:ind w:left="115"/>
              <w:rPr>
                <w:sz w:val="20"/>
              </w:rPr>
            </w:pPr>
            <w:r>
              <w:rPr>
                <w:spacing w:val="-5"/>
                <w:sz w:val="20"/>
              </w:rPr>
              <w:t>J02</w:t>
            </w:r>
          </w:p>
        </w:tc>
        <w:tc>
          <w:tcPr>
            <w:tcW w:w="3611" w:type="dxa"/>
          </w:tcPr>
          <w:p>
            <w:pPr>
              <w:pStyle w:val="TableParagraph"/>
              <w:spacing w:line="226" w:lineRule="exact"/>
              <w:ind w:left="163"/>
              <w:rPr>
                <w:sz w:val="20"/>
              </w:rPr>
            </w:pPr>
            <w:r>
              <w:rPr>
                <w:spacing w:val="-2"/>
                <w:sz w:val="20"/>
              </w:rPr>
              <w:t>times</w:t>
            </w:r>
          </w:p>
          <w:p>
            <w:pPr>
              <w:pStyle w:val="TableParagraph"/>
              <w:ind w:left="163"/>
              <w:rPr>
                <w:sz w:val="20"/>
              </w:rPr>
            </w:pPr>
            <w:r>
              <w:rPr>
                <w:sz w:val="20"/>
              </w:rPr>
              <w:t>To</w:t>
            </w:r>
            <w:r>
              <w:rPr>
                <w:spacing w:val="-5"/>
                <w:sz w:val="20"/>
              </w:rPr>
              <w:t> </w:t>
            </w:r>
            <w:r>
              <w:rPr>
                <w:sz w:val="20"/>
              </w:rPr>
              <w:t>improve</w:t>
            </w:r>
            <w:r>
              <w:rPr>
                <w:spacing w:val="-3"/>
                <w:sz w:val="20"/>
              </w:rPr>
              <w:t> </w:t>
            </w:r>
            <w:r>
              <w:rPr>
                <w:sz w:val="20"/>
              </w:rPr>
              <w:t>timely</w:t>
            </w:r>
            <w:r>
              <w:rPr>
                <w:spacing w:val="-5"/>
                <w:sz w:val="20"/>
              </w:rPr>
              <w:t> </w:t>
            </w:r>
            <w:r>
              <w:rPr>
                <w:sz w:val="20"/>
              </w:rPr>
              <w:t>delivery</w:t>
            </w:r>
            <w:r>
              <w:rPr>
                <w:spacing w:val="-5"/>
                <w:sz w:val="20"/>
              </w:rPr>
              <w:t> </w:t>
            </w:r>
            <w:r>
              <w:rPr>
                <w:sz w:val="20"/>
              </w:rPr>
              <w:t>of</w:t>
            </w:r>
            <w:r>
              <w:rPr>
                <w:spacing w:val="-4"/>
                <w:sz w:val="20"/>
              </w:rPr>
              <w:t> </w:t>
            </w:r>
            <w:r>
              <w:rPr>
                <w:spacing w:val="-2"/>
                <w:sz w:val="20"/>
              </w:rPr>
              <w:t>services</w:t>
            </w:r>
          </w:p>
        </w:tc>
        <w:tc>
          <w:tcPr>
            <w:tcW w:w="888" w:type="dxa"/>
          </w:tcPr>
          <w:p>
            <w:pPr>
              <w:pStyle w:val="TableParagraph"/>
              <w:spacing w:before="226"/>
              <w:ind w:left="132"/>
              <w:rPr>
                <w:sz w:val="20"/>
              </w:rPr>
            </w:pPr>
            <w:r>
              <w:rPr>
                <w:spacing w:val="-2"/>
                <w:sz w:val="20"/>
              </w:rPr>
              <w:t>0.8115</w:t>
            </w:r>
          </w:p>
        </w:tc>
        <w:tc>
          <w:tcPr>
            <w:tcW w:w="923" w:type="dxa"/>
          </w:tcPr>
          <w:p>
            <w:pPr>
              <w:pStyle w:val="TableParagraph"/>
              <w:spacing w:before="226"/>
              <w:ind w:left="204"/>
              <w:rPr>
                <w:sz w:val="20"/>
              </w:rPr>
            </w:pPr>
            <w:r>
              <w:rPr>
                <w:spacing w:val="-10"/>
                <w:sz w:val="20"/>
              </w:rPr>
              <w:t>5</w:t>
            </w:r>
          </w:p>
        </w:tc>
        <w:tc>
          <w:tcPr>
            <w:tcW w:w="1348" w:type="dxa"/>
          </w:tcPr>
          <w:p>
            <w:pPr>
              <w:pStyle w:val="TableParagraph"/>
              <w:spacing w:before="226"/>
              <w:ind w:left="241"/>
              <w:rPr>
                <w:sz w:val="20"/>
              </w:rPr>
            </w:pPr>
            <w:r>
              <w:rPr>
                <w:spacing w:val="-10"/>
                <w:sz w:val="20"/>
              </w:rPr>
              <w:t>H</w:t>
            </w:r>
          </w:p>
        </w:tc>
      </w:tr>
      <w:tr>
        <w:trPr>
          <w:trHeight w:val="336" w:hRule="atLeast"/>
        </w:trPr>
        <w:tc>
          <w:tcPr>
            <w:tcW w:w="801" w:type="dxa"/>
            <w:tcBorders>
              <w:bottom w:val="single" w:sz="8" w:space="0" w:color="000000"/>
            </w:tcBorders>
          </w:tcPr>
          <w:p>
            <w:pPr>
              <w:pStyle w:val="TableParagraph"/>
              <w:spacing w:before="30"/>
              <w:ind w:left="115"/>
              <w:rPr>
                <w:sz w:val="20"/>
              </w:rPr>
            </w:pPr>
            <w:r>
              <w:rPr>
                <w:spacing w:val="-5"/>
                <w:sz w:val="20"/>
              </w:rPr>
              <w:t>J03</w:t>
            </w:r>
          </w:p>
        </w:tc>
        <w:tc>
          <w:tcPr>
            <w:tcW w:w="3611" w:type="dxa"/>
            <w:tcBorders>
              <w:bottom w:val="single" w:sz="8" w:space="0" w:color="000000"/>
            </w:tcBorders>
          </w:tcPr>
          <w:p>
            <w:pPr>
              <w:pStyle w:val="TableParagraph"/>
              <w:spacing w:before="30"/>
              <w:ind w:left="163"/>
              <w:rPr>
                <w:sz w:val="20"/>
              </w:rPr>
            </w:pPr>
            <w:r>
              <w:rPr>
                <w:sz w:val="20"/>
              </w:rPr>
              <w:t>To</w:t>
            </w:r>
            <w:r>
              <w:rPr>
                <w:spacing w:val="-6"/>
                <w:sz w:val="20"/>
              </w:rPr>
              <w:t> </w:t>
            </w:r>
            <w:r>
              <w:rPr>
                <w:sz w:val="20"/>
              </w:rPr>
              <w:t>permit</w:t>
            </w:r>
            <w:r>
              <w:rPr>
                <w:spacing w:val="-6"/>
                <w:sz w:val="20"/>
              </w:rPr>
              <w:t> </w:t>
            </w:r>
            <w:r>
              <w:rPr>
                <w:sz w:val="20"/>
              </w:rPr>
              <w:t>quicker</w:t>
            </w:r>
            <w:r>
              <w:rPr>
                <w:spacing w:val="-4"/>
                <w:sz w:val="20"/>
              </w:rPr>
              <w:t> </w:t>
            </w:r>
            <w:r>
              <w:rPr>
                <w:sz w:val="20"/>
              </w:rPr>
              <w:t>response</w:t>
            </w:r>
            <w:r>
              <w:rPr>
                <w:spacing w:val="-4"/>
                <w:sz w:val="20"/>
              </w:rPr>
              <w:t> </w:t>
            </w:r>
            <w:r>
              <w:rPr>
                <w:sz w:val="20"/>
              </w:rPr>
              <w:t>to</w:t>
            </w:r>
            <w:r>
              <w:rPr>
                <w:spacing w:val="-2"/>
                <w:sz w:val="20"/>
              </w:rPr>
              <w:t> </w:t>
            </w:r>
            <w:r>
              <w:rPr>
                <w:sz w:val="20"/>
              </w:rPr>
              <w:t>new</w:t>
            </w:r>
            <w:r>
              <w:rPr>
                <w:spacing w:val="-7"/>
                <w:sz w:val="20"/>
              </w:rPr>
              <w:t> </w:t>
            </w:r>
            <w:r>
              <w:rPr>
                <w:spacing w:val="-4"/>
                <w:sz w:val="20"/>
              </w:rPr>
              <w:t>needs</w:t>
            </w:r>
          </w:p>
        </w:tc>
        <w:tc>
          <w:tcPr>
            <w:tcW w:w="888" w:type="dxa"/>
            <w:tcBorders>
              <w:bottom w:val="single" w:sz="8" w:space="0" w:color="000000"/>
            </w:tcBorders>
          </w:tcPr>
          <w:p>
            <w:pPr>
              <w:pStyle w:val="TableParagraph"/>
              <w:spacing w:before="30"/>
              <w:ind w:left="132"/>
              <w:rPr>
                <w:sz w:val="20"/>
              </w:rPr>
            </w:pPr>
            <w:r>
              <w:rPr>
                <w:spacing w:val="-2"/>
                <w:sz w:val="20"/>
              </w:rPr>
              <w:t>0.8163</w:t>
            </w:r>
          </w:p>
        </w:tc>
        <w:tc>
          <w:tcPr>
            <w:tcW w:w="923" w:type="dxa"/>
            <w:tcBorders>
              <w:bottom w:val="single" w:sz="8" w:space="0" w:color="000000"/>
            </w:tcBorders>
          </w:tcPr>
          <w:p>
            <w:pPr>
              <w:pStyle w:val="TableParagraph"/>
              <w:spacing w:before="30"/>
              <w:ind w:left="204"/>
              <w:rPr>
                <w:sz w:val="20"/>
              </w:rPr>
            </w:pPr>
            <w:r>
              <w:rPr>
                <w:spacing w:val="-10"/>
                <w:sz w:val="20"/>
              </w:rPr>
              <w:t>4</w:t>
            </w:r>
          </w:p>
        </w:tc>
        <w:tc>
          <w:tcPr>
            <w:tcW w:w="1348" w:type="dxa"/>
            <w:tcBorders>
              <w:bottom w:val="single" w:sz="8" w:space="0" w:color="000000"/>
            </w:tcBorders>
          </w:tcPr>
          <w:p>
            <w:pPr>
              <w:pStyle w:val="TableParagraph"/>
              <w:spacing w:before="30"/>
              <w:ind w:left="241"/>
              <w:rPr>
                <w:sz w:val="20"/>
              </w:rPr>
            </w:pPr>
            <w:r>
              <w:rPr>
                <w:spacing w:val="-10"/>
                <w:sz w:val="20"/>
              </w:rPr>
              <w:t>H</w:t>
            </w:r>
          </w:p>
        </w:tc>
      </w:tr>
    </w:tbl>
    <w:p>
      <w:pPr>
        <w:spacing w:after="0"/>
        <w:rPr>
          <w:sz w:val="20"/>
        </w:rPr>
        <w:sectPr>
          <w:pgSz w:w="11910" w:h="16850"/>
          <w:pgMar w:header="0" w:footer="1014" w:top="1360" w:bottom="1200" w:left="1680" w:right="920"/>
        </w:sectPr>
      </w:pPr>
    </w:p>
    <w:p>
      <w:pPr>
        <w:pStyle w:val="BodyText"/>
        <w:spacing w:line="480" w:lineRule="auto" w:before="71"/>
        <w:ind w:left="264" w:right="516"/>
        <w:jc w:val="both"/>
      </w:pPr>
      <w:r>
        <w:rPr/>
        <w:t>Based on the results on Table 4.10, of the 36 services ranked and rendered according to respondents, 6 FM services were ranked to be in the high importance level of factors driving FM services delivered to organisations. While the other 30 services were ranked to</w:t>
      </w:r>
      <w:r>
        <w:rPr>
          <w:spacing w:val="-13"/>
        </w:rPr>
        <w:t> </w:t>
      </w:r>
      <w:r>
        <w:rPr/>
        <w:t>be</w:t>
      </w:r>
      <w:r>
        <w:rPr>
          <w:spacing w:val="-13"/>
        </w:rPr>
        <w:t> </w:t>
      </w:r>
      <w:r>
        <w:rPr/>
        <w:t>in</w:t>
      </w:r>
      <w:r>
        <w:rPr>
          <w:spacing w:val="-13"/>
        </w:rPr>
        <w:t> </w:t>
      </w:r>
      <w:r>
        <w:rPr/>
        <w:t>high-medium</w:t>
      </w:r>
      <w:r>
        <w:rPr>
          <w:spacing w:val="-13"/>
        </w:rPr>
        <w:t> </w:t>
      </w:r>
      <w:r>
        <w:rPr/>
        <w:t>level</w:t>
      </w:r>
      <w:r>
        <w:rPr>
          <w:spacing w:val="-13"/>
        </w:rPr>
        <w:t> </w:t>
      </w:r>
      <w:r>
        <w:rPr/>
        <w:t>of</w:t>
      </w:r>
      <w:r>
        <w:rPr>
          <w:spacing w:val="-13"/>
        </w:rPr>
        <w:t> </w:t>
      </w:r>
      <w:r>
        <w:rPr/>
        <w:t>importance.</w:t>
      </w:r>
      <w:r>
        <w:rPr>
          <w:spacing w:val="-13"/>
        </w:rPr>
        <w:t> </w:t>
      </w:r>
      <w:r>
        <w:rPr/>
        <w:t>The</w:t>
      </w:r>
      <w:r>
        <w:rPr>
          <w:spacing w:val="-13"/>
        </w:rPr>
        <w:t> </w:t>
      </w:r>
      <w:r>
        <w:rPr/>
        <w:t>FM</w:t>
      </w:r>
      <w:r>
        <w:rPr>
          <w:spacing w:val="-11"/>
        </w:rPr>
        <w:t> </w:t>
      </w:r>
      <w:r>
        <w:rPr/>
        <w:t>services</w:t>
      </w:r>
      <w:r>
        <w:rPr>
          <w:spacing w:val="-13"/>
        </w:rPr>
        <w:t> </w:t>
      </w:r>
      <w:r>
        <w:rPr/>
        <w:t>ranked</w:t>
      </w:r>
      <w:r>
        <w:rPr>
          <w:spacing w:val="-13"/>
        </w:rPr>
        <w:t> </w:t>
      </w:r>
      <w:r>
        <w:rPr/>
        <w:t>to</w:t>
      </w:r>
      <w:r>
        <w:rPr>
          <w:spacing w:val="-13"/>
        </w:rPr>
        <w:t> </w:t>
      </w:r>
      <w:r>
        <w:rPr/>
        <w:t>be</w:t>
      </w:r>
      <w:r>
        <w:rPr>
          <w:spacing w:val="-13"/>
        </w:rPr>
        <w:t> </w:t>
      </w:r>
      <w:r>
        <w:rPr/>
        <w:t>in</w:t>
      </w:r>
      <w:r>
        <w:rPr>
          <w:spacing w:val="-13"/>
        </w:rPr>
        <w:t> </w:t>
      </w:r>
      <w:r>
        <w:rPr/>
        <w:t>high</w:t>
      </w:r>
      <w:r>
        <w:rPr>
          <w:spacing w:val="-13"/>
        </w:rPr>
        <w:t> </w:t>
      </w:r>
      <w:r>
        <w:rPr/>
        <w:t>and</w:t>
      </w:r>
      <w:r>
        <w:rPr>
          <w:spacing w:val="-13"/>
        </w:rPr>
        <w:t> </w:t>
      </w:r>
      <w:r>
        <w:rPr/>
        <w:t>high- medium</w:t>
      </w:r>
      <w:r>
        <w:rPr>
          <w:spacing w:val="-3"/>
        </w:rPr>
        <w:t> </w:t>
      </w:r>
      <w:r>
        <w:rPr/>
        <w:t>importance</w:t>
      </w:r>
      <w:r>
        <w:rPr>
          <w:spacing w:val="-4"/>
        </w:rPr>
        <w:t> </w:t>
      </w:r>
      <w:r>
        <w:rPr/>
        <w:t>level</w:t>
      </w:r>
      <w:r>
        <w:rPr>
          <w:spacing w:val="-3"/>
        </w:rPr>
        <w:t> </w:t>
      </w:r>
      <w:r>
        <w:rPr/>
        <w:t>as</w:t>
      </w:r>
      <w:r>
        <w:rPr>
          <w:spacing w:val="-3"/>
        </w:rPr>
        <w:t> </w:t>
      </w:r>
      <w:r>
        <w:rPr/>
        <w:t>indicated</w:t>
      </w:r>
      <w:r>
        <w:rPr>
          <w:spacing w:val="-3"/>
        </w:rPr>
        <w:t> </w:t>
      </w:r>
      <w:r>
        <w:rPr/>
        <w:t>in</w:t>
      </w:r>
      <w:r>
        <w:rPr>
          <w:spacing w:val="-3"/>
        </w:rPr>
        <w:t> </w:t>
      </w:r>
      <w:r>
        <w:rPr/>
        <w:t>Table</w:t>
      </w:r>
      <w:r>
        <w:rPr>
          <w:spacing w:val="-3"/>
        </w:rPr>
        <w:t> </w:t>
      </w:r>
      <w:r>
        <w:rPr/>
        <w:t>4.10</w:t>
      </w:r>
      <w:r>
        <w:rPr>
          <w:spacing w:val="-3"/>
        </w:rPr>
        <w:t> </w:t>
      </w:r>
      <w:r>
        <w:rPr/>
        <w:t>are</w:t>
      </w:r>
      <w:r>
        <w:rPr>
          <w:spacing w:val="-5"/>
        </w:rPr>
        <w:t> </w:t>
      </w:r>
      <w:r>
        <w:rPr/>
        <w:t>as</w:t>
      </w:r>
      <w:r>
        <w:rPr>
          <w:spacing w:val="-3"/>
        </w:rPr>
        <w:t> </w:t>
      </w:r>
      <w:r>
        <w:rPr/>
        <w:t>follows,</w:t>
      </w:r>
      <w:r>
        <w:rPr>
          <w:spacing w:val="-3"/>
        </w:rPr>
        <w:t> </w:t>
      </w:r>
      <w:r>
        <w:rPr/>
        <w:t>to</w:t>
      </w:r>
      <w:r>
        <w:rPr>
          <w:spacing w:val="-3"/>
        </w:rPr>
        <w:t> </w:t>
      </w:r>
      <w:r>
        <w:rPr/>
        <w:t>improve</w:t>
      </w:r>
      <w:r>
        <w:rPr>
          <w:spacing w:val="-5"/>
        </w:rPr>
        <w:t> </w:t>
      </w:r>
      <w:r>
        <w:rPr/>
        <w:t>quality</w:t>
      </w:r>
      <w:r>
        <w:rPr>
          <w:spacing w:val="-8"/>
        </w:rPr>
        <w:t> </w:t>
      </w:r>
      <w:r>
        <w:rPr/>
        <w:t>of services, with relative index of 0.8541. Quality, explains the standard of products and services rendered in an organisation. To improve performance standard, to improve responsiveness and cycle times, to permit quicker response to new needs, to improve timely delivery of services and to improve quality, productivity and operational efficiencies with the relative index of 0.8437, 0.8165, 0.8163, 0.8115 and 0.8047 respectively.</w:t>
      </w:r>
      <w:r>
        <w:rPr>
          <w:spacing w:val="-13"/>
        </w:rPr>
        <w:t> </w:t>
      </w:r>
      <w:r>
        <w:rPr/>
        <w:t>The</w:t>
      </w:r>
      <w:r>
        <w:rPr>
          <w:spacing w:val="-14"/>
        </w:rPr>
        <w:t> </w:t>
      </w:r>
      <w:r>
        <w:rPr/>
        <w:t>stated</w:t>
      </w:r>
      <w:r>
        <w:rPr>
          <w:spacing w:val="-11"/>
        </w:rPr>
        <w:t> </w:t>
      </w:r>
      <w:r>
        <w:rPr/>
        <w:t>constructs</w:t>
      </w:r>
      <w:r>
        <w:rPr>
          <w:spacing w:val="-12"/>
        </w:rPr>
        <w:t> </w:t>
      </w:r>
      <w:r>
        <w:rPr/>
        <w:t>make</w:t>
      </w:r>
      <w:r>
        <w:rPr>
          <w:spacing w:val="-15"/>
        </w:rPr>
        <w:t> </w:t>
      </w:r>
      <w:r>
        <w:rPr/>
        <w:t>up</w:t>
      </w:r>
      <w:r>
        <w:rPr>
          <w:spacing w:val="-13"/>
        </w:rPr>
        <w:t> </w:t>
      </w:r>
      <w:r>
        <w:rPr/>
        <w:t>the</w:t>
      </w:r>
      <w:r>
        <w:rPr>
          <w:spacing w:val="-14"/>
        </w:rPr>
        <w:t> </w:t>
      </w:r>
      <w:r>
        <w:rPr/>
        <w:t>top</w:t>
      </w:r>
      <w:r>
        <w:rPr>
          <w:spacing w:val="-10"/>
        </w:rPr>
        <w:t> </w:t>
      </w:r>
      <w:r>
        <w:rPr/>
        <w:t>spot</w:t>
      </w:r>
      <w:r>
        <w:rPr>
          <w:spacing w:val="-13"/>
        </w:rPr>
        <w:t> </w:t>
      </w:r>
      <w:r>
        <w:rPr/>
        <w:t>in</w:t>
      </w:r>
      <w:r>
        <w:rPr>
          <w:spacing w:val="-13"/>
        </w:rPr>
        <w:t> </w:t>
      </w:r>
      <w:r>
        <w:rPr/>
        <w:t>outsourcing</w:t>
      </w:r>
      <w:r>
        <w:rPr>
          <w:spacing w:val="-15"/>
        </w:rPr>
        <w:t> </w:t>
      </w:r>
      <w:r>
        <w:rPr/>
        <w:t>decisions.</w:t>
      </w:r>
      <w:r>
        <w:rPr>
          <w:spacing w:val="-10"/>
        </w:rPr>
        <w:t> </w:t>
      </w:r>
      <w:r>
        <w:rPr/>
        <w:t>In</w:t>
      </w:r>
      <w:r>
        <w:rPr>
          <w:spacing w:val="-13"/>
        </w:rPr>
        <w:t> </w:t>
      </w:r>
      <w:r>
        <w:rPr/>
        <w:t>order to accomplish maximum productivity</w:t>
      </w:r>
      <w:r>
        <w:rPr>
          <w:spacing w:val="-5"/>
        </w:rPr>
        <w:t> </w:t>
      </w:r>
      <w:r>
        <w:rPr/>
        <w:t>with high level of</w:t>
      </w:r>
      <w:r>
        <w:rPr>
          <w:spacing w:val="-1"/>
        </w:rPr>
        <w:t> </w:t>
      </w:r>
      <w:r>
        <w:rPr/>
        <w:t>quality, time, proper</w:t>
      </w:r>
      <w:r>
        <w:rPr>
          <w:spacing w:val="-1"/>
        </w:rPr>
        <w:t> </w:t>
      </w:r>
      <w:r>
        <w:rPr/>
        <w:t>motivation and worker’s empowerment have to be maintained.</w:t>
      </w:r>
    </w:p>
    <w:p>
      <w:pPr>
        <w:pStyle w:val="BodyText"/>
        <w:spacing w:line="480" w:lineRule="auto" w:before="201"/>
        <w:ind w:left="264" w:right="523"/>
        <w:jc w:val="both"/>
      </w:pPr>
      <w:r>
        <w:rPr/>
        <w:t>In response to client demands, achieve increased innovation, as a way to respond to pressure from employees and shareholders on sustainable practices, to be able to handle varying demands more effectively and to gain access to new products and services with the relative index of 0.7927, 0.7907, 0.7904, 0.7881 and 0.7839 respectively.</w:t>
      </w:r>
    </w:p>
    <w:p>
      <w:pPr>
        <w:pStyle w:val="Heading2"/>
        <w:numPr>
          <w:ilvl w:val="2"/>
          <w:numId w:val="14"/>
        </w:numPr>
        <w:tabs>
          <w:tab w:pos="804" w:val="left" w:leader="none"/>
        </w:tabs>
        <w:spacing w:line="240" w:lineRule="auto" w:before="246" w:after="0"/>
        <w:ind w:left="804" w:right="0" w:hanging="540"/>
        <w:jc w:val="both"/>
      </w:pPr>
      <w:bookmarkStart w:name="_bookmark78" w:id="80"/>
      <w:bookmarkEnd w:id="80"/>
      <w:r>
        <w:rPr>
          <w:b w:val="0"/>
        </w:rPr>
      </w:r>
      <w:r>
        <w:rPr/>
        <w:t>Factor</w:t>
      </w:r>
      <w:r>
        <w:rPr>
          <w:spacing w:val="-3"/>
        </w:rPr>
        <w:t> </w:t>
      </w:r>
      <w:r>
        <w:rPr/>
        <w:t>Analysis</w:t>
      </w:r>
      <w:r>
        <w:rPr>
          <w:spacing w:val="-1"/>
        </w:rPr>
        <w:t> </w:t>
      </w:r>
      <w:r>
        <w:rPr/>
        <w:t>Result</w:t>
      </w:r>
      <w:r>
        <w:rPr>
          <w:spacing w:val="-1"/>
        </w:rPr>
        <w:t> </w:t>
      </w:r>
      <w:r>
        <w:rPr/>
        <w:t>of the</w:t>
      </w:r>
      <w:r>
        <w:rPr>
          <w:spacing w:val="-2"/>
        </w:rPr>
        <w:t> </w:t>
      </w:r>
      <w:r>
        <w:rPr/>
        <w:t>FM</w:t>
      </w:r>
      <w:r>
        <w:rPr>
          <w:spacing w:val="-1"/>
        </w:rPr>
        <w:t> </w:t>
      </w:r>
      <w:r>
        <w:rPr>
          <w:spacing w:val="-2"/>
        </w:rPr>
        <w:t>Drivers</w:t>
      </w:r>
    </w:p>
    <w:p>
      <w:pPr>
        <w:pStyle w:val="BodyText"/>
        <w:spacing w:line="480" w:lineRule="auto" w:before="156"/>
        <w:ind w:left="264" w:right="516"/>
        <w:jc w:val="both"/>
      </w:pPr>
      <w:r>
        <w:rPr/>
        <w:t>To further validate the constructs, a factor analysis was carried out on the variables serving as drivers to both outsourcing and in-house FM services procurement. Variables with communality value ranges from 0 to 1 with values closer to 1 said to have more communality and suggested to be ideal for inclusion (Zeynivandnezhad </w:t>
      </w:r>
      <w:r>
        <w:rPr>
          <w:i/>
        </w:rPr>
        <w:t>et al</w:t>
      </w:r>
      <w:r>
        <w:rPr/>
        <w:t>., 2019).</w:t>
      </w:r>
    </w:p>
    <w:p>
      <w:pPr>
        <w:spacing w:after="0" w:line="480" w:lineRule="auto"/>
        <w:jc w:val="both"/>
        <w:sectPr>
          <w:pgSz w:w="11910" w:h="16850"/>
          <w:pgMar w:header="0" w:footer="1014" w:top="1360" w:bottom="1200" w:left="1680" w:right="920"/>
        </w:sectPr>
      </w:pPr>
    </w:p>
    <w:p>
      <w:pPr>
        <w:pStyle w:val="BodyText"/>
        <w:spacing w:before="12"/>
      </w:pPr>
    </w:p>
    <w:p>
      <w:pPr>
        <w:pStyle w:val="Heading2"/>
        <w:jc w:val="left"/>
      </w:pPr>
      <w:r>
        <w:rPr/>
        <w:t>Table</w:t>
      </w:r>
      <w:r>
        <w:rPr>
          <w:spacing w:val="-1"/>
        </w:rPr>
        <w:t> </w:t>
      </w:r>
      <w:r>
        <w:rPr/>
        <w:t>4.11:</w:t>
      </w:r>
      <w:r>
        <w:rPr>
          <w:spacing w:val="-3"/>
        </w:rPr>
        <w:t> </w:t>
      </w:r>
      <w:r>
        <w:rPr/>
        <w:t>Factor</w:t>
      </w:r>
      <w:r>
        <w:rPr>
          <w:spacing w:val="-2"/>
        </w:rPr>
        <w:t> </w:t>
      </w:r>
      <w:r>
        <w:rPr/>
        <w:t>Analysis</w:t>
      </w:r>
      <w:r>
        <w:rPr>
          <w:spacing w:val="-1"/>
        </w:rPr>
        <w:t> </w:t>
      </w:r>
      <w:r>
        <w:rPr/>
        <w:t>Result</w:t>
      </w:r>
      <w:r>
        <w:rPr>
          <w:spacing w:val="-1"/>
        </w:rPr>
        <w:t> </w:t>
      </w:r>
      <w:r>
        <w:rPr/>
        <w:t>of</w:t>
      </w:r>
      <w:r>
        <w:rPr>
          <w:spacing w:val="1"/>
        </w:rPr>
        <w:t> </w:t>
      </w:r>
      <w:r>
        <w:rPr/>
        <w:t>the</w:t>
      </w:r>
      <w:r>
        <w:rPr>
          <w:spacing w:val="-1"/>
        </w:rPr>
        <w:t> </w:t>
      </w:r>
      <w:r>
        <w:rPr/>
        <w:t>FM</w:t>
      </w:r>
      <w:r>
        <w:rPr>
          <w:spacing w:val="-1"/>
        </w:rPr>
        <w:t> </w:t>
      </w:r>
      <w:r>
        <w:rPr>
          <w:spacing w:val="-2"/>
        </w:rPr>
        <w:t>Drivers</w:t>
      </w:r>
    </w:p>
    <w:p>
      <w:pPr>
        <w:pStyle w:val="BodyText"/>
        <w:spacing w:before="2"/>
        <w:rPr>
          <w:b/>
          <w:sz w:val="12"/>
        </w:rPr>
      </w:pPr>
      <w:r>
        <w:rPr/>
        <mc:AlternateContent>
          <mc:Choice Requires="wps">
            <w:drawing>
              <wp:anchor distT="0" distB="0" distL="0" distR="0" allowOverlap="1" layoutInCell="1" locked="0" behindDoc="1" simplePos="0" relativeHeight="487600128">
                <wp:simplePos x="0" y="0"/>
                <wp:positionH relativeFrom="page">
                  <wp:posOffset>1234744</wp:posOffset>
                </wp:positionH>
                <wp:positionV relativeFrom="paragraph">
                  <wp:posOffset>104436</wp:posOffset>
                </wp:positionV>
                <wp:extent cx="5412740" cy="1270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12740" cy="12700"/>
                        </a:xfrm>
                        <a:custGeom>
                          <a:avLst/>
                          <a:gdLst/>
                          <a:ahLst/>
                          <a:cxnLst/>
                          <a:rect l="l" t="t" r="r" b="b"/>
                          <a:pathLst>
                            <a:path w="5412740" h="12700">
                              <a:moveTo>
                                <a:pt x="2915983" y="0"/>
                              </a:moveTo>
                              <a:lnTo>
                                <a:pt x="2903855" y="0"/>
                              </a:lnTo>
                              <a:lnTo>
                                <a:pt x="0" y="0"/>
                              </a:lnTo>
                              <a:lnTo>
                                <a:pt x="0" y="12179"/>
                              </a:lnTo>
                              <a:lnTo>
                                <a:pt x="2903804" y="12179"/>
                              </a:lnTo>
                              <a:lnTo>
                                <a:pt x="2915983" y="12179"/>
                              </a:lnTo>
                              <a:lnTo>
                                <a:pt x="2915983" y="0"/>
                              </a:lnTo>
                              <a:close/>
                            </a:path>
                            <a:path w="5412740" h="12700">
                              <a:moveTo>
                                <a:pt x="5412549" y="0"/>
                              </a:moveTo>
                              <a:lnTo>
                                <a:pt x="2915996" y="0"/>
                              </a:lnTo>
                              <a:lnTo>
                                <a:pt x="2915996" y="12179"/>
                              </a:lnTo>
                              <a:lnTo>
                                <a:pt x="5412549" y="12179"/>
                              </a:lnTo>
                              <a:lnTo>
                                <a:pt x="54125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8.22331pt;width:426.2pt;height:1pt;mso-position-horizontal-relative:page;mso-position-vertical-relative:paragraph;z-index:-15716352;mso-wrap-distance-left:0;mso-wrap-distance-right:0" id="docshape52" coordorigin="1944,164" coordsize="8524,20" path="m6537,164l6517,164,6517,164,1944,164,1944,184,6517,184,6517,184,6537,184,6537,164xm10468,164l6537,164,6537,184,10468,184,10468,164xe" filled="true" fillcolor="#000000" stroked="false">
                <v:path arrowok="t"/>
                <v:fill type="solid"/>
                <w10:wrap type="topAndBottom"/>
              </v:shape>
            </w:pict>
          </mc:Fallback>
        </mc:AlternateContent>
      </w:r>
    </w:p>
    <w:p>
      <w:pPr>
        <w:tabs>
          <w:tab w:pos="4945" w:val="left" w:leader="none"/>
        </w:tabs>
        <w:spacing w:before="0"/>
        <w:ind w:left="372" w:right="0" w:firstLine="0"/>
        <w:jc w:val="left"/>
        <w:rPr>
          <w:b/>
          <w:sz w:val="20"/>
        </w:rPr>
      </w:pPr>
      <w:r>
        <w:rPr>
          <w:b/>
          <w:sz w:val="20"/>
        </w:rPr>
        <w:t>In-house</w:t>
      </w:r>
      <w:r>
        <w:rPr>
          <w:b/>
          <w:spacing w:val="-7"/>
          <w:sz w:val="20"/>
        </w:rPr>
        <w:t> </w:t>
      </w:r>
      <w:r>
        <w:rPr>
          <w:b/>
          <w:sz w:val="20"/>
        </w:rPr>
        <w:t>FM</w:t>
      </w:r>
      <w:r>
        <w:rPr>
          <w:b/>
          <w:spacing w:val="-4"/>
          <w:sz w:val="20"/>
        </w:rPr>
        <w:t> </w:t>
      </w:r>
      <w:r>
        <w:rPr>
          <w:b/>
          <w:spacing w:val="-2"/>
          <w:sz w:val="20"/>
        </w:rPr>
        <w:t>Drivers</w:t>
      </w:r>
      <w:r>
        <w:rPr>
          <w:b/>
          <w:sz w:val="20"/>
        </w:rPr>
        <w:tab/>
        <w:t>Outsourcing</w:t>
      </w:r>
      <w:r>
        <w:rPr>
          <w:b/>
          <w:spacing w:val="-6"/>
          <w:sz w:val="20"/>
        </w:rPr>
        <w:t> </w:t>
      </w:r>
      <w:r>
        <w:rPr>
          <w:b/>
          <w:sz w:val="20"/>
        </w:rPr>
        <w:t>FM</w:t>
      </w:r>
      <w:r>
        <w:rPr>
          <w:b/>
          <w:spacing w:val="-4"/>
          <w:sz w:val="20"/>
        </w:rPr>
        <w:t> </w:t>
      </w:r>
      <w:r>
        <w:rPr>
          <w:b/>
          <w:spacing w:val="-2"/>
          <w:sz w:val="20"/>
        </w:rPr>
        <w:t>Drivers</w:t>
      </w:r>
    </w:p>
    <w:p>
      <w:pPr>
        <w:pStyle w:val="BodyText"/>
        <w:spacing w:before="1"/>
        <w:rPr>
          <w:b/>
          <w:sz w:val="7"/>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3"/>
        <w:gridCol w:w="1455"/>
        <w:gridCol w:w="1651"/>
        <w:gridCol w:w="1420"/>
        <w:gridCol w:w="1238"/>
        <w:gridCol w:w="1426"/>
      </w:tblGrid>
      <w:tr>
        <w:trPr>
          <w:trHeight w:val="460" w:hRule="atLeast"/>
        </w:trPr>
        <w:tc>
          <w:tcPr>
            <w:tcW w:w="1343" w:type="dxa"/>
            <w:tcBorders>
              <w:top w:val="single" w:sz="8" w:space="0" w:color="000000"/>
            </w:tcBorders>
          </w:tcPr>
          <w:p>
            <w:pPr>
              <w:pStyle w:val="TableParagraph"/>
              <w:spacing w:line="228" w:lineRule="exact"/>
              <w:ind w:left="115"/>
              <w:rPr>
                <w:b/>
                <w:sz w:val="20"/>
              </w:rPr>
            </w:pPr>
            <w:r>
              <w:rPr>
                <w:b/>
                <w:spacing w:val="-2"/>
                <w:sz w:val="20"/>
              </w:rPr>
              <w:t>Variable</w:t>
            </w:r>
          </w:p>
        </w:tc>
        <w:tc>
          <w:tcPr>
            <w:tcW w:w="1455" w:type="dxa"/>
            <w:tcBorders>
              <w:top w:val="single" w:sz="8" w:space="0" w:color="000000"/>
            </w:tcBorders>
          </w:tcPr>
          <w:p>
            <w:pPr>
              <w:pStyle w:val="TableParagraph"/>
              <w:spacing w:line="228" w:lineRule="exact"/>
              <w:ind w:left="240"/>
              <w:rPr>
                <w:b/>
                <w:sz w:val="20"/>
              </w:rPr>
            </w:pPr>
            <w:r>
              <w:rPr>
                <w:b/>
                <w:spacing w:val="-2"/>
                <w:sz w:val="20"/>
              </w:rPr>
              <w:t>Uniqueness</w:t>
            </w:r>
          </w:p>
        </w:tc>
        <w:tc>
          <w:tcPr>
            <w:tcW w:w="1651" w:type="dxa"/>
            <w:tcBorders>
              <w:top w:val="single" w:sz="8" w:space="0" w:color="000000"/>
            </w:tcBorders>
          </w:tcPr>
          <w:p>
            <w:pPr>
              <w:pStyle w:val="TableParagraph"/>
              <w:spacing w:line="228" w:lineRule="exact"/>
              <w:ind w:left="236"/>
              <w:rPr>
                <w:b/>
                <w:sz w:val="20"/>
              </w:rPr>
            </w:pPr>
            <w:r>
              <w:rPr>
                <w:b/>
                <w:spacing w:val="-2"/>
                <w:sz w:val="20"/>
              </w:rPr>
              <w:t>Communality</w:t>
            </w:r>
          </w:p>
        </w:tc>
        <w:tc>
          <w:tcPr>
            <w:tcW w:w="1420" w:type="dxa"/>
            <w:tcBorders>
              <w:top w:val="single" w:sz="8" w:space="0" w:color="000000"/>
            </w:tcBorders>
          </w:tcPr>
          <w:p>
            <w:pPr>
              <w:pStyle w:val="TableParagraph"/>
              <w:spacing w:line="228" w:lineRule="exact"/>
              <w:ind w:left="239"/>
              <w:rPr>
                <w:b/>
                <w:sz w:val="20"/>
              </w:rPr>
            </w:pPr>
            <w:r>
              <w:rPr>
                <w:b/>
                <w:spacing w:val="-2"/>
                <w:sz w:val="20"/>
              </w:rPr>
              <w:t>Variable</w:t>
            </w:r>
          </w:p>
        </w:tc>
        <w:tc>
          <w:tcPr>
            <w:tcW w:w="1238" w:type="dxa"/>
            <w:tcBorders>
              <w:top w:val="single" w:sz="8" w:space="0" w:color="000000"/>
            </w:tcBorders>
          </w:tcPr>
          <w:p>
            <w:pPr>
              <w:pStyle w:val="TableParagraph"/>
              <w:spacing w:line="230" w:lineRule="exact"/>
              <w:ind w:left="191" w:right="147"/>
              <w:rPr>
                <w:b/>
                <w:sz w:val="20"/>
              </w:rPr>
            </w:pPr>
            <w:r>
              <w:rPr>
                <w:b/>
                <w:spacing w:val="-2"/>
                <w:sz w:val="20"/>
              </w:rPr>
              <w:t>Uniquenes </w:t>
            </w:r>
            <w:r>
              <w:rPr>
                <w:b/>
                <w:spacing w:val="-10"/>
                <w:sz w:val="20"/>
              </w:rPr>
              <w:t>s</w:t>
            </w:r>
          </w:p>
        </w:tc>
        <w:tc>
          <w:tcPr>
            <w:tcW w:w="1426" w:type="dxa"/>
            <w:tcBorders>
              <w:top w:val="single" w:sz="8" w:space="0" w:color="000000"/>
            </w:tcBorders>
          </w:tcPr>
          <w:p>
            <w:pPr>
              <w:pStyle w:val="TableParagraph"/>
              <w:spacing w:line="230" w:lineRule="exact"/>
              <w:ind w:left="144" w:right="154"/>
              <w:rPr>
                <w:b/>
                <w:sz w:val="20"/>
              </w:rPr>
            </w:pPr>
            <w:r>
              <w:rPr>
                <w:b/>
                <w:spacing w:val="-2"/>
                <w:sz w:val="20"/>
              </w:rPr>
              <w:t>Communalit </w:t>
            </w:r>
            <w:r>
              <w:rPr>
                <w:b/>
                <w:spacing w:val="-10"/>
                <w:sz w:val="20"/>
              </w:rPr>
              <w:t>y</w:t>
            </w:r>
          </w:p>
        </w:tc>
      </w:tr>
      <w:tr>
        <w:trPr>
          <w:trHeight w:val="262" w:hRule="atLeast"/>
        </w:trPr>
        <w:tc>
          <w:tcPr>
            <w:tcW w:w="1343" w:type="dxa"/>
          </w:tcPr>
          <w:p>
            <w:pPr>
              <w:pStyle w:val="TableParagraph"/>
              <w:spacing w:line="223" w:lineRule="exact"/>
              <w:ind w:left="115"/>
              <w:rPr>
                <w:sz w:val="20"/>
              </w:rPr>
            </w:pPr>
            <w:r>
              <w:rPr>
                <w:spacing w:val="-2"/>
                <w:sz w:val="20"/>
              </w:rPr>
              <w:t>Financial</w:t>
            </w:r>
          </w:p>
        </w:tc>
        <w:tc>
          <w:tcPr>
            <w:tcW w:w="1455" w:type="dxa"/>
          </w:tcPr>
          <w:p>
            <w:pPr>
              <w:pStyle w:val="TableParagraph"/>
              <w:spacing w:line="223" w:lineRule="exact"/>
              <w:ind w:left="240"/>
              <w:rPr>
                <w:sz w:val="20"/>
              </w:rPr>
            </w:pPr>
            <w:r>
              <w:rPr>
                <w:spacing w:val="-2"/>
                <w:sz w:val="20"/>
              </w:rPr>
              <w:t>0.5001</w:t>
            </w:r>
          </w:p>
        </w:tc>
        <w:tc>
          <w:tcPr>
            <w:tcW w:w="1651" w:type="dxa"/>
          </w:tcPr>
          <w:p>
            <w:pPr>
              <w:pStyle w:val="TableParagraph"/>
              <w:spacing w:line="223" w:lineRule="exact"/>
              <w:ind w:left="236"/>
              <w:rPr>
                <w:sz w:val="20"/>
              </w:rPr>
            </w:pPr>
            <w:r>
              <w:rPr>
                <w:spacing w:val="-4"/>
                <w:sz w:val="20"/>
              </w:rPr>
              <w:t>0.50</w:t>
            </w:r>
          </w:p>
        </w:tc>
        <w:tc>
          <w:tcPr>
            <w:tcW w:w="1420" w:type="dxa"/>
          </w:tcPr>
          <w:p>
            <w:pPr>
              <w:pStyle w:val="TableParagraph"/>
              <w:spacing w:line="223" w:lineRule="exact"/>
              <w:ind w:left="239"/>
              <w:rPr>
                <w:sz w:val="20"/>
              </w:rPr>
            </w:pPr>
            <w:r>
              <w:rPr>
                <w:spacing w:val="-2"/>
                <w:sz w:val="20"/>
              </w:rPr>
              <w:t>Financial</w:t>
            </w:r>
          </w:p>
        </w:tc>
        <w:tc>
          <w:tcPr>
            <w:tcW w:w="1238" w:type="dxa"/>
          </w:tcPr>
          <w:p>
            <w:pPr>
              <w:pStyle w:val="TableParagraph"/>
              <w:spacing w:line="223" w:lineRule="exact"/>
              <w:ind w:left="191"/>
              <w:rPr>
                <w:sz w:val="20"/>
              </w:rPr>
            </w:pPr>
            <w:r>
              <w:rPr>
                <w:spacing w:val="-2"/>
                <w:sz w:val="20"/>
              </w:rPr>
              <w:t>0.4103</w:t>
            </w:r>
          </w:p>
        </w:tc>
        <w:tc>
          <w:tcPr>
            <w:tcW w:w="1426" w:type="dxa"/>
          </w:tcPr>
          <w:p>
            <w:pPr>
              <w:pStyle w:val="TableParagraph"/>
              <w:spacing w:line="223" w:lineRule="exact"/>
              <w:ind w:left="144"/>
              <w:rPr>
                <w:sz w:val="20"/>
              </w:rPr>
            </w:pPr>
            <w:r>
              <w:rPr>
                <w:spacing w:val="-2"/>
                <w:sz w:val="20"/>
              </w:rPr>
              <w:t>0.5897</w:t>
            </w:r>
          </w:p>
        </w:tc>
      </w:tr>
      <w:tr>
        <w:trPr>
          <w:trHeight w:val="300" w:hRule="atLeast"/>
        </w:trPr>
        <w:tc>
          <w:tcPr>
            <w:tcW w:w="1343" w:type="dxa"/>
          </w:tcPr>
          <w:p>
            <w:pPr>
              <w:pStyle w:val="TableParagraph"/>
              <w:spacing w:before="30"/>
              <w:ind w:left="115"/>
              <w:rPr>
                <w:sz w:val="20"/>
              </w:rPr>
            </w:pPr>
            <w:r>
              <w:rPr>
                <w:spacing w:val="-2"/>
                <w:sz w:val="20"/>
              </w:rPr>
              <w:t>Labour</w:t>
            </w:r>
          </w:p>
        </w:tc>
        <w:tc>
          <w:tcPr>
            <w:tcW w:w="1455" w:type="dxa"/>
          </w:tcPr>
          <w:p>
            <w:pPr>
              <w:pStyle w:val="TableParagraph"/>
              <w:spacing w:before="30"/>
              <w:ind w:left="240"/>
              <w:rPr>
                <w:sz w:val="20"/>
              </w:rPr>
            </w:pPr>
            <w:r>
              <w:rPr>
                <w:spacing w:val="-2"/>
                <w:sz w:val="20"/>
              </w:rPr>
              <w:t>0.2978</w:t>
            </w:r>
          </w:p>
        </w:tc>
        <w:tc>
          <w:tcPr>
            <w:tcW w:w="1651" w:type="dxa"/>
          </w:tcPr>
          <w:p>
            <w:pPr>
              <w:pStyle w:val="TableParagraph"/>
              <w:spacing w:before="30"/>
              <w:ind w:left="236"/>
              <w:rPr>
                <w:sz w:val="20"/>
              </w:rPr>
            </w:pPr>
            <w:r>
              <w:rPr>
                <w:spacing w:val="-2"/>
                <w:sz w:val="20"/>
              </w:rPr>
              <w:t>0.7022</w:t>
            </w:r>
          </w:p>
        </w:tc>
        <w:tc>
          <w:tcPr>
            <w:tcW w:w="1420" w:type="dxa"/>
          </w:tcPr>
          <w:p>
            <w:pPr>
              <w:pStyle w:val="TableParagraph"/>
              <w:spacing w:before="30"/>
              <w:ind w:left="239"/>
              <w:rPr>
                <w:sz w:val="20"/>
              </w:rPr>
            </w:pPr>
            <w:r>
              <w:rPr>
                <w:spacing w:val="-2"/>
                <w:sz w:val="20"/>
              </w:rPr>
              <w:t>Labour</w:t>
            </w:r>
          </w:p>
        </w:tc>
        <w:tc>
          <w:tcPr>
            <w:tcW w:w="1238" w:type="dxa"/>
          </w:tcPr>
          <w:p>
            <w:pPr>
              <w:pStyle w:val="TableParagraph"/>
              <w:spacing w:before="30"/>
              <w:ind w:left="191"/>
              <w:rPr>
                <w:sz w:val="20"/>
              </w:rPr>
            </w:pPr>
            <w:r>
              <w:rPr>
                <w:spacing w:val="-2"/>
                <w:sz w:val="20"/>
              </w:rPr>
              <w:t>0.6055</w:t>
            </w:r>
          </w:p>
        </w:tc>
        <w:tc>
          <w:tcPr>
            <w:tcW w:w="1426" w:type="dxa"/>
          </w:tcPr>
          <w:p>
            <w:pPr>
              <w:pStyle w:val="TableParagraph"/>
              <w:spacing w:before="30"/>
              <w:ind w:left="144"/>
              <w:rPr>
                <w:sz w:val="20"/>
              </w:rPr>
            </w:pPr>
            <w:r>
              <w:rPr>
                <w:spacing w:val="-2"/>
                <w:sz w:val="20"/>
              </w:rPr>
              <w:t>0.3945</w:t>
            </w:r>
          </w:p>
        </w:tc>
      </w:tr>
      <w:tr>
        <w:trPr>
          <w:trHeight w:val="300" w:hRule="atLeast"/>
        </w:trPr>
        <w:tc>
          <w:tcPr>
            <w:tcW w:w="1343" w:type="dxa"/>
          </w:tcPr>
          <w:p>
            <w:pPr>
              <w:pStyle w:val="TableParagraph"/>
              <w:spacing w:before="30"/>
              <w:ind w:left="115"/>
              <w:rPr>
                <w:sz w:val="20"/>
              </w:rPr>
            </w:pPr>
            <w:r>
              <w:rPr>
                <w:spacing w:val="-2"/>
                <w:sz w:val="20"/>
              </w:rPr>
              <w:t>Strategy</w:t>
            </w:r>
          </w:p>
        </w:tc>
        <w:tc>
          <w:tcPr>
            <w:tcW w:w="1455" w:type="dxa"/>
          </w:tcPr>
          <w:p>
            <w:pPr>
              <w:pStyle w:val="TableParagraph"/>
              <w:spacing w:before="30"/>
              <w:ind w:left="240"/>
              <w:rPr>
                <w:sz w:val="20"/>
              </w:rPr>
            </w:pPr>
            <w:r>
              <w:rPr>
                <w:spacing w:val="-2"/>
                <w:sz w:val="20"/>
              </w:rPr>
              <w:t>0.1692</w:t>
            </w:r>
          </w:p>
        </w:tc>
        <w:tc>
          <w:tcPr>
            <w:tcW w:w="1651" w:type="dxa"/>
          </w:tcPr>
          <w:p>
            <w:pPr>
              <w:pStyle w:val="TableParagraph"/>
              <w:spacing w:before="30"/>
              <w:ind w:left="236"/>
              <w:rPr>
                <w:sz w:val="20"/>
              </w:rPr>
            </w:pPr>
            <w:r>
              <w:rPr>
                <w:spacing w:val="-2"/>
                <w:sz w:val="20"/>
              </w:rPr>
              <w:t>0.8308</w:t>
            </w:r>
          </w:p>
        </w:tc>
        <w:tc>
          <w:tcPr>
            <w:tcW w:w="1420" w:type="dxa"/>
          </w:tcPr>
          <w:p>
            <w:pPr>
              <w:pStyle w:val="TableParagraph"/>
              <w:spacing w:before="30"/>
              <w:ind w:left="239"/>
              <w:rPr>
                <w:sz w:val="20"/>
              </w:rPr>
            </w:pPr>
            <w:r>
              <w:rPr>
                <w:spacing w:val="-2"/>
                <w:sz w:val="20"/>
              </w:rPr>
              <w:t>Strategy</w:t>
            </w:r>
          </w:p>
        </w:tc>
        <w:tc>
          <w:tcPr>
            <w:tcW w:w="1238" w:type="dxa"/>
          </w:tcPr>
          <w:p>
            <w:pPr>
              <w:pStyle w:val="TableParagraph"/>
              <w:spacing w:before="30"/>
              <w:ind w:left="191"/>
              <w:rPr>
                <w:sz w:val="20"/>
              </w:rPr>
            </w:pPr>
            <w:r>
              <w:rPr>
                <w:spacing w:val="-2"/>
                <w:sz w:val="20"/>
              </w:rPr>
              <w:t>0.1075</w:t>
            </w:r>
          </w:p>
        </w:tc>
        <w:tc>
          <w:tcPr>
            <w:tcW w:w="1426" w:type="dxa"/>
          </w:tcPr>
          <w:p>
            <w:pPr>
              <w:pStyle w:val="TableParagraph"/>
              <w:spacing w:before="30"/>
              <w:ind w:left="144"/>
              <w:rPr>
                <w:sz w:val="20"/>
              </w:rPr>
            </w:pPr>
            <w:r>
              <w:rPr>
                <w:spacing w:val="-2"/>
                <w:sz w:val="20"/>
              </w:rPr>
              <w:t>0.8925</w:t>
            </w:r>
          </w:p>
        </w:tc>
      </w:tr>
      <w:tr>
        <w:trPr>
          <w:trHeight w:val="300" w:hRule="atLeast"/>
        </w:trPr>
        <w:tc>
          <w:tcPr>
            <w:tcW w:w="1343" w:type="dxa"/>
          </w:tcPr>
          <w:p>
            <w:pPr>
              <w:pStyle w:val="TableParagraph"/>
              <w:spacing w:before="30"/>
              <w:ind w:left="115"/>
              <w:rPr>
                <w:sz w:val="20"/>
              </w:rPr>
            </w:pPr>
            <w:r>
              <w:rPr>
                <w:spacing w:val="-2"/>
                <w:sz w:val="20"/>
              </w:rPr>
              <w:t>Operational</w:t>
            </w:r>
          </w:p>
        </w:tc>
        <w:tc>
          <w:tcPr>
            <w:tcW w:w="1455" w:type="dxa"/>
          </w:tcPr>
          <w:p>
            <w:pPr>
              <w:pStyle w:val="TableParagraph"/>
              <w:spacing w:before="30"/>
              <w:ind w:left="240"/>
              <w:rPr>
                <w:sz w:val="20"/>
              </w:rPr>
            </w:pPr>
            <w:r>
              <w:rPr>
                <w:spacing w:val="-2"/>
                <w:sz w:val="20"/>
              </w:rPr>
              <w:t>0.2780</w:t>
            </w:r>
          </w:p>
        </w:tc>
        <w:tc>
          <w:tcPr>
            <w:tcW w:w="1651" w:type="dxa"/>
          </w:tcPr>
          <w:p>
            <w:pPr>
              <w:pStyle w:val="TableParagraph"/>
              <w:spacing w:before="30"/>
              <w:ind w:left="236"/>
              <w:rPr>
                <w:sz w:val="20"/>
              </w:rPr>
            </w:pPr>
            <w:r>
              <w:rPr>
                <w:spacing w:val="-2"/>
                <w:sz w:val="20"/>
              </w:rPr>
              <w:t>0.722</w:t>
            </w:r>
          </w:p>
        </w:tc>
        <w:tc>
          <w:tcPr>
            <w:tcW w:w="1420" w:type="dxa"/>
          </w:tcPr>
          <w:p>
            <w:pPr>
              <w:pStyle w:val="TableParagraph"/>
              <w:spacing w:before="30"/>
              <w:ind w:left="239"/>
              <w:rPr>
                <w:sz w:val="20"/>
              </w:rPr>
            </w:pPr>
            <w:r>
              <w:rPr>
                <w:spacing w:val="-2"/>
                <w:sz w:val="20"/>
              </w:rPr>
              <w:t>Operational</w:t>
            </w:r>
          </w:p>
        </w:tc>
        <w:tc>
          <w:tcPr>
            <w:tcW w:w="1238" w:type="dxa"/>
          </w:tcPr>
          <w:p>
            <w:pPr>
              <w:pStyle w:val="TableParagraph"/>
              <w:spacing w:before="30"/>
              <w:ind w:left="191"/>
              <w:rPr>
                <w:sz w:val="20"/>
              </w:rPr>
            </w:pPr>
            <w:r>
              <w:rPr>
                <w:spacing w:val="-2"/>
                <w:sz w:val="20"/>
              </w:rPr>
              <w:t>0.1340</w:t>
            </w:r>
          </w:p>
        </w:tc>
        <w:tc>
          <w:tcPr>
            <w:tcW w:w="1426" w:type="dxa"/>
          </w:tcPr>
          <w:p>
            <w:pPr>
              <w:pStyle w:val="TableParagraph"/>
              <w:spacing w:before="30"/>
              <w:ind w:left="144"/>
              <w:rPr>
                <w:sz w:val="20"/>
              </w:rPr>
            </w:pPr>
            <w:r>
              <w:rPr>
                <w:spacing w:val="-2"/>
                <w:sz w:val="20"/>
              </w:rPr>
              <w:t>0.866</w:t>
            </w:r>
          </w:p>
        </w:tc>
      </w:tr>
      <w:tr>
        <w:trPr>
          <w:trHeight w:val="300" w:hRule="atLeast"/>
        </w:trPr>
        <w:tc>
          <w:tcPr>
            <w:tcW w:w="1343" w:type="dxa"/>
          </w:tcPr>
          <w:p>
            <w:pPr>
              <w:pStyle w:val="TableParagraph"/>
              <w:spacing w:before="30"/>
              <w:ind w:left="115"/>
              <w:rPr>
                <w:sz w:val="20"/>
              </w:rPr>
            </w:pPr>
            <w:r>
              <w:rPr>
                <w:spacing w:val="-2"/>
                <w:sz w:val="20"/>
              </w:rPr>
              <w:t>Institutional</w:t>
            </w:r>
          </w:p>
        </w:tc>
        <w:tc>
          <w:tcPr>
            <w:tcW w:w="1455" w:type="dxa"/>
          </w:tcPr>
          <w:p>
            <w:pPr>
              <w:pStyle w:val="TableParagraph"/>
              <w:spacing w:before="30"/>
              <w:ind w:left="240"/>
              <w:rPr>
                <w:sz w:val="20"/>
              </w:rPr>
            </w:pPr>
            <w:r>
              <w:rPr>
                <w:spacing w:val="-2"/>
                <w:sz w:val="20"/>
              </w:rPr>
              <w:t>0.3549</w:t>
            </w:r>
          </w:p>
        </w:tc>
        <w:tc>
          <w:tcPr>
            <w:tcW w:w="1651" w:type="dxa"/>
          </w:tcPr>
          <w:p>
            <w:pPr>
              <w:pStyle w:val="TableParagraph"/>
              <w:spacing w:before="30"/>
              <w:ind w:left="236"/>
              <w:rPr>
                <w:sz w:val="20"/>
              </w:rPr>
            </w:pPr>
            <w:r>
              <w:rPr>
                <w:spacing w:val="-2"/>
                <w:sz w:val="20"/>
              </w:rPr>
              <w:t>0.6451</w:t>
            </w:r>
          </w:p>
        </w:tc>
        <w:tc>
          <w:tcPr>
            <w:tcW w:w="1420" w:type="dxa"/>
          </w:tcPr>
          <w:p>
            <w:pPr>
              <w:pStyle w:val="TableParagraph"/>
              <w:spacing w:before="30"/>
              <w:ind w:left="239"/>
              <w:rPr>
                <w:sz w:val="20"/>
              </w:rPr>
            </w:pPr>
            <w:r>
              <w:rPr>
                <w:spacing w:val="-2"/>
                <w:sz w:val="20"/>
              </w:rPr>
              <w:t>Institutional</w:t>
            </w:r>
          </w:p>
        </w:tc>
        <w:tc>
          <w:tcPr>
            <w:tcW w:w="1238" w:type="dxa"/>
          </w:tcPr>
          <w:p>
            <w:pPr>
              <w:pStyle w:val="TableParagraph"/>
              <w:spacing w:before="30"/>
              <w:ind w:left="191"/>
              <w:rPr>
                <w:sz w:val="20"/>
              </w:rPr>
            </w:pPr>
            <w:r>
              <w:rPr>
                <w:spacing w:val="-2"/>
                <w:sz w:val="20"/>
              </w:rPr>
              <w:t>0.2657</w:t>
            </w:r>
          </w:p>
        </w:tc>
        <w:tc>
          <w:tcPr>
            <w:tcW w:w="1426" w:type="dxa"/>
          </w:tcPr>
          <w:p>
            <w:pPr>
              <w:pStyle w:val="TableParagraph"/>
              <w:spacing w:before="30"/>
              <w:ind w:left="144"/>
              <w:rPr>
                <w:sz w:val="20"/>
              </w:rPr>
            </w:pPr>
            <w:r>
              <w:rPr>
                <w:spacing w:val="-2"/>
                <w:sz w:val="20"/>
              </w:rPr>
              <w:t>0.7343</w:t>
            </w:r>
          </w:p>
        </w:tc>
      </w:tr>
      <w:tr>
        <w:trPr>
          <w:trHeight w:val="300" w:hRule="atLeast"/>
        </w:trPr>
        <w:tc>
          <w:tcPr>
            <w:tcW w:w="1343" w:type="dxa"/>
          </w:tcPr>
          <w:p>
            <w:pPr>
              <w:pStyle w:val="TableParagraph"/>
              <w:spacing w:before="30"/>
              <w:ind w:left="115"/>
              <w:rPr>
                <w:sz w:val="20"/>
              </w:rPr>
            </w:pPr>
            <w:r>
              <w:rPr>
                <w:spacing w:val="-2"/>
                <w:sz w:val="20"/>
              </w:rPr>
              <w:t>Productivity</w:t>
            </w:r>
          </w:p>
        </w:tc>
        <w:tc>
          <w:tcPr>
            <w:tcW w:w="1455" w:type="dxa"/>
          </w:tcPr>
          <w:p>
            <w:pPr>
              <w:pStyle w:val="TableParagraph"/>
              <w:spacing w:before="30"/>
              <w:ind w:left="240"/>
              <w:rPr>
                <w:sz w:val="20"/>
              </w:rPr>
            </w:pPr>
            <w:r>
              <w:rPr>
                <w:spacing w:val="-2"/>
                <w:sz w:val="20"/>
              </w:rPr>
              <w:t>0.2266</w:t>
            </w:r>
          </w:p>
        </w:tc>
        <w:tc>
          <w:tcPr>
            <w:tcW w:w="1651" w:type="dxa"/>
          </w:tcPr>
          <w:p>
            <w:pPr>
              <w:pStyle w:val="TableParagraph"/>
              <w:spacing w:before="30"/>
              <w:ind w:left="236"/>
              <w:rPr>
                <w:sz w:val="20"/>
              </w:rPr>
            </w:pPr>
            <w:r>
              <w:rPr>
                <w:spacing w:val="-2"/>
                <w:sz w:val="20"/>
              </w:rPr>
              <w:t>0.7734</w:t>
            </w:r>
          </w:p>
        </w:tc>
        <w:tc>
          <w:tcPr>
            <w:tcW w:w="1420" w:type="dxa"/>
          </w:tcPr>
          <w:p>
            <w:pPr>
              <w:pStyle w:val="TableParagraph"/>
              <w:spacing w:before="30"/>
              <w:ind w:left="239"/>
              <w:rPr>
                <w:sz w:val="20"/>
              </w:rPr>
            </w:pPr>
            <w:r>
              <w:rPr>
                <w:spacing w:val="-2"/>
                <w:sz w:val="20"/>
              </w:rPr>
              <w:t>Productivity</w:t>
            </w:r>
          </w:p>
        </w:tc>
        <w:tc>
          <w:tcPr>
            <w:tcW w:w="1238" w:type="dxa"/>
          </w:tcPr>
          <w:p>
            <w:pPr>
              <w:pStyle w:val="TableParagraph"/>
              <w:spacing w:before="30"/>
              <w:ind w:left="191"/>
              <w:rPr>
                <w:sz w:val="20"/>
              </w:rPr>
            </w:pPr>
            <w:r>
              <w:rPr>
                <w:spacing w:val="-2"/>
                <w:sz w:val="20"/>
              </w:rPr>
              <w:t>0.1218</w:t>
            </w:r>
          </w:p>
        </w:tc>
        <w:tc>
          <w:tcPr>
            <w:tcW w:w="1426" w:type="dxa"/>
          </w:tcPr>
          <w:p>
            <w:pPr>
              <w:pStyle w:val="TableParagraph"/>
              <w:spacing w:before="30"/>
              <w:ind w:left="144"/>
              <w:rPr>
                <w:sz w:val="20"/>
              </w:rPr>
            </w:pPr>
            <w:r>
              <w:rPr>
                <w:spacing w:val="-2"/>
                <w:sz w:val="20"/>
              </w:rPr>
              <w:t>0.8782</w:t>
            </w:r>
          </w:p>
        </w:tc>
      </w:tr>
      <w:tr>
        <w:trPr>
          <w:trHeight w:val="300" w:hRule="atLeast"/>
        </w:trPr>
        <w:tc>
          <w:tcPr>
            <w:tcW w:w="1343" w:type="dxa"/>
          </w:tcPr>
          <w:p>
            <w:pPr>
              <w:pStyle w:val="TableParagraph"/>
              <w:spacing w:before="30"/>
              <w:ind w:left="115"/>
              <w:rPr>
                <w:sz w:val="20"/>
              </w:rPr>
            </w:pPr>
            <w:r>
              <w:rPr>
                <w:spacing w:val="-2"/>
                <w:sz w:val="20"/>
              </w:rPr>
              <w:t>Quality</w:t>
            </w:r>
          </w:p>
        </w:tc>
        <w:tc>
          <w:tcPr>
            <w:tcW w:w="1455" w:type="dxa"/>
          </w:tcPr>
          <w:p>
            <w:pPr>
              <w:pStyle w:val="TableParagraph"/>
              <w:spacing w:before="30"/>
              <w:ind w:left="240"/>
              <w:rPr>
                <w:sz w:val="20"/>
              </w:rPr>
            </w:pPr>
            <w:r>
              <w:rPr>
                <w:spacing w:val="-2"/>
                <w:sz w:val="20"/>
              </w:rPr>
              <w:t>0.2053</w:t>
            </w:r>
          </w:p>
        </w:tc>
        <w:tc>
          <w:tcPr>
            <w:tcW w:w="1651" w:type="dxa"/>
          </w:tcPr>
          <w:p>
            <w:pPr>
              <w:pStyle w:val="TableParagraph"/>
              <w:spacing w:before="30"/>
              <w:ind w:left="236"/>
              <w:rPr>
                <w:sz w:val="20"/>
              </w:rPr>
            </w:pPr>
            <w:r>
              <w:rPr>
                <w:spacing w:val="-2"/>
                <w:sz w:val="20"/>
              </w:rPr>
              <w:t>0.7947</w:t>
            </w:r>
          </w:p>
        </w:tc>
        <w:tc>
          <w:tcPr>
            <w:tcW w:w="1420" w:type="dxa"/>
          </w:tcPr>
          <w:p>
            <w:pPr>
              <w:pStyle w:val="TableParagraph"/>
              <w:spacing w:before="30"/>
              <w:ind w:left="239"/>
              <w:rPr>
                <w:sz w:val="20"/>
              </w:rPr>
            </w:pPr>
            <w:r>
              <w:rPr>
                <w:spacing w:val="-2"/>
                <w:sz w:val="20"/>
              </w:rPr>
              <w:t>Quality</w:t>
            </w:r>
          </w:p>
        </w:tc>
        <w:tc>
          <w:tcPr>
            <w:tcW w:w="1238" w:type="dxa"/>
          </w:tcPr>
          <w:p>
            <w:pPr>
              <w:pStyle w:val="TableParagraph"/>
              <w:spacing w:before="30"/>
              <w:ind w:left="191"/>
              <w:rPr>
                <w:sz w:val="20"/>
              </w:rPr>
            </w:pPr>
            <w:r>
              <w:rPr>
                <w:spacing w:val="-2"/>
                <w:sz w:val="20"/>
              </w:rPr>
              <w:t>0.1494</w:t>
            </w:r>
          </w:p>
        </w:tc>
        <w:tc>
          <w:tcPr>
            <w:tcW w:w="1426" w:type="dxa"/>
          </w:tcPr>
          <w:p>
            <w:pPr>
              <w:pStyle w:val="TableParagraph"/>
              <w:spacing w:before="30"/>
              <w:ind w:left="144"/>
              <w:rPr>
                <w:sz w:val="20"/>
              </w:rPr>
            </w:pPr>
            <w:r>
              <w:rPr>
                <w:spacing w:val="-2"/>
                <w:sz w:val="20"/>
              </w:rPr>
              <w:t>0.8506</w:t>
            </w:r>
          </w:p>
        </w:tc>
      </w:tr>
      <w:tr>
        <w:trPr>
          <w:trHeight w:val="300" w:hRule="atLeast"/>
        </w:trPr>
        <w:tc>
          <w:tcPr>
            <w:tcW w:w="1343" w:type="dxa"/>
          </w:tcPr>
          <w:p>
            <w:pPr>
              <w:pStyle w:val="TableParagraph"/>
              <w:spacing w:before="30"/>
              <w:ind w:left="115"/>
              <w:rPr>
                <w:sz w:val="20"/>
              </w:rPr>
            </w:pPr>
            <w:r>
              <w:rPr>
                <w:spacing w:val="-4"/>
                <w:sz w:val="20"/>
              </w:rPr>
              <w:t>Risk</w:t>
            </w:r>
          </w:p>
        </w:tc>
        <w:tc>
          <w:tcPr>
            <w:tcW w:w="1455" w:type="dxa"/>
          </w:tcPr>
          <w:p>
            <w:pPr>
              <w:pStyle w:val="TableParagraph"/>
              <w:spacing w:before="30"/>
              <w:ind w:left="240"/>
              <w:rPr>
                <w:sz w:val="20"/>
              </w:rPr>
            </w:pPr>
            <w:r>
              <w:rPr>
                <w:spacing w:val="-2"/>
                <w:sz w:val="20"/>
              </w:rPr>
              <w:t>0.2910</w:t>
            </w:r>
          </w:p>
        </w:tc>
        <w:tc>
          <w:tcPr>
            <w:tcW w:w="1651" w:type="dxa"/>
          </w:tcPr>
          <w:p>
            <w:pPr>
              <w:pStyle w:val="TableParagraph"/>
              <w:spacing w:before="30"/>
              <w:ind w:left="236"/>
              <w:rPr>
                <w:sz w:val="20"/>
              </w:rPr>
            </w:pPr>
            <w:r>
              <w:rPr>
                <w:spacing w:val="-2"/>
                <w:sz w:val="20"/>
              </w:rPr>
              <w:t>0.709</w:t>
            </w:r>
          </w:p>
        </w:tc>
        <w:tc>
          <w:tcPr>
            <w:tcW w:w="1420" w:type="dxa"/>
          </w:tcPr>
          <w:p>
            <w:pPr>
              <w:pStyle w:val="TableParagraph"/>
              <w:spacing w:before="30"/>
              <w:ind w:left="239"/>
              <w:rPr>
                <w:sz w:val="20"/>
              </w:rPr>
            </w:pPr>
            <w:r>
              <w:rPr>
                <w:spacing w:val="-4"/>
                <w:sz w:val="20"/>
              </w:rPr>
              <w:t>Risk</w:t>
            </w:r>
          </w:p>
        </w:tc>
        <w:tc>
          <w:tcPr>
            <w:tcW w:w="1238" w:type="dxa"/>
          </w:tcPr>
          <w:p>
            <w:pPr>
              <w:pStyle w:val="TableParagraph"/>
              <w:spacing w:before="30"/>
              <w:ind w:left="191"/>
              <w:rPr>
                <w:sz w:val="20"/>
              </w:rPr>
            </w:pPr>
            <w:r>
              <w:rPr>
                <w:spacing w:val="-2"/>
                <w:sz w:val="20"/>
              </w:rPr>
              <w:t>0.2714</w:t>
            </w:r>
          </w:p>
        </w:tc>
        <w:tc>
          <w:tcPr>
            <w:tcW w:w="1426" w:type="dxa"/>
          </w:tcPr>
          <w:p>
            <w:pPr>
              <w:pStyle w:val="TableParagraph"/>
              <w:spacing w:before="30"/>
              <w:ind w:left="144"/>
              <w:rPr>
                <w:sz w:val="20"/>
              </w:rPr>
            </w:pPr>
            <w:r>
              <w:rPr>
                <w:spacing w:val="-2"/>
                <w:sz w:val="20"/>
              </w:rPr>
              <w:t>0.7286</w:t>
            </w:r>
          </w:p>
        </w:tc>
      </w:tr>
      <w:tr>
        <w:trPr>
          <w:trHeight w:val="300" w:hRule="atLeast"/>
        </w:trPr>
        <w:tc>
          <w:tcPr>
            <w:tcW w:w="1343" w:type="dxa"/>
          </w:tcPr>
          <w:p>
            <w:pPr>
              <w:pStyle w:val="TableParagraph"/>
              <w:spacing w:before="30"/>
              <w:ind w:left="115"/>
              <w:rPr>
                <w:sz w:val="20"/>
              </w:rPr>
            </w:pPr>
            <w:r>
              <w:rPr>
                <w:spacing w:val="-2"/>
                <w:sz w:val="20"/>
              </w:rPr>
              <w:t>Stakeholder</w:t>
            </w:r>
          </w:p>
        </w:tc>
        <w:tc>
          <w:tcPr>
            <w:tcW w:w="1455" w:type="dxa"/>
          </w:tcPr>
          <w:p>
            <w:pPr>
              <w:pStyle w:val="TableParagraph"/>
              <w:spacing w:before="30"/>
              <w:ind w:left="240"/>
              <w:rPr>
                <w:sz w:val="20"/>
              </w:rPr>
            </w:pPr>
            <w:r>
              <w:rPr>
                <w:spacing w:val="-2"/>
                <w:sz w:val="20"/>
              </w:rPr>
              <w:t>0.1130</w:t>
            </w:r>
          </w:p>
        </w:tc>
        <w:tc>
          <w:tcPr>
            <w:tcW w:w="1651" w:type="dxa"/>
          </w:tcPr>
          <w:p>
            <w:pPr>
              <w:pStyle w:val="TableParagraph"/>
              <w:spacing w:before="30"/>
              <w:ind w:left="236"/>
              <w:rPr>
                <w:sz w:val="20"/>
              </w:rPr>
            </w:pPr>
            <w:r>
              <w:rPr>
                <w:spacing w:val="-2"/>
                <w:sz w:val="20"/>
              </w:rPr>
              <w:t>0.887</w:t>
            </w:r>
          </w:p>
        </w:tc>
        <w:tc>
          <w:tcPr>
            <w:tcW w:w="1420" w:type="dxa"/>
          </w:tcPr>
          <w:p>
            <w:pPr>
              <w:pStyle w:val="TableParagraph"/>
              <w:spacing w:before="30"/>
              <w:ind w:left="239"/>
              <w:rPr>
                <w:sz w:val="20"/>
              </w:rPr>
            </w:pPr>
            <w:r>
              <w:rPr>
                <w:spacing w:val="-2"/>
                <w:sz w:val="20"/>
              </w:rPr>
              <w:t>Stakeholder</w:t>
            </w:r>
          </w:p>
        </w:tc>
        <w:tc>
          <w:tcPr>
            <w:tcW w:w="1238" w:type="dxa"/>
          </w:tcPr>
          <w:p>
            <w:pPr>
              <w:pStyle w:val="TableParagraph"/>
              <w:spacing w:before="30"/>
              <w:ind w:left="191"/>
              <w:rPr>
                <w:sz w:val="20"/>
              </w:rPr>
            </w:pPr>
            <w:r>
              <w:rPr>
                <w:spacing w:val="-2"/>
                <w:sz w:val="20"/>
              </w:rPr>
              <w:t>0.1100</w:t>
            </w:r>
          </w:p>
        </w:tc>
        <w:tc>
          <w:tcPr>
            <w:tcW w:w="1426" w:type="dxa"/>
          </w:tcPr>
          <w:p>
            <w:pPr>
              <w:pStyle w:val="TableParagraph"/>
              <w:spacing w:before="30"/>
              <w:ind w:left="144"/>
              <w:rPr>
                <w:sz w:val="20"/>
              </w:rPr>
            </w:pPr>
            <w:r>
              <w:rPr>
                <w:spacing w:val="-4"/>
                <w:sz w:val="20"/>
              </w:rPr>
              <w:t>0.89</w:t>
            </w:r>
          </w:p>
        </w:tc>
      </w:tr>
      <w:tr>
        <w:trPr>
          <w:trHeight w:val="336" w:hRule="atLeast"/>
        </w:trPr>
        <w:tc>
          <w:tcPr>
            <w:tcW w:w="1343" w:type="dxa"/>
            <w:tcBorders>
              <w:bottom w:val="single" w:sz="8" w:space="0" w:color="000000"/>
            </w:tcBorders>
          </w:tcPr>
          <w:p>
            <w:pPr>
              <w:pStyle w:val="TableParagraph"/>
              <w:spacing w:before="30"/>
              <w:ind w:left="115"/>
              <w:rPr>
                <w:sz w:val="20"/>
              </w:rPr>
            </w:pPr>
            <w:r>
              <w:rPr>
                <w:spacing w:val="-4"/>
                <w:sz w:val="20"/>
              </w:rPr>
              <w:t>Time</w:t>
            </w:r>
          </w:p>
        </w:tc>
        <w:tc>
          <w:tcPr>
            <w:tcW w:w="1455" w:type="dxa"/>
            <w:tcBorders>
              <w:bottom w:val="single" w:sz="8" w:space="0" w:color="000000"/>
            </w:tcBorders>
          </w:tcPr>
          <w:p>
            <w:pPr>
              <w:pStyle w:val="TableParagraph"/>
              <w:spacing w:before="30"/>
              <w:ind w:left="240"/>
              <w:rPr>
                <w:sz w:val="20"/>
              </w:rPr>
            </w:pPr>
            <w:r>
              <w:rPr>
                <w:spacing w:val="-2"/>
                <w:sz w:val="20"/>
              </w:rPr>
              <w:t>0.2910</w:t>
            </w:r>
          </w:p>
        </w:tc>
        <w:tc>
          <w:tcPr>
            <w:tcW w:w="1651" w:type="dxa"/>
            <w:tcBorders>
              <w:bottom w:val="single" w:sz="8" w:space="0" w:color="000000"/>
            </w:tcBorders>
          </w:tcPr>
          <w:p>
            <w:pPr>
              <w:pStyle w:val="TableParagraph"/>
              <w:spacing w:before="30"/>
              <w:ind w:left="236"/>
              <w:rPr>
                <w:sz w:val="20"/>
              </w:rPr>
            </w:pPr>
            <w:r>
              <w:rPr>
                <w:spacing w:val="-2"/>
                <w:sz w:val="20"/>
              </w:rPr>
              <w:t>0.709</w:t>
            </w:r>
          </w:p>
        </w:tc>
        <w:tc>
          <w:tcPr>
            <w:tcW w:w="1420" w:type="dxa"/>
            <w:tcBorders>
              <w:bottom w:val="single" w:sz="8" w:space="0" w:color="000000"/>
            </w:tcBorders>
          </w:tcPr>
          <w:p>
            <w:pPr>
              <w:pStyle w:val="TableParagraph"/>
              <w:spacing w:before="30"/>
              <w:ind w:left="239"/>
              <w:rPr>
                <w:sz w:val="20"/>
              </w:rPr>
            </w:pPr>
            <w:r>
              <w:rPr>
                <w:spacing w:val="-4"/>
                <w:sz w:val="20"/>
              </w:rPr>
              <w:t>Time</w:t>
            </w:r>
          </w:p>
        </w:tc>
        <w:tc>
          <w:tcPr>
            <w:tcW w:w="1238" w:type="dxa"/>
            <w:tcBorders>
              <w:bottom w:val="single" w:sz="8" w:space="0" w:color="000000"/>
            </w:tcBorders>
          </w:tcPr>
          <w:p>
            <w:pPr>
              <w:pStyle w:val="TableParagraph"/>
              <w:spacing w:before="30"/>
              <w:ind w:left="191"/>
              <w:rPr>
                <w:sz w:val="20"/>
              </w:rPr>
            </w:pPr>
            <w:r>
              <w:rPr>
                <w:spacing w:val="-2"/>
                <w:sz w:val="20"/>
              </w:rPr>
              <w:t>0.2851</w:t>
            </w:r>
          </w:p>
        </w:tc>
        <w:tc>
          <w:tcPr>
            <w:tcW w:w="1426" w:type="dxa"/>
            <w:tcBorders>
              <w:bottom w:val="single" w:sz="8" w:space="0" w:color="000000"/>
            </w:tcBorders>
          </w:tcPr>
          <w:p>
            <w:pPr>
              <w:pStyle w:val="TableParagraph"/>
              <w:spacing w:before="30"/>
              <w:ind w:left="144"/>
              <w:rPr>
                <w:sz w:val="20"/>
              </w:rPr>
            </w:pPr>
            <w:r>
              <w:rPr>
                <w:spacing w:val="-2"/>
                <w:sz w:val="20"/>
              </w:rPr>
              <w:t>0.7149</w:t>
            </w:r>
          </w:p>
        </w:tc>
      </w:tr>
    </w:tbl>
    <w:p>
      <w:pPr>
        <w:pStyle w:val="BodyText"/>
        <w:rPr>
          <w:b/>
          <w:sz w:val="20"/>
        </w:rPr>
      </w:pPr>
    </w:p>
    <w:p>
      <w:pPr>
        <w:pStyle w:val="BodyText"/>
        <w:rPr>
          <w:b/>
          <w:sz w:val="20"/>
        </w:rPr>
      </w:pPr>
    </w:p>
    <w:p>
      <w:pPr>
        <w:pStyle w:val="BodyText"/>
        <w:spacing w:before="45"/>
        <w:rPr>
          <w:b/>
          <w:sz w:val="20"/>
        </w:rPr>
      </w:pPr>
    </w:p>
    <w:p>
      <w:pPr>
        <w:pStyle w:val="BodyText"/>
        <w:spacing w:line="482" w:lineRule="auto" w:before="1"/>
        <w:ind w:left="264"/>
      </w:pPr>
      <w:r>
        <w:rPr/>
        <w:t>The results indicate that all the constructs have communality values closer to 1 and are therefore retained.</w:t>
      </w:r>
    </w:p>
    <w:p>
      <w:pPr>
        <w:pStyle w:val="Heading2"/>
        <w:numPr>
          <w:ilvl w:val="1"/>
          <w:numId w:val="14"/>
        </w:numPr>
        <w:tabs>
          <w:tab w:pos="743" w:val="left" w:leader="none"/>
        </w:tabs>
        <w:spacing w:line="278" w:lineRule="auto" w:before="239" w:after="0"/>
        <w:ind w:left="264" w:right="1208" w:firstLine="0"/>
        <w:jc w:val="left"/>
      </w:pPr>
      <w:bookmarkStart w:name="_bookmark79" w:id="81"/>
      <w:bookmarkEnd w:id="81"/>
      <w:r>
        <w:rPr>
          <w:b w:val="0"/>
        </w:rPr>
      </w:r>
      <w:r>
        <w:rPr/>
        <w:t>Relationships</w:t>
      </w:r>
      <w:r>
        <w:rPr>
          <w:spacing w:val="-4"/>
        </w:rPr>
        <w:t> </w:t>
      </w:r>
      <w:r>
        <w:rPr/>
        <w:t>between</w:t>
      </w:r>
      <w:r>
        <w:rPr>
          <w:spacing w:val="-4"/>
        </w:rPr>
        <w:t> </w:t>
      </w:r>
      <w:r>
        <w:rPr/>
        <w:t>the</w:t>
      </w:r>
      <w:r>
        <w:rPr>
          <w:spacing w:val="-4"/>
        </w:rPr>
        <w:t> </w:t>
      </w:r>
      <w:r>
        <w:rPr/>
        <w:t>Drivers</w:t>
      </w:r>
      <w:r>
        <w:rPr>
          <w:spacing w:val="-4"/>
        </w:rPr>
        <w:t> </w:t>
      </w:r>
      <w:r>
        <w:rPr/>
        <w:t>for</w:t>
      </w:r>
      <w:r>
        <w:rPr>
          <w:spacing w:val="-5"/>
        </w:rPr>
        <w:t> </w:t>
      </w:r>
      <w:r>
        <w:rPr/>
        <w:t>In-House</w:t>
      </w:r>
      <w:r>
        <w:rPr>
          <w:spacing w:val="-5"/>
        </w:rPr>
        <w:t> </w:t>
      </w:r>
      <w:r>
        <w:rPr/>
        <w:t>and</w:t>
      </w:r>
      <w:r>
        <w:rPr>
          <w:spacing w:val="-4"/>
        </w:rPr>
        <w:t> </w:t>
      </w:r>
      <w:r>
        <w:rPr/>
        <w:t>Outsourcing</w:t>
      </w:r>
      <w:r>
        <w:rPr>
          <w:spacing w:val="-7"/>
        </w:rPr>
        <w:t> </w:t>
      </w:r>
      <w:r>
        <w:rPr/>
        <w:t>of</w:t>
      </w:r>
      <w:r>
        <w:rPr>
          <w:spacing w:val="-3"/>
        </w:rPr>
        <w:t> </w:t>
      </w:r>
      <w:r>
        <w:rPr/>
        <w:t>FM Services Responses.</w:t>
      </w:r>
    </w:p>
    <w:p>
      <w:pPr>
        <w:pStyle w:val="BodyText"/>
        <w:spacing w:line="482" w:lineRule="auto" w:before="111"/>
        <w:ind w:left="264"/>
      </w:pPr>
      <w:r>
        <w:rPr/>
        <w:t>Spearman Correlation analysis was conducted to determine</w:t>
      </w:r>
      <w:r>
        <w:rPr>
          <w:spacing w:val="-1"/>
        </w:rPr>
        <w:t> </w:t>
      </w:r>
      <w:r>
        <w:rPr/>
        <w:t>the associations between the responses for the drivers of in-house and that for outsourcing of FM services.</w:t>
      </w:r>
    </w:p>
    <w:p>
      <w:pPr>
        <w:spacing w:after="0" w:line="482" w:lineRule="auto"/>
        <w:sectPr>
          <w:pgSz w:w="11910" w:h="16850"/>
          <w:pgMar w:header="0" w:footer="1014" w:top="1940" w:bottom="1200" w:left="1680" w:right="920"/>
        </w:sectPr>
      </w:pPr>
    </w:p>
    <w:p>
      <w:pPr>
        <w:pStyle w:val="BodyText"/>
      </w:pPr>
    </w:p>
    <w:p>
      <w:pPr>
        <w:pStyle w:val="BodyText"/>
        <w:spacing w:before="83"/>
      </w:pPr>
    </w:p>
    <w:p>
      <w:pPr>
        <w:pStyle w:val="Heading2"/>
        <w:ind w:left="120"/>
        <w:jc w:val="left"/>
      </w:pPr>
      <w:r>
        <w:rPr/>
        <w:t>Table</w:t>
      </w:r>
      <w:r>
        <w:rPr>
          <w:spacing w:val="-1"/>
        </w:rPr>
        <w:t> </w:t>
      </w:r>
      <w:r>
        <w:rPr/>
        <w:t>4.12:</w:t>
      </w:r>
      <w:r>
        <w:rPr>
          <w:spacing w:val="-3"/>
        </w:rPr>
        <w:t> </w:t>
      </w:r>
      <w:r>
        <w:rPr/>
        <w:t>Correlations</w:t>
      </w:r>
      <w:r>
        <w:rPr>
          <w:spacing w:val="-1"/>
        </w:rPr>
        <w:t> </w:t>
      </w:r>
      <w:r>
        <w:rPr/>
        <w:t>Between the</w:t>
      </w:r>
      <w:r>
        <w:rPr>
          <w:spacing w:val="-1"/>
        </w:rPr>
        <w:t> </w:t>
      </w:r>
      <w:r>
        <w:rPr/>
        <w:t>Drivers</w:t>
      </w:r>
      <w:r>
        <w:rPr>
          <w:spacing w:val="-1"/>
        </w:rPr>
        <w:t> </w:t>
      </w:r>
      <w:r>
        <w:rPr/>
        <w:t>for</w:t>
      </w:r>
      <w:r>
        <w:rPr>
          <w:spacing w:val="-1"/>
        </w:rPr>
        <w:t> </w:t>
      </w:r>
      <w:r>
        <w:rPr/>
        <w:t>In-House</w:t>
      </w:r>
      <w:r>
        <w:rPr>
          <w:spacing w:val="-2"/>
        </w:rPr>
        <w:t> </w:t>
      </w:r>
      <w:r>
        <w:rPr/>
        <w:t>and</w:t>
      </w:r>
      <w:r>
        <w:rPr>
          <w:spacing w:val="-1"/>
        </w:rPr>
        <w:t> </w:t>
      </w:r>
      <w:r>
        <w:rPr/>
        <w:t>Outsourcing of FM</w:t>
      </w:r>
      <w:r>
        <w:rPr>
          <w:spacing w:val="-2"/>
        </w:rPr>
        <w:t> </w:t>
      </w:r>
      <w:r>
        <w:rPr/>
        <w:t>Services </w:t>
      </w:r>
      <w:r>
        <w:rPr>
          <w:spacing w:val="-2"/>
        </w:rPr>
        <w:t>Responses.</w:t>
      </w:r>
    </w:p>
    <w:p>
      <w:pPr>
        <w:pStyle w:val="BodyText"/>
        <w:spacing w:before="1"/>
        <w:rPr>
          <w:b/>
          <w:sz w:val="15"/>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1"/>
        <w:gridCol w:w="1378"/>
        <w:gridCol w:w="1113"/>
        <w:gridCol w:w="1196"/>
        <w:gridCol w:w="1599"/>
        <w:gridCol w:w="1647"/>
        <w:gridCol w:w="1659"/>
        <w:gridCol w:w="1131"/>
        <w:gridCol w:w="1025"/>
        <w:gridCol w:w="1708"/>
      </w:tblGrid>
      <w:tr>
        <w:trPr>
          <w:trHeight w:val="553" w:hRule="atLeast"/>
        </w:trPr>
        <w:tc>
          <w:tcPr>
            <w:tcW w:w="1511" w:type="dxa"/>
            <w:tcBorders>
              <w:top w:val="single" w:sz="8" w:space="0" w:color="000000"/>
              <w:bottom w:val="single" w:sz="8" w:space="0" w:color="000000"/>
            </w:tcBorders>
          </w:tcPr>
          <w:p>
            <w:pPr>
              <w:pStyle w:val="TableParagraph"/>
              <w:spacing w:line="275" w:lineRule="exact"/>
              <w:ind w:left="108"/>
              <w:rPr>
                <w:b/>
                <w:sz w:val="24"/>
              </w:rPr>
            </w:pPr>
            <w:r>
              <w:rPr>
                <w:b/>
                <w:spacing w:val="-2"/>
                <w:sz w:val="24"/>
              </w:rPr>
              <w:t>Constructs</w:t>
            </w:r>
          </w:p>
        </w:tc>
        <w:tc>
          <w:tcPr>
            <w:tcW w:w="1378" w:type="dxa"/>
            <w:tcBorders>
              <w:top w:val="single" w:sz="8" w:space="0" w:color="000000"/>
              <w:bottom w:val="single" w:sz="8" w:space="0" w:color="000000"/>
            </w:tcBorders>
          </w:tcPr>
          <w:p>
            <w:pPr>
              <w:pStyle w:val="TableParagraph"/>
              <w:spacing w:line="275" w:lineRule="exact"/>
              <w:ind w:left="243"/>
              <w:rPr>
                <w:b/>
                <w:sz w:val="24"/>
              </w:rPr>
            </w:pPr>
            <w:r>
              <w:rPr>
                <w:b/>
                <w:spacing w:val="-2"/>
                <w:sz w:val="24"/>
              </w:rPr>
              <w:t>Financial</w:t>
            </w:r>
          </w:p>
        </w:tc>
        <w:tc>
          <w:tcPr>
            <w:tcW w:w="1113" w:type="dxa"/>
            <w:tcBorders>
              <w:top w:val="single" w:sz="8" w:space="0" w:color="000000"/>
              <w:bottom w:val="single" w:sz="8" w:space="0" w:color="000000"/>
            </w:tcBorders>
          </w:tcPr>
          <w:p>
            <w:pPr>
              <w:pStyle w:val="TableParagraph"/>
              <w:spacing w:line="275" w:lineRule="exact"/>
              <w:ind w:left="173"/>
              <w:rPr>
                <w:b/>
                <w:sz w:val="24"/>
              </w:rPr>
            </w:pPr>
            <w:r>
              <w:rPr>
                <w:b/>
                <w:spacing w:val="-2"/>
                <w:sz w:val="24"/>
              </w:rPr>
              <w:t>Labour</w:t>
            </w:r>
          </w:p>
        </w:tc>
        <w:tc>
          <w:tcPr>
            <w:tcW w:w="1196" w:type="dxa"/>
            <w:tcBorders>
              <w:top w:val="single" w:sz="8" w:space="0" w:color="000000"/>
              <w:bottom w:val="single" w:sz="8" w:space="0" w:color="000000"/>
            </w:tcBorders>
          </w:tcPr>
          <w:p>
            <w:pPr>
              <w:pStyle w:val="TableParagraph"/>
              <w:spacing w:line="275" w:lineRule="exact"/>
              <w:ind w:left="160"/>
              <w:rPr>
                <w:b/>
                <w:sz w:val="24"/>
              </w:rPr>
            </w:pPr>
            <w:r>
              <w:rPr>
                <w:b/>
                <w:spacing w:val="-2"/>
                <w:sz w:val="24"/>
              </w:rPr>
              <w:t>Strategy</w:t>
            </w:r>
          </w:p>
        </w:tc>
        <w:tc>
          <w:tcPr>
            <w:tcW w:w="1599" w:type="dxa"/>
            <w:tcBorders>
              <w:top w:val="single" w:sz="8" w:space="0" w:color="000000"/>
              <w:bottom w:val="single" w:sz="8" w:space="0" w:color="000000"/>
            </w:tcBorders>
          </w:tcPr>
          <w:p>
            <w:pPr>
              <w:pStyle w:val="TableParagraph"/>
              <w:spacing w:line="275" w:lineRule="exact"/>
              <w:ind w:left="166"/>
              <w:rPr>
                <w:b/>
                <w:sz w:val="24"/>
              </w:rPr>
            </w:pPr>
            <w:r>
              <w:rPr>
                <w:b/>
                <w:spacing w:val="-2"/>
                <w:sz w:val="24"/>
              </w:rPr>
              <w:t>Operational</w:t>
            </w:r>
          </w:p>
        </w:tc>
        <w:tc>
          <w:tcPr>
            <w:tcW w:w="1647" w:type="dxa"/>
            <w:tcBorders>
              <w:top w:val="single" w:sz="8" w:space="0" w:color="000000"/>
              <w:bottom w:val="single" w:sz="8" w:space="0" w:color="000000"/>
            </w:tcBorders>
          </w:tcPr>
          <w:p>
            <w:pPr>
              <w:pStyle w:val="TableParagraph"/>
              <w:spacing w:line="275" w:lineRule="exact"/>
              <w:ind w:left="185"/>
              <w:rPr>
                <w:b/>
                <w:sz w:val="24"/>
              </w:rPr>
            </w:pPr>
            <w:r>
              <w:rPr>
                <w:b/>
                <w:spacing w:val="-2"/>
                <w:sz w:val="24"/>
              </w:rPr>
              <w:t>Institutional</w:t>
            </w:r>
          </w:p>
        </w:tc>
        <w:tc>
          <w:tcPr>
            <w:tcW w:w="1659" w:type="dxa"/>
            <w:tcBorders>
              <w:top w:val="single" w:sz="8" w:space="0" w:color="000000"/>
              <w:bottom w:val="single" w:sz="8" w:space="0" w:color="000000"/>
            </w:tcBorders>
          </w:tcPr>
          <w:p>
            <w:pPr>
              <w:pStyle w:val="TableParagraph"/>
              <w:spacing w:line="275" w:lineRule="exact"/>
              <w:ind w:left="185"/>
              <w:rPr>
                <w:b/>
                <w:sz w:val="24"/>
              </w:rPr>
            </w:pPr>
            <w:r>
              <w:rPr>
                <w:b/>
                <w:spacing w:val="-2"/>
                <w:sz w:val="24"/>
              </w:rPr>
              <w:t>Productivity</w:t>
            </w:r>
          </w:p>
        </w:tc>
        <w:tc>
          <w:tcPr>
            <w:tcW w:w="1131" w:type="dxa"/>
            <w:tcBorders>
              <w:top w:val="single" w:sz="8" w:space="0" w:color="000000"/>
              <w:bottom w:val="single" w:sz="8" w:space="0" w:color="000000"/>
            </w:tcBorders>
          </w:tcPr>
          <w:p>
            <w:pPr>
              <w:pStyle w:val="TableParagraph"/>
              <w:spacing w:line="275" w:lineRule="exact"/>
              <w:ind w:left="190"/>
              <w:rPr>
                <w:b/>
                <w:sz w:val="24"/>
              </w:rPr>
            </w:pPr>
            <w:r>
              <w:rPr>
                <w:b/>
                <w:spacing w:val="-2"/>
                <w:sz w:val="24"/>
              </w:rPr>
              <w:t>Quality</w:t>
            </w:r>
          </w:p>
        </w:tc>
        <w:tc>
          <w:tcPr>
            <w:tcW w:w="1025" w:type="dxa"/>
            <w:tcBorders>
              <w:top w:val="single" w:sz="8" w:space="0" w:color="000000"/>
              <w:bottom w:val="single" w:sz="8" w:space="0" w:color="000000"/>
            </w:tcBorders>
          </w:tcPr>
          <w:p>
            <w:pPr>
              <w:pStyle w:val="TableParagraph"/>
              <w:spacing w:line="275" w:lineRule="exact"/>
              <w:ind w:left="158"/>
              <w:rPr>
                <w:b/>
                <w:sz w:val="24"/>
              </w:rPr>
            </w:pPr>
            <w:r>
              <w:rPr>
                <w:b/>
                <w:spacing w:val="-4"/>
                <w:sz w:val="24"/>
              </w:rPr>
              <w:t>Risk</w:t>
            </w:r>
          </w:p>
        </w:tc>
        <w:tc>
          <w:tcPr>
            <w:tcW w:w="1708" w:type="dxa"/>
            <w:tcBorders>
              <w:top w:val="single" w:sz="8" w:space="0" w:color="000000"/>
              <w:bottom w:val="single" w:sz="8" w:space="0" w:color="000000"/>
            </w:tcBorders>
          </w:tcPr>
          <w:p>
            <w:pPr>
              <w:pStyle w:val="TableParagraph"/>
              <w:spacing w:line="275" w:lineRule="exact"/>
              <w:ind w:left="198"/>
              <w:rPr>
                <w:b/>
                <w:sz w:val="24"/>
              </w:rPr>
            </w:pPr>
            <w:r>
              <w:rPr>
                <w:b/>
                <w:spacing w:val="-2"/>
                <w:sz w:val="24"/>
              </w:rPr>
              <w:t>Stakeholder</w:t>
            </w:r>
          </w:p>
        </w:tc>
      </w:tr>
      <w:tr>
        <w:trPr>
          <w:trHeight w:val="410" w:hRule="atLeast"/>
        </w:trPr>
        <w:tc>
          <w:tcPr>
            <w:tcW w:w="1511" w:type="dxa"/>
            <w:tcBorders>
              <w:top w:val="single" w:sz="8" w:space="0" w:color="000000"/>
            </w:tcBorders>
          </w:tcPr>
          <w:p>
            <w:pPr>
              <w:pStyle w:val="TableParagraph"/>
              <w:spacing w:line="268" w:lineRule="exact"/>
              <w:ind w:left="108"/>
              <w:rPr>
                <w:sz w:val="24"/>
              </w:rPr>
            </w:pPr>
            <w:r>
              <w:rPr>
                <w:spacing w:val="-2"/>
                <w:sz w:val="24"/>
              </w:rPr>
              <w:t>Labour</w:t>
            </w:r>
          </w:p>
        </w:tc>
        <w:tc>
          <w:tcPr>
            <w:tcW w:w="1378" w:type="dxa"/>
            <w:tcBorders>
              <w:top w:val="single" w:sz="8" w:space="0" w:color="000000"/>
            </w:tcBorders>
          </w:tcPr>
          <w:p>
            <w:pPr>
              <w:pStyle w:val="TableParagraph"/>
              <w:spacing w:line="268" w:lineRule="exact"/>
              <w:ind w:left="243"/>
              <w:rPr>
                <w:sz w:val="24"/>
              </w:rPr>
            </w:pPr>
            <w:r>
              <w:rPr>
                <w:spacing w:val="-2"/>
                <w:sz w:val="24"/>
              </w:rPr>
              <w:t>0.9929</w:t>
            </w:r>
          </w:p>
        </w:tc>
        <w:tc>
          <w:tcPr>
            <w:tcW w:w="1113" w:type="dxa"/>
            <w:tcBorders>
              <w:top w:val="single" w:sz="8" w:space="0" w:color="000000"/>
            </w:tcBorders>
          </w:tcPr>
          <w:p>
            <w:pPr>
              <w:pStyle w:val="TableParagraph"/>
              <w:spacing w:line="268" w:lineRule="exact"/>
              <w:ind w:left="173"/>
              <w:rPr>
                <w:sz w:val="24"/>
              </w:rPr>
            </w:pPr>
            <w:r>
              <w:rPr>
                <w:spacing w:val="-2"/>
                <w:sz w:val="24"/>
              </w:rPr>
              <w:t>0.1838</w:t>
            </w:r>
          </w:p>
        </w:tc>
        <w:tc>
          <w:tcPr>
            <w:tcW w:w="1196" w:type="dxa"/>
            <w:tcBorders>
              <w:top w:val="single" w:sz="8" w:space="0" w:color="000000"/>
            </w:tcBorders>
          </w:tcPr>
          <w:p>
            <w:pPr>
              <w:pStyle w:val="TableParagraph"/>
              <w:spacing w:line="268" w:lineRule="exact"/>
              <w:ind w:left="160"/>
              <w:rPr>
                <w:sz w:val="24"/>
              </w:rPr>
            </w:pPr>
            <w:r>
              <w:rPr>
                <w:spacing w:val="-2"/>
                <w:sz w:val="24"/>
              </w:rPr>
              <w:t>0.3028</w:t>
            </w:r>
          </w:p>
        </w:tc>
        <w:tc>
          <w:tcPr>
            <w:tcW w:w="1599" w:type="dxa"/>
            <w:tcBorders>
              <w:top w:val="single" w:sz="8" w:space="0" w:color="000000"/>
            </w:tcBorders>
          </w:tcPr>
          <w:p>
            <w:pPr>
              <w:pStyle w:val="TableParagraph"/>
              <w:spacing w:line="268" w:lineRule="exact"/>
              <w:ind w:left="166"/>
              <w:rPr>
                <w:sz w:val="24"/>
              </w:rPr>
            </w:pPr>
            <w:r>
              <w:rPr>
                <w:spacing w:val="-2"/>
                <w:sz w:val="24"/>
              </w:rPr>
              <w:t>0.7118</w:t>
            </w:r>
          </w:p>
        </w:tc>
        <w:tc>
          <w:tcPr>
            <w:tcW w:w="1647" w:type="dxa"/>
            <w:tcBorders>
              <w:top w:val="single" w:sz="8" w:space="0" w:color="000000"/>
            </w:tcBorders>
          </w:tcPr>
          <w:p>
            <w:pPr>
              <w:pStyle w:val="TableParagraph"/>
              <w:spacing w:line="268" w:lineRule="exact"/>
              <w:ind w:left="185"/>
              <w:rPr>
                <w:sz w:val="24"/>
              </w:rPr>
            </w:pPr>
            <w:r>
              <w:rPr>
                <w:spacing w:val="-2"/>
                <w:sz w:val="24"/>
              </w:rPr>
              <w:t>0.9410</w:t>
            </w:r>
          </w:p>
        </w:tc>
        <w:tc>
          <w:tcPr>
            <w:tcW w:w="1659" w:type="dxa"/>
            <w:tcBorders>
              <w:top w:val="single" w:sz="8" w:space="0" w:color="000000"/>
            </w:tcBorders>
          </w:tcPr>
          <w:p>
            <w:pPr>
              <w:pStyle w:val="TableParagraph"/>
              <w:spacing w:line="268" w:lineRule="exact"/>
              <w:ind w:left="185"/>
              <w:rPr>
                <w:sz w:val="24"/>
              </w:rPr>
            </w:pPr>
            <w:r>
              <w:rPr>
                <w:spacing w:val="-2"/>
                <w:sz w:val="24"/>
              </w:rPr>
              <w:t>0.2129</w:t>
            </w:r>
          </w:p>
        </w:tc>
        <w:tc>
          <w:tcPr>
            <w:tcW w:w="1131" w:type="dxa"/>
            <w:tcBorders>
              <w:top w:val="single" w:sz="8" w:space="0" w:color="000000"/>
            </w:tcBorders>
          </w:tcPr>
          <w:p>
            <w:pPr>
              <w:pStyle w:val="TableParagraph"/>
              <w:spacing w:line="268" w:lineRule="exact"/>
              <w:ind w:left="190"/>
              <w:rPr>
                <w:sz w:val="24"/>
              </w:rPr>
            </w:pPr>
            <w:r>
              <w:rPr>
                <w:spacing w:val="-2"/>
                <w:sz w:val="24"/>
              </w:rPr>
              <w:t>0.4737</w:t>
            </w:r>
          </w:p>
        </w:tc>
        <w:tc>
          <w:tcPr>
            <w:tcW w:w="1025" w:type="dxa"/>
            <w:tcBorders>
              <w:top w:val="single" w:sz="8" w:space="0" w:color="000000"/>
            </w:tcBorders>
          </w:tcPr>
          <w:p>
            <w:pPr>
              <w:pStyle w:val="TableParagraph"/>
              <w:spacing w:line="268" w:lineRule="exact"/>
              <w:ind w:left="158"/>
              <w:rPr>
                <w:sz w:val="24"/>
              </w:rPr>
            </w:pPr>
            <w:r>
              <w:rPr>
                <w:spacing w:val="-2"/>
                <w:sz w:val="24"/>
              </w:rPr>
              <w:t>0.2619</w:t>
            </w:r>
          </w:p>
        </w:tc>
        <w:tc>
          <w:tcPr>
            <w:tcW w:w="1708" w:type="dxa"/>
            <w:tcBorders>
              <w:top w:val="single" w:sz="8" w:space="0" w:color="000000"/>
            </w:tcBorders>
          </w:tcPr>
          <w:p>
            <w:pPr>
              <w:pStyle w:val="TableParagraph"/>
              <w:spacing w:line="268" w:lineRule="exact"/>
              <w:ind w:left="198"/>
              <w:rPr>
                <w:sz w:val="24"/>
              </w:rPr>
            </w:pPr>
            <w:r>
              <w:rPr>
                <w:spacing w:val="-2"/>
                <w:sz w:val="24"/>
              </w:rPr>
              <w:t>0.8569</w:t>
            </w:r>
          </w:p>
        </w:tc>
      </w:tr>
      <w:tr>
        <w:trPr>
          <w:trHeight w:val="552" w:hRule="atLeast"/>
        </w:trPr>
        <w:tc>
          <w:tcPr>
            <w:tcW w:w="1511" w:type="dxa"/>
          </w:tcPr>
          <w:p>
            <w:pPr>
              <w:pStyle w:val="TableParagraph"/>
              <w:spacing w:before="133"/>
              <w:ind w:left="108"/>
              <w:rPr>
                <w:sz w:val="24"/>
              </w:rPr>
            </w:pPr>
            <w:r>
              <w:rPr>
                <w:spacing w:val="-2"/>
                <w:sz w:val="24"/>
              </w:rPr>
              <w:t>Strategy</w:t>
            </w:r>
          </w:p>
        </w:tc>
        <w:tc>
          <w:tcPr>
            <w:tcW w:w="1378" w:type="dxa"/>
          </w:tcPr>
          <w:p>
            <w:pPr>
              <w:pStyle w:val="TableParagraph"/>
              <w:spacing w:before="133"/>
              <w:ind w:left="243"/>
              <w:rPr>
                <w:sz w:val="24"/>
              </w:rPr>
            </w:pPr>
            <w:r>
              <w:rPr>
                <w:spacing w:val="-2"/>
                <w:sz w:val="24"/>
              </w:rPr>
              <w:t>0.7694</w:t>
            </w:r>
          </w:p>
        </w:tc>
        <w:tc>
          <w:tcPr>
            <w:tcW w:w="1113" w:type="dxa"/>
          </w:tcPr>
          <w:p>
            <w:pPr>
              <w:pStyle w:val="TableParagraph"/>
              <w:spacing w:before="133"/>
              <w:ind w:left="173"/>
              <w:rPr>
                <w:sz w:val="24"/>
              </w:rPr>
            </w:pPr>
            <w:r>
              <w:rPr>
                <w:spacing w:val="-2"/>
                <w:sz w:val="24"/>
              </w:rPr>
              <w:t>0.7629</w:t>
            </w:r>
          </w:p>
        </w:tc>
        <w:tc>
          <w:tcPr>
            <w:tcW w:w="1196" w:type="dxa"/>
          </w:tcPr>
          <w:p>
            <w:pPr>
              <w:pStyle w:val="TableParagraph"/>
              <w:spacing w:before="133"/>
              <w:ind w:left="160"/>
              <w:rPr>
                <w:sz w:val="24"/>
              </w:rPr>
            </w:pPr>
            <w:r>
              <w:rPr>
                <w:spacing w:val="-2"/>
                <w:sz w:val="24"/>
              </w:rPr>
              <w:t>0.7129</w:t>
            </w:r>
          </w:p>
        </w:tc>
        <w:tc>
          <w:tcPr>
            <w:tcW w:w="1599" w:type="dxa"/>
          </w:tcPr>
          <w:p>
            <w:pPr>
              <w:pStyle w:val="TableParagraph"/>
              <w:spacing w:before="133"/>
              <w:ind w:left="166"/>
              <w:rPr>
                <w:sz w:val="24"/>
              </w:rPr>
            </w:pPr>
            <w:r>
              <w:rPr>
                <w:spacing w:val="-2"/>
                <w:sz w:val="24"/>
              </w:rPr>
              <w:t>0.0909</w:t>
            </w:r>
          </w:p>
        </w:tc>
        <w:tc>
          <w:tcPr>
            <w:tcW w:w="1647" w:type="dxa"/>
          </w:tcPr>
          <w:p>
            <w:pPr>
              <w:pStyle w:val="TableParagraph"/>
              <w:spacing w:before="133"/>
              <w:ind w:left="185"/>
              <w:rPr>
                <w:sz w:val="24"/>
              </w:rPr>
            </w:pPr>
            <w:r>
              <w:rPr>
                <w:spacing w:val="-2"/>
                <w:sz w:val="24"/>
              </w:rPr>
              <w:t>0.2519</w:t>
            </w:r>
          </w:p>
        </w:tc>
        <w:tc>
          <w:tcPr>
            <w:tcW w:w="1659" w:type="dxa"/>
          </w:tcPr>
          <w:p>
            <w:pPr>
              <w:pStyle w:val="TableParagraph"/>
              <w:spacing w:before="133"/>
              <w:ind w:left="185"/>
              <w:rPr>
                <w:sz w:val="24"/>
              </w:rPr>
            </w:pPr>
            <w:r>
              <w:rPr>
                <w:spacing w:val="-2"/>
                <w:sz w:val="24"/>
              </w:rPr>
              <w:t>0.2987</w:t>
            </w:r>
          </w:p>
        </w:tc>
        <w:tc>
          <w:tcPr>
            <w:tcW w:w="1131" w:type="dxa"/>
          </w:tcPr>
          <w:p>
            <w:pPr>
              <w:pStyle w:val="TableParagraph"/>
              <w:spacing w:before="133"/>
              <w:ind w:left="190"/>
              <w:rPr>
                <w:sz w:val="24"/>
              </w:rPr>
            </w:pPr>
            <w:r>
              <w:rPr>
                <w:spacing w:val="-2"/>
                <w:sz w:val="24"/>
              </w:rPr>
              <w:t>0.4960</w:t>
            </w:r>
          </w:p>
        </w:tc>
        <w:tc>
          <w:tcPr>
            <w:tcW w:w="1025" w:type="dxa"/>
          </w:tcPr>
          <w:p>
            <w:pPr>
              <w:pStyle w:val="TableParagraph"/>
              <w:spacing w:before="133"/>
              <w:ind w:left="158"/>
              <w:rPr>
                <w:sz w:val="24"/>
              </w:rPr>
            </w:pPr>
            <w:r>
              <w:rPr>
                <w:spacing w:val="-2"/>
                <w:sz w:val="24"/>
              </w:rPr>
              <w:t>0.0918</w:t>
            </w:r>
          </w:p>
        </w:tc>
        <w:tc>
          <w:tcPr>
            <w:tcW w:w="1708" w:type="dxa"/>
          </w:tcPr>
          <w:p>
            <w:pPr>
              <w:pStyle w:val="TableParagraph"/>
              <w:spacing w:before="133"/>
              <w:ind w:left="198"/>
              <w:rPr>
                <w:sz w:val="24"/>
              </w:rPr>
            </w:pPr>
            <w:r>
              <w:rPr>
                <w:spacing w:val="-2"/>
                <w:sz w:val="24"/>
              </w:rPr>
              <w:t>0.3732</w:t>
            </w:r>
          </w:p>
        </w:tc>
      </w:tr>
      <w:tr>
        <w:trPr>
          <w:trHeight w:val="552" w:hRule="atLeast"/>
        </w:trPr>
        <w:tc>
          <w:tcPr>
            <w:tcW w:w="1511" w:type="dxa"/>
          </w:tcPr>
          <w:p>
            <w:pPr>
              <w:pStyle w:val="TableParagraph"/>
              <w:spacing w:before="133"/>
              <w:ind w:left="108"/>
              <w:rPr>
                <w:sz w:val="24"/>
              </w:rPr>
            </w:pPr>
            <w:r>
              <w:rPr>
                <w:spacing w:val="-2"/>
                <w:sz w:val="24"/>
              </w:rPr>
              <w:t>Operational</w:t>
            </w:r>
          </w:p>
        </w:tc>
        <w:tc>
          <w:tcPr>
            <w:tcW w:w="1378" w:type="dxa"/>
          </w:tcPr>
          <w:p>
            <w:pPr>
              <w:pStyle w:val="TableParagraph"/>
              <w:spacing w:before="133"/>
              <w:ind w:left="243"/>
              <w:rPr>
                <w:sz w:val="24"/>
              </w:rPr>
            </w:pPr>
            <w:r>
              <w:rPr>
                <w:spacing w:val="-2"/>
                <w:sz w:val="24"/>
              </w:rPr>
              <w:t>0.2913</w:t>
            </w:r>
          </w:p>
        </w:tc>
        <w:tc>
          <w:tcPr>
            <w:tcW w:w="1113" w:type="dxa"/>
          </w:tcPr>
          <w:p>
            <w:pPr>
              <w:pStyle w:val="TableParagraph"/>
              <w:spacing w:before="133"/>
              <w:ind w:left="173"/>
              <w:rPr>
                <w:sz w:val="24"/>
              </w:rPr>
            </w:pPr>
            <w:r>
              <w:rPr>
                <w:spacing w:val="-2"/>
                <w:sz w:val="24"/>
              </w:rPr>
              <w:t>0.0443</w:t>
            </w:r>
          </w:p>
        </w:tc>
        <w:tc>
          <w:tcPr>
            <w:tcW w:w="1196" w:type="dxa"/>
          </w:tcPr>
          <w:p>
            <w:pPr>
              <w:pStyle w:val="TableParagraph"/>
              <w:spacing w:before="133"/>
              <w:ind w:left="160"/>
              <w:rPr>
                <w:sz w:val="24"/>
              </w:rPr>
            </w:pPr>
            <w:r>
              <w:rPr>
                <w:spacing w:val="-2"/>
                <w:sz w:val="24"/>
              </w:rPr>
              <w:t>0.1159</w:t>
            </w:r>
          </w:p>
        </w:tc>
        <w:tc>
          <w:tcPr>
            <w:tcW w:w="1599" w:type="dxa"/>
          </w:tcPr>
          <w:p>
            <w:pPr>
              <w:pStyle w:val="TableParagraph"/>
              <w:spacing w:before="133"/>
              <w:ind w:left="166"/>
              <w:rPr>
                <w:sz w:val="24"/>
              </w:rPr>
            </w:pPr>
            <w:r>
              <w:rPr>
                <w:spacing w:val="-2"/>
                <w:sz w:val="24"/>
              </w:rPr>
              <w:t>0.0068</w:t>
            </w:r>
          </w:p>
        </w:tc>
        <w:tc>
          <w:tcPr>
            <w:tcW w:w="1647" w:type="dxa"/>
          </w:tcPr>
          <w:p>
            <w:pPr>
              <w:pStyle w:val="TableParagraph"/>
              <w:spacing w:before="133"/>
              <w:ind w:left="185"/>
              <w:rPr>
                <w:sz w:val="24"/>
              </w:rPr>
            </w:pPr>
            <w:r>
              <w:rPr>
                <w:spacing w:val="-2"/>
                <w:sz w:val="24"/>
              </w:rPr>
              <w:t>0.0472</w:t>
            </w:r>
          </w:p>
        </w:tc>
        <w:tc>
          <w:tcPr>
            <w:tcW w:w="1659" w:type="dxa"/>
          </w:tcPr>
          <w:p>
            <w:pPr>
              <w:pStyle w:val="TableParagraph"/>
              <w:spacing w:before="133"/>
              <w:ind w:left="185"/>
              <w:rPr>
                <w:sz w:val="24"/>
              </w:rPr>
            </w:pPr>
            <w:r>
              <w:rPr>
                <w:spacing w:val="-2"/>
                <w:sz w:val="24"/>
              </w:rPr>
              <w:t>0.0285</w:t>
            </w:r>
          </w:p>
        </w:tc>
        <w:tc>
          <w:tcPr>
            <w:tcW w:w="1131" w:type="dxa"/>
          </w:tcPr>
          <w:p>
            <w:pPr>
              <w:pStyle w:val="TableParagraph"/>
              <w:spacing w:before="133"/>
              <w:ind w:left="190"/>
              <w:rPr>
                <w:sz w:val="24"/>
              </w:rPr>
            </w:pPr>
            <w:r>
              <w:rPr>
                <w:spacing w:val="-2"/>
                <w:sz w:val="24"/>
              </w:rPr>
              <w:t>0.3136</w:t>
            </w:r>
          </w:p>
        </w:tc>
        <w:tc>
          <w:tcPr>
            <w:tcW w:w="1025" w:type="dxa"/>
          </w:tcPr>
          <w:p>
            <w:pPr>
              <w:pStyle w:val="TableParagraph"/>
              <w:spacing w:before="133"/>
              <w:ind w:left="158"/>
              <w:rPr>
                <w:sz w:val="24"/>
              </w:rPr>
            </w:pPr>
            <w:r>
              <w:rPr>
                <w:spacing w:val="-2"/>
                <w:sz w:val="24"/>
              </w:rPr>
              <w:t>0.4042</w:t>
            </w:r>
          </w:p>
        </w:tc>
        <w:tc>
          <w:tcPr>
            <w:tcW w:w="1708" w:type="dxa"/>
          </w:tcPr>
          <w:p>
            <w:pPr>
              <w:pStyle w:val="TableParagraph"/>
              <w:spacing w:before="133"/>
              <w:ind w:left="198"/>
              <w:rPr>
                <w:sz w:val="24"/>
              </w:rPr>
            </w:pPr>
            <w:r>
              <w:rPr>
                <w:spacing w:val="-2"/>
                <w:sz w:val="24"/>
              </w:rPr>
              <w:t>0.0530</w:t>
            </w:r>
          </w:p>
        </w:tc>
      </w:tr>
      <w:tr>
        <w:trPr>
          <w:trHeight w:val="552" w:hRule="atLeast"/>
        </w:trPr>
        <w:tc>
          <w:tcPr>
            <w:tcW w:w="1511" w:type="dxa"/>
          </w:tcPr>
          <w:p>
            <w:pPr>
              <w:pStyle w:val="TableParagraph"/>
              <w:spacing w:before="133"/>
              <w:ind w:left="108"/>
              <w:rPr>
                <w:sz w:val="24"/>
              </w:rPr>
            </w:pPr>
            <w:r>
              <w:rPr>
                <w:spacing w:val="-2"/>
                <w:sz w:val="24"/>
              </w:rPr>
              <w:t>Institutional</w:t>
            </w:r>
          </w:p>
        </w:tc>
        <w:tc>
          <w:tcPr>
            <w:tcW w:w="1378" w:type="dxa"/>
          </w:tcPr>
          <w:p>
            <w:pPr>
              <w:pStyle w:val="TableParagraph"/>
              <w:spacing w:before="133"/>
              <w:ind w:left="243"/>
              <w:rPr>
                <w:sz w:val="24"/>
              </w:rPr>
            </w:pPr>
            <w:r>
              <w:rPr>
                <w:spacing w:val="-2"/>
                <w:sz w:val="24"/>
              </w:rPr>
              <w:t>0.4442</w:t>
            </w:r>
          </w:p>
        </w:tc>
        <w:tc>
          <w:tcPr>
            <w:tcW w:w="1113" w:type="dxa"/>
          </w:tcPr>
          <w:p>
            <w:pPr>
              <w:pStyle w:val="TableParagraph"/>
              <w:spacing w:before="133"/>
              <w:ind w:left="173"/>
              <w:rPr>
                <w:sz w:val="24"/>
              </w:rPr>
            </w:pPr>
            <w:r>
              <w:rPr>
                <w:spacing w:val="-2"/>
                <w:sz w:val="24"/>
              </w:rPr>
              <w:t>0.1392</w:t>
            </w:r>
          </w:p>
        </w:tc>
        <w:tc>
          <w:tcPr>
            <w:tcW w:w="1196" w:type="dxa"/>
          </w:tcPr>
          <w:p>
            <w:pPr>
              <w:pStyle w:val="TableParagraph"/>
              <w:spacing w:before="133"/>
              <w:ind w:left="160"/>
              <w:rPr>
                <w:sz w:val="24"/>
              </w:rPr>
            </w:pPr>
            <w:r>
              <w:rPr>
                <w:spacing w:val="-2"/>
                <w:sz w:val="24"/>
              </w:rPr>
              <w:t>0.3688</w:t>
            </w:r>
          </w:p>
        </w:tc>
        <w:tc>
          <w:tcPr>
            <w:tcW w:w="1599" w:type="dxa"/>
          </w:tcPr>
          <w:p>
            <w:pPr>
              <w:pStyle w:val="TableParagraph"/>
              <w:spacing w:before="133"/>
              <w:ind w:left="166"/>
              <w:rPr>
                <w:sz w:val="24"/>
              </w:rPr>
            </w:pPr>
            <w:r>
              <w:rPr>
                <w:spacing w:val="-2"/>
                <w:sz w:val="24"/>
              </w:rPr>
              <w:t>0.0553</w:t>
            </w:r>
          </w:p>
        </w:tc>
        <w:tc>
          <w:tcPr>
            <w:tcW w:w="1647" w:type="dxa"/>
          </w:tcPr>
          <w:p>
            <w:pPr>
              <w:pStyle w:val="TableParagraph"/>
              <w:spacing w:before="133"/>
              <w:ind w:left="185"/>
              <w:rPr>
                <w:sz w:val="24"/>
              </w:rPr>
            </w:pPr>
            <w:r>
              <w:rPr>
                <w:spacing w:val="-2"/>
                <w:sz w:val="24"/>
              </w:rPr>
              <w:t>0.1300</w:t>
            </w:r>
          </w:p>
        </w:tc>
        <w:tc>
          <w:tcPr>
            <w:tcW w:w="1659" w:type="dxa"/>
          </w:tcPr>
          <w:p>
            <w:pPr>
              <w:pStyle w:val="TableParagraph"/>
              <w:spacing w:before="133"/>
              <w:ind w:left="185"/>
              <w:rPr>
                <w:sz w:val="24"/>
              </w:rPr>
            </w:pPr>
            <w:r>
              <w:rPr>
                <w:spacing w:val="-2"/>
                <w:sz w:val="24"/>
              </w:rPr>
              <w:t>0.1043</w:t>
            </w:r>
          </w:p>
        </w:tc>
        <w:tc>
          <w:tcPr>
            <w:tcW w:w="1131" w:type="dxa"/>
          </w:tcPr>
          <w:p>
            <w:pPr>
              <w:pStyle w:val="TableParagraph"/>
              <w:spacing w:before="133"/>
              <w:ind w:left="190"/>
              <w:rPr>
                <w:sz w:val="24"/>
              </w:rPr>
            </w:pPr>
            <w:r>
              <w:rPr>
                <w:spacing w:val="-2"/>
                <w:sz w:val="24"/>
              </w:rPr>
              <w:t>0.2752</w:t>
            </w:r>
          </w:p>
        </w:tc>
        <w:tc>
          <w:tcPr>
            <w:tcW w:w="1025" w:type="dxa"/>
          </w:tcPr>
          <w:p>
            <w:pPr>
              <w:pStyle w:val="TableParagraph"/>
              <w:spacing w:before="133"/>
              <w:ind w:left="158"/>
              <w:rPr>
                <w:sz w:val="24"/>
              </w:rPr>
            </w:pPr>
            <w:r>
              <w:rPr>
                <w:spacing w:val="-2"/>
                <w:sz w:val="24"/>
              </w:rPr>
              <w:t>0.1799</w:t>
            </w:r>
          </w:p>
        </w:tc>
        <w:tc>
          <w:tcPr>
            <w:tcW w:w="1708" w:type="dxa"/>
          </w:tcPr>
          <w:p>
            <w:pPr>
              <w:pStyle w:val="TableParagraph"/>
              <w:spacing w:before="133"/>
              <w:ind w:left="198"/>
              <w:rPr>
                <w:sz w:val="24"/>
              </w:rPr>
            </w:pPr>
            <w:r>
              <w:rPr>
                <w:spacing w:val="-2"/>
                <w:sz w:val="24"/>
              </w:rPr>
              <w:t>0.1621</w:t>
            </w:r>
          </w:p>
        </w:tc>
      </w:tr>
      <w:tr>
        <w:trPr>
          <w:trHeight w:val="551" w:hRule="atLeast"/>
        </w:trPr>
        <w:tc>
          <w:tcPr>
            <w:tcW w:w="1511" w:type="dxa"/>
          </w:tcPr>
          <w:p>
            <w:pPr>
              <w:pStyle w:val="TableParagraph"/>
              <w:spacing w:before="133"/>
              <w:ind w:left="108"/>
              <w:rPr>
                <w:sz w:val="24"/>
              </w:rPr>
            </w:pPr>
            <w:r>
              <w:rPr>
                <w:spacing w:val="-2"/>
                <w:sz w:val="24"/>
              </w:rPr>
              <w:t>Quality</w:t>
            </w:r>
          </w:p>
        </w:tc>
        <w:tc>
          <w:tcPr>
            <w:tcW w:w="1378" w:type="dxa"/>
          </w:tcPr>
          <w:p>
            <w:pPr>
              <w:pStyle w:val="TableParagraph"/>
              <w:spacing w:before="133"/>
              <w:ind w:left="243"/>
              <w:rPr>
                <w:sz w:val="24"/>
              </w:rPr>
            </w:pPr>
            <w:r>
              <w:rPr>
                <w:spacing w:val="-2"/>
                <w:sz w:val="24"/>
              </w:rPr>
              <w:t>0.7304</w:t>
            </w:r>
          </w:p>
        </w:tc>
        <w:tc>
          <w:tcPr>
            <w:tcW w:w="1113" w:type="dxa"/>
          </w:tcPr>
          <w:p>
            <w:pPr>
              <w:pStyle w:val="TableParagraph"/>
              <w:spacing w:before="133"/>
              <w:ind w:left="173"/>
              <w:rPr>
                <w:sz w:val="24"/>
              </w:rPr>
            </w:pPr>
            <w:r>
              <w:rPr>
                <w:spacing w:val="-2"/>
                <w:sz w:val="24"/>
              </w:rPr>
              <w:t>0.8317</w:t>
            </w:r>
          </w:p>
        </w:tc>
        <w:tc>
          <w:tcPr>
            <w:tcW w:w="1196" w:type="dxa"/>
          </w:tcPr>
          <w:p>
            <w:pPr>
              <w:pStyle w:val="TableParagraph"/>
              <w:spacing w:before="133"/>
              <w:ind w:left="160"/>
              <w:rPr>
                <w:sz w:val="24"/>
              </w:rPr>
            </w:pPr>
            <w:r>
              <w:rPr>
                <w:spacing w:val="-2"/>
                <w:sz w:val="24"/>
              </w:rPr>
              <w:t>0.1512</w:t>
            </w:r>
          </w:p>
        </w:tc>
        <w:tc>
          <w:tcPr>
            <w:tcW w:w="1599" w:type="dxa"/>
          </w:tcPr>
          <w:p>
            <w:pPr>
              <w:pStyle w:val="TableParagraph"/>
              <w:spacing w:before="133"/>
              <w:ind w:left="166"/>
              <w:rPr>
                <w:sz w:val="24"/>
              </w:rPr>
            </w:pPr>
            <w:r>
              <w:rPr>
                <w:spacing w:val="-2"/>
                <w:sz w:val="24"/>
              </w:rPr>
              <w:t>0.7311</w:t>
            </w:r>
          </w:p>
        </w:tc>
        <w:tc>
          <w:tcPr>
            <w:tcW w:w="1647" w:type="dxa"/>
          </w:tcPr>
          <w:p>
            <w:pPr>
              <w:pStyle w:val="TableParagraph"/>
              <w:spacing w:before="133"/>
              <w:ind w:left="185"/>
              <w:rPr>
                <w:sz w:val="24"/>
              </w:rPr>
            </w:pPr>
            <w:r>
              <w:rPr>
                <w:spacing w:val="-2"/>
                <w:sz w:val="24"/>
              </w:rPr>
              <w:t>0.9240</w:t>
            </w:r>
          </w:p>
        </w:tc>
        <w:tc>
          <w:tcPr>
            <w:tcW w:w="1659" w:type="dxa"/>
          </w:tcPr>
          <w:p>
            <w:pPr>
              <w:pStyle w:val="TableParagraph"/>
              <w:spacing w:before="133"/>
              <w:ind w:left="185"/>
              <w:rPr>
                <w:sz w:val="24"/>
              </w:rPr>
            </w:pPr>
            <w:r>
              <w:rPr>
                <w:spacing w:val="-2"/>
                <w:sz w:val="24"/>
              </w:rPr>
              <w:t>0.2317</w:t>
            </w:r>
          </w:p>
        </w:tc>
        <w:tc>
          <w:tcPr>
            <w:tcW w:w="1131" w:type="dxa"/>
          </w:tcPr>
          <w:p>
            <w:pPr>
              <w:pStyle w:val="TableParagraph"/>
              <w:spacing w:before="133"/>
              <w:ind w:left="190"/>
              <w:rPr>
                <w:sz w:val="24"/>
              </w:rPr>
            </w:pPr>
            <w:r>
              <w:rPr>
                <w:spacing w:val="-2"/>
                <w:sz w:val="24"/>
              </w:rPr>
              <w:t>0.7709</w:t>
            </w:r>
          </w:p>
        </w:tc>
        <w:tc>
          <w:tcPr>
            <w:tcW w:w="1025" w:type="dxa"/>
          </w:tcPr>
          <w:p>
            <w:pPr>
              <w:pStyle w:val="TableParagraph"/>
              <w:spacing w:before="133"/>
              <w:ind w:left="158"/>
              <w:rPr>
                <w:sz w:val="24"/>
              </w:rPr>
            </w:pPr>
            <w:r>
              <w:rPr>
                <w:spacing w:val="-2"/>
                <w:sz w:val="24"/>
              </w:rPr>
              <w:t>0.5193</w:t>
            </w:r>
          </w:p>
        </w:tc>
        <w:tc>
          <w:tcPr>
            <w:tcW w:w="1708" w:type="dxa"/>
          </w:tcPr>
          <w:p>
            <w:pPr>
              <w:pStyle w:val="TableParagraph"/>
              <w:spacing w:before="133"/>
              <w:ind w:left="198"/>
              <w:rPr>
                <w:sz w:val="24"/>
              </w:rPr>
            </w:pPr>
            <w:r>
              <w:rPr>
                <w:spacing w:val="-2"/>
                <w:sz w:val="24"/>
              </w:rPr>
              <w:t>0.4616</w:t>
            </w:r>
          </w:p>
        </w:tc>
      </w:tr>
      <w:tr>
        <w:trPr>
          <w:trHeight w:val="552" w:hRule="atLeast"/>
        </w:trPr>
        <w:tc>
          <w:tcPr>
            <w:tcW w:w="1511" w:type="dxa"/>
          </w:tcPr>
          <w:p>
            <w:pPr>
              <w:pStyle w:val="TableParagraph"/>
              <w:spacing w:before="133"/>
              <w:ind w:left="108"/>
              <w:rPr>
                <w:sz w:val="24"/>
              </w:rPr>
            </w:pPr>
            <w:r>
              <w:rPr>
                <w:spacing w:val="-4"/>
                <w:sz w:val="24"/>
              </w:rPr>
              <w:t>Risk</w:t>
            </w:r>
          </w:p>
        </w:tc>
        <w:tc>
          <w:tcPr>
            <w:tcW w:w="1378" w:type="dxa"/>
          </w:tcPr>
          <w:p>
            <w:pPr>
              <w:pStyle w:val="TableParagraph"/>
              <w:spacing w:before="133"/>
              <w:ind w:left="243"/>
              <w:rPr>
                <w:sz w:val="24"/>
              </w:rPr>
            </w:pPr>
            <w:r>
              <w:rPr>
                <w:spacing w:val="-2"/>
                <w:sz w:val="24"/>
              </w:rPr>
              <w:t>0.5074</w:t>
            </w:r>
          </w:p>
        </w:tc>
        <w:tc>
          <w:tcPr>
            <w:tcW w:w="1113" w:type="dxa"/>
          </w:tcPr>
          <w:p>
            <w:pPr>
              <w:pStyle w:val="TableParagraph"/>
              <w:spacing w:before="133"/>
              <w:ind w:left="173"/>
              <w:rPr>
                <w:sz w:val="24"/>
              </w:rPr>
            </w:pPr>
            <w:r>
              <w:rPr>
                <w:spacing w:val="-2"/>
                <w:sz w:val="24"/>
              </w:rPr>
              <w:t>0.4468</w:t>
            </w:r>
          </w:p>
        </w:tc>
        <w:tc>
          <w:tcPr>
            <w:tcW w:w="1196" w:type="dxa"/>
          </w:tcPr>
          <w:p>
            <w:pPr>
              <w:pStyle w:val="TableParagraph"/>
              <w:spacing w:before="133"/>
              <w:ind w:left="160"/>
              <w:rPr>
                <w:sz w:val="24"/>
              </w:rPr>
            </w:pPr>
            <w:r>
              <w:rPr>
                <w:spacing w:val="-2"/>
                <w:sz w:val="24"/>
              </w:rPr>
              <w:t>0.0994</w:t>
            </w:r>
          </w:p>
        </w:tc>
        <w:tc>
          <w:tcPr>
            <w:tcW w:w="1599" w:type="dxa"/>
          </w:tcPr>
          <w:p>
            <w:pPr>
              <w:pStyle w:val="TableParagraph"/>
              <w:spacing w:before="133"/>
              <w:ind w:left="166"/>
              <w:rPr>
                <w:sz w:val="24"/>
              </w:rPr>
            </w:pPr>
            <w:r>
              <w:rPr>
                <w:spacing w:val="-2"/>
                <w:sz w:val="24"/>
              </w:rPr>
              <w:t>0.8349</w:t>
            </w:r>
          </w:p>
        </w:tc>
        <w:tc>
          <w:tcPr>
            <w:tcW w:w="1647" w:type="dxa"/>
          </w:tcPr>
          <w:p>
            <w:pPr>
              <w:pStyle w:val="TableParagraph"/>
              <w:spacing w:before="133"/>
              <w:ind w:left="185"/>
              <w:rPr>
                <w:sz w:val="24"/>
              </w:rPr>
            </w:pPr>
            <w:r>
              <w:rPr>
                <w:spacing w:val="-2"/>
                <w:sz w:val="24"/>
              </w:rPr>
              <w:t>0.6948</w:t>
            </w:r>
          </w:p>
        </w:tc>
        <w:tc>
          <w:tcPr>
            <w:tcW w:w="1659" w:type="dxa"/>
          </w:tcPr>
          <w:p>
            <w:pPr>
              <w:pStyle w:val="TableParagraph"/>
              <w:spacing w:before="133"/>
              <w:ind w:left="185"/>
              <w:rPr>
                <w:sz w:val="24"/>
              </w:rPr>
            </w:pPr>
            <w:r>
              <w:rPr>
                <w:spacing w:val="-2"/>
                <w:sz w:val="24"/>
              </w:rPr>
              <w:t>0.7729</w:t>
            </w:r>
          </w:p>
        </w:tc>
        <w:tc>
          <w:tcPr>
            <w:tcW w:w="1131" w:type="dxa"/>
          </w:tcPr>
          <w:p>
            <w:pPr>
              <w:pStyle w:val="TableParagraph"/>
              <w:spacing w:before="133"/>
              <w:ind w:left="190"/>
              <w:rPr>
                <w:sz w:val="24"/>
              </w:rPr>
            </w:pPr>
            <w:r>
              <w:rPr>
                <w:spacing w:val="-2"/>
                <w:sz w:val="24"/>
              </w:rPr>
              <w:t>0.2902</w:t>
            </w:r>
          </w:p>
        </w:tc>
        <w:tc>
          <w:tcPr>
            <w:tcW w:w="1025" w:type="dxa"/>
          </w:tcPr>
          <w:p>
            <w:pPr>
              <w:pStyle w:val="TableParagraph"/>
              <w:spacing w:before="133"/>
              <w:ind w:left="158"/>
              <w:rPr>
                <w:sz w:val="24"/>
              </w:rPr>
            </w:pPr>
            <w:r>
              <w:rPr>
                <w:spacing w:val="-2"/>
                <w:sz w:val="24"/>
              </w:rPr>
              <w:t>0.0916</w:t>
            </w:r>
          </w:p>
        </w:tc>
        <w:tc>
          <w:tcPr>
            <w:tcW w:w="1708" w:type="dxa"/>
          </w:tcPr>
          <w:p>
            <w:pPr>
              <w:pStyle w:val="TableParagraph"/>
              <w:spacing w:before="133"/>
              <w:ind w:left="198"/>
              <w:rPr>
                <w:sz w:val="24"/>
              </w:rPr>
            </w:pPr>
            <w:r>
              <w:rPr>
                <w:spacing w:val="-2"/>
                <w:sz w:val="24"/>
              </w:rPr>
              <w:t>0.5733</w:t>
            </w:r>
          </w:p>
        </w:tc>
      </w:tr>
      <w:tr>
        <w:trPr>
          <w:trHeight w:val="552" w:hRule="atLeast"/>
        </w:trPr>
        <w:tc>
          <w:tcPr>
            <w:tcW w:w="1511" w:type="dxa"/>
          </w:tcPr>
          <w:p>
            <w:pPr>
              <w:pStyle w:val="TableParagraph"/>
              <w:spacing w:before="133"/>
              <w:ind w:left="108"/>
              <w:rPr>
                <w:sz w:val="24"/>
              </w:rPr>
            </w:pPr>
            <w:r>
              <w:rPr>
                <w:spacing w:val="-2"/>
                <w:sz w:val="24"/>
              </w:rPr>
              <w:t>Stakeholder</w:t>
            </w:r>
          </w:p>
        </w:tc>
        <w:tc>
          <w:tcPr>
            <w:tcW w:w="1378" w:type="dxa"/>
          </w:tcPr>
          <w:p>
            <w:pPr>
              <w:pStyle w:val="TableParagraph"/>
              <w:spacing w:before="133"/>
              <w:ind w:left="243"/>
              <w:rPr>
                <w:sz w:val="24"/>
              </w:rPr>
            </w:pPr>
            <w:r>
              <w:rPr>
                <w:spacing w:val="-2"/>
                <w:sz w:val="24"/>
              </w:rPr>
              <w:t>0.2691</w:t>
            </w:r>
          </w:p>
        </w:tc>
        <w:tc>
          <w:tcPr>
            <w:tcW w:w="1113" w:type="dxa"/>
          </w:tcPr>
          <w:p>
            <w:pPr>
              <w:pStyle w:val="TableParagraph"/>
              <w:spacing w:before="133"/>
              <w:ind w:left="173"/>
              <w:rPr>
                <w:sz w:val="24"/>
              </w:rPr>
            </w:pPr>
            <w:r>
              <w:rPr>
                <w:spacing w:val="-2"/>
                <w:sz w:val="24"/>
              </w:rPr>
              <w:t>0.3660</w:t>
            </w:r>
          </w:p>
        </w:tc>
        <w:tc>
          <w:tcPr>
            <w:tcW w:w="1196" w:type="dxa"/>
          </w:tcPr>
          <w:p>
            <w:pPr>
              <w:pStyle w:val="TableParagraph"/>
              <w:spacing w:before="133"/>
              <w:ind w:left="160"/>
              <w:rPr>
                <w:sz w:val="24"/>
              </w:rPr>
            </w:pPr>
            <w:r>
              <w:rPr>
                <w:spacing w:val="-2"/>
                <w:sz w:val="24"/>
              </w:rPr>
              <w:t>0.3521</w:t>
            </w:r>
          </w:p>
        </w:tc>
        <w:tc>
          <w:tcPr>
            <w:tcW w:w="1599" w:type="dxa"/>
          </w:tcPr>
          <w:p>
            <w:pPr>
              <w:pStyle w:val="TableParagraph"/>
              <w:spacing w:before="133"/>
              <w:ind w:left="166"/>
              <w:rPr>
                <w:sz w:val="24"/>
              </w:rPr>
            </w:pPr>
            <w:r>
              <w:rPr>
                <w:spacing w:val="-2"/>
                <w:sz w:val="24"/>
              </w:rPr>
              <w:t>0.1165</w:t>
            </w:r>
          </w:p>
        </w:tc>
        <w:tc>
          <w:tcPr>
            <w:tcW w:w="1647" w:type="dxa"/>
          </w:tcPr>
          <w:p>
            <w:pPr>
              <w:pStyle w:val="TableParagraph"/>
              <w:spacing w:before="133"/>
              <w:ind w:left="185"/>
              <w:rPr>
                <w:sz w:val="24"/>
              </w:rPr>
            </w:pPr>
            <w:r>
              <w:rPr>
                <w:spacing w:val="-2"/>
                <w:sz w:val="24"/>
              </w:rPr>
              <w:t>0.8335</w:t>
            </w:r>
          </w:p>
        </w:tc>
        <w:tc>
          <w:tcPr>
            <w:tcW w:w="1659" w:type="dxa"/>
          </w:tcPr>
          <w:p>
            <w:pPr>
              <w:pStyle w:val="TableParagraph"/>
              <w:spacing w:before="133"/>
              <w:ind w:left="185"/>
              <w:rPr>
                <w:sz w:val="24"/>
              </w:rPr>
            </w:pPr>
            <w:r>
              <w:rPr>
                <w:spacing w:val="-2"/>
                <w:sz w:val="24"/>
              </w:rPr>
              <w:t>0.2129</w:t>
            </w:r>
          </w:p>
        </w:tc>
        <w:tc>
          <w:tcPr>
            <w:tcW w:w="1131" w:type="dxa"/>
          </w:tcPr>
          <w:p>
            <w:pPr>
              <w:pStyle w:val="TableParagraph"/>
              <w:spacing w:before="133"/>
              <w:ind w:left="190"/>
              <w:rPr>
                <w:sz w:val="24"/>
              </w:rPr>
            </w:pPr>
            <w:r>
              <w:rPr>
                <w:spacing w:val="-2"/>
                <w:sz w:val="24"/>
              </w:rPr>
              <w:t>0.5605</w:t>
            </w:r>
          </w:p>
        </w:tc>
        <w:tc>
          <w:tcPr>
            <w:tcW w:w="1025" w:type="dxa"/>
          </w:tcPr>
          <w:p>
            <w:pPr>
              <w:pStyle w:val="TableParagraph"/>
              <w:spacing w:before="133"/>
              <w:ind w:left="158"/>
              <w:rPr>
                <w:sz w:val="24"/>
              </w:rPr>
            </w:pPr>
            <w:r>
              <w:rPr>
                <w:spacing w:val="-2"/>
                <w:sz w:val="24"/>
              </w:rPr>
              <w:t>0.0788</w:t>
            </w:r>
          </w:p>
        </w:tc>
        <w:tc>
          <w:tcPr>
            <w:tcW w:w="1708" w:type="dxa"/>
          </w:tcPr>
          <w:p>
            <w:pPr>
              <w:pStyle w:val="TableParagraph"/>
              <w:spacing w:before="133"/>
              <w:ind w:left="198"/>
              <w:rPr>
                <w:sz w:val="24"/>
              </w:rPr>
            </w:pPr>
            <w:r>
              <w:rPr>
                <w:spacing w:val="-2"/>
                <w:sz w:val="24"/>
              </w:rPr>
              <w:t>0.1301</w:t>
            </w:r>
          </w:p>
        </w:tc>
      </w:tr>
      <w:tr>
        <w:trPr>
          <w:trHeight w:val="408" w:hRule="atLeast"/>
        </w:trPr>
        <w:tc>
          <w:tcPr>
            <w:tcW w:w="1511" w:type="dxa"/>
          </w:tcPr>
          <w:p>
            <w:pPr>
              <w:pStyle w:val="TableParagraph"/>
              <w:spacing w:line="256" w:lineRule="exact" w:before="133"/>
              <w:ind w:left="108"/>
              <w:rPr>
                <w:sz w:val="24"/>
              </w:rPr>
            </w:pPr>
            <w:r>
              <w:rPr>
                <w:spacing w:val="-4"/>
                <w:sz w:val="24"/>
              </w:rPr>
              <w:t>Time</w:t>
            </w:r>
          </w:p>
        </w:tc>
        <w:tc>
          <w:tcPr>
            <w:tcW w:w="1378" w:type="dxa"/>
          </w:tcPr>
          <w:p>
            <w:pPr>
              <w:pStyle w:val="TableParagraph"/>
              <w:spacing w:line="256" w:lineRule="exact" w:before="133"/>
              <w:ind w:left="243"/>
              <w:rPr>
                <w:sz w:val="24"/>
              </w:rPr>
            </w:pPr>
            <w:r>
              <w:rPr>
                <w:spacing w:val="-2"/>
                <w:sz w:val="24"/>
              </w:rPr>
              <w:t>0.4984</w:t>
            </w:r>
          </w:p>
        </w:tc>
        <w:tc>
          <w:tcPr>
            <w:tcW w:w="1113" w:type="dxa"/>
          </w:tcPr>
          <w:p>
            <w:pPr>
              <w:pStyle w:val="TableParagraph"/>
              <w:spacing w:line="256" w:lineRule="exact" w:before="133"/>
              <w:ind w:left="173"/>
              <w:rPr>
                <w:sz w:val="24"/>
              </w:rPr>
            </w:pPr>
            <w:r>
              <w:rPr>
                <w:spacing w:val="-2"/>
                <w:sz w:val="24"/>
              </w:rPr>
              <w:t>0.9437</w:t>
            </w:r>
          </w:p>
        </w:tc>
        <w:tc>
          <w:tcPr>
            <w:tcW w:w="1196" w:type="dxa"/>
          </w:tcPr>
          <w:p>
            <w:pPr>
              <w:pStyle w:val="TableParagraph"/>
              <w:spacing w:line="256" w:lineRule="exact" w:before="133"/>
              <w:ind w:left="160"/>
              <w:rPr>
                <w:sz w:val="24"/>
              </w:rPr>
            </w:pPr>
            <w:r>
              <w:rPr>
                <w:spacing w:val="-2"/>
                <w:sz w:val="24"/>
              </w:rPr>
              <w:t>0.1955</w:t>
            </w:r>
          </w:p>
        </w:tc>
        <w:tc>
          <w:tcPr>
            <w:tcW w:w="1599" w:type="dxa"/>
          </w:tcPr>
          <w:p>
            <w:pPr>
              <w:pStyle w:val="TableParagraph"/>
              <w:spacing w:line="256" w:lineRule="exact" w:before="133"/>
              <w:ind w:left="166"/>
              <w:rPr>
                <w:sz w:val="24"/>
              </w:rPr>
            </w:pPr>
            <w:r>
              <w:rPr>
                <w:spacing w:val="-2"/>
                <w:sz w:val="24"/>
              </w:rPr>
              <w:t>0.6652</w:t>
            </w:r>
          </w:p>
        </w:tc>
        <w:tc>
          <w:tcPr>
            <w:tcW w:w="1647" w:type="dxa"/>
          </w:tcPr>
          <w:p>
            <w:pPr>
              <w:pStyle w:val="TableParagraph"/>
              <w:spacing w:line="256" w:lineRule="exact" w:before="133"/>
              <w:ind w:left="185"/>
              <w:rPr>
                <w:sz w:val="24"/>
              </w:rPr>
            </w:pPr>
            <w:r>
              <w:rPr>
                <w:spacing w:val="-2"/>
                <w:sz w:val="24"/>
              </w:rPr>
              <w:t>0.9504</w:t>
            </w:r>
          </w:p>
        </w:tc>
        <w:tc>
          <w:tcPr>
            <w:tcW w:w="1659" w:type="dxa"/>
          </w:tcPr>
          <w:p>
            <w:pPr>
              <w:pStyle w:val="TableParagraph"/>
              <w:spacing w:line="256" w:lineRule="exact" w:before="133"/>
              <w:ind w:left="185"/>
              <w:rPr>
                <w:sz w:val="24"/>
              </w:rPr>
            </w:pPr>
            <w:r>
              <w:rPr>
                <w:spacing w:val="-2"/>
                <w:sz w:val="24"/>
              </w:rPr>
              <w:t>0.3745</w:t>
            </w:r>
          </w:p>
        </w:tc>
        <w:tc>
          <w:tcPr>
            <w:tcW w:w="1131" w:type="dxa"/>
          </w:tcPr>
          <w:p>
            <w:pPr>
              <w:pStyle w:val="TableParagraph"/>
              <w:spacing w:line="256" w:lineRule="exact" w:before="133"/>
              <w:ind w:left="190"/>
              <w:rPr>
                <w:sz w:val="24"/>
              </w:rPr>
            </w:pPr>
            <w:r>
              <w:rPr>
                <w:spacing w:val="-2"/>
                <w:sz w:val="24"/>
              </w:rPr>
              <w:t>0.6527</w:t>
            </w:r>
          </w:p>
        </w:tc>
        <w:tc>
          <w:tcPr>
            <w:tcW w:w="1025" w:type="dxa"/>
          </w:tcPr>
          <w:p>
            <w:pPr>
              <w:pStyle w:val="TableParagraph"/>
              <w:spacing w:line="256" w:lineRule="exact" w:before="133"/>
              <w:ind w:left="158"/>
              <w:rPr>
                <w:sz w:val="24"/>
              </w:rPr>
            </w:pPr>
            <w:r>
              <w:rPr>
                <w:spacing w:val="-2"/>
                <w:sz w:val="24"/>
              </w:rPr>
              <w:t>0.0296</w:t>
            </w:r>
          </w:p>
        </w:tc>
        <w:tc>
          <w:tcPr>
            <w:tcW w:w="1708" w:type="dxa"/>
          </w:tcPr>
          <w:p>
            <w:pPr>
              <w:pStyle w:val="TableParagraph"/>
              <w:spacing w:line="256" w:lineRule="exact" w:before="133"/>
              <w:ind w:left="198"/>
              <w:rPr>
                <w:sz w:val="24"/>
              </w:rPr>
            </w:pPr>
            <w:r>
              <w:rPr>
                <w:spacing w:val="-2"/>
                <w:sz w:val="24"/>
              </w:rPr>
              <w:t>0.9158</w:t>
            </w:r>
          </w:p>
        </w:tc>
      </w:tr>
    </w:tbl>
    <w:p>
      <w:pPr>
        <w:pStyle w:val="BodyText"/>
        <w:spacing w:before="24"/>
        <w:rPr>
          <w:b/>
          <w:sz w:val="20"/>
        </w:rPr>
      </w:pPr>
      <w:r>
        <w:rPr/>
        <mc:AlternateContent>
          <mc:Choice Requires="wps">
            <w:drawing>
              <wp:anchor distT="0" distB="0" distL="0" distR="0" allowOverlap="1" layoutInCell="1" locked="0" behindDoc="1" simplePos="0" relativeHeight="487600640">
                <wp:simplePos x="0" y="0"/>
                <wp:positionH relativeFrom="page">
                  <wp:posOffset>905256</wp:posOffset>
                </wp:positionH>
                <wp:positionV relativeFrom="paragraph">
                  <wp:posOffset>176669</wp:posOffset>
                </wp:positionV>
                <wp:extent cx="8876030" cy="1270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8876030" cy="12700"/>
                        </a:xfrm>
                        <a:custGeom>
                          <a:avLst/>
                          <a:gdLst/>
                          <a:ahLst/>
                          <a:cxnLst/>
                          <a:rect l="l" t="t" r="r" b="b"/>
                          <a:pathLst>
                            <a:path w="8876030" h="12700">
                              <a:moveTo>
                                <a:pt x="1057897" y="0"/>
                              </a:moveTo>
                              <a:lnTo>
                                <a:pt x="1054912" y="0"/>
                              </a:lnTo>
                              <a:lnTo>
                                <a:pt x="1045718" y="0"/>
                              </a:lnTo>
                              <a:lnTo>
                                <a:pt x="0" y="0"/>
                              </a:lnTo>
                              <a:lnTo>
                                <a:pt x="0" y="12179"/>
                              </a:lnTo>
                              <a:lnTo>
                                <a:pt x="1045718" y="12179"/>
                              </a:lnTo>
                              <a:lnTo>
                                <a:pt x="1054912" y="12179"/>
                              </a:lnTo>
                              <a:lnTo>
                                <a:pt x="1057897" y="12179"/>
                              </a:lnTo>
                              <a:lnTo>
                                <a:pt x="1057897" y="0"/>
                              </a:lnTo>
                              <a:close/>
                            </a:path>
                            <a:path w="8876030" h="12700">
                              <a:moveTo>
                                <a:pt x="4377804" y="0"/>
                              </a:moveTo>
                              <a:lnTo>
                                <a:pt x="4377804" y="0"/>
                              </a:lnTo>
                              <a:lnTo>
                                <a:pt x="1057910" y="0"/>
                              </a:lnTo>
                              <a:lnTo>
                                <a:pt x="1057910" y="12179"/>
                              </a:lnTo>
                              <a:lnTo>
                                <a:pt x="4377804" y="12179"/>
                              </a:lnTo>
                              <a:lnTo>
                                <a:pt x="4377804" y="0"/>
                              </a:lnTo>
                              <a:close/>
                            </a:path>
                            <a:path w="8876030" h="12700">
                              <a:moveTo>
                                <a:pt x="7177773" y="0"/>
                              </a:moveTo>
                              <a:lnTo>
                                <a:pt x="7177773" y="0"/>
                              </a:lnTo>
                              <a:lnTo>
                                <a:pt x="4377817" y="0"/>
                              </a:lnTo>
                              <a:lnTo>
                                <a:pt x="4377817" y="12179"/>
                              </a:lnTo>
                              <a:lnTo>
                                <a:pt x="7177773" y="12179"/>
                              </a:lnTo>
                              <a:lnTo>
                                <a:pt x="7177773" y="0"/>
                              </a:lnTo>
                              <a:close/>
                            </a:path>
                            <a:path w="8876030" h="12700">
                              <a:moveTo>
                                <a:pt x="8875827" y="0"/>
                              </a:moveTo>
                              <a:lnTo>
                                <a:pt x="7854442" y="0"/>
                              </a:lnTo>
                              <a:lnTo>
                                <a:pt x="7851394" y="0"/>
                              </a:lnTo>
                              <a:lnTo>
                                <a:pt x="7842250" y="0"/>
                              </a:lnTo>
                              <a:lnTo>
                                <a:pt x="7177786" y="0"/>
                              </a:lnTo>
                              <a:lnTo>
                                <a:pt x="7177786" y="12179"/>
                              </a:lnTo>
                              <a:lnTo>
                                <a:pt x="7842250" y="12179"/>
                              </a:lnTo>
                              <a:lnTo>
                                <a:pt x="7851394" y="12179"/>
                              </a:lnTo>
                              <a:lnTo>
                                <a:pt x="7854442" y="12179"/>
                              </a:lnTo>
                              <a:lnTo>
                                <a:pt x="8875827" y="12179"/>
                              </a:lnTo>
                              <a:lnTo>
                                <a:pt x="88758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280006pt;margin-top:13.91099pt;width:698.9pt;height:1pt;mso-position-horizontal-relative:page;mso-position-vertical-relative:paragraph;z-index:-15715840;mso-wrap-distance-left:0;mso-wrap-distance-right:0" id="docshape53" coordorigin="1426,278" coordsize="13978,20" path="m3092,278l3087,278,3072,278,1426,278,1426,297,3072,297,3087,297,3092,297,3092,278xm8320,278l8315,278,8301,278,6702,278,6697,278,6683,278,5499,278,5494,278,5480,278,4400,278,4395,278,4380,278,3092,278,3092,297,4380,297,4395,297,4400,297,5480,297,5494,297,5499,297,6683,297,6697,297,6702,297,8301,297,8315,297,8320,297,8320,278xm12729,278l12724,278,12710,278,11630,278,11625,278,11611,278,9966,278,9961,278,9947,278,8320,278,8320,297,9947,297,9961,297,9966,297,11611,297,11625,297,11630,297,12710,297,12724,297,12729,297,12729,278xm15403,278l13795,278,13790,278,13776,278,12729,278,12729,297,13776,297,13790,297,13795,297,15403,297,15403,278xe" filled="true" fillcolor="#000000" stroked="false">
                <v:path arrowok="t"/>
                <v:fill type="solid"/>
                <w10:wrap type="topAndBottom"/>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1"/>
        <w:rPr>
          <w:b/>
        </w:rPr>
      </w:pPr>
    </w:p>
    <w:p>
      <w:pPr>
        <w:spacing w:before="0"/>
        <w:ind w:left="5" w:right="0" w:firstLine="0"/>
        <w:jc w:val="center"/>
        <w:rPr>
          <w:rFonts w:ascii="Calibri"/>
          <w:sz w:val="22"/>
        </w:rPr>
      </w:pPr>
      <w:r>
        <w:rPr>
          <w:rFonts w:ascii="Calibri"/>
          <w:spacing w:val="-5"/>
          <w:sz w:val="22"/>
        </w:rPr>
        <w:t>73</w:t>
      </w:r>
    </w:p>
    <w:p>
      <w:pPr>
        <w:spacing w:after="0"/>
        <w:jc w:val="center"/>
        <w:rPr>
          <w:rFonts w:ascii="Calibri"/>
          <w:sz w:val="22"/>
        </w:rPr>
        <w:sectPr>
          <w:footerReference w:type="default" r:id="rId19"/>
          <w:pgSz w:w="16850" w:h="11910" w:orient="landscape"/>
          <w:pgMar w:header="0" w:footer="0" w:top="1340" w:bottom="280" w:left="1320" w:right="1320"/>
        </w:sectPr>
      </w:pPr>
    </w:p>
    <w:p>
      <w:pPr>
        <w:pStyle w:val="Heading2"/>
        <w:numPr>
          <w:ilvl w:val="1"/>
          <w:numId w:val="14"/>
        </w:numPr>
        <w:tabs>
          <w:tab w:pos="623" w:val="left" w:leader="none"/>
        </w:tabs>
        <w:spacing w:line="240" w:lineRule="auto" w:before="75" w:after="0"/>
        <w:ind w:left="623" w:right="0" w:hanging="359"/>
        <w:jc w:val="left"/>
      </w:pPr>
      <w:r>
        <w:rPr/>
        <w:t>Barriers</w:t>
      </w:r>
      <w:r>
        <w:rPr>
          <w:spacing w:val="-4"/>
        </w:rPr>
        <w:t> </w:t>
      </w:r>
      <w:r>
        <w:rPr/>
        <w:t>to the</w:t>
      </w:r>
      <w:r>
        <w:rPr>
          <w:spacing w:val="-2"/>
        </w:rPr>
        <w:t> </w:t>
      </w:r>
      <w:r>
        <w:rPr/>
        <w:t>procurement</w:t>
      </w:r>
      <w:r>
        <w:rPr>
          <w:spacing w:val="-1"/>
        </w:rPr>
        <w:t> </w:t>
      </w:r>
      <w:r>
        <w:rPr/>
        <w:t>of</w:t>
      </w:r>
      <w:r>
        <w:rPr>
          <w:spacing w:val="-1"/>
        </w:rPr>
        <w:t> </w:t>
      </w:r>
      <w:r>
        <w:rPr/>
        <w:t>FM</w:t>
      </w:r>
      <w:r>
        <w:rPr>
          <w:spacing w:val="-3"/>
        </w:rPr>
        <w:t> </w:t>
      </w:r>
      <w:r>
        <w:rPr/>
        <w:t>services</w:t>
      </w:r>
      <w:r>
        <w:rPr>
          <w:spacing w:val="1"/>
        </w:rPr>
        <w:t> </w:t>
      </w:r>
      <w:r>
        <w:rPr/>
        <w:t>through</w:t>
      </w:r>
      <w:r>
        <w:rPr>
          <w:spacing w:val="-1"/>
        </w:rPr>
        <w:t> </w:t>
      </w:r>
      <w:r>
        <w:rPr/>
        <w:t>in-house</w:t>
      </w:r>
      <w:r>
        <w:rPr>
          <w:spacing w:val="-2"/>
        </w:rPr>
        <w:t> route</w:t>
      </w:r>
    </w:p>
    <w:p>
      <w:pPr>
        <w:pStyle w:val="BodyText"/>
        <w:spacing w:before="113"/>
        <w:rPr>
          <w:b/>
        </w:rPr>
      </w:pPr>
    </w:p>
    <w:p>
      <w:pPr>
        <w:pStyle w:val="BodyText"/>
        <w:spacing w:line="480" w:lineRule="auto"/>
        <w:ind w:left="264" w:right="168"/>
      </w:pPr>
      <w:r>
        <w:rPr/>
        <w:t>To</w:t>
      </w:r>
      <w:r>
        <w:rPr>
          <w:spacing w:val="-3"/>
        </w:rPr>
        <w:t> </w:t>
      </w:r>
      <w:r>
        <w:rPr/>
        <w:t>achieve</w:t>
      </w:r>
      <w:r>
        <w:rPr>
          <w:spacing w:val="-5"/>
        </w:rPr>
        <w:t> </w:t>
      </w:r>
      <w:r>
        <w:rPr/>
        <w:t>objective</w:t>
      </w:r>
      <w:r>
        <w:rPr>
          <w:spacing w:val="-4"/>
        </w:rPr>
        <w:t> </w:t>
      </w:r>
      <w:r>
        <w:rPr/>
        <w:t>three</w:t>
      </w:r>
      <w:r>
        <w:rPr>
          <w:spacing w:val="-4"/>
        </w:rPr>
        <w:t> </w:t>
      </w:r>
      <w:r>
        <w:rPr/>
        <w:t>(3)</w:t>
      </w:r>
      <w:r>
        <w:rPr>
          <w:spacing w:val="-5"/>
        </w:rPr>
        <w:t> </w:t>
      </w:r>
      <w:r>
        <w:rPr/>
        <w:t>which</w:t>
      </w:r>
      <w:r>
        <w:rPr>
          <w:spacing w:val="-3"/>
        </w:rPr>
        <w:t> </w:t>
      </w:r>
      <w:r>
        <w:rPr/>
        <w:t>states</w:t>
      </w:r>
      <w:r>
        <w:rPr>
          <w:spacing w:val="-4"/>
        </w:rPr>
        <w:t> </w:t>
      </w:r>
      <w:r>
        <w:rPr/>
        <w:t>“To</w:t>
      </w:r>
      <w:r>
        <w:rPr>
          <w:spacing w:val="-3"/>
        </w:rPr>
        <w:t> </w:t>
      </w:r>
      <w:r>
        <w:rPr/>
        <w:t>determine</w:t>
      </w:r>
      <w:r>
        <w:rPr>
          <w:spacing w:val="-4"/>
        </w:rPr>
        <w:t> </w:t>
      </w:r>
      <w:r>
        <w:rPr/>
        <w:t>the</w:t>
      </w:r>
      <w:r>
        <w:rPr>
          <w:spacing w:val="-3"/>
        </w:rPr>
        <w:t> </w:t>
      </w:r>
      <w:r>
        <w:rPr/>
        <w:t>challenges/barriers</w:t>
      </w:r>
      <w:r>
        <w:rPr>
          <w:spacing w:val="-4"/>
        </w:rPr>
        <w:t> </w:t>
      </w:r>
      <w:r>
        <w:rPr/>
        <w:t>to</w:t>
      </w:r>
      <w:r>
        <w:rPr>
          <w:spacing w:val="-3"/>
        </w:rPr>
        <w:t> </w:t>
      </w:r>
      <w:r>
        <w:rPr/>
        <w:t>the procurement of FM services through outsourcing and in-house routes”. The responses gotten through quantitative data is discussed. Table 4.13 shows factors serving as barriers to in-house delivery mode of FM services.</w:t>
      </w:r>
    </w:p>
    <w:p>
      <w:pPr>
        <w:pStyle w:val="Heading2"/>
        <w:spacing w:before="246"/>
        <w:jc w:val="left"/>
      </w:pPr>
      <w:r>
        <w:rPr/>
        <w:t>Table</w:t>
      </w:r>
      <w:r>
        <w:rPr>
          <w:spacing w:val="-3"/>
        </w:rPr>
        <w:t> </w:t>
      </w:r>
      <w:r>
        <w:rPr/>
        <w:t>4.13:</w:t>
      </w:r>
      <w:r>
        <w:rPr>
          <w:spacing w:val="-3"/>
        </w:rPr>
        <w:t> </w:t>
      </w:r>
      <w:r>
        <w:rPr/>
        <w:t>Barriers</w:t>
      </w:r>
      <w:r>
        <w:rPr>
          <w:spacing w:val="-1"/>
        </w:rPr>
        <w:t> </w:t>
      </w:r>
      <w:r>
        <w:rPr/>
        <w:t>to In-House</w:t>
      </w:r>
      <w:r>
        <w:rPr>
          <w:spacing w:val="-1"/>
        </w:rPr>
        <w:t> </w:t>
      </w:r>
      <w:r>
        <w:rPr/>
        <w:t>Delivery</w:t>
      </w:r>
      <w:r>
        <w:rPr>
          <w:spacing w:val="-1"/>
        </w:rPr>
        <w:t> </w:t>
      </w:r>
      <w:r>
        <w:rPr/>
        <w:t>Mode</w:t>
      </w:r>
      <w:r>
        <w:rPr>
          <w:spacing w:val="-2"/>
        </w:rPr>
        <w:t> </w:t>
      </w:r>
      <w:r>
        <w:rPr/>
        <w:t>of FM</w:t>
      </w:r>
      <w:r>
        <w:rPr>
          <w:spacing w:val="-1"/>
        </w:rPr>
        <w:t> </w:t>
      </w:r>
      <w:r>
        <w:rPr>
          <w:spacing w:val="-2"/>
        </w:rPr>
        <w:t>Services</w:t>
      </w:r>
    </w:p>
    <w:p>
      <w:pPr>
        <w:pStyle w:val="BodyText"/>
        <w:spacing w:before="1"/>
        <w:rPr>
          <w:b/>
          <w:sz w:val="15"/>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
        <w:gridCol w:w="3536"/>
        <w:gridCol w:w="907"/>
        <w:gridCol w:w="923"/>
        <w:gridCol w:w="1348"/>
      </w:tblGrid>
      <w:tr>
        <w:trPr>
          <w:trHeight w:val="601" w:hRule="atLeast"/>
        </w:trPr>
        <w:tc>
          <w:tcPr>
            <w:tcW w:w="856"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3536" w:type="dxa"/>
            <w:tcBorders>
              <w:top w:val="single" w:sz="8" w:space="0" w:color="000000"/>
              <w:bottom w:val="single" w:sz="8" w:space="0" w:color="000000"/>
            </w:tcBorders>
          </w:tcPr>
          <w:p>
            <w:pPr>
              <w:pStyle w:val="TableParagraph"/>
              <w:ind w:left="219" w:right="31"/>
              <w:rPr>
                <w:b/>
                <w:sz w:val="20"/>
              </w:rPr>
            </w:pPr>
            <w:r>
              <w:rPr>
                <w:b/>
                <w:sz w:val="20"/>
              </w:rPr>
              <w:t>Factors serving as Barriers to in- house</w:t>
            </w:r>
            <w:r>
              <w:rPr>
                <w:b/>
                <w:spacing w:val="-9"/>
                <w:sz w:val="20"/>
              </w:rPr>
              <w:t> </w:t>
            </w:r>
            <w:r>
              <w:rPr>
                <w:b/>
                <w:sz w:val="20"/>
              </w:rPr>
              <w:t>Delivery</w:t>
            </w:r>
            <w:r>
              <w:rPr>
                <w:b/>
                <w:spacing w:val="-8"/>
                <w:sz w:val="20"/>
              </w:rPr>
              <w:t> </w:t>
            </w:r>
            <w:r>
              <w:rPr>
                <w:b/>
                <w:sz w:val="20"/>
              </w:rPr>
              <w:t>Mode</w:t>
            </w:r>
            <w:r>
              <w:rPr>
                <w:b/>
                <w:spacing w:val="-10"/>
                <w:sz w:val="20"/>
              </w:rPr>
              <w:t> </w:t>
            </w:r>
            <w:r>
              <w:rPr>
                <w:b/>
                <w:sz w:val="20"/>
              </w:rPr>
              <w:t>of</w:t>
            </w:r>
            <w:r>
              <w:rPr>
                <w:b/>
                <w:spacing w:val="-9"/>
                <w:sz w:val="20"/>
              </w:rPr>
              <w:t> </w:t>
            </w:r>
            <w:r>
              <w:rPr>
                <w:b/>
                <w:sz w:val="20"/>
              </w:rPr>
              <w:t>FM</w:t>
            </w:r>
            <w:r>
              <w:rPr>
                <w:b/>
                <w:spacing w:val="-10"/>
                <w:sz w:val="20"/>
              </w:rPr>
              <w:t> </w:t>
            </w:r>
            <w:r>
              <w:rPr>
                <w:b/>
                <w:sz w:val="20"/>
              </w:rPr>
              <w:t>services</w:t>
            </w:r>
          </w:p>
        </w:tc>
        <w:tc>
          <w:tcPr>
            <w:tcW w:w="907" w:type="dxa"/>
            <w:tcBorders>
              <w:top w:val="single" w:sz="8" w:space="0" w:color="000000"/>
              <w:bottom w:val="single" w:sz="8" w:space="0" w:color="000000"/>
            </w:tcBorders>
          </w:tcPr>
          <w:p>
            <w:pPr>
              <w:pStyle w:val="TableParagraph"/>
              <w:ind w:left="152"/>
              <w:rPr>
                <w:b/>
                <w:sz w:val="20"/>
              </w:rPr>
            </w:pPr>
            <w:r>
              <w:rPr>
                <w:b/>
                <w:spacing w:val="-5"/>
                <w:sz w:val="20"/>
              </w:rPr>
              <w:t>RII</w:t>
            </w:r>
          </w:p>
        </w:tc>
        <w:tc>
          <w:tcPr>
            <w:tcW w:w="923" w:type="dxa"/>
            <w:tcBorders>
              <w:top w:val="single" w:sz="8" w:space="0" w:color="000000"/>
              <w:bottom w:val="single" w:sz="8" w:space="0" w:color="000000"/>
            </w:tcBorders>
          </w:tcPr>
          <w:p>
            <w:pPr>
              <w:pStyle w:val="TableParagraph"/>
              <w:ind w:left="205" w:right="230"/>
              <w:rPr>
                <w:b/>
                <w:sz w:val="20"/>
              </w:rPr>
            </w:pPr>
            <w:r>
              <w:rPr>
                <w:b/>
                <w:spacing w:val="-4"/>
                <w:sz w:val="20"/>
              </w:rPr>
              <w:t>Rank </w:t>
            </w:r>
            <w:r>
              <w:rPr>
                <w:b/>
                <w:spacing w:val="-2"/>
                <w:sz w:val="20"/>
              </w:rPr>
              <w:t>order</w:t>
            </w:r>
          </w:p>
        </w:tc>
        <w:tc>
          <w:tcPr>
            <w:tcW w:w="1348" w:type="dxa"/>
            <w:tcBorders>
              <w:top w:val="single" w:sz="8" w:space="0" w:color="000000"/>
              <w:bottom w:val="single" w:sz="8" w:space="0" w:color="000000"/>
            </w:tcBorders>
          </w:tcPr>
          <w:p>
            <w:pPr>
              <w:pStyle w:val="TableParagraph"/>
              <w:ind w:left="242"/>
              <w:rPr>
                <w:b/>
                <w:sz w:val="20"/>
              </w:rPr>
            </w:pPr>
            <w:r>
              <w:rPr>
                <w:b/>
                <w:spacing w:val="-2"/>
                <w:sz w:val="20"/>
              </w:rPr>
              <w:t>Importance Level</w:t>
            </w:r>
          </w:p>
        </w:tc>
      </w:tr>
      <w:tr>
        <w:trPr>
          <w:trHeight w:val="262" w:hRule="atLeast"/>
        </w:trPr>
        <w:tc>
          <w:tcPr>
            <w:tcW w:w="856" w:type="dxa"/>
            <w:tcBorders>
              <w:top w:val="single" w:sz="8" w:space="0" w:color="000000"/>
            </w:tcBorders>
          </w:tcPr>
          <w:p>
            <w:pPr>
              <w:pStyle w:val="TableParagraph"/>
              <w:spacing w:line="223" w:lineRule="exact"/>
              <w:ind w:left="115"/>
              <w:rPr>
                <w:sz w:val="20"/>
              </w:rPr>
            </w:pPr>
            <w:r>
              <w:rPr>
                <w:spacing w:val="-10"/>
                <w:sz w:val="20"/>
              </w:rPr>
              <w:t>A</w:t>
            </w:r>
          </w:p>
        </w:tc>
        <w:tc>
          <w:tcPr>
            <w:tcW w:w="3536" w:type="dxa"/>
            <w:tcBorders>
              <w:top w:val="single" w:sz="8" w:space="0" w:color="000000"/>
            </w:tcBorders>
          </w:tcPr>
          <w:p>
            <w:pPr>
              <w:pStyle w:val="TableParagraph"/>
              <w:spacing w:line="223" w:lineRule="exact"/>
              <w:ind w:left="219"/>
              <w:rPr>
                <w:sz w:val="20"/>
              </w:rPr>
            </w:pPr>
            <w:r>
              <w:rPr>
                <w:spacing w:val="-2"/>
                <w:sz w:val="20"/>
              </w:rPr>
              <w:t>Financial</w:t>
            </w:r>
          </w:p>
        </w:tc>
        <w:tc>
          <w:tcPr>
            <w:tcW w:w="907" w:type="dxa"/>
            <w:tcBorders>
              <w:top w:val="single" w:sz="8" w:space="0" w:color="000000"/>
            </w:tcBorders>
          </w:tcPr>
          <w:p>
            <w:pPr>
              <w:pStyle w:val="TableParagraph"/>
              <w:rPr>
                <w:sz w:val="18"/>
              </w:rPr>
            </w:pPr>
          </w:p>
        </w:tc>
        <w:tc>
          <w:tcPr>
            <w:tcW w:w="923" w:type="dxa"/>
            <w:tcBorders>
              <w:top w:val="single" w:sz="8" w:space="0" w:color="000000"/>
            </w:tcBorders>
          </w:tcPr>
          <w:p>
            <w:pPr>
              <w:pStyle w:val="TableParagraph"/>
              <w:rPr>
                <w:sz w:val="18"/>
              </w:rPr>
            </w:pPr>
          </w:p>
        </w:tc>
        <w:tc>
          <w:tcPr>
            <w:tcW w:w="1348" w:type="dxa"/>
            <w:tcBorders>
              <w:top w:val="single" w:sz="8" w:space="0" w:color="000000"/>
            </w:tcBorders>
          </w:tcPr>
          <w:p>
            <w:pPr>
              <w:pStyle w:val="TableParagraph"/>
              <w:rPr>
                <w:sz w:val="18"/>
              </w:rPr>
            </w:pPr>
          </w:p>
        </w:tc>
      </w:tr>
      <w:tr>
        <w:trPr>
          <w:trHeight w:val="299" w:hRule="atLeast"/>
        </w:trPr>
        <w:tc>
          <w:tcPr>
            <w:tcW w:w="856" w:type="dxa"/>
          </w:tcPr>
          <w:p>
            <w:pPr>
              <w:pStyle w:val="TableParagraph"/>
              <w:spacing w:before="30"/>
              <w:ind w:left="115"/>
              <w:rPr>
                <w:sz w:val="20"/>
              </w:rPr>
            </w:pPr>
            <w:r>
              <w:rPr>
                <w:spacing w:val="-5"/>
                <w:sz w:val="20"/>
              </w:rPr>
              <w:t>A01</w:t>
            </w:r>
          </w:p>
        </w:tc>
        <w:tc>
          <w:tcPr>
            <w:tcW w:w="3536" w:type="dxa"/>
          </w:tcPr>
          <w:p>
            <w:pPr>
              <w:pStyle w:val="TableParagraph"/>
              <w:spacing w:before="30"/>
              <w:ind w:left="219"/>
              <w:rPr>
                <w:sz w:val="20"/>
              </w:rPr>
            </w:pPr>
            <w:r>
              <w:rPr>
                <w:sz w:val="20"/>
              </w:rPr>
              <w:t>Financial</w:t>
            </w:r>
            <w:r>
              <w:rPr>
                <w:spacing w:val="-10"/>
                <w:sz w:val="20"/>
              </w:rPr>
              <w:t> </w:t>
            </w:r>
            <w:r>
              <w:rPr>
                <w:spacing w:val="-2"/>
                <w:sz w:val="20"/>
              </w:rPr>
              <w:t>constraints</w:t>
            </w:r>
          </w:p>
        </w:tc>
        <w:tc>
          <w:tcPr>
            <w:tcW w:w="907" w:type="dxa"/>
          </w:tcPr>
          <w:p>
            <w:pPr>
              <w:pStyle w:val="TableParagraph"/>
              <w:spacing w:before="30"/>
              <w:ind w:left="152"/>
              <w:rPr>
                <w:sz w:val="20"/>
              </w:rPr>
            </w:pPr>
            <w:r>
              <w:rPr>
                <w:spacing w:val="-2"/>
                <w:sz w:val="20"/>
              </w:rPr>
              <w:t>0.8609</w:t>
            </w:r>
          </w:p>
        </w:tc>
        <w:tc>
          <w:tcPr>
            <w:tcW w:w="923" w:type="dxa"/>
          </w:tcPr>
          <w:p>
            <w:pPr>
              <w:pStyle w:val="TableParagraph"/>
              <w:spacing w:before="30"/>
              <w:ind w:left="205"/>
              <w:rPr>
                <w:sz w:val="20"/>
              </w:rPr>
            </w:pPr>
            <w:r>
              <w:rPr>
                <w:spacing w:val="-10"/>
                <w:sz w:val="20"/>
              </w:rPr>
              <w:t>1</w:t>
            </w:r>
          </w:p>
        </w:tc>
        <w:tc>
          <w:tcPr>
            <w:tcW w:w="1348" w:type="dxa"/>
          </w:tcPr>
          <w:p>
            <w:pPr>
              <w:pStyle w:val="TableParagraph"/>
              <w:spacing w:before="30"/>
              <w:ind w:left="242"/>
              <w:rPr>
                <w:sz w:val="20"/>
              </w:rPr>
            </w:pPr>
            <w:r>
              <w:rPr>
                <w:spacing w:val="-10"/>
                <w:sz w:val="20"/>
              </w:rPr>
              <w:t>H</w:t>
            </w:r>
          </w:p>
        </w:tc>
      </w:tr>
      <w:tr>
        <w:trPr>
          <w:trHeight w:val="300" w:hRule="atLeast"/>
        </w:trPr>
        <w:tc>
          <w:tcPr>
            <w:tcW w:w="856" w:type="dxa"/>
          </w:tcPr>
          <w:p>
            <w:pPr>
              <w:pStyle w:val="TableParagraph"/>
              <w:spacing w:before="30"/>
              <w:ind w:left="115"/>
              <w:rPr>
                <w:sz w:val="20"/>
              </w:rPr>
            </w:pPr>
            <w:r>
              <w:rPr>
                <w:spacing w:val="-5"/>
                <w:sz w:val="20"/>
              </w:rPr>
              <w:t>A02</w:t>
            </w:r>
          </w:p>
        </w:tc>
        <w:tc>
          <w:tcPr>
            <w:tcW w:w="3536" w:type="dxa"/>
          </w:tcPr>
          <w:p>
            <w:pPr>
              <w:pStyle w:val="TableParagraph"/>
              <w:spacing w:before="30"/>
              <w:ind w:left="219"/>
              <w:rPr>
                <w:sz w:val="20"/>
              </w:rPr>
            </w:pPr>
            <w:r>
              <w:rPr>
                <w:sz w:val="20"/>
              </w:rPr>
              <w:t>Financial</w:t>
            </w:r>
            <w:r>
              <w:rPr>
                <w:spacing w:val="-4"/>
                <w:sz w:val="20"/>
              </w:rPr>
              <w:t> </w:t>
            </w:r>
            <w:r>
              <w:rPr>
                <w:sz w:val="20"/>
              </w:rPr>
              <w:t>failure</w:t>
            </w:r>
            <w:r>
              <w:rPr>
                <w:spacing w:val="-6"/>
                <w:sz w:val="20"/>
              </w:rPr>
              <w:t> </w:t>
            </w:r>
            <w:r>
              <w:rPr>
                <w:sz w:val="20"/>
              </w:rPr>
              <w:t>of</w:t>
            </w:r>
            <w:r>
              <w:rPr>
                <w:spacing w:val="-7"/>
                <w:sz w:val="20"/>
              </w:rPr>
              <w:t> </w:t>
            </w:r>
            <w:r>
              <w:rPr>
                <w:sz w:val="20"/>
              </w:rPr>
              <w:t>chosen</w:t>
            </w:r>
            <w:r>
              <w:rPr>
                <w:spacing w:val="-6"/>
                <w:sz w:val="20"/>
              </w:rPr>
              <w:t> </w:t>
            </w:r>
            <w:r>
              <w:rPr>
                <w:spacing w:val="-2"/>
                <w:sz w:val="20"/>
              </w:rPr>
              <w:t>Vendor</w:t>
            </w:r>
          </w:p>
        </w:tc>
        <w:tc>
          <w:tcPr>
            <w:tcW w:w="907" w:type="dxa"/>
          </w:tcPr>
          <w:p>
            <w:pPr>
              <w:pStyle w:val="TableParagraph"/>
              <w:spacing w:before="30"/>
              <w:ind w:left="152"/>
              <w:rPr>
                <w:sz w:val="20"/>
              </w:rPr>
            </w:pPr>
            <w:r>
              <w:rPr>
                <w:spacing w:val="-2"/>
                <w:sz w:val="20"/>
              </w:rPr>
              <w:t>0.7775</w:t>
            </w:r>
          </w:p>
        </w:tc>
        <w:tc>
          <w:tcPr>
            <w:tcW w:w="923" w:type="dxa"/>
          </w:tcPr>
          <w:p>
            <w:pPr>
              <w:pStyle w:val="TableParagraph"/>
              <w:spacing w:before="30"/>
              <w:ind w:left="205"/>
              <w:rPr>
                <w:sz w:val="20"/>
              </w:rPr>
            </w:pPr>
            <w:r>
              <w:rPr>
                <w:spacing w:val="-5"/>
                <w:sz w:val="20"/>
              </w:rPr>
              <w:t>13</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A03</w:t>
            </w:r>
          </w:p>
        </w:tc>
        <w:tc>
          <w:tcPr>
            <w:tcW w:w="3536" w:type="dxa"/>
          </w:tcPr>
          <w:p>
            <w:pPr>
              <w:pStyle w:val="TableParagraph"/>
              <w:spacing w:before="30"/>
              <w:ind w:left="219"/>
              <w:rPr>
                <w:sz w:val="20"/>
              </w:rPr>
            </w:pPr>
            <w:r>
              <w:rPr>
                <w:sz w:val="20"/>
              </w:rPr>
              <w:t>Perceived</w:t>
            </w:r>
            <w:r>
              <w:rPr>
                <w:spacing w:val="-9"/>
                <w:sz w:val="20"/>
              </w:rPr>
              <w:t> </w:t>
            </w:r>
            <w:r>
              <w:rPr>
                <w:sz w:val="20"/>
              </w:rPr>
              <w:t>higher</w:t>
            </w:r>
            <w:r>
              <w:rPr>
                <w:spacing w:val="-8"/>
                <w:sz w:val="20"/>
              </w:rPr>
              <w:t> </w:t>
            </w:r>
            <w:r>
              <w:rPr>
                <w:sz w:val="20"/>
              </w:rPr>
              <w:t>upfront</w:t>
            </w:r>
            <w:r>
              <w:rPr>
                <w:spacing w:val="-9"/>
                <w:sz w:val="20"/>
              </w:rPr>
              <w:t> </w:t>
            </w:r>
            <w:r>
              <w:rPr>
                <w:spacing w:val="-2"/>
                <w:sz w:val="20"/>
              </w:rPr>
              <w:t>costs</w:t>
            </w:r>
          </w:p>
        </w:tc>
        <w:tc>
          <w:tcPr>
            <w:tcW w:w="907" w:type="dxa"/>
          </w:tcPr>
          <w:p>
            <w:pPr>
              <w:pStyle w:val="TableParagraph"/>
              <w:spacing w:before="30"/>
              <w:ind w:left="152"/>
              <w:rPr>
                <w:sz w:val="20"/>
              </w:rPr>
            </w:pPr>
            <w:r>
              <w:rPr>
                <w:spacing w:val="-2"/>
                <w:sz w:val="20"/>
              </w:rPr>
              <w:t>0.8068</w:t>
            </w:r>
          </w:p>
        </w:tc>
        <w:tc>
          <w:tcPr>
            <w:tcW w:w="923" w:type="dxa"/>
          </w:tcPr>
          <w:p>
            <w:pPr>
              <w:pStyle w:val="TableParagraph"/>
              <w:spacing w:before="30"/>
              <w:ind w:left="205"/>
              <w:rPr>
                <w:sz w:val="20"/>
              </w:rPr>
            </w:pPr>
            <w:r>
              <w:rPr>
                <w:spacing w:val="-10"/>
                <w:sz w:val="20"/>
              </w:rPr>
              <w:t>6</w:t>
            </w:r>
          </w:p>
        </w:tc>
        <w:tc>
          <w:tcPr>
            <w:tcW w:w="1348" w:type="dxa"/>
          </w:tcPr>
          <w:p>
            <w:pPr>
              <w:pStyle w:val="TableParagraph"/>
              <w:spacing w:before="30"/>
              <w:ind w:left="242"/>
              <w:rPr>
                <w:sz w:val="20"/>
              </w:rPr>
            </w:pPr>
            <w:r>
              <w:rPr>
                <w:spacing w:val="-10"/>
                <w:sz w:val="20"/>
              </w:rPr>
              <w:t>H</w:t>
            </w:r>
          </w:p>
        </w:tc>
      </w:tr>
      <w:tr>
        <w:trPr>
          <w:trHeight w:val="300" w:hRule="atLeast"/>
        </w:trPr>
        <w:tc>
          <w:tcPr>
            <w:tcW w:w="856" w:type="dxa"/>
          </w:tcPr>
          <w:p>
            <w:pPr>
              <w:pStyle w:val="TableParagraph"/>
              <w:spacing w:before="30"/>
              <w:ind w:left="115"/>
              <w:rPr>
                <w:sz w:val="20"/>
              </w:rPr>
            </w:pPr>
            <w:r>
              <w:rPr>
                <w:spacing w:val="-10"/>
                <w:sz w:val="20"/>
              </w:rPr>
              <w:t>B</w:t>
            </w:r>
          </w:p>
        </w:tc>
        <w:tc>
          <w:tcPr>
            <w:tcW w:w="3536" w:type="dxa"/>
          </w:tcPr>
          <w:p>
            <w:pPr>
              <w:pStyle w:val="TableParagraph"/>
              <w:spacing w:before="30"/>
              <w:ind w:left="219"/>
              <w:rPr>
                <w:sz w:val="20"/>
              </w:rPr>
            </w:pPr>
            <w:r>
              <w:rPr>
                <w:spacing w:val="-2"/>
                <w:sz w:val="20"/>
              </w:rPr>
              <w:t>Institutional</w:t>
            </w:r>
          </w:p>
        </w:tc>
        <w:tc>
          <w:tcPr>
            <w:tcW w:w="907"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265" w:hRule="atLeast"/>
        </w:trPr>
        <w:tc>
          <w:tcPr>
            <w:tcW w:w="856" w:type="dxa"/>
          </w:tcPr>
          <w:p>
            <w:pPr>
              <w:pStyle w:val="TableParagraph"/>
              <w:spacing w:line="215" w:lineRule="exact" w:before="30"/>
              <w:ind w:left="115"/>
              <w:rPr>
                <w:sz w:val="20"/>
              </w:rPr>
            </w:pPr>
            <w:r>
              <w:rPr>
                <w:spacing w:val="-5"/>
                <w:sz w:val="20"/>
              </w:rPr>
              <w:t>B01</w:t>
            </w:r>
          </w:p>
        </w:tc>
        <w:tc>
          <w:tcPr>
            <w:tcW w:w="3536" w:type="dxa"/>
          </w:tcPr>
          <w:p>
            <w:pPr>
              <w:pStyle w:val="TableParagraph"/>
              <w:spacing w:line="215" w:lineRule="exact" w:before="30"/>
              <w:ind w:left="219"/>
              <w:rPr>
                <w:sz w:val="20"/>
              </w:rPr>
            </w:pPr>
            <w:r>
              <w:rPr>
                <w:sz w:val="20"/>
              </w:rPr>
              <w:t>Commitment</w:t>
            </w:r>
            <w:r>
              <w:rPr>
                <w:spacing w:val="-6"/>
                <w:sz w:val="20"/>
              </w:rPr>
              <w:t> </w:t>
            </w:r>
            <w:r>
              <w:rPr>
                <w:sz w:val="20"/>
              </w:rPr>
              <w:t>of</w:t>
            </w:r>
            <w:r>
              <w:rPr>
                <w:spacing w:val="-7"/>
                <w:sz w:val="20"/>
              </w:rPr>
              <w:t> </w:t>
            </w:r>
            <w:r>
              <w:rPr>
                <w:sz w:val="20"/>
              </w:rPr>
              <w:t>FM</w:t>
            </w:r>
            <w:r>
              <w:rPr>
                <w:spacing w:val="-5"/>
                <w:sz w:val="20"/>
              </w:rPr>
              <w:t> </w:t>
            </w:r>
            <w:r>
              <w:rPr>
                <w:sz w:val="20"/>
              </w:rPr>
              <w:t>profession</w:t>
            </w:r>
            <w:r>
              <w:rPr>
                <w:spacing w:val="-6"/>
                <w:sz w:val="20"/>
              </w:rPr>
              <w:t> </w:t>
            </w:r>
            <w:r>
              <w:rPr>
                <w:sz w:val="20"/>
              </w:rPr>
              <w:t>to</w:t>
            </w:r>
            <w:r>
              <w:rPr>
                <w:spacing w:val="-3"/>
                <w:sz w:val="20"/>
              </w:rPr>
              <w:t> </w:t>
            </w:r>
            <w:r>
              <w:rPr>
                <w:spacing w:val="-5"/>
                <w:sz w:val="20"/>
              </w:rPr>
              <w:t>the</w:t>
            </w:r>
          </w:p>
        </w:tc>
        <w:tc>
          <w:tcPr>
            <w:tcW w:w="907" w:type="dxa"/>
          </w:tcPr>
          <w:p>
            <w:pPr>
              <w:pStyle w:val="TableParagraph"/>
              <w:spacing w:line="215" w:lineRule="exact" w:before="30"/>
              <w:ind w:left="152"/>
              <w:rPr>
                <w:sz w:val="20"/>
              </w:rPr>
            </w:pPr>
            <w:r>
              <w:rPr>
                <w:spacing w:val="-2"/>
                <w:sz w:val="20"/>
              </w:rPr>
              <w:t>0.8182</w:t>
            </w:r>
          </w:p>
        </w:tc>
        <w:tc>
          <w:tcPr>
            <w:tcW w:w="923" w:type="dxa"/>
          </w:tcPr>
          <w:p>
            <w:pPr>
              <w:pStyle w:val="TableParagraph"/>
              <w:spacing w:line="215" w:lineRule="exact" w:before="30"/>
              <w:ind w:left="205"/>
              <w:rPr>
                <w:sz w:val="20"/>
              </w:rPr>
            </w:pPr>
            <w:r>
              <w:rPr>
                <w:spacing w:val="-10"/>
                <w:sz w:val="20"/>
              </w:rPr>
              <w:t>3</w:t>
            </w:r>
          </w:p>
        </w:tc>
        <w:tc>
          <w:tcPr>
            <w:tcW w:w="1348" w:type="dxa"/>
          </w:tcPr>
          <w:p>
            <w:pPr>
              <w:pStyle w:val="TableParagraph"/>
              <w:spacing w:line="215" w:lineRule="exact" w:before="30"/>
              <w:ind w:left="242"/>
              <w:rPr>
                <w:sz w:val="20"/>
              </w:rPr>
            </w:pPr>
            <w:r>
              <w:rPr>
                <w:spacing w:val="-10"/>
                <w:sz w:val="20"/>
              </w:rPr>
              <w:t>H</w:t>
            </w:r>
          </w:p>
        </w:tc>
      </w:tr>
      <w:tr>
        <w:trPr>
          <w:trHeight w:val="496" w:hRule="atLeast"/>
        </w:trPr>
        <w:tc>
          <w:tcPr>
            <w:tcW w:w="856" w:type="dxa"/>
          </w:tcPr>
          <w:p>
            <w:pPr>
              <w:pStyle w:val="TableParagraph"/>
              <w:spacing w:before="226"/>
              <w:ind w:left="115"/>
              <w:rPr>
                <w:sz w:val="20"/>
              </w:rPr>
            </w:pPr>
            <w:r>
              <w:rPr>
                <w:spacing w:val="-5"/>
                <w:sz w:val="20"/>
              </w:rPr>
              <w:t>B02</w:t>
            </w:r>
          </w:p>
        </w:tc>
        <w:tc>
          <w:tcPr>
            <w:tcW w:w="3536" w:type="dxa"/>
          </w:tcPr>
          <w:p>
            <w:pPr>
              <w:pStyle w:val="TableParagraph"/>
              <w:ind w:left="219" w:right="1593"/>
              <w:rPr>
                <w:sz w:val="20"/>
              </w:rPr>
            </w:pPr>
            <w:r>
              <w:rPr>
                <w:sz w:val="20"/>
              </w:rPr>
              <w:t>Sustainability</w:t>
            </w:r>
            <w:r>
              <w:rPr>
                <w:spacing w:val="-13"/>
                <w:sz w:val="20"/>
              </w:rPr>
              <w:t> </w:t>
            </w:r>
            <w:r>
              <w:rPr>
                <w:sz w:val="20"/>
              </w:rPr>
              <w:t>agenda Cost of certification</w:t>
            </w:r>
          </w:p>
        </w:tc>
        <w:tc>
          <w:tcPr>
            <w:tcW w:w="907" w:type="dxa"/>
          </w:tcPr>
          <w:p>
            <w:pPr>
              <w:pStyle w:val="TableParagraph"/>
              <w:spacing w:before="226"/>
              <w:ind w:left="152"/>
              <w:rPr>
                <w:sz w:val="20"/>
              </w:rPr>
            </w:pPr>
            <w:r>
              <w:rPr>
                <w:spacing w:val="-2"/>
                <w:sz w:val="20"/>
              </w:rPr>
              <w:t>0.7841</w:t>
            </w:r>
          </w:p>
        </w:tc>
        <w:tc>
          <w:tcPr>
            <w:tcW w:w="923" w:type="dxa"/>
          </w:tcPr>
          <w:p>
            <w:pPr>
              <w:pStyle w:val="TableParagraph"/>
              <w:spacing w:before="226"/>
              <w:ind w:left="205"/>
              <w:rPr>
                <w:sz w:val="20"/>
              </w:rPr>
            </w:pPr>
            <w:r>
              <w:rPr>
                <w:spacing w:val="-5"/>
                <w:sz w:val="20"/>
              </w:rPr>
              <w:t>10</w:t>
            </w:r>
          </w:p>
        </w:tc>
        <w:tc>
          <w:tcPr>
            <w:tcW w:w="1348" w:type="dxa"/>
          </w:tcPr>
          <w:p>
            <w:pPr>
              <w:pStyle w:val="TableParagraph"/>
              <w:spacing w:before="226"/>
              <w:ind w:left="242"/>
              <w:rPr>
                <w:sz w:val="20"/>
              </w:rPr>
            </w:pPr>
            <w:r>
              <w:rPr>
                <w:spacing w:val="-5"/>
                <w:sz w:val="20"/>
              </w:rPr>
              <w:t>HM</w:t>
            </w:r>
          </w:p>
        </w:tc>
      </w:tr>
      <w:tr>
        <w:trPr>
          <w:trHeight w:val="265" w:hRule="atLeast"/>
        </w:trPr>
        <w:tc>
          <w:tcPr>
            <w:tcW w:w="856" w:type="dxa"/>
          </w:tcPr>
          <w:p>
            <w:pPr>
              <w:pStyle w:val="TableParagraph"/>
              <w:spacing w:line="215" w:lineRule="exact" w:before="30"/>
              <w:ind w:left="115"/>
              <w:rPr>
                <w:sz w:val="20"/>
              </w:rPr>
            </w:pPr>
            <w:r>
              <w:rPr>
                <w:spacing w:val="-5"/>
                <w:sz w:val="20"/>
              </w:rPr>
              <w:t>B03</w:t>
            </w:r>
          </w:p>
        </w:tc>
        <w:tc>
          <w:tcPr>
            <w:tcW w:w="3536" w:type="dxa"/>
          </w:tcPr>
          <w:p>
            <w:pPr>
              <w:pStyle w:val="TableParagraph"/>
              <w:spacing w:line="215" w:lineRule="exact" w:before="30"/>
              <w:ind w:left="219"/>
              <w:rPr>
                <w:sz w:val="20"/>
              </w:rPr>
            </w:pPr>
            <w:r>
              <w:rPr>
                <w:sz w:val="20"/>
              </w:rPr>
              <w:t>Incorporation</w:t>
            </w:r>
            <w:r>
              <w:rPr>
                <w:spacing w:val="-7"/>
                <w:sz w:val="20"/>
              </w:rPr>
              <w:t> </w:t>
            </w:r>
            <w:r>
              <w:rPr>
                <w:sz w:val="20"/>
              </w:rPr>
              <w:t>of</w:t>
            </w:r>
            <w:r>
              <w:rPr>
                <w:spacing w:val="-7"/>
                <w:sz w:val="20"/>
              </w:rPr>
              <w:t> </w:t>
            </w:r>
            <w:r>
              <w:rPr>
                <w:sz w:val="20"/>
              </w:rPr>
              <w:t>building</w:t>
            </w:r>
            <w:r>
              <w:rPr>
                <w:spacing w:val="-4"/>
                <w:sz w:val="20"/>
              </w:rPr>
              <w:t> </w:t>
            </w:r>
            <w:r>
              <w:rPr>
                <w:sz w:val="20"/>
              </w:rPr>
              <w:t>services</w:t>
            </w:r>
            <w:r>
              <w:rPr>
                <w:spacing w:val="-7"/>
                <w:sz w:val="20"/>
              </w:rPr>
              <w:t> </w:t>
            </w:r>
            <w:r>
              <w:rPr>
                <w:sz w:val="20"/>
              </w:rPr>
              <w:t>as</w:t>
            </w:r>
            <w:r>
              <w:rPr>
                <w:spacing w:val="-6"/>
                <w:sz w:val="20"/>
              </w:rPr>
              <w:t> </w:t>
            </w:r>
            <w:r>
              <w:rPr>
                <w:spacing w:val="-5"/>
                <w:sz w:val="20"/>
              </w:rPr>
              <w:t>an</w:t>
            </w:r>
          </w:p>
        </w:tc>
        <w:tc>
          <w:tcPr>
            <w:tcW w:w="907" w:type="dxa"/>
          </w:tcPr>
          <w:p>
            <w:pPr>
              <w:pStyle w:val="TableParagraph"/>
              <w:spacing w:line="215" w:lineRule="exact" w:before="30"/>
              <w:ind w:left="152"/>
              <w:rPr>
                <w:sz w:val="20"/>
              </w:rPr>
            </w:pPr>
            <w:r>
              <w:rPr>
                <w:spacing w:val="-2"/>
                <w:sz w:val="20"/>
              </w:rPr>
              <w:t>0.7012</w:t>
            </w:r>
          </w:p>
        </w:tc>
        <w:tc>
          <w:tcPr>
            <w:tcW w:w="923" w:type="dxa"/>
          </w:tcPr>
          <w:p>
            <w:pPr>
              <w:pStyle w:val="TableParagraph"/>
              <w:spacing w:line="215" w:lineRule="exact" w:before="30"/>
              <w:ind w:left="205"/>
              <w:rPr>
                <w:sz w:val="20"/>
              </w:rPr>
            </w:pPr>
            <w:r>
              <w:rPr>
                <w:spacing w:val="-5"/>
                <w:sz w:val="20"/>
              </w:rPr>
              <w:t>34</w:t>
            </w:r>
          </w:p>
        </w:tc>
        <w:tc>
          <w:tcPr>
            <w:tcW w:w="1348" w:type="dxa"/>
          </w:tcPr>
          <w:p>
            <w:pPr>
              <w:pStyle w:val="TableParagraph"/>
              <w:spacing w:line="215" w:lineRule="exact" w:before="30"/>
              <w:ind w:left="242"/>
              <w:rPr>
                <w:sz w:val="20"/>
              </w:rPr>
            </w:pPr>
            <w:r>
              <w:rPr>
                <w:spacing w:val="-5"/>
                <w:sz w:val="20"/>
              </w:rPr>
              <w:t>HM</w:t>
            </w:r>
          </w:p>
        </w:tc>
      </w:tr>
      <w:tr>
        <w:trPr>
          <w:trHeight w:val="493" w:hRule="atLeast"/>
        </w:trPr>
        <w:tc>
          <w:tcPr>
            <w:tcW w:w="856" w:type="dxa"/>
          </w:tcPr>
          <w:p>
            <w:pPr>
              <w:pStyle w:val="TableParagraph"/>
              <w:spacing w:before="223"/>
              <w:ind w:left="115"/>
              <w:rPr>
                <w:sz w:val="20"/>
              </w:rPr>
            </w:pPr>
            <w:r>
              <w:rPr>
                <w:spacing w:val="-5"/>
                <w:sz w:val="20"/>
              </w:rPr>
              <w:t>B04</w:t>
            </w:r>
          </w:p>
        </w:tc>
        <w:tc>
          <w:tcPr>
            <w:tcW w:w="3536" w:type="dxa"/>
          </w:tcPr>
          <w:p>
            <w:pPr>
              <w:pStyle w:val="TableParagraph"/>
              <w:spacing w:line="225" w:lineRule="exact"/>
              <w:ind w:left="219"/>
              <w:rPr>
                <w:sz w:val="20"/>
              </w:rPr>
            </w:pPr>
            <w:r>
              <w:rPr>
                <w:spacing w:val="-2"/>
                <w:sz w:val="20"/>
              </w:rPr>
              <w:t>afterthought</w:t>
            </w:r>
          </w:p>
          <w:p>
            <w:pPr>
              <w:pStyle w:val="TableParagraph"/>
              <w:spacing w:line="229" w:lineRule="exact"/>
              <w:ind w:left="219"/>
              <w:rPr>
                <w:sz w:val="20"/>
              </w:rPr>
            </w:pPr>
            <w:r>
              <w:rPr>
                <w:sz w:val="20"/>
              </w:rPr>
              <w:t>Lack</w:t>
            </w:r>
            <w:r>
              <w:rPr>
                <w:spacing w:val="-7"/>
                <w:sz w:val="20"/>
              </w:rPr>
              <w:t> </w:t>
            </w:r>
            <w:r>
              <w:rPr>
                <w:sz w:val="20"/>
              </w:rPr>
              <w:t>of</w:t>
            </w:r>
            <w:r>
              <w:rPr>
                <w:spacing w:val="-7"/>
                <w:sz w:val="20"/>
              </w:rPr>
              <w:t> </w:t>
            </w:r>
            <w:r>
              <w:rPr>
                <w:sz w:val="20"/>
              </w:rPr>
              <w:t>government</w:t>
            </w:r>
            <w:r>
              <w:rPr>
                <w:spacing w:val="-6"/>
                <w:sz w:val="20"/>
              </w:rPr>
              <w:t> </w:t>
            </w:r>
            <w:r>
              <w:rPr>
                <w:spacing w:val="-2"/>
                <w:sz w:val="20"/>
              </w:rPr>
              <w:t>policies</w:t>
            </w:r>
          </w:p>
        </w:tc>
        <w:tc>
          <w:tcPr>
            <w:tcW w:w="907" w:type="dxa"/>
          </w:tcPr>
          <w:p>
            <w:pPr>
              <w:pStyle w:val="TableParagraph"/>
              <w:spacing w:before="223"/>
              <w:ind w:left="152"/>
              <w:rPr>
                <w:sz w:val="20"/>
              </w:rPr>
            </w:pPr>
            <w:r>
              <w:rPr>
                <w:spacing w:val="-2"/>
                <w:sz w:val="20"/>
              </w:rPr>
              <w:t>0.7126</w:t>
            </w:r>
          </w:p>
        </w:tc>
        <w:tc>
          <w:tcPr>
            <w:tcW w:w="923" w:type="dxa"/>
          </w:tcPr>
          <w:p>
            <w:pPr>
              <w:pStyle w:val="TableParagraph"/>
              <w:spacing w:before="223"/>
              <w:ind w:left="205"/>
              <w:rPr>
                <w:sz w:val="20"/>
              </w:rPr>
            </w:pPr>
            <w:r>
              <w:rPr>
                <w:spacing w:val="-5"/>
                <w:sz w:val="20"/>
              </w:rPr>
              <w:t>33</w:t>
            </w:r>
          </w:p>
        </w:tc>
        <w:tc>
          <w:tcPr>
            <w:tcW w:w="1348" w:type="dxa"/>
          </w:tcPr>
          <w:p>
            <w:pPr>
              <w:pStyle w:val="TableParagraph"/>
              <w:spacing w:before="223"/>
              <w:ind w:left="242"/>
              <w:rPr>
                <w:sz w:val="20"/>
              </w:rPr>
            </w:pPr>
            <w:r>
              <w:rPr>
                <w:spacing w:val="-5"/>
                <w:sz w:val="20"/>
              </w:rPr>
              <w:t>HM</w:t>
            </w:r>
          </w:p>
        </w:tc>
      </w:tr>
      <w:tr>
        <w:trPr>
          <w:trHeight w:val="265" w:hRule="atLeast"/>
        </w:trPr>
        <w:tc>
          <w:tcPr>
            <w:tcW w:w="856" w:type="dxa"/>
          </w:tcPr>
          <w:p>
            <w:pPr>
              <w:pStyle w:val="TableParagraph"/>
              <w:spacing w:line="215" w:lineRule="exact" w:before="30"/>
              <w:ind w:left="115"/>
              <w:rPr>
                <w:sz w:val="20"/>
              </w:rPr>
            </w:pPr>
            <w:r>
              <w:rPr>
                <w:spacing w:val="-5"/>
                <w:sz w:val="20"/>
              </w:rPr>
              <w:t>B05</w:t>
            </w:r>
          </w:p>
        </w:tc>
        <w:tc>
          <w:tcPr>
            <w:tcW w:w="3536" w:type="dxa"/>
          </w:tcPr>
          <w:p>
            <w:pPr>
              <w:pStyle w:val="TableParagraph"/>
              <w:spacing w:line="215" w:lineRule="exact" w:before="30"/>
              <w:ind w:left="219"/>
              <w:rPr>
                <w:sz w:val="20"/>
              </w:rPr>
            </w:pPr>
            <w:r>
              <w:rPr>
                <w:sz w:val="20"/>
              </w:rPr>
              <w:t>Lack</w:t>
            </w:r>
            <w:r>
              <w:rPr>
                <w:spacing w:val="-5"/>
                <w:sz w:val="20"/>
              </w:rPr>
              <w:t> </w:t>
            </w:r>
            <w:r>
              <w:rPr>
                <w:sz w:val="20"/>
              </w:rPr>
              <w:t>of</w:t>
            </w:r>
            <w:r>
              <w:rPr>
                <w:spacing w:val="-5"/>
                <w:sz w:val="20"/>
              </w:rPr>
              <w:t> </w:t>
            </w:r>
            <w:r>
              <w:rPr>
                <w:sz w:val="20"/>
              </w:rPr>
              <w:t>standard</w:t>
            </w:r>
            <w:r>
              <w:rPr>
                <w:spacing w:val="-3"/>
                <w:sz w:val="20"/>
              </w:rPr>
              <w:t> </w:t>
            </w:r>
            <w:r>
              <w:rPr>
                <w:sz w:val="20"/>
              </w:rPr>
              <w:t>forms</w:t>
            </w:r>
            <w:r>
              <w:rPr>
                <w:spacing w:val="-5"/>
                <w:sz w:val="20"/>
              </w:rPr>
              <w:t> </w:t>
            </w:r>
            <w:r>
              <w:rPr>
                <w:sz w:val="20"/>
              </w:rPr>
              <w:t>of</w:t>
            </w:r>
            <w:r>
              <w:rPr>
                <w:spacing w:val="-5"/>
                <w:sz w:val="20"/>
              </w:rPr>
              <w:t> </w:t>
            </w:r>
            <w:r>
              <w:rPr>
                <w:sz w:val="20"/>
              </w:rPr>
              <w:t>contract</w:t>
            </w:r>
            <w:r>
              <w:rPr>
                <w:spacing w:val="-5"/>
                <w:sz w:val="20"/>
              </w:rPr>
              <w:t> for</w:t>
            </w:r>
          </w:p>
        </w:tc>
        <w:tc>
          <w:tcPr>
            <w:tcW w:w="907" w:type="dxa"/>
          </w:tcPr>
          <w:p>
            <w:pPr>
              <w:pStyle w:val="TableParagraph"/>
              <w:spacing w:line="215" w:lineRule="exact" w:before="30"/>
              <w:ind w:left="152"/>
              <w:rPr>
                <w:sz w:val="20"/>
              </w:rPr>
            </w:pPr>
            <w:r>
              <w:rPr>
                <w:spacing w:val="-2"/>
                <w:sz w:val="20"/>
              </w:rPr>
              <w:t>0.7409</w:t>
            </w:r>
          </w:p>
        </w:tc>
        <w:tc>
          <w:tcPr>
            <w:tcW w:w="923" w:type="dxa"/>
          </w:tcPr>
          <w:p>
            <w:pPr>
              <w:pStyle w:val="TableParagraph"/>
              <w:spacing w:line="215" w:lineRule="exact" w:before="30"/>
              <w:ind w:left="205"/>
              <w:rPr>
                <w:sz w:val="20"/>
              </w:rPr>
            </w:pPr>
            <w:r>
              <w:rPr>
                <w:spacing w:val="-5"/>
                <w:sz w:val="20"/>
              </w:rPr>
              <w:t>31</w:t>
            </w:r>
          </w:p>
        </w:tc>
        <w:tc>
          <w:tcPr>
            <w:tcW w:w="1348" w:type="dxa"/>
          </w:tcPr>
          <w:p>
            <w:pPr>
              <w:pStyle w:val="TableParagraph"/>
              <w:spacing w:line="215" w:lineRule="exact" w:before="30"/>
              <w:ind w:left="242"/>
              <w:rPr>
                <w:sz w:val="20"/>
              </w:rPr>
            </w:pPr>
            <w:r>
              <w:rPr>
                <w:spacing w:val="-5"/>
                <w:sz w:val="20"/>
              </w:rPr>
              <w:t>HM</w:t>
            </w:r>
          </w:p>
        </w:tc>
      </w:tr>
      <w:tr>
        <w:trPr>
          <w:trHeight w:val="495" w:hRule="atLeast"/>
        </w:trPr>
        <w:tc>
          <w:tcPr>
            <w:tcW w:w="856" w:type="dxa"/>
          </w:tcPr>
          <w:p>
            <w:pPr>
              <w:pStyle w:val="TableParagraph"/>
              <w:spacing w:before="226"/>
              <w:ind w:left="115"/>
              <w:rPr>
                <w:sz w:val="20"/>
              </w:rPr>
            </w:pPr>
            <w:r>
              <w:rPr>
                <w:spacing w:val="-5"/>
                <w:sz w:val="20"/>
              </w:rPr>
              <w:t>B06</w:t>
            </w:r>
          </w:p>
        </w:tc>
        <w:tc>
          <w:tcPr>
            <w:tcW w:w="3536" w:type="dxa"/>
          </w:tcPr>
          <w:p>
            <w:pPr>
              <w:pStyle w:val="TableParagraph"/>
              <w:spacing w:line="226" w:lineRule="exact"/>
              <w:ind w:left="219"/>
              <w:rPr>
                <w:sz w:val="20"/>
              </w:rPr>
            </w:pPr>
            <w:r>
              <w:rPr>
                <w:spacing w:val="-5"/>
                <w:sz w:val="20"/>
              </w:rPr>
              <w:t>FM</w:t>
            </w:r>
          </w:p>
          <w:p>
            <w:pPr>
              <w:pStyle w:val="TableParagraph"/>
              <w:ind w:left="219"/>
              <w:rPr>
                <w:sz w:val="20"/>
              </w:rPr>
            </w:pPr>
            <w:r>
              <w:rPr>
                <w:sz w:val="20"/>
              </w:rPr>
              <w:t>Physical</w:t>
            </w:r>
            <w:r>
              <w:rPr>
                <w:spacing w:val="-7"/>
                <w:sz w:val="20"/>
              </w:rPr>
              <w:t> </w:t>
            </w:r>
            <w:r>
              <w:rPr>
                <w:sz w:val="20"/>
              </w:rPr>
              <w:t>and</w:t>
            </w:r>
            <w:r>
              <w:rPr>
                <w:spacing w:val="-7"/>
                <w:sz w:val="20"/>
              </w:rPr>
              <w:t> </w:t>
            </w:r>
            <w:r>
              <w:rPr>
                <w:sz w:val="20"/>
              </w:rPr>
              <w:t>historical</w:t>
            </w:r>
            <w:r>
              <w:rPr>
                <w:spacing w:val="-7"/>
                <w:sz w:val="20"/>
              </w:rPr>
              <w:t> </w:t>
            </w:r>
            <w:r>
              <w:rPr>
                <w:spacing w:val="-2"/>
                <w:sz w:val="20"/>
              </w:rPr>
              <w:t>constraints</w:t>
            </w:r>
          </w:p>
        </w:tc>
        <w:tc>
          <w:tcPr>
            <w:tcW w:w="907" w:type="dxa"/>
          </w:tcPr>
          <w:p>
            <w:pPr>
              <w:pStyle w:val="TableParagraph"/>
              <w:spacing w:before="226"/>
              <w:ind w:left="152"/>
              <w:rPr>
                <w:sz w:val="20"/>
              </w:rPr>
            </w:pPr>
            <w:r>
              <w:rPr>
                <w:spacing w:val="-2"/>
                <w:sz w:val="20"/>
              </w:rPr>
              <w:t>0.7568</w:t>
            </w:r>
          </w:p>
        </w:tc>
        <w:tc>
          <w:tcPr>
            <w:tcW w:w="923" w:type="dxa"/>
          </w:tcPr>
          <w:p>
            <w:pPr>
              <w:pStyle w:val="TableParagraph"/>
              <w:spacing w:before="226"/>
              <w:ind w:left="205"/>
              <w:rPr>
                <w:sz w:val="20"/>
              </w:rPr>
            </w:pPr>
            <w:r>
              <w:rPr>
                <w:spacing w:val="-5"/>
                <w:sz w:val="20"/>
              </w:rPr>
              <w:t>25</w:t>
            </w:r>
          </w:p>
        </w:tc>
        <w:tc>
          <w:tcPr>
            <w:tcW w:w="1348" w:type="dxa"/>
          </w:tcPr>
          <w:p>
            <w:pPr>
              <w:pStyle w:val="TableParagraph"/>
              <w:spacing w:before="226"/>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10"/>
                <w:sz w:val="20"/>
              </w:rPr>
              <w:t>C</w:t>
            </w:r>
          </w:p>
        </w:tc>
        <w:tc>
          <w:tcPr>
            <w:tcW w:w="3536" w:type="dxa"/>
          </w:tcPr>
          <w:p>
            <w:pPr>
              <w:pStyle w:val="TableParagraph"/>
              <w:spacing w:before="30"/>
              <w:ind w:left="219"/>
              <w:rPr>
                <w:sz w:val="20"/>
              </w:rPr>
            </w:pPr>
            <w:r>
              <w:rPr>
                <w:spacing w:val="-2"/>
                <w:sz w:val="20"/>
              </w:rPr>
              <w:t>Quality</w:t>
            </w:r>
          </w:p>
        </w:tc>
        <w:tc>
          <w:tcPr>
            <w:tcW w:w="907"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C01</w:t>
            </w:r>
          </w:p>
        </w:tc>
        <w:tc>
          <w:tcPr>
            <w:tcW w:w="3536" w:type="dxa"/>
          </w:tcPr>
          <w:p>
            <w:pPr>
              <w:pStyle w:val="TableParagraph"/>
              <w:spacing w:before="30"/>
              <w:ind w:left="219"/>
              <w:rPr>
                <w:sz w:val="20"/>
              </w:rPr>
            </w:pPr>
            <w:r>
              <w:rPr>
                <w:sz w:val="20"/>
              </w:rPr>
              <w:t>Absence</w:t>
            </w:r>
            <w:r>
              <w:rPr>
                <w:spacing w:val="-6"/>
                <w:sz w:val="20"/>
              </w:rPr>
              <w:t> </w:t>
            </w:r>
            <w:r>
              <w:rPr>
                <w:sz w:val="20"/>
              </w:rPr>
              <w:t>of</w:t>
            </w:r>
            <w:r>
              <w:rPr>
                <w:spacing w:val="-7"/>
                <w:sz w:val="20"/>
              </w:rPr>
              <w:t> </w:t>
            </w:r>
            <w:r>
              <w:rPr>
                <w:sz w:val="20"/>
              </w:rPr>
              <w:t>benchmark</w:t>
            </w:r>
            <w:r>
              <w:rPr>
                <w:spacing w:val="-4"/>
                <w:sz w:val="20"/>
              </w:rPr>
              <w:t> </w:t>
            </w:r>
            <w:r>
              <w:rPr>
                <w:sz w:val="20"/>
              </w:rPr>
              <w:t>for</w:t>
            </w:r>
            <w:r>
              <w:rPr>
                <w:spacing w:val="-5"/>
                <w:sz w:val="20"/>
              </w:rPr>
              <w:t> </w:t>
            </w:r>
            <w:r>
              <w:rPr>
                <w:spacing w:val="-2"/>
                <w:sz w:val="20"/>
              </w:rPr>
              <w:t>quality</w:t>
            </w:r>
          </w:p>
        </w:tc>
        <w:tc>
          <w:tcPr>
            <w:tcW w:w="907" w:type="dxa"/>
          </w:tcPr>
          <w:p>
            <w:pPr>
              <w:pStyle w:val="TableParagraph"/>
              <w:spacing w:before="30"/>
              <w:ind w:left="152"/>
              <w:rPr>
                <w:sz w:val="20"/>
              </w:rPr>
            </w:pPr>
            <w:r>
              <w:rPr>
                <w:spacing w:val="-2"/>
                <w:sz w:val="20"/>
              </w:rPr>
              <w:t>0.7955</w:t>
            </w:r>
          </w:p>
        </w:tc>
        <w:tc>
          <w:tcPr>
            <w:tcW w:w="923" w:type="dxa"/>
          </w:tcPr>
          <w:p>
            <w:pPr>
              <w:pStyle w:val="TableParagraph"/>
              <w:spacing w:before="30"/>
              <w:ind w:left="205"/>
              <w:rPr>
                <w:sz w:val="20"/>
              </w:rPr>
            </w:pPr>
            <w:r>
              <w:rPr>
                <w:spacing w:val="-10"/>
                <w:sz w:val="20"/>
              </w:rPr>
              <w:t>7</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C02</w:t>
            </w:r>
          </w:p>
        </w:tc>
        <w:tc>
          <w:tcPr>
            <w:tcW w:w="3536" w:type="dxa"/>
          </w:tcPr>
          <w:p>
            <w:pPr>
              <w:pStyle w:val="TableParagraph"/>
              <w:spacing w:before="30"/>
              <w:ind w:left="219"/>
              <w:rPr>
                <w:sz w:val="20"/>
              </w:rPr>
            </w:pPr>
            <w:r>
              <w:rPr>
                <w:sz w:val="20"/>
              </w:rPr>
              <w:t>Poor</w:t>
            </w:r>
            <w:r>
              <w:rPr>
                <w:spacing w:val="-4"/>
                <w:sz w:val="20"/>
              </w:rPr>
              <w:t> </w:t>
            </w:r>
            <w:r>
              <w:rPr>
                <w:sz w:val="20"/>
              </w:rPr>
              <w:t>quality</w:t>
            </w:r>
            <w:r>
              <w:rPr>
                <w:spacing w:val="-6"/>
                <w:sz w:val="20"/>
              </w:rPr>
              <w:t> </w:t>
            </w:r>
            <w:r>
              <w:rPr>
                <w:sz w:val="20"/>
              </w:rPr>
              <w:t>of</w:t>
            </w:r>
            <w:r>
              <w:rPr>
                <w:spacing w:val="-5"/>
                <w:sz w:val="20"/>
              </w:rPr>
              <w:t> </w:t>
            </w:r>
            <w:r>
              <w:rPr>
                <w:spacing w:val="-2"/>
                <w:sz w:val="20"/>
              </w:rPr>
              <w:t>services</w:t>
            </w:r>
          </w:p>
        </w:tc>
        <w:tc>
          <w:tcPr>
            <w:tcW w:w="907" w:type="dxa"/>
          </w:tcPr>
          <w:p>
            <w:pPr>
              <w:pStyle w:val="TableParagraph"/>
              <w:spacing w:before="30"/>
              <w:ind w:left="152"/>
              <w:rPr>
                <w:sz w:val="20"/>
              </w:rPr>
            </w:pPr>
            <w:r>
              <w:rPr>
                <w:spacing w:val="-2"/>
                <w:sz w:val="20"/>
              </w:rPr>
              <w:t>0.7839</w:t>
            </w:r>
          </w:p>
        </w:tc>
        <w:tc>
          <w:tcPr>
            <w:tcW w:w="923" w:type="dxa"/>
          </w:tcPr>
          <w:p>
            <w:pPr>
              <w:pStyle w:val="TableParagraph"/>
              <w:spacing w:before="30"/>
              <w:ind w:left="205"/>
              <w:rPr>
                <w:sz w:val="20"/>
              </w:rPr>
            </w:pPr>
            <w:r>
              <w:rPr>
                <w:spacing w:val="-5"/>
                <w:sz w:val="20"/>
              </w:rPr>
              <w:t>11</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C03</w:t>
            </w:r>
          </w:p>
        </w:tc>
        <w:tc>
          <w:tcPr>
            <w:tcW w:w="3536" w:type="dxa"/>
          </w:tcPr>
          <w:p>
            <w:pPr>
              <w:pStyle w:val="TableParagraph"/>
              <w:spacing w:before="30"/>
              <w:ind w:left="219"/>
              <w:rPr>
                <w:sz w:val="20"/>
              </w:rPr>
            </w:pPr>
            <w:r>
              <w:rPr>
                <w:sz w:val="20"/>
              </w:rPr>
              <w:t>Vendor</w:t>
            </w:r>
            <w:r>
              <w:rPr>
                <w:spacing w:val="-5"/>
                <w:sz w:val="20"/>
              </w:rPr>
              <w:t> </w:t>
            </w:r>
            <w:r>
              <w:rPr>
                <w:spacing w:val="-2"/>
                <w:sz w:val="20"/>
              </w:rPr>
              <w:t>underperformance</w:t>
            </w:r>
          </w:p>
        </w:tc>
        <w:tc>
          <w:tcPr>
            <w:tcW w:w="907" w:type="dxa"/>
          </w:tcPr>
          <w:p>
            <w:pPr>
              <w:pStyle w:val="TableParagraph"/>
              <w:spacing w:before="30"/>
              <w:ind w:left="152"/>
              <w:rPr>
                <w:sz w:val="20"/>
              </w:rPr>
            </w:pPr>
            <w:r>
              <w:rPr>
                <w:spacing w:val="-2"/>
                <w:sz w:val="20"/>
              </w:rPr>
              <w:t>0.7432</w:t>
            </w:r>
          </w:p>
        </w:tc>
        <w:tc>
          <w:tcPr>
            <w:tcW w:w="923" w:type="dxa"/>
          </w:tcPr>
          <w:p>
            <w:pPr>
              <w:pStyle w:val="TableParagraph"/>
              <w:spacing w:before="30"/>
              <w:ind w:left="205"/>
              <w:rPr>
                <w:sz w:val="20"/>
              </w:rPr>
            </w:pPr>
            <w:r>
              <w:rPr>
                <w:spacing w:val="-5"/>
                <w:sz w:val="20"/>
              </w:rPr>
              <w:t>30</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10"/>
                <w:sz w:val="20"/>
              </w:rPr>
              <w:t>D</w:t>
            </w:r>
          </w:p>
        </w:tc>
        <w:tc>
          <w:tcPr>
            <w:tcW w:w="3536" w:type="dxa"/>
          </w:tcPr>
          <w:p>
            <w:pPr>
              <w:pStyle w:val="TableParagraph"/>
              <w:spacing w:before="30"/>
              <w:ind w:left="219"/>
              <w:rPr>
                <w:sz w:val="20"/>
              </w:rPr>
            </w:pPr>
            <w:r>
              <w:rPr>
                <w:spacing w:val="-2"/>
                <w:sz w:val="20"/>
              </w:rPr>
              <w:t>Relationship</w:t>
            </w:r>
          </w:p>
        </w:tc>
        <w:tc>
          <w:tcPr>
            <w:tcW w:w="907"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856" w:type="dxa"/>
          </w:tcPr>
          <w:p>
            <w:pPr>
              <w:pStyle w:val="TableParagraph"/>
              <w:spacing w:before="30"/>
              <w:ind w:left="115"/>
              <w:rPr>
                <w:sz w:val="20"/>
              </w:rPr>
            </w:pPr>
            <w:r>
              <w:rPr>
                <w:spacing w:val="-5"/>
                <w:sz w:val="20"/>
              </w:rPr>
              <w:t>D01</w:t>
            </w:r>
          </w:p>
        </w:tc>
        <w:tc>
          <w:tcPr>
            <w:tcW w:w="3536" w:type="dxa"/>
          </w:tcPr>
          <w:p>
            <w:pPr>
              <w:pStyle w:val="TableParagraph"/>
              <w:spacing w:before="30"/>
              <w:ind w:left="219"/>
              <w:rPr>
                <w:sz w:val="20"/>
              </w:rPr>
            </w:pPr>
            <w:r>
              <w:rPr>
                <w:sz w:val="20"/>
              </w:rPr>
              <w:t>Conflict</w:t>
            </w:r>
            <w:r>
              <w:rPr>
                <w:spacing w:val="-6"/>
                <w:sz w:val="20"/>
              </w:rPr>
              <w:t> </w:t>
            </w:r>
            <w:r>
              <w:rPr>
                <w:sz w:val="20"/>
              </w:rPr>
              <w:t>of</w:t>
            </w:r>
            <w:r>
              <w:rPr>
                <w:spacing w:val="-6"/>
                <w:sz w:val="20"/>
              </w:rPr>
              <w:t> </w:t>
            </w:r>
            <w:r>
              <w:rPr>
                <w:spacing w:val="-2"/>
                <w:sz w:val="20"/>
              </w:rPr>
              <w:t>interest</w:t>
            </w:r>
          </w:p>
        </w:tc>
        <w:tc>
          <w:tcPr>
            <w:tcW w:w="907" w:type="dxa"/>
          </w:tcPr>
          <w:p>
            <w:pPr>
              <w:pStyle w:val="TableParagraph"/>
              <w:spacing w:before="30"/>
              <w:ind w:left="152"/>
              <w:rPr>
                <w:sz w:val="20"/>
              </w:rPr>
            </w:pPr>
            <w:r>
              <w:rPr>
                <w:spacing w:val="-2"/>
                <w:sz w:val="20"/>
              </w:rPr>
              <w:t>0.7909</w:t>
            </w:r>
          </w:p>
        </w:tc>
        <w:tc>
          <w:tcPr>
            <w:tcW w:w="923" w:type="dxa"/>
          </w:tcPr>
          <w:p>
            <w:pPr>
              <w:pStyle w:val="TableParagraph"/>
              <w:spacing w:before="30"/>
              <w:ind w:left="205"/>
              <w:rPr>
                <w:sz w:val="20"/>
              </w:rPr>
            </w:pPr>
            <w:r>
              <w:rPr>
                <w:spacing w:val="-10"/>
                <w:sz w:val="20"/>
              </w:rPr>
              <w:t>8</w:t>
            </w:r>
          </w:p>
        </w:tc>
        <w:tc>
          <w:tcPr>
            <w:tcW w:w="1348" w:type="dxa"/>
          </w:tcPr>
          <w:p>
            <w:pPr>
              <w:pStyle w:val="TableParagraph"/>
              <w:spacing w:before="30"/>
              <w:ind w:left="242"/>
              <w:rPr>
                <w:sz w:val="20"/>
              </w:rPr>
            </w:pPr>
            <w:r>
              <w:rPr>
                <w:spacing w:val="-5"/>
                <w:sz w:val="20"/>
              </w:rPr>
              <w:t>HM</w:t>
            </w:r>
          </w:p>
        </w:tc>
      </w:tr>
      <w:tr>
        <w:trPr>
          <w:trHeight w:val="760" w:hRule="atLeast"/>
        </w:trPr>
        <w:tc>
          <w:tcPr>
            <w:tcW w:w="856" w:type="dxa"/>
          </w:tcPr>
          <w:p>
            <w:pPr>
              <w:pStyle w:val="TableParagraph"/>
              <w:spacing w:before="30"/>
              <w:ind w:left="115"/>
              <w:rPr>
                <w:sz w:val="20"/>
              </w:rPr>
            </w:pPr>
            <w:r>
              <w:rPr>
                <w:spacing w:val="-5"/>
                <w:sz w:val="20"/>
              </w:rPr>
              <w:t>D02</w:t>
            </w:r>
          </w:p>
          <w:p>
            <w:pPr>
              <w:pStyle w:val="TableParagraph"/>
              <w:spacing w:before="1"/>
              <w:rPr>
                <w:b/>
                <w:sz w:val="20"/>
              </w:rPr>
            </w:pPr>
          </w:p>
          <w:p>
            <w:pPr>
              <w:pStyle w:val="TableParagraph"/>
              <w:ind w:left="115"/>
              <w:rPr>
                <w:sz w:val="20"/>
              </w:rPr>
            </w:pPr>
            <w:r>
              <w:rPr>
                <w:spacing w:val="-10"/>
                <w:sz w:val="20"/>
              </w:rPr>
              <w:t>E</w:t>
            </w:r>
          </w:p>
        </w:tc>
        <w:tc>
          <w:tcPr>
            <w:tcW w:w="3536" w:type="dxa"/>
          </w:tcPr>
          <w:p>
            <w:pPr>
              <w:pStyle w:val="TableParagraph"/>
              <w:spacing w:before="30"/>
              <w:ind w:left="219" w:right="31"/>
              <w:rPr>
                <w:sz w:val="20"/>
              </w:rPr>
            </w:pPr>
            <w:r>
              <w:rPr>
                <w:sz w:val="20"/>
              </w:rPr>
              <w:t>Poor</w:t>
            </w:r>
            <w:r>
              <w:rPr>
                <w:spacing w:val="-11"/>
                <w:sz w:val="20"/>
              </w:rPr>
              <w:t> </w:t>
            </w:r>
            <w:r>
              <w:rPr>
                <w:sz w:val="20"/>
              </w:rPr>
              <w:t>relationship</w:t>
            </w:r>
            <w:r>
              <w:rPr>
                <w:spacing w:val="-11"/>
                <w:sz w:val="20"/>
              </w:rPr>
              <w:t> </w:t>
            </w:r>
            <w:r>
              <w:rPr>
                <w:sz w:val="20"/>
              </w:rPr>
              <w:t>between</w:t>
            </w:r>
            <w:r>
              <w:rPr>
                <w:spacing w:val="-11"/>
                <w:sz w:val="20"/>
              </w:rPr>
              <w:t> </w:t>
            </w:r>
            <w:r>
              <w:rPr>
                <w:sz w:val="20"/>
              </w:rPr>
              <w:t>vendor</w:t>
            </w:r>
            <w:r>
              <w:rPr>
                <w:spacing w:val="-11"/>
                <w:sz w:val="20"/>
              </w:rPr>
              <w:t> </w:t>
            </w:r>
            <w:r>
              <w:rPr>
                <w:sz w:val="20"/>
              </w:rPr>
              <w:t>and </w:t>
            </w:r>
            <w:r>
              <w:rPr>
                <w:spacing w:val="-2"/>
                <w:sz w:val="20"/>
              </w:rPr>
              <w:t>clients</w:t>
            </w:r>
          </w:p>
          <w:p>
            <w:pPr>
              <w:pStyle w:val="TableParagraph"/>
              <w:spacing w:before="1"/>
              <w:ind w:left="219"/>
              <w:rPr>
                <w:sz w:val="20"/>
              </w:rPr>
            </w:pPr>
            <w:r>
              <w:rPr>
                <w:spacing w:val="-4"/>
                <w:sz w:val="20"/>
              </w:rPr>
              <w:t>Risk</w:t>
            </w:r>
          </w:p>
        </w:tc>
        <w:tc>
          <w:tcPr>
            <w:tcW w:w="907" w:type="dxa"/>
          </w:tcPr>
          <w:p>
            <w:pPr>
              <w:pStyle w:val="TableParagraph"/>
              <w:spacing w:before="30"/>
              <w:ind w:left="152"/>
              <w:rPr>
                <w:sz w:val="20"/>
              </w:rPr>
            </w:pPr>
            <w:r>
              <w:rPr>
                <w:spacing w:val="-2"/>
                <w:sz w:val="20"/>
              </w:rPr>
              <w:t>0.7822</w:t>
            </w:r>
          </w:p>
        </w:tc>
        <w:tc>
          <w:tcPr>
            <w:tcW w:w="923" w:type="dxa"/>
          </w:tcPr>
          <w:p>
            <w:pPr>
              <w:pStyle w:val="TableParagraph"/>
              <w:spacing w:before="30"/>
              <w:ind w:left="205"/>
              <w:rPr>
                <w:sz w:val="20"/>
              </w:rPr>
            </w:pPr>
            <w:r>
              <w:rPr>
                <w:spacing w:val="-5"/>
                <w:sz w:val="20"/>
              </w:rPr>
              <w:t>12</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E01</w:t>
            </w:r>
          </w:p>
        </w:tc>
        <w:tc>
          <w:tcPr>
            <w:tcW w:w="3536" w:type="dxa"/>
          </w:tcPr>
          <w:p>
            <w:pPr>
              <w:pStyle w:val="TableParagraph"/>
              <w:spacing w:before="30"/>
              <w:ind w:left="219"/>
              <w:rPr>
                <w:sz w:val="20"/>
              </w:rPr>
            </w:pPr>
            <w:r>
              <w:rPr>
                <w:sz w:val="20"/>
              </w:rPr>
              <w:t>Fear</w:t>
            </w:r>
            <w:r>
              <w:rPr>
                <w:spacing w:val="-2"/>
                <w:sz w:val="20"/>
              </w:rPr>
              <w:t> </w:t>
            </w:r>
            <w:r>
              <w:rPr>
                <w:sz w:val="20"/>
              </w:rPr>
              <w:t>of</w:t>
            </w:r>
            <w:r>
              <w:rPr>
                <w:spacing w:val="-4"/>
                <w:sz w:val="20"/>
              </w:rPr>
              <w:t> </w:t>
            </w:r>
            <w:r>
              <w:rPr>
                <w:spacing w:val="-2"/>
                <w:sz w:val="20"/>
              </w:rPr>
              <w:t>uncertainty</w:t>
            </w:r>
          </w:p>
        </w:tc>
        <w:tc>
          <w:tcPr>
            <w:tcW w:w="907" w:type="dxa"/>
          </w:tcPr>
          <w:p>
            <w:pPr>
              <w:pStyle w:val="TableParagraph"/>
              <w:spacing w:before="30"/>
              <w:ind w:left="152"/>
              <w:rPr>
                <w:sz w:val="20"/>
              </w:rPr>
            </w:pPr>
            <w:r>
              <w:rPr>
                <w:spacing w:val="-2"/>
                <w:sz w:val="20"/>
              </w:rPr>
              <w:t>0.7775</w:t>
            </w:r>
          </w:p>
        </w:tc>
        <w:tc>
          <w:tcPr>
            <w:tcW w:w="923" w:type="dxa"/>
          </w:tcPr>
          <w:p>
            <w:pPr>
              <w:pStyle w:val="TableParagraph"/>
              <w:spacing w:before="30"/>
              <w:ind w:left="205"/>
              <w:rPr>
                <w:sz w:val="20"/>
              </w:rPr>
            </w:pPr>
            <w:r>
              <w:rPr>
                <w:spacing w:val="-5"/>
                <w:sz w:val="20"/>
              </w:rPr>
              <w:t>14</w:t>
            </w:r>
          </w:p>
        </w:tc>
        <w:tc>
          <w:tcPr>
            <w:tcW w:w="1348" w:type="dxa"/>
          </w:tcPr>
          <w:p>
            <w:pPr>
              <w:pStyle w:val="TableParagraph"/>
              <w:spacing w:before="30"/>
              <w:ind w:left="242"/>
              <w:rPr>
                <w:sz w:val="20"/>
              </w:rPr>
            </w:pPr>
            <w:r>
              <w:rPr>
                <w:spacing w:val="-5"/>
                <w:sz w:val="20"/>
              </w:rPr>
              <w:t>HM</w:t>
            </w:r>
          </w:p>
        </w:tc>
      </w:tr>
      <w:tr>
        <w:trPr>
          <w:trHeight w:val="263" w:hRule="atLeast"/>
        </w:trPr>
        <w:tc>
          <w:tcPr>
            <w:tcW w:w="856" w:type="dxa"/>
          </w:tcPr>
          <w:p>
            <w:pPr>
              <w:pStyle w:val="TableParagraph"/>
              <w:spacing w:line="214" w:lineRule="exact" w:before="30"/>
              <w:ind w:left="115"/>
              <w:rPr>
                <w:sz w:val="20"/>
              </w:rPr>
            </w:pPr>
            <w:r>
              <w:rPr>
                <w:spacing w:val="-5"/>
                <w:sz w:val="20"/>
              </w:rPr>
              <w:t>E02</w:t>
            </w:r>
          </w:p>
        </w:tc>
        <w:tc>
          <w:tcPr>
            <w:tcW w:w="3536" w:type="dxa"/>
          </w:tcPr>
          <w:p>
            <w:pPr>
              <w:pStyle w:val="TableParagraph"/>
              <w:spacing w:line="214" w:lineRule="exact" w:before="30"/>
              <w:ind w:left="219"/>
              <w:rPr>
                <w:sz w:val="20"/>
              </w:rPr>
            </w:pPr>
            <w:r>
              <w:rPr>
                <w:sz w:val="20"/>
              </w:rPr>
              <w:t>Inadequate</w:t>
            </w:r>
            <w:r>
              <w:rPr>
                <w:spacing w:val="-6"/>
                <w:sz w:val="20"/>
              </w:rPr>
              <w:t> </w:t>
            </w:r>
            <w:r>
              <w:rPr>
                <w:sz w:val="20"/>
              </w:rPr>
              <w:t>definition</w:t>
            </w:r>
            <w:r>
              <w:rPr>
                <w:spacing w:val="-6"/>
                <w:sz w:val="20"/>
              </w:rPr>
              <w:t> </w:t>
            </w:r>
            <w:r>
              <w:rPr>
                <w:sz w:val="20"/>
              </w:rPr>
              <w:t>of</w:t>
            </w:r>
            <w:r>
              <w:rPr>
                <w:spacing w:val="-8"/>
                <w:sz w:val="20"/>
              </w:rPr>
              <w:t> </w:t>
            </w:r>
            <w:r>
              <w:rPr>
                <w:sz w:val="20"/>
              </w:rPr>
              <w:t>scope</w:t>
            </w:r>
            <w:r>
              <w:rPr>
                <w:spacing w:val="-5"/>
                <w:sz w:val="20"/>
              </w:rPr>
              <w:t> of</w:t>
            </w:r>
          </w:p>
        </w:tc>
        <w:tc>
          <w:tcPr>
            <w:tcW w:w="907" w:type="dxa"/>
          </w:tcPr>
          <w:p>
            <w:pPr>
              <w:pStyle w:val="TableParagraph"/>
              <w:spacing w:line="214" w:lineRule="exact" w:before="30"/>
              <w:ind w:left="152"/>
              <w:rPr>
                <w:sz w:val="20"/>
              </w:rPr>
            </w:pPr>
            <w:r>
              <w:rPr>
                <w:spacing w:val="-2"/>
                <w:sz w:val="20"/>
              </w:rPr>
              <w:t>0.7689</w:t>
            </w:r>
          </w:p>
        </w:tc>
        <w:tc>
          <w:tcPr>
            <w:tcW w:w="923" w:type="dxa"/>
          </w:tcPr>
          <w:p>
            <w:pPr>
              <w:pStyle w:val="TableParagraph"/>
              <w:spacing w:line="214" w:lineRule="exact" w:before="30"/>
              <w:ind w:left="205"/>
              <w:rPr>
                <w:sz w:val="20"/>
              </w:rPr>
            </w:pPr>
            <w:r>
              <w:rPr>
                <w:spacing w:val="-5"/>
                <w:sz w:val="20"/>
              </w:rPr>
              <w:t>21</w:t>
            </w:r>
          </w:p>
        </w:tc>
        <w:tc>
          <w:tcPr>
            <w:tcW w:w="1348" w:type="dxa"/>
          </w:tcPr>
          <w:p>
            <w:pPr>
              <w:pStyle w:val="TableParagraph"/>
              <w:spacing w:line="214" w:lineRule="exact" w:before="30"/>
              <w:ind w:left="242"/>
              <w:rPr>
                <w:sz w:val="20"/>
              </w:rPr>
            </w:pPr>
            <w:r>
              <w:rPr>
                <w:spacing w:val="-5"/>
                <w:sz w:val="20"/>
              </w:rPr>
              <w:t>HM</w:t>
            </w:r>
          </w:p>
        </w:tc>
      </w:tr>
      <w:tr>
        <w:trPr>
          <w:trHeight w:val="494" w:hRule="atLeast"/>
        </w:trPr>
        <w:tc>
          <w:tcPr>
            <w:tcW w:w="856" w:type="dxa"/>
          </w:tcPr>
          <w:p>
            <w:pPr>
              <w:pStyle w:val="TableParagraph"/>
              <w:spacing w:before="225"/>
              <w:ind w:left="115"/>
              <w:rPr>
                <w:sz w:val="20"/>
              </w:rPr>
            </w:pPr>
            <w:r>
              <w:rPr>
                <w:spacing w:val="-5"/>
                <w:sz w:val="20"/>
              </w:rPr>
              <w:t>E03</w:t>
            </w:r>
          </w:p>
        </w:tc>
        <w:tc>
          <w:tcPr>
            <w:tcW w:w="3536" w:type="dxa"/>
          </w:tcPr>
          <w:p>
            <w:pPr>
              <w:pStyle w:val="TableParagraph"/>
              <w:spacing w:line="224" w:lineRule="exact"/>
              <w:ind w:left="219"/>
              <w:rPr>
                <w:sz w:val="20"/>
              </w:rPr>
            </w:pPr>
            <w:r>
              <w:rPr>
                <w:spacing w:val="-2"/>
                <w:sz w:val="20"/>
              </w:rPr>
              <w:t>services</w:t>
            </w:r>
          </w:p>
          <w:p>
            <w:pPr>
              <w:pStyle w:val="TableParagraph"/>
              <w:ind w:left="219"/>
              <w:rPr>
                <w:sz w:val="20"/>
              </w:rPr>
            </w:pPr>
            <w:r>
              <w:rPr>
                <w:sz w:val="20"/>
              </w:rPr>
              <w:t>Interruption</w:t>
            </w:r>
            <w:r>
              <w:rPr>
                <w:spacing w:val="-6"/>
                <w:sz w:val="20"/>
              </w:rPr>
              <w:t> </w:t>
            </w:r>
            <w:r>
              <w:rPr>
                <w:sz w:val="20"/>
              </w:rPr>
              <w:t>to</w:t>
            </w:r>
            <w:r>
              <w:rPr>
                <w:spacing w:val="-3"/>
                <w:sz w:val="20"/>
              </w:rPr>
              <w:t> </w:t>
            </w:r>
            <w:r>
              <w:rPr>
                <w:sz w:val="20"/>
              </w:rPr>
              <w:t>supply</w:t>
            </w:r>
            <w:r>
              <w:rPr>
                <w:spacing w:val="-8"/>
                <w:sz w:val="20"/>
              </w:rPr>
              <w:t> </w:t>
            </w:r>
            <w:r>
              <w:rPr>
                <w:sz w:val="20"/>
              </w:rPr>
              <w:t>of</w:t>
            </w:r>
            <w:r>
              <w:rPr>
                <w:spacing w:val="-7"/>
                <w:sz w:val="20"/>
              </w:rPr>
              <w:t> </w:t>
            </w:r>
            <w:r>
              <w:rPr>
                <w:spacing w:val="-2"/>
                <w:sz w:val="20"/>
              </w:rPr>
              <w:t>services</w:t>
            </w:r>
          </w:p>
        </w:tc>
        <w:tc>
          <w:tcPr>
            <w:tcW w:w="907" w:type="dxa"/>
          </w:tcPr>
          <w:p>
            <w:pPr>
              <w:pStyle w:val="TableParagraph"/>
              <w:spacing w:before="225"/>
              <w:ind w:left="152"/>
              <w:rPr>
                <w:sz w:val="20"/>
              </w:rPr>
            </w:pPr>
            <w:r>
              <w:rPr>
                <w:spacing w:val="-2"/>
                <w:sz w:val="20"/>
              </w:rPr>
              <w:t>0.7578</w:t>
            </w:r>
          </w:p>
        </w:tc>
        <w:tc>
          <w:tcPr>
            <w:tcW w:w="923" w:type="dxa"/>
          </w:tcPr>
          <w:p>
            <w:pPr>
              <w:pStyle w:val="TableParagraph"/>
              <w:spacing w:before="225"/>
              <w:ind w:left="205"/>
              <w:rPr>
                <w:sz w:val="20"/>
              </w:rPr>
            </w:pPr>
            <w:r>
              <w:rPr>
                <w:spacing w:val="-5"/>
                <w:sz w:val="20"/>
              </w:rPr>
              <w:t>24</w:t>
            </w:r>
          </w:p>
        </w:tc>
        <w:tc>
          <w:tcPr>
            <w:tcW w:w="1348" w:type="dxa"/>
          </w:tcPr>
          <w:p>
            <w:pPr>
              <w:pStyle w:val="TableParagraph"/>
              <w:spacing w:before="225"/>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E04</w:t>
            </w:r>
          </w:p>
        </w:tc>
        <w:tc>
          <w:tcPr>
            <w:tcW w:w="3536" w:type="dxa"/>
          </w:tcPr>
          <w:p>
            <w:pPr>
              <w:pStyle w:val="TableParagraph"/>
              <w:spacing w:before="30"/>
              <w:ind w:left="219"/>
              <w:rPr>
                <w:sz w:val="20"/>
              </w:rPr>
            </w:pPr>
            <w:r>
              <w:rPr>
                <w:sz w:val="20"/>
              </w:rPr>
              <w:t>Lack</w:t>
            </w:r>
            <w:r>
              <w:rPr>
                <w:spacing w:val="-4"/>
                <w:sz w:val="20"/>
              </w:rPr>
              <w:t> </w:t>
            </w:r>
            <w:r>
              <w:rPr>
                <w:sz w:val="20"/>
              </w:rPr>
              <w:t>of</w:t>
            </w:r>
            <w:r>
              <w:rPr>
                <w:spacing w:val="-4"/>
                <w:sz w:val="20"/>
              </w:rPr>
              <w:t> </w:t>
            </w:r>
            <w:r>
              <w:rPr>
                <w:spacing w:val="-2"/>
                <w:sz w:val="20"/>
              </w:rPr>
              <w:t>awareness</w:t>
            </w:r>
          </w:p>
        </w:tc>
        <w:tc>
          <w:tcPr>
            <w:tcW w:w="907" w:type="dxa"/>
          </w:tcPr>
          <w:p>
            <w:pPr>
              <w:pStyle w:val="TableParagraph"/>
              <w:spacing w:before="30"/>
              <w:ind w:left="152"/>
              <w:rPr>
                <w:sz w:val="20"/>
              </w:rPr>
            </w:pPr>
            <w:r>
              <w:rPr>
                <w:spacing w:val="-2"/>
                <w:sz w:val="20"/>
              </w:rPr>
              <w:t>0.7523</w:t>
            </w:r>
          </w:p>
        </w:tc>
        <w:tc>
          <w:tcPr>
            <w:tcW w:w="923" w:type="dxa"/>
          </w:tcPr>
          <w:p>
            <w:pPr>
              <w:pStyle w:val="TableParagraph"/>
              <w:spacing w:before="30"/>
              <w:ind w:left="205"/>
              <w:rPr>
                <w:sz w:val="20"/>
              </w:rPr>
            </w:pPr>
            <w:r>
              <w:rPr>
                <w:spacing w:val="-5"/>
                <w:sz w:val="20"/>
              </w:rPr>
              <w:t>26</w:t>
            </w:r>
          </w:p>
        </w:tc>
        <w:tc>
          <w:tcPr>
            <w:tcW w:w="1348" w:type="dxa"/>
          </w:tcPr>
          <w:p>
            <w:pPr>
              <w:pStyle w:val="TableParagraph"/>
              <w:spacing w:before="30"/>
              <w:ind w:left="242"/>
              <w:rPr>
                <w:sz w:val="20"/>
              </w:rPr>
            </w:pPr>
            <w:r>
              <w:rPr>
                <w:spacing w:val="-5"/>
                <w:sz w:val="20"/>
              </w:rPr>
              <w:t>HM</w:t>
            </w:r>
          </w:p>
        </w:tc>
      </w:tr>
      <w:tr>
        <w:trPr>
          <w:trHeight w:val="300" w:hRule="atLeast"/>
        </w:trPr>
        <w:tc>
          <w:tcPr>
            <w:tcW w:w="856" w:type="dxa"/>
          </w:tcPr>
          <w:p>
            <w:pPr>
              <w:pStyle w:val="TableParagraph"/>
              <w:spacing w:before="30"/>
              <w:ind w:left="115"/>
              <w:rPr>
                <w:sz w:val="20"/>
              </w:rPr>
            </w:pPr>
            <w:r>
              <w:rPr>
                <w:spacing w:val="-5"/>
                <w:sz w:val="20"/>
              </w:rPr>
              <w:t>E05</w:t>
            </w:r>
          </w:p>
        </w:tc>
        <w:tc>
          <w:tcPr>
            <w:tcW w:w="3536" w:type="dxa"/>
          </w:tcPr>
          <w:p>
            <w:pPr>
              <w:pStyle w:val="TableParagraph"/>
              <w:spacing w:before="30"/>
              <w:ind w:left="219"/>
              <w:rPr>
                <w:sz w:val="20"/>
              </w:rPr>
            </w:pPr>
            <w:r>
              <w:rPr>
                <w:sz w:val="20"/>
              </w:rPr>
              <w:t>Unclear</w:t>
            </w:r>
            <w:r>
              <w:rPr>
                <w:spacing w:val="-8"/>
                <w:sz w:val="20"/>
              </w:rPr>
              <w:t> </w:t>
            </w:r>
            <w:r>
              <w:rPr>
                <w:spacing w:val="-2"/>
                <w:sz w:val="20"/>
              </w:rPr>
              <w:t>responsibilities</w:t>
            </w:r>
          </w:p>
        </w:tc>
        <w:tc>
          <w:tcPr>
            <w:tcW w:w="907" w:type="dxa"/>
          </w:tcPr>
          <w:p>
            <w:pPr>
              <w:pStyle w:val="TableParagraph"/>
              <w:spacing w:before="30"/>
              <w:ind w:left="152"/>
              <w:rPr>
                <w:sz w:val="20"/>
              </w:rPr>
            </w:pPr>
            <w:r>
              <w:rPr>
                <w:spacing w:val="-2"/>
                <w:sz w:val="20"/>
              </w:rPr>
              <w:t>0.7750</w:t>
            </w:r>
          </w:p>
        </w:tc>
        <w:tc>
          <w:tcPr>
            <w:tcW w:w="923" w:type="dxa"/>
          </w:tcPr>
          <w:p>
            <w:pPr>
              <w:pStyle w:val="TableParagraph"/>
              <w:spacing w:before="30"/>
              <w:ind w:left="205"/>
              <w:rPr>
                <w:sz w:val="20"/>
              </w:rPr>
            </w:pPr>
            <w:r>
              <w:rPr>
                <w:spacing w:val="-5"/>
                <w:sz w:val="20"/>
              </w:rPr>
              <w:t>15</w:t>
            </w:r>
          </w:p>
        </w:tc>
        <w:tc>
          <w:tcPr>
            <w:tcW w:w="1348" w:type="dxa"/>
          </w:tcPr>
          <w:p>
            <w:pPr>
              <w:pStyle w:val="TableParagraph"/>
              <w:spacing w:before="30"/>
              <w:ind w:left="242"/>
              <w:rPr>
                <w:sz w:val="20"/>
              </w:rPr>
            </w:pPr>
            <w:r>
              <w:rPr>
                <w:spacing w:val="-5"/>
                <w:sz w:val="20"/>
              </w:rPr>
              <w:t>HM</w:t>
            </w:r>
          </w:p>
        </w:tc>
      </w:tr>
      <w:tr>
        <w:trPr>
          <w:trHeight w:val="299" w:hRule="atLeast"/>
        </w:trPr>
        <w:tc>
          <w:tcPr>
            <w:tcW w:w="856" w:type="dxa"/>
          </w:tcPr>
          <w:p>
            <w:pPr>
              <w:pStyle w:val="TableParagraph"/>
              <w:spacing w:before="30"/>
              <w:ind w:left="115"/>
              <w:rPr>
                <w:sz w:val="20"/>
              </w:rPr>
            </w:pPr>
            <w:r>
              <w:rPr>
                <w:spacing w:val="-5"/>
                <w:sz w:val="20"/>
              </w:rPr>
              <w:t>E06</w:t>
            </w:r>
          </w:p>
        </w:tc>
        <w:tc>
          <w:tcPr>
            <w:tcW w:w="3536" w:type="dxa"/>
          </w:tcPr>
          <w:p>
            <w:pPr>
              <w:pStyle w:val="TableParagraph"/>
              <w:spacing w:before="30"/>
              <w:ind w:left="219"/>
              <w:rPr>
                <w:sz w:val="20"/>
              </w:rPr>
            </w:pPr>
            <w:r>
              <w:rPr>
                <w:sz w:val="20"/>
              </w:rPr>
              <w:t>Unclear</w:t>
            </w:r>
            <w:r>
              <w:rPr>
                <w:spacing w:val="-8"/>
                <w:sz w:val="20"/>
              </w:rPr>
              <w:t> </w:t>
            </w:r>
            <w:r>
              <w:rPr>
                <w:spacing w:val="-2"/>
                <w:sz w:val="20"/>
              </w:rPr>
              <w:t>targets</w:t>
            </w:r>
          </w:p>
        </w:tc>
        <w:tc>
          <w:tcPr>
            <w:tcW w:w="907" w:type="dxa"/>
          </w:tcPr>
          <w:p>
            <w:pPr>
              <w:pStyle w:val="TableParagraph"/>
              <w:spacing w:before="30"/>
              <w:ind w:left="152"/>
              <w:rPr>
                <w:sz w:val="20"/>
              </w:rPr>
            </w:pPr>
            <w:r>
              <w:rPr>
                <w:spacing w:val="-2"/>
                <w:sz w:val="20"/>
              </w:rPr>
              <w:t>0.7721</w:t>
            </w:r>
          </w:p>
        </w:tc>
        <w:tc>
          <w:tcPr>
            <w:tcW w:w="923" w:type="dxa"/>
          </w:tcPr>
          <w:p>
            <w:pPr>
              <w:pStyle w:val="TableParagraph"/>
              <w:spacing w:before="30"/>
              <w:ind w:left="205"/>
              <w:rPr>
                <w:sz w:val="20"/>
              </w:rPr>
            </w:pPr>
            <w:r>
              <w:rPr>
                <w:spacing w:val="-5"/>
                <w:sz w:val="20"/>
              </w:rPr>
              <w:t>19</w:t>
            </w:r>
          </w:p>
        </w:tc>
        <w:tc>
          <w:tcPr>
            <w:tcW w:w="1348" w:type="dxa"/>
          </w:tcPr>
          <w:p>
            <w:pPr>
              <w:pStyle w:val="TableParagraph"/>
              <w:spacing w:before="30"/>
              <w:ind w:left="242"/>
              <w:rPr>
                <w:sz w:val="20"/>
              </w:rPr>
            </w:pPr>
            <w:r>
              <w:rPr>
                <w:spacing w:val="-5"/>
                <w:sz w:val="20"/>
              </w:rPr>
              <w:t>HM</w:t>
            </w:r>
          </w:p>
        </w:tc>
      </w:tr>
      <w:tr>
        <w:trPr>
          <w:trHeight w:val="339" w:hRule="atLeast"/>
        </w:trPr>
        <w:tc>
          <w:tcPr>
            <w:tcW w:w="856" w:type="dxa"/>
            <w:tcBorders>
              <w:bottom w:val="single" w:sz="8" w:space="0" w:color="000000"/>
            </w:tcBorders>
          </w:tcPr>
          <w:p>
            <w:pPr>
              <w:pStyle w:val="TableParagraph"/>
              <w:spacing w:before="30"/>
              <w:ind w:left="115"/>
              <w:rPr>
                <w:sz w:val="20"/>
              </w:rPr>
            </w:pPr>
            <w:r>
              <w:rPr>
                <w:spacing w:val="-10"/>
                <w:sz w:val="20"/>
              </w:rPr>
              <w:t>F</w:t>
            </w:r>
          </w:p>
        </w:tc>
        <w:tc>
          <w:tcPr>
            <w:tcW w:w="3536" w:type="dxa"/>
            <w:tcBorders>
              <w:bottom w:val="single" w:sz="8" w:space="0" w:color="000000"/>
            </w:tcBorders>
          </w:tcPr>
          <w:p>
            <w:pPr>
              <w:pStyle w:val="TableParagraph"/>
              <w:spacing w:before="30"/>
              <w:ind w:left="219"/>
              <w:rPr>
                <w:sz w:val="20"/>
              </w:rPr>
            </w:pPr>
            <w:r>
              <w:rPr>
                <w:spacing w:val="-2"/>
                <w:sz w:val="20"/>
              </w:rPr>
              <w:t>Stakeholder</w:t>
            </w:r>
          </w:p>
        </w:tc>
        <w:tc>
          <w:tcPr>
            <w:tcW w:w="907" w:type="dxa"/>
            <w:tcBorders>
              <w:bottom w:val="single" w:sz="8" w:space="0" w:color="000000"/>
            </w:tcBorders>
          </w:tcPr>
          <w:p>
            <w:pPr>
              <w:pStyle w:val="TableParagraph"/>
              <w:rPr>
                <w:sz w:val="20"/>
              </w:rPr>
            </w:pPr>
          </w:p>
        </w:tc>
        <w:tc>
          <w:tcPr>
            <w:tcW w:w="923" w:type="dxa"/>
            <w:tcBorders>
              <w:bottom w:val="single" w:sz="8" w:space="0" w:color="000000"/>
            </w:tcBorders>
          </w:tcPr>
          <w:p>
            <w:pPr>
              <w:pStyle w:val="TableParagraph"/>
              <w:rPr>
                <w:sz w:val="20"/>
              </w:rPr>
            </w:pPr>
          </w:p>
        </w:tc>
        <w:tc>
          <w:tcPr>
            <w:tcW w:w="1348" w:type="dxa"/>
            <w:tcBorders>
              <w:bottom w:val="single" w:sz="8" w:space="0" w:color="000000"/>
            </w:tcBorders>
          </w:tcPr>
          <w:p>
            <w:pPr>
              <w:pStyle w:val="TableParagraph"/>
              <w:rPr>
                <w:sz w:val="20"/>
              </w:rPr>
            </w:pPr>
          </w:p>
        </w:tc>
      </w:tr>
    </w:tbl>
    <w:p>
      <w:pPr>
        <w:spacing w:after="0"/>
        <w:rPr>
          <w:sz w:val="20"/>
        </w:rPr>
        <w:sectPr>
          <w:footerReference w:type="default" r:id="rId20"/>
          <w:pgSz w:w="11910" w:h="16850"/>
          <w:pgMar w:header="0" w:footer="1014" w:top="1920" w:bottom="1200" w:left="1680" w:right="1280"/>
          <w:pgNumType w:start="74"/>
        </w:sectPr>
      </w:pPr>
    </w:p>
    <w:p>
      <w:pPr>
        <w:spacing w:before="77"/>
        <w:ind w:left="264" w:right="0" w:firstLine="0"/>
        <w:jc w:val="left"/>
        <w:rPr>
          <w:b/>
          <w:sz w:val="24"/>
        </w:rPr>
      </w:pPr>
      <w:r>
        <w:rPr>
          <w:b/>
          <w:sz w:val="24"/>
        </w:rPr>
        <w:t>Table</w:t>
      </w:r>
      <w:r>
        <w:rPr>
          <w:b/>
          <w:spacing w:val="-3"/>
          <w:sz w:val="24"/>
        </w:rPr>
        <w:t> </w:t>
      </w:r>
      <w:r>
        <w:rPr>
          <w:b/>
          <w:sz w:val="24"/>
        </w:rPr>
        <w:t>4.13a:</w:t>
      </w:r>
      <w:r>
        <w:rPr>
          <w:b/>
          <w:spacing w:val="-2"/>
          <w:sz w:val="24"/>
        </w:rPr>
        <w:t> </w:t>
      </w:r>
      <w:r>
        <w:rPr>
          <w:b/>
          <w:sz w:val="24"/>
        </w:rPr>
        <w:t>Barriers</w:t>
      </w:r>
      <w:r>
        <w:rPr>
          <w:b/>
          <w:spacing w:val="-1"/>
          <w:sz w:val="24"/>
        </w:rPr>
        <w:t> </w:t>
      </w:r>
      <w:r>
        <w:rPr>
          <w:b/>
          <w:sz w:val="24"/>
        </w:rPr>
        <w:t>to In-House</w:t>
      </w:r>
      <w:r>
        <w:rPr>
          <w:b/>
          <w:spacing w:val="-2"/>
          <w:sz w:val="24"/>
        </w:rPr>
        <w:t> </w:t>
      </w:r>
      <w:r>
        <w:rPr>
          <w:b/>
          <w:sz w:val="24"/>
        </w:rPr>
        <w:t>Delivery</w:t>
      </w:r>
      <w:r>
        <w:rPr>
          <w:b/>
          <w:spacing w:val="-1"/>
          <w:sz w:val="24"/>
        </w:rPr>
        <w:t> </w:t>
      </w:r>
      <w:r>
        <w:rPr>
          <w:b/>
          <w:sz w:val="24"/>
        </w:rPr>
        <w:t>Mode</w:t>
      </w:r>
      <w:r>
        <w:rPr>
          <w:b/>
          <w:spacing w:val="-2"/>
          <w:sz w:val="24"/>
        </w:rPr>
        <w:t> </w:t>
      </w:r>
      <w:r>
        <w:rPr>
          <w:b/>
          <w:sz w:val="24"/>
        </w:rPr>
        <w:t>of FM</w:t>
      </w:r>
      <w:r>
        <w:rPr>
          <w:b/>
          <w:spacing w:val="-1"/>
          <w:sz w:val="24"/>
        </w:rPr>
        <w:t> </w:t>
      </w:r>
      <w:r>
        <w:rPr>
          <w:b/>
          <w:spacing w:val="-2"/>
          <w:sz w:val="24"/>
        </w:rPr>
        <w:t>Services</w:t>
      </w:r>
    </w:p>
    <w:p>
      <w:pPr>
        <w:pStyle w:val="BodyText"/>
        <w:spacing w:before="1"/>
        <w:rPr>
          <w:b/>
          <w:sz w:val="15"/>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9"/>
        <w:gridCol w:w="3564"/>
        <w:gridCol w:w="879"/>
        <w:gridCol w:w="923"/>
        <w:gridCol w:w="1348"/>
      </w:tblGrid>
      <w:tr>
        <w:trPr>
          <w:trHeight w:val="460" w:hRule="atLeast"/>
        </w:trPr>
        <w:tc>
          <w:tcPr>
            <w:tcW w:w="849" w:type="dxa"/>
            <w:tcBorders>
              <w:top w:val="single" w:sz="8" w:space="0" w:color="000000"/>
              <w:bottom w:val="single" w:sz="8" w:space="0" w:color="000000"/>
            </w:tcBorders>
          </w:tcPr>
          <w:p>
            <w:pPr>
              <w:pStyle w:val="TableParagraph"/>
              <w:spacing w:line="228" w:lineRule="exact"/>
              <w:ind w:left="107"/>
              <w:rPr>
                <w:b/>
                <w:sz w:val="20"/>
              </w:rPr>
            </w:pPr>
            <w:r>
              <w:rPr>
                <w:b/>
                <w:spacing w:val="-2"/>
                <w:sz w:val="20"/>
              </w:rPr>
              <w:t>Codes</w:t>
            </w:r>
          </w:p>
        </w:tc>
        <w:tc>
          <w:tcPr>
            <w:tcW w:w="3564" w:type="dxa"/>
            <w:tcBorders>
              <w:top w:val="single" w:sz="8" w:space="0" w:color="000000"/>
              <w:bottom w:val="single" w:sz="8" w:space="0" w:color="000000"/>
            </w:tcBorders>
          </w:tcPr>
          <w:p>
            <w:pPr>
              <w:pStyle w:val="TableParagraph"/>
              <w:spacing w:line="230" w:lineRule="exact"/>
              <w:ind w:left="218" w:right="60"/>
              <w:rPr>
                <w:b/>
                <w:sz w:val="20"/>
              </w:rPr>
            </w:pPr>
            <w:r>
              <w:rPr>
                <w:b/>
                <w:sz w:val="20"/>
              </w:rPr>
              <w:t>Factors serving as Barriers to in- house</w:t>
            </w:r>
            <w:r>
              <w:rPr>
                <w:b/>
                <w:spacing w:val="-9"/>
                <w:sz w:val="20"/>
              </w:rPr>
              <w:t> </w:t>
            </w:r>
            <w:r>
              <w:rPr>
                <w:b/>
                <w:sz w:val="20"/>
              </w:rPr>
              <w:t>Delivery</w:t>
            </w:r>
            <w:r>
              <w:rPr>
                <w:b/>
                <w:spacing w:val="-8"/>
                <w:sz w:val="20"/>
              </w:rPr>
              <w:t> </w:t>
            </w:r>
            <w:r>
              <w:rPr>
                <w:b/>
                <w:sz w:val="20"/>
              </w:rPr>
              <w:t>Mode</w:t>
            </w:r>
            <w:r>
              <w:rPr>
                <w:b/>
                <w:spacing w:val="-10"/>
                <w:sz w:val="20"/>
              </w:rPr>
              <w:t> </w:t>
            </w:r>
            <w:r>
              <w:rPr>
                <w:b/>
                <w:sz w:val="20"/>
              </w:rPr>
              <w:t>of</w:t>
            </w:r>
            <w:r>
              <w:rPr>
                <w:b/>
                <w:spacing w:val="-9"/>
                <w:sz w:val="20"/>
              </w:rPr>
              <w:t> </w:t>
            </w:r>
            <w:r>
              <w:rPr>
                <w:b/>
                <w:sz w:val="20"/>
              </w:rPr>
              <w:t>FM</w:t>
            </w:r>
            <w:r>
              <w:rPr>
                <w:b/>
                <w:spacing w:val="-9"/>
                <w:sz w:val="20"/>
              </w:rPr>
              <w:t> </w:t>
            </w:r>
            <w:r>
              <w:rPr>
                <w:b/>
                <w:sz w:val="20"/>
              </w:rPr>
              <w:t>services</w:t>
            </w:r>
          </w:p>
        </w:tc>
        <w:tc>
          <w:tcPr>
            <w:tcW w:w="879" w:type="dxa"/>
            <w:tcBorders>
              <w:top w:val="single" w:sz="8" w:space="0" w:color="000000"/>
              <w:bottom w:val="single" w:sz="8" w:space="0" w:color="000000"/>
            </w:tcBorders>
          </w:tcPr>
          <w:p>
            <w:pPr>
              <w:pStyle w:val="TableParagraph"/>
              <w:spacing w:line="228" w:lineRule="exact"/>
              <w:ind w:left="123"/>
              <w:rPr>
                <w:b/>
                <w:sz w:val="20"/>
              </w:rPr>
            </w:pPr>
            <w:r>
              <w:rPr>
                <w:b/>
                <w:spacing w:val="-5"/>
                <w:sz w:val="20"/>
              </w:rPr>
              <w:t>RII</w:t>
            </w:r>
          </w:p>
        </w:tc>
        <w:tc>
          <w:tcPr>
            <w:tcW w:w="923" w:type="dxa"/>
            <w:tcBorders>
              <w:top w:val="single" w:sz="8" w:space="0" w:color="000000"/>
              <w:bottom w:val="single" w:sz="8" w:space="0" w:color="000000"/>
            </w:tcBorders>
          </w:tcPr>
          <w:p>
            <w:pPr>
              <w:pStyle w:val="TableParagraph"/>
              <w:spacing w:line="230" w:lineRule="exact"/>
              <w:ind w:left="204" w:right="231"/>
              <w:rPr>
                <w:b/>
                <w:sz w:val="20"/>
              </w:rPr>
            </w:pPr>
            <w:r>
              <w:rPr>
                <w:b/>
                <w:spacing w:val="-4"/>
                <w:sz w:val="20"/>
              </w:rPr>
              <w:t>Rank </w:t>
            </w:r>
            <w:r>
              <w:rPr>
                <w:b/>
                <w:spacing w:val="-2"/>
                <w:sz w:val="20"/>
              </w:rPr>
              <w:t>order</w:t>
            </w:r>
          </w:p>
        </w:tc>
        <w:tc>
          <w:tcPr>
            <w:tcW w:w="1348" w:type="dxa"/>
            <w:tcBorders>
              <w:top w:val="single" w:sz="8" w:space="0" w:color="000000"/>
              <w:bottom w:val="single" w:sz="8" w:space="0" w:color="000000"/>
            </w:tcBorders>
          </w:tcPr>
          <w:p>
            <w:pPr>
              <w:pStyle w:val="TableParagraph"/>
              <w:spacing w:line="230" w:lineRule="exact"/>
              <w:ind w:left="241"/>
              <w:rPr>
                <w:b/>
                <w:sz w:val="20"/>
              </w:rPr>
            </w:pPr>
            <w:r>
              <w:rPr>
                <w:b/>
                <w:spacing w:val="-2"/>
                <w:sz w:val="20"/>
              </w:rPr>
              <w:t>Importance Level</w:t>
            </w:r>
          </w:p>
        </w:tc>
      </w:tr>
      <w:tr>
        <w:trPr>
          <w:trHeight w:val="262" w:hRule="atLeast"/>
        </w:trPr>
        <w:tc>
          <w:tcPr>
            <w:tcW w:w="849" w:type="dxa"/>
            <w:tcBorders>
              <w:top w:val="single" w:sz="8" w:space="0" w:color="000000"/>
            </w:tcBorders>
          </w:tcPr>
          <w:p>
            <w:pPr>
              <w:pStyle w:val="TableParagraph"/>
              <w:spacing w:line="223" w:lineRule="exact"/>
              <w:ind w:left="107"/>
              <w:rPr>
                <w:sz w:val="20"/>
              </w:rPr>
            </w:pPr>
            <w:r>
              <w:rPr>
                <w:spacing w:val="-5"/>
                <w:sz w:val="20"/>
              </w:rPr>
              <w:t>F01</w:t>
            </w:r>
          </w:p>
        </w:tc>
        <w:tc>
          <w:tcPr>
            <w:tcW w:w="3564" w:type="dxa"/>
            <w:tcBorders>
              <w:top w:val="single" w:sz="8" w:space="0" w:color="000000"/>
            </w:tcBorders>
          </w:tcPr>
          <w:p>
            <w:pPr>
              <w:pStyle w:val="TableParagraph"/>
              <w:spacing w:line="223" w:lineRule="exact"/>
              <w:ind w:left="218"/>
              <w:rPr>
                <w:sz w:val="20"/>
              </w:rPr>
            </w:pPr>
            <w:r>
              <w:rPr>
                <w:sz w:val="20"/>
              </w:rPr>
              <w:t>Customer</w:t>
            </w:r>
            <w:r>
              <w:rPr>
                <w:spacing w:val="-9"/>
                <w:sz w:val="20"/>
              </w:rPr>
              <w:t> </w:t>
            </w:r>
            <w:r>
              <w:rPr>
                <w:spacing w:val="-2"/>
                <w:sz w:val="20"/>
              </w:rPr>
              <w:t>demands</w:t>
            </w:r>
          </w:p>
        </w:tc>
        <w:tc>
          <w:tcPr>
            <w:tcW w:w="879" w:type="dxa"/>
            <w:tcBorders>
              <w:top w:val="single" w:sz="8" w:space="0" w:color="000000"/>
            </w:tcBorders>
          </w:tcPr>
          <w:p>
            <w:pPr>
              <w:pStyle w:val="TableParagraph"/>
              <w:spacing w:line="223" w:lineRule="exact"/>
              <w:ind w:left="123"/>
              <w:rPr>
                <w:sz w:val="20"/>
              </w:rPr>
            </w:pPr>
            <w:r>
              <w:rPr>
                <w:spacing w:val="-2"/>
                <w:sz w:val="20"/>
              </w:rPr>
              <w:t>0.8364</w:t>
            </w:r>
          </w:p>
        </w:tc>
        <w:tc>
          <w:tcPr>
            <w:tcW w:w="923" w:type="dxa"/>
            <w:tcBorders>
              <w:top w:val="single" w:sz="8" w:space="0" w:color="000000"/>
            </w:tcBorders>
          </w:tcPr>
          <w:p>
            <w:pPr>
              <w:pStyle w:val="TableParagraph"/>
              <w:spacing w:line="223" w:lineRule="exact"/>
              <w:ind w:left="204"/>
              <w:rPr>
                <w:sz w:val="20"/>
              </w:rPr>
            </w:pPr>
            <w:r>
              <w:rPr>
                <w:spacing w:val="-10"/>
                <w:sz w:val="20"/>
              </w:rPr>
              <w:t>2</w:t>
            </w:r>
          </w:p>
        </w:tc>
        <w:tc>
          <w:tcPr>
            <w:tcW w:w="1348" w:type="dxa"/>
            <w:tcBorders>
              <w:top w:val="single" w:sz="8" w:space="0" w:color="000000"/>
            </w:tcBorders>
          </w:tcPr>
          <w:p>
            <w:pPr>
              <w:pStyle w:val="TableParagraph"/>
              <w:spacing w:line="223" w:lineRule="exact"/>
              <w:ind w:left="241"/>
              <w:rPr>
                <w:sz w:val="20"/>
              </w:rPr>
            </w:pPr>
            <w:r>
              <w:rPr>
                <w:spacing w:val="-10"/>
                <w:sz w:val="20"/>
              </w:rPr>
              <w:t>H</w:t>
            </w:r>
          </w:p>
        </w:tc>
      </w:tr>
      <w:tr>
        <w:trPr>
          <w:trHeight w:val="300" w:hRule="atLeast"/>
        </w:trPr>
        <w:tc>
          <w:tcPr>
            <w:tcW w:w="849" w:type="dxa"/>
          </w:tcPr>
          <w:p>
            <w:pPr>
              <w:pStyle w:val="TableParagraph"/>
              <w:spacing w:before="30"/>
              <w:ind w:left="107"/>
              <w:rPr>
                <w:sz w:val="20"/>
              </w:rPr>
            </w:pPr>
            <w:r>
              <w:rPr>
                <w:spacing w:val="-5"/>
                <w:sz w:val="20"/>
              </w:rPr>
              <w:t>F02</w:t>
            </w:r>
          </w:p>
        </w:tc>
        <w:tc>
          <w:tcPr>
            <w:tcW w:w="3564" w:type="dxa"/>
          </w:tcPr>
          <w:p>
            <w:pPr>
              <w:pStyle w:val="TableParagraph"/>
              <w:spacing w:before="30"/>
              <w:ind w:left="218"/>
              <w:rPr>
                <w:sz w:val="20"/>
              </w:rPr>
            </w:pPr>
            <w:r>
              <w:rPr>
                <w:sz w:val="20"/>
              </w:rPr>
              <w:t>Customer</w:t>
            </w:r>
            <w:r>
              <w:rPr>
                <w:spacing w:val="-9"/>
                <w:sz w:val="20"/>
              </w:rPr>
              <w:t> </w:t>
            </w:r>
            <w:r>
              <w:rPr>
                <w:spacing w:val="-2"/>
                <w:sz w:val="20"/>
              </w:rPr>
              <w:t>constraints</w:t>
            </w:r>
          </w:p>
        </w:tc>
        <w:tc>
          <w:tcPr>
            <w:tcW w:w="879" w:type="dxa"/>
          </w:tcPr>
          <w:p>
            <w:pPr>
              <w:pStyle w:val="TableParagraph"/>
              <w:spacing w:before="30"/>
              <w:ind w:left="123"/>
              <w:rPr>
                <w:sz w:val="20"/>
              </w:rPr>
            </w:pPr>
            <w:r>
              <w:rPr>
                <w:spacing w:val="-2"/>
                <w:sz w:val="20"/>
              </w:rPr>
              <w:t>0.7511</w:t>
            </w:r>
          </w:p>
        </w:tc>
        <w:tc>
          <w:tcPr>
            <w:tcW w:w="923" w:type="dxa"/>
          </w:tcPr>
          <w:p>
            <w:pPr>
              <w:pStyle w:val="TableParagraph"/>
              <w:spacing w:before="30"/>
              <w:ind w:left="204"/>
              <w:rPr>
                <w:sz w:val="20"/>
              </w:rPr>
            </w:pPr>
            <w:r>
              <w:rPr>
                <w:spacing w:val="-5"/>
                <w:sz w:val="20"/>
              </w:rPr>
              <w:t>27</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5"/>
                <w:sz w:val="20"/>
              </w:rPr>
              <w:t>F03</w:t>
            </w:r>
          </w:p>
        </w:tc>
        <w:tc>
          <w:tcPr>
            <w:tcW w:w="3564" w:type="dxa"/>
          </w:tcPr>
          <w:p>
            <w:pPr>
              <w:pStyle w:val="TableParagraph"/>
              <w:spacing w:before="30"/>
              <w:ind w:left="218"/>
              <w:rPr>
                <w:sz w:val="20"/>
              </w:rPr>
            </w:pPr>
            <w:r>
              <w:rPr>
                <w:sz w:val="20"/>
              </w:rPr>
              <w:t>Inexperienced</w:t>
            </w:r>
            <w:r>
              <w:rPr>
                <w:spacing w:val="-13"/>
                <w:sz w:val="20"/>
              </w:rPr>
              <w:t> </w:t>
            </w:r>
            <w:r>
              <w:rPr>
                <w:spacing w:val="-2"/>
                <w:sz w:val="20"/>
              </w:rPr>
              <w:t>client</w:t>
            </w:r>
          </w:p>
        </w:tc>
        <w:tc>
          <w:tcPr>
            <w:tcW w:w="879" w:type="dxa"/>
          </w:tcPr>
          <w:p>
            <w:pPr>
              <w:pStyle w:val="TableParagraph"/>
              <w:spacing w:before="30"/>
              <w:ind w:left="123"/>
              <w:rPr>
                <w:sz w:val="20"/>
              </w:rPr>
            </w:pPr>
            <w:r>
              <w:rPr>
                <w:spacing w:val="-2"/>
                <w:sz w:val="20"/>
              </w:rPr>
              <w:t>0.7187</w:t>
            </w:r>
          </w:p>
        </w:tc>
        <w:tc>
          <w:tcPr>
            <w:tcW w:w="923" w:type="dxa"/>
          </w:tcPr>
          <w:p>
            <w:pPr>
              <w:pStyle w:val="TableParagraph"/>
              <w:spacing w:before="30"/>
              <w:ind w:left="204"/>
              <w:rPr>
                <w:sz w:val="20"/>
              </w:rPr>
            </w:pPr>
            <w:r>
              <w:rPr>
                <w:spacing w:val="-5"/>
                <w:sz w:val="20"/>
              </w:rPr>
              <w:t>32</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5"/>
                <w:sz w:val="20"/>
              </w:rPr>
              <w:t>F04</w:t>
            </w:r>
          </w:p>
        </w:tc>
        <w:tc>
          <w:tcPr>
            <w:tcW w:w="3564" w:type="dxa"/>
          </w:tcPr>
          <w:p>
            <w:pPr>
              <w:pStyle w:val="TableParagraph"/>
              <w:spacing w:before="30"/>
              <w:ind w:left="218"/>
              <w:rPr>
                <w:sz w:val="20"/>
              </w:rPr>
            </w:pPr>
            <w:r>
              <w:rPr>
                <w:sz w:val="20"/>
              </w:rPr>
              <w:t>Security</w:t>
            </w:r>
            <w:r>
              <w:rPr>
                <w:spacing w:val="-11"/>
                <w:sz w:val="20"/>
              </w:rPr>
              <w:t> </w:t>
            </w:r>
            <w:r>
              <w:rPr>
                <w:sz w:val="20"/>
              </w:rPr>
              <w:t>requirement</w:t>
            </w:r>
            <w:r>
              <w:rPr>
                <w:spacing w:val="-11"/>
                <w:sz w:val="20"/>
              </w:rPr>
              <w:t> </w:t>
            </w:r>
            <w:r>
              <w:rPr>
                <w:spacing w:val="-2"/>
                <w:sz w:val="20"/>
              </w:rPr>
              <w:t>issues</w:t>
            </w:r>
          </w:p>
        </w:tc>
        <w:tc>
          <w:tcPr>
            <w:tcW w:w="879" w:type="dxa"/>
          </w:tcPr>
          <w:p>
            <w:pPr>
              <w:pStyle w:val="TableParagraph"/>
              <w:spacing w:before="30"/>
              <w:ind w:left="123"/>
              <w:rPr>
                <w:sz w:val="20"/>
              </w:rPr>
            </w:pPr>
            <w:r>
              <w:rPr>
                <w:spacing w:val="-2"/>
                <w:sz w:val="20"/>
              </w:rPr>
              <w:t>0.7640</w:t>
            </w:r>
          </w:p>
        </w:tc>
        <w:tc>
          <w:tcPr>
            <w:tcW w:w="923" w:type="dxa"/>
          </w:tcPr>
          <w:p>
            <w:pPr>
              <w:pStyle w:val="TableParagraph"/>
              <w:spacing w:before="30"/>
              <w:ind w:left="204"/>
              <w:rPr>
                <w:sz w:val="20"/>
              </w:rPr>
            </w:pPr>
            <w:r>
              <w:rPr>
                <w:spacing w:val="-5"/>
                <w:sz w:val="20"/>
              </w:rPr>
              <w:t>23</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10"/>
                <w:sz w:val="20"/>
              </w:rPr>
              <w:t>G</w:t>
            </w:r>
          </w:p>
        </w:tc>
        <w:tc>
          <w:tcPr>
            <w:tcW w:w="3564" w:type="dxa"/>
          </w:tcPr>
          <w:p>
            <w:pPr>
              <w:pStyle w:val="TableParagraph"/>
              <w:spacing w:before="30"/>
              <w:ind w:left="218"/>
              <w:rPr>
                <w:sz w:val="20"/>
              </w:rPr>
            </w:pPr>
            <w:r>
              <w:rPr>
                <w:spacing w:val="-2"/>
                <w:sz w:val="20"/>
              </w:rPr>
              <w:t>Strategy</w:t>
            </w:r>
          </w:p>
        </w:tc>
        <w:tc>
          <w:tcPr>
            <w:tcW w:w="879" w:type="dxa"/>
          </w:tcPr>
          <w:p>
            <w:pPr>
              <w:pStyle w:val="TableParagraph"/>
              <w:rPr>
                <w:sz w:val="22"/>
              </w:rPr>
            </w:pPr>
          </w:p>
        </w:tc>
        <w:tc>
          <w:tcPr>
            <w:tcW w:w="923" w:type="dxa"/>
          </w:tcPr>
          <w:p>
            <w:pPr>
              <w:pStyle w:val="TableParagraph"/>
              <w:rPr>
                <w:sz w:val="22"/>
              </w:rPr>
            </w:pPr>
          </w:p>
        </w:tc>
        <w:tc>
          <w:tcPr>
            <w:tcW w:w="1348" w:type="dxa"/>
          </w:tcPr>
          <w:p>
            <w:pPr>
              <w:pStyle w:val="TableParagraph"/>
              <w:rPr>
                <w:sz w:val="22"/>
              </w:rPr>
            </w:pPr>
          </w:p>
        </w:tc>
      </w:tr>
      <w:tr>
        <w:trPr>
          <w:trHeight w:val="265" w:hRule="atLeast"/>
        </w:trPr>
        <w:tc>
          <w:tcPr>
            <w:tcW w:w="849" w:type="dxa"/>
          </w:tcPr>
          <w:p>
            <w:pPr>
              <w:pStyle w:val="TableParagraph"/>
              <w:spacing w:line="215" w:lineRule="exact" w:before="30"/>
              <w:ind w:left="107"/>
              <w:rPr>
                <w:sz w:val="20"/>
              </w:rPr>
            </w:pPr>
            <w:r>
              <w:rPr>
                <w:spacing w:val="-5"/>
                <w:sz w:val="20"/>
              </w:rPr>
              <w:t>G01</w:t>
            </w:r>
          </w:p>
        </w:tc>
        <w:tc>
          <w:tcPr>
            <w:tcW w:w="3564" w:type="dxa"/>
          </w:tcPr>
          <w:p>
            <w:pPr>
              <w:pStyle w:val="TableParagraph"/>
              <w:spacing w:line="215" w:lineRule="exact" w:before="30"/>
              <w:ind w:left="218"/>
              <w:rPr>
                <w:sz w:val="20"/>
              </w:rPr>
            </w:pPr>
            <w:r>
              <w:rPr>
                <w:sz w:val="20"/>
              </w:rPr>
              <w:t>Inadequate</w:t>
            </w:r>
            <w:r>
              <w:rPr>
                <w:spacing w:val="-7"/>
                <w:sz w:val="20"/>
              </w:rPr>
              <w:t> </w:t>
            </w:r>
            <w:r>
              <w:rPr>
                <w:sz w:val="20"/>
              </w:rPr>
              <w:t>planning</w:t>
            </w:r>
            <w:r>
              <w:rPr>
                <w:spacing w:val="-7"/>
                <w:sz w:val="20"/>
              </w:rPr>
              <w:t> </w:t>
            </w:r>
            <w:r>
              <w:rPr>
                <w:sz w:val="20"/>
              </w:rPr>
              <w:t>of</w:t>
            </w:r>
            <w:r>
              <w:rPr>
                <w:spacing w:val="-8"/>
                <w:sz w:val="20"/>
              </w:rPr>
              <w:t> </w:t>
            </w:r>
            <w:r>
              <w:rPr>
                <w:spacing w:val="-2"/>
                <w:sz w:val="20"/>
              </w:rPr>
              <w:t>policies</w:t>
            </w:r>
          </w:p>
        </w:tc>
        <w:tc>
          <w:tcPr>
            <w:tcW w:w="879" w:type="dxa"/>
          </w:tcPr>
          <w:p>
            <w:pPr>
              <w:pStyle w:val="TableParagraph"/>
              <w:spacing w:line="215" w:lineRule="exact" w:before="30"/>
              <w:ind w:left="123"/>
              <w:rPr>
                <w:sz w:val="20"/>
              </w:rPr>
            </w:pPr>
            <w:r>
              <w:rPr>
                <w:spacing w:val="-2"/>
                <w:sz w:val="20"/>
              </w:rPr>
              <w:t>0.8111</w:t>
            </w:r>
          </w:p>
        </w:tc>
        <w:tc>
          <w:tcPr>
            <w:tcW w:w="923" w:type="dxa"/>
          </w:tcPr>
          <w:p>
            <w:pPr>
              <w:pStyle w:val="TableParagraph"/>
              <w:spacing w:line="215" w:lineRule="exact" w:before="30"/>
              <w:ind w:left="204"/>
              <w:rPr>
                <w:sz w:val="20"/>
              </w:rPr>
            </w:pPr>
            <w:r>
              <w:rPr>
                <w:spacing w:val="-10"/>
                <w:sz w:val="20"/>
              </w:rPr>
              <w:t>4</w:t>
            </w:r>
          </w:p>
        </w:tc>
        <w:tc>
          <w:tcPr>
            <w:tcW w:w="1348" w:type="dxa"/>
          </w:tcPr>
          <w:p>
            <w:pPr>
              <w:pStyle w:val="TableParagraph"/>
              <w:spacing w:line="215" w:lineRule="exact" w:before="30"/>
              <w:ind w:left="241"/>
              <w:rPr>
                <w:sz w:val="20"/>
              </w:rPr>
            </w:pPr>
            <w:r>
              <w:rPr>
                <w:spacing w:val="-10"/>
                <w:sz w:val="20"/>
              </w:rPr>
              <w:t>H</w:t>
            </w:r>
          </w:p>
        </w:tc>
      </w:tr>
      <w:tr>
        <w:trPr>
          <w:trHeight w:val="495" w:hRule="atLeast"/>
        </w:trPr>
        <w:tc>
          <w:tcPr>
            <w:tcW w:w="849" w:type="dxa"/>
          </w:tcPr>
          <w:p>
            <w:pPr>
              <w:pStyle w:val="TableParagraph"/>
              <w:spacing w:before="226"/>
              <w:ind w:left="107"/>
              <w:rPr>
                <w:sz w:val="20"/>
              </w:rPr>
            </w:pPr>
            <w:r>
              <w:rPr>
                <w:spacing w:val="-5"/>
                <w:sz w:val="20"/>
              </w:rPr>
              <w:t>G02</w:t>
            </w:r>
          </w:p>
        </w:tc>
        <w:tc>
          <w:tcPr>
            <w:tcW w:w="3564" w:type="dxa"/>
          </w:tcPr>
          <w:p>
            <w:pPr>
              <w:pStyle w:val="TableParagraph"/>
              <w:spacing w:line="226" w:lineRule="exact"/>
              <w:ind w:left="218"/>
              <w:rPr>
                <w:sz w:val="20"/>
              </w:rPr>
            </w:pPr>
            <w:r>
              <w:rPr>
                <w:spacing w:val="-2"/>
                <w:sz w:val="20"/>
              </w:rPr>
              <w:t>implementation</w:t>
            </w:r>
          </w:p>
          <w:p>
            <w:pPr>
              <w:pStyle w:val="TableParagraph"/>
              <w:ind w:left="218"/>
              <w:rPr>
                <w:sz w:val="20"/>
              </w:rPr>
            </w:pPr>
            <w:r>
              <w:rPr>
                <w:sz w:val="20"/>
              </w:rPr>
              <w:t>lack</w:t>
            </w:r>
            <w:r>
              <w:rPr>
                <w:spacing w:val="-8"/>
                <w:sz w:val="20"/>
              </w:rPr>
              <w:t> </w:t>
            </w:r>
            <w:r>
              <w:rPr>
                <w:sz w:val="20"/>
              </w:rPr>
              <w:t>of</w:t>
            </w:r>
            <w:r>
              <w:rPr>
                <w:spacing w:val="-8"/>
                <w:sz w:val="20"/>
              </w:rPr>
              <w:t> </w:t>
            </w:r>
            <w:r>
              <w:rPr>
                <w:sz w:val="20"/>
              </w:rPr>
              <w:t>senior</w:t>
            </w:r>
            <w:r>
              <w:rPr>
                <w:spacing w:val="-4"/>
                <w:sz w:val="20"/>
              </w:rPr>
              <w:t> </w:t>
            </w:r>
            <w:r>
              <w:rPr>
                <w:sz w:val="20"/>
              </w:rPr>
              <w:t>management</w:t>
            </w:r>
            <w:r>
              <w:rPr>
                <w:spacing w:val="-4"/>
                <w:sz w:val="20"/>
              </w:rPr>
              <w:t> </w:t>
            </w:r>
            <w:r>
              <w:rPr>
                <w:spacing w:val="-2"/>
                <w:sz w:val="20"/>
              </w:rPr>
              <w:t>commitment</w:t>
            </w:r>
          </w:p>
        </w:tc>
        <w:tc>
          <w:tcPr>
            <w:tcW w:w="879" w:type="dxa"/>
          </w:tcPr>
          <w:p>
            <w:pPr>
              <w:pStyle w:val="TableParagraph"/>
              <w:spacing w:before="226"/>
              <w:ind w:left="123"/>
              <w:rPr>
                <w:sz w:val="20"/>
              </w:rPr>
            </w:pPr>
            <w:r>
              <w:rPr>
                <w:spacing w:val="-2"/>
                <w:sz w:val="20"/>
              </w:rPr>
              <w:t>0.7506</w:t>
            </w:r>
          </w:p>
        </w:tc>
        <w:tc>
          <w:tcPr>
            <w:tcW w:w="923" w:type="dxa"/>
          </w:tcPr>
          <w:p>
            <w:pPr>
              <w:pStyle w:val="TableParagraph"/>
              <w:spacing w:before="226"/>
              <w:ind w:left="204"/>
              <w:rPr>
                <w:sz w:val="20"/>
              </w:rPr>
            </w:pPr>
            <w:r>
              <w:rPr>
                <w:spacing w:val="-5"/>
                <w:sz w:val="20"/>
              </w:rPr>
              <w:t>28</w:t>
            </w:r>
          </w:p>
        </w:tc>
        <w:tc>
          <w:tcPr>
            <w:tcW w:w="1348" w:type="dxa"/>
          </w:tcPr>
          <w:p>
            <w:pPr>
              <w:pStyle w:val="TableParagraph"/>
              <w:spacing w:before="226"/>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5"/>
                <w:sz w:val="20"/>
              </w:rPr>
              <w:t>G03</w:t>
            </w:r>
          </w:p>
        </w:tc>
        <w:tc>
          <w:tcPr>
            <w:tcW w:w="3564" w:type="dxa"/>
          </w:tcPr>
          <w:p>
            <w:pPr>
              <w:pStyle w:val="TableParagraph"/>
              <w:spacing w:before="30"/>
              <w:ind w:left="218"/>
              <w:rPr>
                <w:sz w:val="20"/>
              </w:rPr>
            </w:pPr>
            <w:r>
              <w:rPr>
                <w:sz w:val="20"/>
              </w:rPr>
              <w:t>Loss</w:t>
            </w:r>
            <w:r>
              <w:rPr>
                <w:spacing w:val="-6"/>
                <w:sz w:val="20"/>
              </w:rPr>
              <w:t> </w:t>
            </w:r>
            <w:r>
              <w:rPr>
                <w:sz w:val="20"/>
              </w:rPr>
              <w:t>of</w:t>
            </w:r>
            <w:r>
              <w:rPr>
                <w:spacing w:val="-6"/>
                <w:sz w:val="20"/>
              </w:rPr>
              <w:t> </w:t>
            </w:r>
            <w:r>
              <w:rPr>
                <w:sz w:val="20"/>
              </w:rPr>
              <w:t>strategic</w:t>
            </w:r>
            <w:r>
              <w:rPr>
                <w:spacing w:val="-4"/>
                <w:sz w:val="20"/>
              </w:rPr>
              <w:t> </w:t>
            </w:r>
            <w:r>
              <w:rPr>
                <w:spacing w:val="-2"/>
                <w:sz w:val="20"/>
              </w:rPr>
              <w:t>flexibility</w:t>
            </w:r>
          </w:p>
        </w:tc>
        <w:tc>
          <w:tcPr>
            <w:tcW w:w="879" w:type="dxa"/>
          </w:tcPr>
          <w:p>
            <w:pPr>
              <w:pStyle w:val="TableParagraph"/>
              <w:spacing w:before="30"/>
              <w:ind w:left="123"/>
              <w:rPr>
                <w:sz w:val="20"/>
              </w:rPr>
            </w:pPr>
            <w:r>
              <w:rPr>
                <w:spacing w:val="-2"/>
                <w:sz w:val="20"/>
              </w:rPr>
              <w:t>0.7730</w:t>
            </w:r>
          </w:p>
        </w:tc>
        <w:tc>
          <w:tcPr>
            <w:tcW w:w="923" w:type="dxa"/>
          </w:tcPr>
          <w:p>
            <w:pPr>
              <w:pStyle w:val="TableParagraph"/>
              <w:spacing w:before="30"/>
              <w:ind w:left="204"/>
              <w:rPr>
                <w:sz w:val="20"/>
              </w:rPr>
            </w:pPr>
            <w:r>
              <w:rPr>
                <w:spacing w:val="-5"/>
                <w:sz w:val="20"/>
              </w:rPr>
              <w:t>18</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10"/>
                <w:sz w:val="20"/>
              </w:rPr>
              <w:t>H</w:t>
            </w:r>
          </w:p>
        </w:tc>
        <w:tc>
          <w:tcPr>
            <w:tcW w:w="3564" w:type="dxa"/>
          </w:tcPr>
          <w:p>
            <w:pPr>
              <w:pStyle w:val="TableParagraph"/>
              <w:spacing w:before="30"/>
              <w:ind w:left="218"/>
              <w:rPr>
                <w:sz w:val="20"/>
              </w:rPr>
            </w:pPr>
            <w:r>
              <w:rPr>
                <w:spacing w:val="-2"/>
                <w:sz w:val="20"/>
              </w:rPr>
              <w:t>Technical</w:t>
            </w:r>
          </w:p>
        </w:tc>
        <w:tc>
          <w:tcPr>
            <w:tcW w:w="879" w:type="dxa"/>
          </w:tcPr>
          <w:p>
            <w:pPr>
              <w:pStyle w:val="TableParagraph"/>
              <w:rPr>
                <w:sz w:val="22"/>
              </w:rPr>
            </w:pPr>
          </w:p>
        </w:tc>
        <w:tc>
          <w:tcPr>
            <w:tcW w:w="923" w:type="dxa"/>
          </w:tcPr>
          <w:p>
            <w:pPr>
              <w:pStyle w:val="TableParagraph"/>
              <w:rPr>
                <w:sz w:val="22"/>
              </w:rPr>
            </w:pPr>
          </w:p>
        </w:tc>
        <w:tc>
          <w:tcPr>
            <w:tcW w:w="1348" w:type="dxa"/>
          </w:tcPr>
          <w:p>
            <w:pPr>
              <w:pStyle w:val="TableParagraph"/>
              <w:rPr>
                <w:sz w:val="22"/>
              </w:rPr>
            </w:pPr>
          </w:p>
        </w:tc>
      </w:tr>
      <w:tr>
        <w:trPr>
          <w:trHeight w:val="300" w:hRule="atLeast"/>
        </w:trPr>
        <w:tc>
          <w:tcPr>
            <w:tcW w:w="849" w:type="dxa"/>
          </w:tcPr>
          <w:p>
            <w:pPr>
              <w:pStyle w:val="TableParagraph"/>
              <w:spacing w:before="30"/>
              <w:ind w:left="107"/>
              <w:rPr>
                <w:sz w:val="20"/>
              </w:rPr>
            </w:pPr>
            <w:r>
              <w:rPr>
                <w:spacing w:val="-5"/>
                <w:sz w:val="20"/>
              </w:rPr>
              <w:t>H01</w:t>
            </w:r>
          </w:p>
        </w:tc>
        <w:tc>
          <w:tcPr>
            <w:tcW w:w="3564" w:type="dxa"/>
          </w:tcPr>
          <w:p>
            <w:pPr>
              <w:pStyle w:val="TableParagraph"/>
              <w:spacing w:before="30"/>
              <w:ind w:left="218"/>
              <w:rPr>
                <w:sz w:val="20"/>
              </w:rPr>
            </w:pPr>
            <w:r>
              <w:rPr>
                <w:sz w:val="20"/>
              </w:rPr>
              <w:t>lack</w:t>
            </w:r>
            <w:r>
              <w:rPr>
                <w:spacing w:val="-5"/>
                <w:sz w:val="20"/>
              </w:rPr>
              <w:t> </w:t>
            </w:r>
            <w:r>
              <w:rPr>
                <w:sz w:val="20"/>
              </w:rPr>
              <w:t>of</w:t>
            </w:r>
            <w:r>
              <w:rPr>
                <w:spacing w:val="-5"/>
                <w:sz w:val="20"/>
              </w:rPr>
              <w:t> </w:t>
            </w:r>
            <w:r>
              <w:rPr>
                <w:sz w:val="20"/>
              </w:rPr>
              <w:t>in-house</w:t>
            </w:r>
            <w:r>
              <w:rPr>
                <w:spacing w:val="-3"/>
                <w:sz w:val="20"/>
              </w:rPr>
              <w:t> </w:t>
            </w:r>
            <w:r>
              <w:rPr>
                <w:spacing w:val="-2"/>
                <w:sz w:val="20"/>
              </w:rPr>
              <w:t>knowledge</w:t>
            </w:r>
          </w:p>
        </w:tc>
        <w:tc>
          <w:tcPr>
            <w:tcW w:w="879" w:type="dxa"/>
          </w:tcPr>
          <w:p>
            <w:pPr>
              <w:pStyle w:val="TableParagraph"/>
              <w:spacing w:before="30"/>
              <w:ind w:left="123"/>
              <w:rPr>
                <w:sz w:val="20"/>
              </w:rPr>
            </w:pPr>
            <w:r>
              <w:rPr>
                <w:spacing w:val="-2"/>
                <w:sz w:val="20"/>
              </w:rPr>
              <w:t>0.7444</w:t>
            </w:r>
          </w:p>
        </w:tc>
        <w:tc>
          <w:tcPr>
            <w:tcW w:w="923" w:type="dxa"/>
          </w:tcPr>
          <w:p>
            <w:pPr>
              <w:pStyle w:val="TableParagraph"/>
              <w:spacing w:before="30"/>
              <w:ind w:left="204"/>
              <w:rPr>
                <w:sz w:val="20"/>
              </w:rPr>
            </w:pPr>
            <w:r>
              <w:rPr>
                <w:spacing w:val="-5"/>
                <w:sz w:val="20"/>
              </w:rPr>
              <w:t>29</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5"/>
                <w:sz w:val="20"/>
              </w:rPr>
              <w:t>H02</w:t>
            </w:r>
          </w:p>
        </w:tc>
        <w:tc>
          <w:tcPr>
            <w:tcW w:w="3564" w:type="dxa"/>
          </w:tcPr>
          <w:p>
            <w:pPr>
              <w:pStyle w:val="TableParagraph"/>
              <w:spacing w:before="30"/>
              <w:ind w:left="218"/>
              <w:rPr>
                <w:sz w:val="20"/>
              </w:rPr>
            </w:pPr>
            <w:r>
              <w:rPr>
                <w:sz w:val="20"/>
              </w:rPr>
              <w:t>Inadequate</w:t>
            </w:r>
            <w:r>
              <w:rPr>
                <w:spacing w:val="-10"/>
                <w:sz w:val="20"/>
              </w:rPr>
              <w:t> </w:t>
            </w:r>
            <w:r>
              <w:rPr>
                <w:sz w:val="20"/>
              </w:rPr>
              <w:t>technical</w:t>
            </w:r>
            <w:r>
              <w:rPr>
                <w:spacing w:val="-7"/>
                <w:sz w:val="20"/>
              </w:rPr>
              <w:t> </w:t>
            </w:r>
            <w:r>
              <w:rPr>
                <w:spacing w:val="-2"/>
                <w:sz w:val="20"/>
              </w:rPr>
              <w:t>knowledge</w:t>
            </w:r>
          </w:p>
        </w:tc>
        <w:tc>
          <w:tcPr>
            <w:tcW w:w="879" w:type="dxa"/>
          </w:tcPr>
          <w:p>
            <w:pPr>
              <w:pStyle w:val="TableParagraph"/>
              <w:spacing w:before="30"/>
              <w:ind w:left="123"/>
              <w:rPr>
                <w:sz w:val="20"/>
              </w:rPr>
            </w:pPr>
            <w:r>
              <w:rPr>
                <w:spacing w:val="-2"/>
                <w:sz w:val="20"/>
              </w:rPr>
              <w:t>0.7659</w:t>
            </w:r>
          </w:p>
        </w:tc>
        <w:tc>
          <w:tcPr>
            <w:tcW w:w="923" w:type="dxa"/>
          </w:tcPr>
          <w:p>
            <w:pPr>
              <w:pStyle w:val="TableParagraph"/>
              <w:spacing w:before="30"/>
              <w:ind w:left="204"/>
              <w:rPr>
                <w:sz w:val="20"/>
              </w:rPr>
            </w:pPr>
            <w:r>
              <w:rPr>
                <w:spacing w:val="-5"/>
                <w:sz w:val="20"/>
              </w:rPr>
              <w:t>22</w:t>
            </w:r>
          </w:p>
        </w:tc>
        <w:tc>
          <w:tcPr>
            <w:tcW w:w="1348" w:type="dxa"/>
          </w:tcPr>
          <w:p>
            <w:pPr>
              <w:pStyle w:val="TableParagraph"/>
              <w:spacing w:before="30"/>
              <w:ind w:left="241"/>
              <w:rPr>
                <w:sz w:val="20"/>
              </w:rPr>
            </w:pPr>
            <w:r>
              <w:rPr>
                <w:spacing w:val="-5"/>
                <w:sz w:val="20"/>
              </w:rPr>
              <w:t>HM</w:t>
            </w:r>
          </w:p>
        </w:tc>
      </w:tr>
      <w:tr>
        <w:trPr>
          <w:trHeight w:val="300" w:hRule="atLeast"/>
        </w:trPr>
        <w:tc>
          <w:tcPr>
            <w:tcW w:w="849" w:type="dxa"/>
          </w:tcPr>
          <w:p>
            <w:pPr>
              <w:pStyle w:val="TableParagraph"/>
              <w:spacing w:before="30"/>
              <w:ind w:left="107"/>
              <w:rPr>
                <w:sz w:val="20"/>
              </w:rPr>
            </w:pPr>
            <w:r>
              <w:rPr>
                <w:spacing w:val="-5"/>
                <w:sz w:val="20"/>
              </w:rPr>
              <w:t>H03</w:t>
            </w:r>
          </w:p>
        </w:tc>
        <w:tc>
          <w:tcPr>
            <w:tcW w:w="3564" w:type="dxa"/>
          </w:tcPr>
          <w:p>
            <w:pPr>
              <w:pStyle w:val="TableParagraph"/>
              <w:spacing w:before="30"/>
              <w:ind w:left="218"/>
              <w:rPr>
                <w:sz w:val="20"/>
              </w:rPr>
            </w:pPr>
            <w:r>
              <w:rPr>
                <w:sz w:val="20"/>
              </w:rPr>
              <w:t>Inadequate</w:t>
            </w:r>
            <w:r>
              <w:rPr>
                <w:spacing w:val="-11"/>
                <w:sz w:val="20"/>
              </w:rPr>
              <w:t> </w:t>
            </w:r>
            <w:r>
              <w:rPr>
                <w:spacing w:val="-2"/>
                <w:sz w:val="20"/>
              </w:rPr>
              <w:t>training</w:t>
            </w:r>
          </w:p>
        </w:tc>
        <w:tc>
          <w:tcPr>
            <w:tcW w:w="879" w:type="dxa"/>
          </w:tcPr>
          <w:p>
            <w:pPr>
              <w:pStyle w:val="TableParagraph"/>
              <w:spacing w:before="30"/>
              <w:ind w:left="123"/>
              <w:rPr>
                <w:sz w:val="20"/>
              </w:rPr>
            </w:pPr>
            <w:r>
              <w:rPr>
                <w:spacing w:val="-2"/>
                <w:sz w:val="20"/>
              </w:rPr>
              <w:t>0.7733</w:t>
            </w:r>
          </w:p>
        </w:tc>
        <w:tc>
          <w:tcPr>
            <w:tcW w:w="923" w:type="dxa"/>
          </w:tcPr>
          <w:p>
            <w:pPr>
              <w:pStyle w:val="TableParagraph"/>
              <w:spacing w:before="30"/>
              <w:ind w:left="204"/>
              <w:rPr>
                <w:sz w:val="20"/>
              </w:rPr>
            </w:pPr>
            <w:r>
              <w:rPr>
                <w:spacing w:val="-5"/>
                <w:sz w:val="20"/>
              </w:rPr>
              <w:t>16</w:t>
            </w:r>
          </w:p>
        </w:tc>
        <w:tc>
          <w:tcPr>
            <w:tcW w:w="1348" w:type="dxa"/>
          </w:tcPr>
          <w:p>
            <w:pPr>
              <w:pStyle w:val="TableParagraph"/>
              <w:spacing w:before="30"/>
              <w:ind w:left="241"/>
              <w:rPr>
                <w:sz w:val="20"/>
              </w:rPr>
            </w:pPr>
            <w:r>
              <w:rPr>
                <w:spacing w:val="-5"/>
                <w:sz w:val="20"/>
              </w:rPr>
              <w:t>HM</w:t>
            </w:r>
          </w:p>
        </w:tc>
      </w:tr>
      <w:tr>
        <w:trPr>
          <w:trHeight w:val="996" w:hRule="atLeast"/>
        </w:trPr>
        <w:tc>
          <w:tcPr>
            <w:tcW w:w="849" w:type="dxa"/>
          </w:tcPr>
          <w:p>
            <w:pPr>
              <w:pStyle w:val="TableParagraph"/>
              <w:spacing w:before="30"/>
              <w:ind w:left="107"/>
              <w:rPr>
                <w:sz w:val="20"/>
              </w:rPr>
            </w:pPr>
            <w:r>
              <w:rPr>
                <w:spacing w:val="-5"/>
                <w:sz w:val="20"/>
              </w:rPr>
              <w:t>H04</w:t>
            </w:r>
          </w:p>
          <w:p>
            <w:pPr>
              <w:pStyle w:val="TableParagraph"/>
              <w:spacing w:before="229"/>
              <w:rPr>
                <w:b/>
                <w:sz w:val="20"/>
              </w:rPr>
            </w:pPr>
          </w:p>
          <w:p>
            <w:pPr>
              <w:pStyle w:val="TableParagraph"/>
              <w:ind w:left="107"/>
              <w:rPr>
                <w:sz w:val="20"/>
              </w:rPr>
            </w:pPr>
            <w:r>
              <w:rPr>
                <w:spacing w:val="-5"/>
                <w:sz w:val="20"/>
              </w:rPr>
              <w:t>H05</w:t>
            </w:r>
          </w:p>
        </w:tc>
        <w:tc>
          <w:tcPr>
            <w:tcW w:w="3564" w:type="dxa"/>
          </w:tcPr>
          <w:p>
            <w:pPr>
              <w:pStyle w:val="TableParagraph"/>
              <w:spacing w:before="30"/>
              <w:ind w:left="218" w:right="60"/>
              <w:rPr>
                <w:sz w:val="20"/>
              </w:rPr>
            </w:pPr>
            <w:r>
              <w:rPr>
                <w:sz w:val="20"/>
              </w:rPr>
              <w:t>Inadequate</w:t>
            </w:r>
            <w:r>
              <w:rPr>
                <w:spacing w:val="-13"/>
                <w:sz w:val="20"/>
              </w:rPr>
              <w:t> </w:t>
            </w:r>
            <w:r>
              <w:rPr>
                <w:sz w:val="20"/>
              </w:rPr>
              <w:t>understanding</w:t>
            </w:r>
            <w:r>
              <w:rPr>
                <w:spacing w:val="-12"/>
                <w:sz w:val="20"/>
              </w:rPr>
              <w:t> </w:t>
            </w:r>
            <w:r>
              <w:rPr>
                <w:sz w:val="20"/>
              </w:rPr>
              <w:t>of</w:t>
            </w:r>
            <w:r>
              <w:rPr>
                <w:spacing w:val="-13"/>
                <w:sz w:val="20"/>
              </w:rPr>
              <w:t> </w:t>
            </w:r>
            <w:r>
              <w:rPr>
                <w:sz w:val="20"/>
              </w:rPr>
              <w:t>intelligent buildings that can foster innovation in </w:t>
            </w:r>
            <w:r>
              <w:rPr>
                <w:spacing w:val="-2"/>
                <w:sz w:val="20"/>
              </w:rPr>
              <w:t>technology</w:t>
            </w:r>
          </w:p>
          <w:p>
            <w:pPr>
              <w:pStyle w:val="TableParagraph"/>
              <w:spacing w:before="5"/>
              <w:ind w:left="218"/>
              <w:rPr>
                <w:rFonts w:ascii="Calibri"/>
                <w:sz w:val="20"/>
              </w:rPr>
            </w:pPr>
            <w:r>
              <w:rPr>
                <w:rFonts w:ascii="Calibri"/>
                <w:sz w:val="20"/>
              </w:rPr>
              <w:t>Lack</w:t>
            </w:r>
            <w:r>
              <w:rPr>
                <w:rFonts w:ascii="Calibri"/>
                <w:spacing w:val="-3"/>
                <w:sz w:val="20"/>
              </w:rPr>
              <w:t> </w:t>
            </w:r>
            <w:r>
              <w:rPr>
                <w:rFonts w:ascii="Calibri"/>
                <w:sz w:val="20"/>
              </w:rPr>
              <w:t>of</w:t>
            </w:r>
            <w:r>
              <w:rPr>
                <w:rFonts w:ascii="Calibri"/>
                <w:spacing w:val="-5"/>
                <w:sz w:val="20"/>
              </w:rPr>
              <w:t> </w:t>
            </w:r>
            <w:r>
              <w:rPr>
                <w:rFonts w:ascii="Calibri"/>
                <w:spacing w:val="-2"/>
                <w:sz w:val="20"/>
              </w:rPr>
              <w:t>training</w:t>
            </w:r>
          </w:p>
        </w:tc>
        <w:tc>
          <w:tcPr>
            <w:tcW w:w="879" w:type="dxa"/>
          </w:tcPr>
          <w:p>
            <w:pPr>
              <w:pStyle w:val="TableParagraph"/>
              <w:spacing w:before="30"/>
              <w:ind w:left="123"/>
              <w:rPr>
                <w:sz w:val="20"/>
              </w:rPr>
            </w:pPr>
            <w:r>
              <w:rPr>
                <w:spacing w:val="-2"/>
                <w:sz w:val="20"/>
              </w:rPr>
              <w:t>0.7708</w:t>
            </w:r>
          </w:p>
          <w:p>
            <w:pPr>
              <w:pStyle w:val="TableParagraph"/>
              <w:spacing w:before="229"/>
              <w:rPr>
                <w:b/>
                <w:sz w:val="20"/>
              </w:rPr>
            </w:pPr>
          </w:p>
          <w:p>
            <w:pPr>
              <w:pStyle w:val="TableParagraph"/>
              <w:ind w:left="123"/>
              <w:rPr>
                <w:sz w:val="20"/>
              </w:rPr>
            </w:pPr>
            <w:r>
              <w:rPr>
                <w:spacing w:val="-2"/>
                <w:sz w:val="20"/>
              </w:rPr>
              <w:t>0.7733</w:t>
            </w:r>
          </w:p>
        </w:tc>
        <w:tc>
          <w:tcPr>
            <w:tcW w:w="923" w:type="dxa"/>
          </w:tcPr>
          <w:p>
            <w:pPr>
              <w:pStyle w:val="TableParagraph"/>
              <w:spacing w:before="30"/>
              <w:ind w:left="204"/>
              <w:rPr>
                <w:sz w:val="20"/>
              </w:rPr>
            </w:pPr>
            <w:r>
              <w:rPr>
                <w:spacing w:val="-5"/>
                <w:sz w:val="20"/>
              </w:rPr>
              <w:t>20</w:t>
            </w:r>
          </w:p>
          <w:p>
            <w:pPr>
              <w:pStyle w:val="TableParagraph"/>
              <w:spacing w:before="229"/>
              <w:rPr>
                <w:b/>
                <w:sz w:val="20"/>
              </w:rPr>
            </w:pPr>
          </w:p>
          <w:p>
            <w:pPr>
              <w:pStyle w:val="TableParagraph"/>
              <w:ind w:left="204"/>
              <w:rPr>
                <w:sz w:val="20"/>
              </w:rPr>
            </w:pPr>
            <w:r>
              <w:rPr>
                <w:spacing w:val="-5"/>
                <w:sz w:val="20"/>
              </w:rPr>
              <w:t>17</w:t>
            </w:r>
          </w:p>
        </w:tc>
        <w:tc>
          <w:tcPr>
            <w:tcW w:w="1348" w:type="dxa"/>
          </w:tcPr>
          <w:p>
            <w:pPr>
              <w:pStyle w:val="TableParagraph"/>
              <w:spacing w:before="30"/>
              <w:ind w:left="241"/>
              <w:rPr>
                <w:sz w:val="20"/>
              </w:rPr>
            </w:pPr>
            <w:r>
              <w:rPr>
                <w:spacing w:val="-5"/>
                <w:sz w:val="20"/>
              </w:rPr>
              <w:t>HM</w:t>
            </w:r>
          </w:p>
          <w:p>
            <w:pPr>
              <w:pStyle w:val="TableParagraph"/>
              <w:spacing w:before="229"/>
              <w:rPr>
                <w:b/>
                <w:sz w:val="20"/>
              </w:rPr>
            </w:pPr>
          </w:p>
          <w:p>
            <w:pPr>
              <w:pStyle w:val="TableParagraph"/>
              <w:ind w:left="241"/>
              <w:rPr>
                <w:sz w:val="20"/>
              </w:rPr>
            </w:pPr>
            <w:r>
              <w:rPr>
                <w:spacing w:val="-5"/>
                <w:sz w:val="20"/>
              </w:rPr>
              <w:t>HM</w:t>
            </w:r>
          </w:p>
        </w:tc>
      </w:tr>
      <w:tr>
        <w:trPr>
          <w:trHeight w:val="300" w:hRule="atLeast"/>
        </w:trPr>
        <w:tc>
          <w:tcPr>
            <w:tcW w:w="849" w:type="dxa"/>
          </w:tcPr>
          <w:p>
            <w:pPr>
              <w:pStyle w:val="TableParagraph"/>
              <w:spacing w:before="22"/>
              <w:ind w:left="107"/>
              <w:rPr>
                <w:sz w:val="20"/>
              </w:rPr>
            </w:pPr>
            <w:r>
              <w:rPr>
                <w:spacing w:val="-5"/>
                <w:sz w:val="20"/>
              </w:rPr>
              <w:t>H06</w:t>
            </w:r>
          </w:p>
        </w:tc>
        <w:tc>
          <w:tcPr>
            <w:tcW w:w="3564" w:type="dxa"/>
          </w:tcPr>
          <w:p>
            <w:pPr>
              <w:pStyle w:val="TableParagraph"/>
              <w:spacing w:before="28"/>
              <w:ind w:left="218"/>
              <w:rPr>
                <w:rFonts w:ascii="Calibri"/>
                <w:sz w:val="20"/>
              </w:rPr>
            </w:pPr>
            <w:r>
              <w:rPr>
                <w:rFonts w:ascii="Calibri"/>
                <w:sz w:val="20"/>
              </w:rPr>
              <w:t>Lack</w:t>
            </w:r>
            <w:r>
              <w:rPr>
                <w:rFonts w:ascii="Calibri"/>
                <w:spacing w:val="-3"/>
                <w:sz w:val="20"/>
              </w:rPr>
              <w:t> </w:t>
            </w:r>
            <w:r>
              <w:rPr>
                <w:rFonts w:ascii="Calibri"/>
                <w:sz w:val="20"/>
              </w:rPr>
              <w:t>of</w:t>
            </w:r>
            <w:r>
              <w:rPr>
                <w:rFonts w:ascii="Calibri"/>
                <w:spacing w:val="-5"/>
                <w:sz w:val="20"/>
              </w:rPr>
              <w:t> </w:t>
            </w:r>
            <w:r>
              <w:rPr>
                <w:rFonts w:ascii="Calibri"/>
                <w:spacing w:val="-2"/>
                <w:sz w:val="20"/>
              </w:rPr>
              <w:t>tools</w:t>
            </w:r>
          </w:p>
        </w:tc>
        <w:tc>
          <w:tcPr>
            <w:tcW w:w="879" w:type="dxa"/>
          </w:tcPr>
          <w:p>
            <w:pPr>
              <w:pStyle w:val="TableParagraph"/>
              <w:spacing w:before="22"/>
              <w:ind w:left="123"/>
              <w:rPr>
                <w:sz w:val="20"/>
              </w:rPr>
            </w:pPr>
            <w:r>
              <w:rPr>
                <w:spacing w:val="-2"/>
                <w:sz w:val="20"/>
              </w:rPr>
              <w:t>0.7865</w:t>
            </w:r>
          </w:p>
        </w:tc>
        <w:tc>
          <w:tcPr>
            <w:tcW w:w="923" w:type="dxa"/>
          </w:tcPr>
          <w:p>
            <w:pPr>
              <w:pStyle w:val="TableParagraph"/>
              <w:spacing w:before="22"/>
              <w:ind w:left="204"/>
              <w:rPr>
                <w:sz w:val="20"/>
              </w:rPr>
            </w:pPr>
            <w:r>
              <w:rPr>
                <w:spacing w:val="-10"/>
                <w:sz w:val="20"/>
              </w:rPr>
              <w:t>9</w:t>
            </w:r>
          </w:p>
        </w:tc>
        <w:tc>
          <w:tcPr>
            <w:tcW w:w="1348" w:type="dxa"/>
          </w:tcPr>
          <w:p>
            <w:pPr>
              <w:pStyle w:val="TableParagraph"/>
              <w:spacing w:before="22"/>
              <w:ind w:left="241"/>
              <w:rPr>
                <w:sz w:val="20"/>
              </w:rPr>
            </w:pPr>
            <w:r>
              <w:rPr>
                <w:spacing w:val="-5"/>
                <w:sz w:val="20"/>
              </w:rPr>
              <w:t>HM</w:t>
            </w:r>
          </w:p>
        </w:tc>
      </w:tr>
      <w:tr>
        <w:trPr>
          <w:trHeight w:val="252" w:hRule="atLeast"/>
        </w:trPr>
        <w:tc>
          <w:tcPr>
            <w:tcW w:w="849" w:type="dxa"/>
          </w:tcPr>
          <w:p>
            <w:pPr>
              <w:pStyle w:val="TableParagraph"/>
              <w:spacing w:line="210" w:lineRule="exact" w:before="22"/>
              <w:ind w:left="107"/>
              <w:rPr>
                <w:sz w:val="20"/>
              </w:rPr>
            </w:pPr>
            <w:r>
              <w:rPr>
                <w:spacing w:val="-5"/>
                <w:sz w:val="20"/>
              </w:rPr>
              <w:t>H07</w:t>
            </w:r>
          </w:p>
        </w:tc>
        <w:tc>
          <w:tcPr>
            <w:tcW w:w="3564" w:type="dxa"/>
          </w:tcPr>
          <w:p>
            <w:pPr>
              <w:pStyle w:val="TableParagraph"/>
              <w:spacing w:line="210" w:lineRule="exact" w:before="22"/>
              <w:ind w:left="218"/>
              <w:rPr>
                <w:sz w:val="20"/>
              </w:rPr>
            </w:pPr>
            <w:r>
              <w:rPr>
                <w:sz w:val="20"/>
              </w:rPr>
              <w:t>Lack</w:t>
            </w:r>
            <w:r>
              <w:rPr>
                <w:spacing w:val="-5"/>
                <w:sz w:val="20"/>
              </w:rPr>
              <w:t> </w:t>
            </w:r>
            <w:r>
              <w:rPr>
                <w:sz w:val="20"/>
              </w:rPr>
              <w:t>of</w:t>
            </w:r>
            <w:r>
              <w:rPr>
                <w:spacing w:val="-6"/>
                <w:sz w:val="20"/>
              </w:rPr>
              <w:t> </w:t>
            </w:r>
            <w:r>
              <w:rPr>
                <w:sz w:val="20"/>
              </w:rPr>
              <w:t>understanding</w:t>
            </w:r>
            <w:r>
              <w:rPr>
                <w:spacing w:val="-5"/>
                <w:sz w:val="20"/>
              </w:rPr>
              <w:t> </w:t>
            </w:r>
            <w:r>
              <w:rPr>
                <w:sz w:val="20"/>
              </w:rPr>
              <w:t>of</w:t>
            </w:r>
            <w:r>
              <w:rPr>
                <w:spacing w:val="-6"/>
                <w:sz w:val="20"/>
              </w:rPr>
              <w:t> </w:t>
            </w:r>
            <w:r>
              <w:rPr>
                <w:spacing w:val="-2"/>
                <w:sz w:val="20"/>
              </w:rPr>
              <w:t>sustainability</w:t>
            </w:r>
          </w:p>
        </w:tc>
        <w:tc>
          <w:tcPr>
            <w:tcW w:w="879" w:type="dxa"/>
          </w:tcPr>
          <w:p>
            <w:pPr>
              <w:pStyle w:val="TableParagraph"/>
              <w:spacing w:line="210" w:lineRule="exact" w:before="22"/>
              <w:ind w:left="123"/>
              <w:rPr>
                <w:sz w:val="20"/>
              </w:rPr>
            </w:pPr>
            <w:r>
              <w:rPr>
                <w:spacing w:val="-2"/>
                <w:sz w:val="20"/>
              </w:rPr>
              <w:t>0.8090</w:t>
            </w:r>
          </w:p>
        </w:tc>
        <w:tc>
          <w:tcPr>
            <w:tcW w:w="923" w:type="dxa"/>
          </w:tcPr>
          <w:p>
            <w:pPr>
              <w:pStyle w:val="TableParagraph"/>
              <w:spacing w:line="210" w:lineRule="exact" w:before="22"/>
              <w:ind w:left="204"/>
              <w:rPr>
                <w:sz w:val="20"/>
              </w:rPr>
            </w:pPr>
            <w:r>
              <w:rPr>
                <w:spacing w:val="-10"/>
                <w:sz w:val="20"/>
              </w:rPr>
              <w:t>5</w:t>
            </w:r>
          </w:p>
        </w:tc>
        <w:tc>
          <w:tcPr>
            <w:tcW w:w="1348" w:type="dxa"/>
          </w:tcPr>
          <w:p>
            <w:pPr>
              <w:pStyle w:val="TableParagraph"/>
              <w:spacing w:line="210" w:lineRule="exact" w:before="22"/>
              <w:ind w:left="241"/>
              <w:rPr>
                <w:sz w:val="20"/>
              </w:rPr>
            </w:pPr>
            <w:r>
              <w:rPr>
                <w:spacing w:val="-10"/>
                <w:sz w:val="20"/>
              </w:rPr>
              <w:t>H</w:t>
            </w:r>
          </w:p>
        </w:tc>
      </w:tr>
    </w:tbl>
    <w:p>
      <w:pPr>
        <w:tabs>
          <w:tab w:pos="1332" w:val="left" w:leader="none"/>
          <w:tab w:pos="7828" w:val="left" w:leader="none"/>
        </w:tabs>
        <w:spacing w:before="0"/>
        <w:ind w:left="250" w:right="0" w:firstLine="0"/>
        <w:jc w:val="left"/>
        <w:rPr>
          <w:sz w:val="20"/>
        </w:rPr>
      </w:pPr>
      <w:r>
        <w:rPr>
          <w:sz w:val="20"/>
          <w:u w:val="single"/>
        </w:rPr>
        <w:tab/>
      </w:r>
      <w:r>
        <w:rPr>
          <w:spacing w:val="-2"/>
          <w:sz w:val="20"/>
          <w:u w:val="single"/>
        </w:rPr>
        <w:t>issues</w:t>
      </w:r>
      <w:r>
        <w:rPr>
          <w:sz w:val="20"/>
          <w:u w:val="single"/>
        </w:rPr>
        <w:tab/>
      </w:r>
    </w:p>
    <w:p>
      <w:pPr>
        <w:pStyle w:val="BodyText"/>
      </w:pPr>
    </w:p>
    <w:p>
      <w:pPr>
        <w:pStyle w:val="BodyText"/>
        <w:spacing w:before="213"/>
      </w:pPr>
    </w:p>
    <w:p>
      <w:pPr>
        <w:pStyle w:val="BodyText"/>
        <w:spacing w:line="480" w:lineRule="auto" w:before="1"/>
        <w:ind w:left="264" w:right="154"/>
        <w:jc w:val="both"/>
      </w:pPr>
      <w:r>
        <w:rPr/>
        <w:t>Based on</w:t>
      </w:r>
      <w:r>
        <w:rPr>
          <w:spacing w:val="-2"/>
        </w:rPr>
        <w:t> </w:t>
      </w:r>
      <w:r>
        <w:rPr/>
        <w:t>the</w:t>
      </w:r>
      <w:r>
        <w:rPr>
          <w:spacing w:val="-1"/>
        </w:rPr>
        <w:t> </w:t>
      </w:r>
      <w:r>
        <w:rPr/>
        <w:t>results</w:t>
      </w:r>
      <w:r>
        <w:rPr>
          <w:spacing w:val="-2"/>
        </w:rPr>
        <w:t> </w:t>
      </w:r>
      <w:r>
        <w:rPr/>
        <w:t>on</w:t>
      </w:r>
      <w:r>
        <w:rPr>
          <w:spacing w:val="-2"/>
        </w:rPr>
        <w:t> </w:t>
      </w:r>
      <w:r>
        <w:rPr/>
        <w:t>Table</w:t>
      </w:r>
      <w:r>
        <w:rPr>
          <w:spacing w:val="-2"/>
        </w:rPr>
        <w:t> </w:t>
      </w:r>
      <w:r>
        <w:rPr/>
        <w:t>4.13,</w:t>
      </w:r>
      <w:r>
        <w:rPr>
          <w:spacing w:val="-2"/>
        </w:rPr>
        <w:t> </w:t>
      </w:r>
      <w:r>
        <w:rPr/>
        <w:t>out</w:t>
      </w:r>
      <w:r>
        <w:rPr>
          <w:spacing w:val="-2"/>
        </w:rPr>
        <w:t> </w:t>
      </w:r>
      <w:r>
        <w:rPr/>
        <w:t>of</w:t>
      </w:r>
      <w:r>
        <w:rPr>
          <w:spacing w:val="-2"/>
        </w:rPr>
        <w:t> </w:t>
      </w:r>
      <w:r>
        <w:rPr/>
        <w:t>the</w:t>
      </w:r>
      <w:r>
        <w:rPr>
          <w:spacing w:val="-4"/>
        </w:rPr>
        <w:t> </w:t>
      </w:r>
      <w:r>
        <w:rPr/>
        <w:t>34 services ranked</w:t>
      </w:r>
      <w:r>
        <w:rPr>
          <w:spacing w:val="-2"/>
        </w:rPr>
        <w:t> </w:t>
      </w:r>
      <w:r>
        <w:rPr/>
        <w:t>and rendered</w:t>
      </w:r>
      <w:r>
        <w:rPr>
          <w:spacing w:val="-2"/>
        </w:rPr>
        <w:t> </w:t>
      </w:r>
      <w:r>
        <w:rPr/>
        <w:t>according to respondents, 6 FM services were ranked to be in the high importance level of factors serving</w:t>
      </w:r>
      <w:r>
        <w:rPr>
          <w:spacing w:val="-5"/>
        </w:rPr>
        <w:t> </w:t>
      </w:r>
      <w:r>
        <w:rPr/>
        <w:t>as</w:t>
      </w:r>
      <w:r>
        <w:rPr>
          <w:spacing w:val="-4"/>
        </w:rPr>
        <w:t> </w:t>
      </w:r>
      <w:r>
        <w:rPr/>
        <w:t>barriers</w:t>
      </w:r>
      <w:r>
        <w:rPr>
          <w:spacing w:val="-4"/>
        </w:rPr>
        <w:t> </w:t>
      </w:r>
      <w:r>
        <w:rPr/>
        <w:t>in</w:t>
      </w:r>
      <w:r>
        <w:rPr>
          <w:spacing w:val="-4"/>
        </w:rPr>
        <w:t> </w:t>
      </w:r>
      <w:r>
        <w:rPr/>
        <w:t>FM</w:t>
      </w:r>
      <w:r>
        <w:rPr>
          <w:spacing w:val="-4"/>
        </w:rPr>
        <w:t> </w:t>
      </w:r>
      <w:r>
        <w:rPr/>
        <w:t>services</w:t>
      </w:r>
      <w:r>
        <w:rPr>
          <w:spacing w:val="-4"/>
        </w:rPr>
        <w:t> </w:t>
      </w:r>
      <w:r>
        <w:rPr/>
        <w:t>delivered</w:t>
      </w:r>
      <w:r>
        <w:rPr>
          <w:spacing w:val="-4"/>
        </w:rPr>
        <w:t> </w:t>
      </w:r>
      <w:r>
        <w:rPr/>
        <w:t>to</w:t>
      </w:r>
      <w:r>
        <w:rPr>
          <w:spacing w:val="-4"/>
        </w:rPr>
        <w:t> </w:t>
      </w:r>
      <w:r>
        <w:rPr/>
        <w:t>organisations.</w:t>
      </w:r>
      <w:r>
        <w:rPr>
          <w:spacing w:val="-4"/>
        </w:rPr>
        <w:t> </w:t>
      </w:r>
      <w:r>
        <w:rPr/>
        <w:t>While</w:t>
      </w:r>
      <w:r>
        <w:rPr>
          <w:spacing w:val="-5"/>
        </w:rPr>
        <w:t> </w:t>
      </w:r>
      <w:r>
        <w:rPr/>
        <w:t>the</w:t>
      </w:r>
      <w:r>
        <w:rPr>
          <w:spacing w:val="-4"/>
        </w:rPr>
        <w:t> </w:t>
      </w:r>
      <w:r>
        <w:rPr/>
        <w:t>other</w:t>
      </w:r>
      <w:r>
        <w:rPr>
          <w:spacing w:val="-1"/>
        </w:rPr>
        <w:t> </w:t>
      </w:r>
      <w:r>
        <w:rPr/>
        <w:t>28</w:t>
      </w:r>
      <w:r>
        <w:rPr>
          <w:spacing w:val="-4"/>
        </w:rPr>
        <w:t> </w:t>
      </w:r>
      <w:r>
        <w:rPr/>
        <w:t>services were</w:t>
      </w:r>
      <w:r>
        <w:rPr>
          <w:spacing w:val="-8"/>
        </w:rPr>
        <w:t> </w:t>
      </w:r>
      <w:r>
        <w:rPr/>
        <w:t>ranked</w:t>
      </w:r>
      <w:r>
        <w:rPr>
          <w:spacing w:val="-6"/>
        </w:rPr>
        <w:t> </w:t>
      </w:r>
      <w:r>
        <w:rPr/>
        <w:t>to</w:t>
      </w:r>
      <w:r>
        <w:rPr>
          <w:spacing w:val="-5"/>
        </w:rPr>
        <w:t> </w:t>
      </w:r>
      <w:r>
        <w:rPr/>
        <w:t>be</w:t>
      </w:r>
      <w:r>
        <w:rPr>
          <w:spacing w:val="-7"/>
        </w:rPr>
        <w:t> </w:t>
      </w:r>
      <w:r>
        <w:rPr/>
        <w:t>in</w:t>
      </w:r>
      <w:r>
        <w:rPr>
          <w:spacing w:val="-5"/>
        </w:rPr>
        <w:t> </w:t>
      </w:r>
      <w:r>
        <w:rPr/>
        <w:t>the</w:t>
      </w:r>
      <w:r>
        <w:rPr>
          <w:spacing w:val="-9"/>
        </w:rPr>
        <w:t> </w:t>
      </w:r>
      <w:r>
        <w:rPr/>
        <w:t>high-medium</w:t>
      </w:r>
      <w:r>
        <w:rPr>
          <w:spacing w:val="-5"/>
        </w:rPr>
        <w:t> </w:t>
      </w:r>
      <w:r>
        <w:rPr/>
        <w:t>level</w:t>
      </w:r>
      <w:r>
        <w:rPr>
          <w:spacing w:val="-5"/>
        </w:rPr>
        <w:t> </w:t>
      </w:r>
      <w:r>
        <w:rPr/>
        <w:t>of</w:t>
      </w:r>
      <w:r>
        <w:rPr>
          <w:spacing w:val="-7"/>
        </w:rPr>
        <w:t> </w:t>
      </w:r>
      <w:r>
        <w:rPr/>
        <w:t>importance.</w:t>
      </w:r>
      <w:r>
        <w:rPr>
          <w:spacing w:val="-6"/>
        </w:rPr>
        <w:t> </w:t>
      </w:r>
      <w:r>
        <w:rPr/>
        <w:t>The</w:t>
      </w:r>
      <w:r>
        <w:rPr>
          <w:spacing w:val="-5"/>
        </w:rPr>
        <w:t> </w:t>
      </w:r>
      <w:r>
        <w:rPr/>
        <w:t>FM</w:t>
      </w:r>
      <w:r>
        <w:rPr>
          <w:spacing w:val="-6"/>
        </w:rPr>
        <w:t> </w:t>
      </w:r>
      <w:r>
        <w:rPr/>
        <w:t>services</w:t>
      </w:r>
      <w:r>
        <w:rPr>
          <w:spacing w:val="-6"/>
        </w:rPr>
        <w:t> </w:t>
      </w:r>
      <w:r>
        <w:rPr/>
        <w:t>ranked</w:t>
      </w:r>
      <w:r>
        <w:rPr>
          <w:spacing w:val="-6"/>
        </w:rPr>
        <w:t> </w:t>
      </w:r>
      <w:r>
        <w:rPr/>
        <w:t>to</w:t>
      </w:r>
      <w:r>
        <w:rPr>
          <w:spacing w:val="-5"/>
        </w:rPr>
        <w:t> </w:t>
      </w:r>
      <w:r>
        <w:rPr/>
        <w:t>be in high and high-medium importance level as indicated in Table 4.13, financial constraints,</w:t>
      </w:r>
      <w:r>
        <w:rPr>
          <w:spacing w:val="-1"/>
        </w:rPr>
        <w:t> </w:t>
      </w:r>
      <w:r>
        <w:rPr/>
        <w:t>with</w:t>
      </w:r>
      <w:r>
        <w:rPr>
          <w:spacing w:val="-1"/>
        </w:rPr>
        <w:t> </w:t>
      </w:r>
      <w:r>
        <w:rPr/>
        <w:t>the</w:t>
      </w:r>
      <w:r>
        <w:rPr>
          <w:spacing w:val="-2"/>
        </w:rPr>
        <w:t> </w:t>
      </w:r>
      <w:r>
        <w:rPr/>
        <w:t>relative</w:t>
      </w:r>
      <w:r>
        <w:rPr>
          <w:spacing w:val="-2"/>
        </w:rPr>
        <w:t> </w:t>
      </w:r>
      <w:r>
        <w:rPr/>
        <w:t>index of</w:t>
      </w:r>
      <w:r>
        <w:rPr>
          <w:spacing w:val="-2"/>
        </w:rPr>
        <w:t> </w:t>
      </w:r>
      <w:r>
        <w:rPr/>
        <w:t>0.8609.</w:t>
      </w:r>
      <w:r>
        <w:rPr>
          <w:spacing w:val="-1"/>
        </w:rPr>
        <w:t> </w:t>
      </w:r>
      <w:r>
        <w:rPr/>
        <w:t>financial</w:t>
      </w:r>
      <w:r>
        <w:rPr>
          <w:spacing w:val="-1"/>
        </w:rPr>
        <w:t> </w:t>
      </w:r>
      <w:r>
        <w:rPr/>
        <w:t>constraints</w:t>
      </w:r>
      <w:r>
        <w:rPr>
          <w:spacing w:val="-1"/>
        </w:rPr>
        <w:t> </w:t>
      </w:r>
      <w:r>
        <w:rPr/>
        <w:t>restrict in-house</w:t>
      </w:r>
      <w:r>
        <w:rPr>
          <w:spacing w:val="-2"/>
        </w:rPr>
        <w:t> </w:t>
      </w:r>
      <w:r>
        <w:rPr/>
        <w:t>from performing</w:t>
      </w:r>
      <w:r>
        <w:rPr>
          <w:spacing w:val="-15"/>
        </w:rPr>
        <w:t> </w:t>
      </w:r>
      <w:r>
        <w:rPr/>
        <w:t>better.</w:t>
      </w:r>
      <w:r>
        <w:rPr>
          <w:spacing w:val="-15"/>
        </w:rPr>
        <w:t> </w:t>
      </w:r>
      <w:r>
        <w:rPr/>
        <w:t>Customer</w:t>
      </w:r>
      <w:r>
        <w:rPr>
          <w:spacing w:val="-15"/>
        </w:rPr>
        <w:t> </w:t>
      </w:r>
      <w:r>
        <w:rPr/>
        <w:t>demands,</w:t>
      </w:r>
      <w:r>
        <w:rPr>
          <w:spacing w:val="-15"/>
        </w:rPr>
        <w:t> </w:t>
      </w:r>
      <w:r>
        <w:rPr/>
        <w:t>commitment</w:t>
      </w:r>
      <w:r>
        <w:rPr>
          <w:spacing w:val="-15"/>
        </w:rPr>
        <w:t> </w:t>
      </w:r>
      <w:r>
        <w:rPr/>
        <w:t>of</w:t>
      </w:r>
      <w:r>
        <w:rPr>
          <w:spacing w:val="-15"/>
        </w:rPr>
        <w:t> </w:t>
      </w:r>
      <w:r>
        <w:rPr/>
        <w:t>FM</w:t>
      </w:r>
      <w:r>
        <w:rPr>
          <w:spacing w:val="-15"/>
        </w:rPr>
        <w:t> </w:t>
      </w:r>
      <w:r>
        <w:rPr/>
        <w:t>profession</w:t>
      </w:r>
      <w:r>
        <w:rPr>
          <w:spacing w:val="-15"/>
        </w:rPr>
        <w:t> </w:t>
      </w:r>
      <w:r>
        <w:rPr/>
        <w:t>to</w:t>
      </w:r>
      <w:r>
        <w:rPr>
          <w:spacing w:val="-15"/>
        </w:rPr>
        <w:t> </w:t>
      </w:r>
      <w:r>
        <w:rPr/>
        <w:t>the</w:t>
      </w:r>
      <w:r>
        <w:rPr>
          <w:spacing w:val="-15"/>
        </w:rPr>
        <w:t> </w:t>
      </w:r>
      <w:r>
        <w:rPr/>
        <w:t>sustainability agenda, inadequate planning of policies implementation, lack of understanding of sustainability issues and perceived higher upfront costs with relative index of 0.8364, 0.8182, 0.8111, 0.8090 and 0.8068 respectively. The stated constructs indicated tops the table</w:t>
      </w:r>
      <w:r>
        <w:rPr>
          <w:spacing w:val="-4"/>
        </w:rPr>
        <w:t> </w:t>
      </w:r>
      <w:r>
        <w:rPr/>
        <w:t>on</w:t>
      </w:r>
      <w:r>
        <w:rPr>
          <w:spacing w:val="-3"/>
        </w:rPr>
        <w:t> </w:t>
      </w:r>
      <w:r>
        <w:rPr/>
        <w:t>barriers</w:t>
      </w:r>
      <w:r>
        <w:rPr>
          <w:spacing w:val="-3"/>
        </w:rPr>
        <w:t> </w:t>
      </w:r>
      <w:r>
        <w:rPr/>
        <w:t>to</w:t>
      </w:r>
      <w:r>
        <w:rPr>
          <w:spacing w:val="-3"/>
        </w:rPr>
        <w:t> </w:t>
      </w:r>
      <w:r>
        <w:rPr/>
        <w:t>procurement</w:t>
      </w:r>
      <w:r>
        <w:rPr>
          <w:spacing w:val="-3"/>
        </w:rPr>
        <w:t> </w:t>
      </w:r>
      <w:r>
        <w:rPr/>
        <w:t>of</w:t>
      </w:r>
      <w:r>
        <w:rPr>
          <w:spacing w:val="-4"/>
        </w:rPr>
        <w:t> </w:t>
      </w:r>
      <w:r>
        <w:rPr/>
        <w:t>FM</w:t>
      </w:r>
      <w:r>
        <w:rPr>
          <w:spacing w:val="-3"/>
        </w:rPr>
        <w:t> </w:t>
      </w:r>
      <w:r>
        <w:rPr/>
        <w:t>services</w:t>
      </w:r>
      <w:r>
        <w:rPr>
          <w:spacing w:val="-3"/>
        </w:rPr>
        <w:t> </w:t>
      </w:r>
      <w:r>
        <w:rPr/>
        <w:t>through</w:t>
      </w:r>
      <w:r>
        <w:rPr>
          <w:spacing w:val="-3"/>
        </w:rPr>
        <w:t> </w:t>
      </w:r>
      <w:r>
        <w:rPr/>
        <w:t>in-house</w:t>
      </w:r>
      <w:r>
        <w:rPr>
          <w:spacing w:val="-4"/>
        </w:rPr>
        <w:t> </w:t>
      </w:r>
      <w:r>
        <w:rPr/>
        <w:t>route,</w:t>
      </w:r>
      <w:r>
        <w:rPr>
          <w:spacing w:val="-3"/>
        </w:rPr>
        <w:t> </w:t>
      </w:r>
      <w:r>
        <w:rPr/>
        <w:t>without</w:t>
      </w:r>
      <w:r>
        <w:rPr>
          <w:spacing w:val="-3"/>
        </w:rPr>
        <w:t> </w:t>
      </w:r>
      <w:r>
        <w:rPr/>
        <w:t>all</w:t>
      </w:r>
      <w:r>
        <w:rPr>
          <w:spacing w:val="-3"/>
        </w:rPr>
        <w:t> </w:t>
      </w:r>
      <w:r>
        <w:rPr/>
        <w:t>these services properly rendered the organisation faces difficulties.</w:t>
      </w:r>
    </w:p>
    <w:p>
      <w:pPr>
        <w:spacing w:after="0" w:line="480" w:lineRule="auto"/>
        <w:jc w:val="both"/>
        <w:sectPr>
          <w:pgSz w:w="11910" w:h="16850"/>
          <w:pgMar w:header="0" w:footer="1014" w:top="1400" w:bottom="1200" w:left="1680" w:right="1280"/>
        </w:sectPr>
      </w:pPr>
    </w:p>
    <w:p>
      <w:pPr>
        <w:pStyle w:val="BodyText"/>
        <w:spacing w:line="480" w:lineRule="auto" w:before="71"/>
        <w:ind w:left="264" w:right="164"/>
        <w:jc w:val="both"/>
      </w:pPr>
      <w:r>
        <w:rPr/>
        <w:t>Absence</w:t>
      </w:r>
      <w:r>
        <w:rPr>
          <w:spacing w:val="-9"/>
        </w:rPr>
        <w:t> </w:t>
      </w:r>
      <w:r>
        <w:rPr/>
        <w:t>of</w:t>
      </w:r>
      <w:r>
        <w:rPr>
          <w:spacing w:val="-11"/>
        </w:rPr>
        <w:t> </w:t>
      </w:r>
      <w:r>
        <w:rPr/>
        <w:t>benchmark</w:t>
      </w:r>
      <w:r>
        <w:rPr>
          <w:spacing w:val="-11"/>
        </w:rPr>
        <w:t> </w:t>
      </w:r>
      <w:r>
        <w:rPr/>
        <w:t>for</w:t>
      </w:r>
      <w:r>
        <w:rPr>
          <w:spacing w:val="-11"/>
        </w:rPr>
        <w:t> </w:t>
      </w:r>
      <w:r>
        <w:rPr/>
        <w:t>quality,</w:t>
      </w:r>
      <w:r>
        <w:rPr>
          <w:spacing w:val="-9"/>
        </w:rPr>
        <w:t> </w:t>
      </w:r>
      <w:r>
        <w:rPr/>
        <w:t>conflicts</w:t>
      </w:r>
      <w:r>
        <w:rPr>
          <w:spacing w:val="-10"/>
        </w:rPr>
        <w:t> </w:t>
      </w:r>
      <w:r>
        <w:rPr/>
        <w:t>of</w:t>
      </w:r>
      <w:r>
        <w:rPr>
          <w:spacing w:val="-11"/>
        </w:rPr>
        <w:t> </w:t>
      </w:r>
      <w:r>
        <w:rPr/>
        <w:t>interest,</w:t>
      </w:r>
      <w:r>
        <w:rPr>
          <w:spacing w:val="-10"/>
        </w:rPr>
        <w:t> </w:t>
      </w:r>
      <w:r>
        <w:rPr/>
        <w:t>lack</w:t>
      </w:r>
      <w:r>
        <w:rPr>
          <w:spacing w:val="-9"/>
        </w:rPr>
        <w:t> </w:t>
      </w:r>
      <w:r>
        <w:rPr/>
        <w:t>of</w:t>
      </w:r>
      <w:r>
        <w:rPr>
          <w:spacing w:val="-11"/>
        </w:rPr>
        <w:t> </w:t>
      </w:r>
      <w:r>
        <w:rPr/>
        <w:t>tools,</w:t>
      </w:r>
      <w:r>
        <w:rPr>
          <w:spacing w:val="-8"/>
        </w:rPr>
        <w:t> </w:t>
      </w:r>
      <w:r>
        <w:rPr/>
        <w:t>cost</w:t>
      </w:r>
      <w:r>
        <w:rPr>
          <w:spacing w:val="-10"/>
        </w:rPr>
        <w:t> </w:t>
      </w:r>
      <w:r>
        <w:rPr/>
        <w:t>of</w:t>
      </w:r>
      <w:r>
        <w:rPr>
          <w:spacing w:val="-9"/>
        </w:rPr>
        <w:t> </w:t>
      </w:r>
      <w:r>
        <w:rPr/>
        <w:t>certification, poor quality of services and poor relationship between vendor and clients, with the relative index of 0.7955, 0.7909, 0.7865, 0.7871, 0.7839, and 0.7822 respectively.</w:t>
      </w:r>
    </w:p>
    <w:p>
      <w:pPr>
        <w:pStyle w:val="BodyText"/>
        <w:spacing w:line="480" w:lineRule="auto" w:before="200"/>
        <w:ind w:left="264" w:right="151"/>
        <w:jc w:val="both"/>
      </w:pPr>
      <w:r>
        <w:rPr/>
        <w:t>Inexperienced client; Interruption to supply of services; Unclear responsibilities and targets; Financial failure of chosen Vendor; Poor quality of services; Vendor underperformance; There is no quality</w:t>
      </w:r>
      <w:r>
        <w:rPr>
          <w:spacing w:val="-3"/>
        </w:rPr>
        <w:t> </w:t>
      </w:r>
      <w:r>
        <w:rPr/>
        <w:t>benchmark; the scope of services is inadequately defined;</w:t>
      </w:r>
      <w:r>
        <w:rPr>
          <w:spacing w:val="-4"/>
        </w:rPr>
        <w:t> </w:t>
      </w:r>
      <w:r>
        <w:rPr/>
        <w:t>and</w:t>
      </w:r>
      <w:r>
        <w:rPr>
          <w:spacing w:val="-5"/>
        </w:rPr>
        <w:t> </w:t>
      </w:r>
      <w:r>
        <w:rPr/>
        <w:t>there</w:t>
      </w:r>
      <w:r>
        <w:rPr>
          <w:spacing w:val="-7"/>
        </w:rPr>
        <w:t> </w:t>
      </w:r>
      <w:r>
        <w:rPr/>
        <w:t>are</w:t>
      </w:r>
      <w:r>
        <w:rPr>
          <w:spacing w:val="-7"/>
        </w:rPr>
        <w:t> </w:t>
      </w:r>
      <w:r>
        <w:rPr/>
        <w:t>no</w:t>
      </w:r>
      <w:r>
        <w:rPr>
          <w:spacing w:val="-2"/>
        </w:rPr>
        <w:t> </w:t>
      </w:r>
      <w:r>
        <w:rPr/>
        <w:t>standard</w:t>
      </w:r>
      <w:r>
        <w:rPr>
          <w:spacing w:val="-6"/>
        </w:rPr>
        <w:t> </w:t>
      </w:r>
      <w:r>
        <w:rPr/>
        <w:t>types</w:t>
      </w:r>
      <w:r>
        <w:rPr>
          <w:spacing w:val="-5"/>
        </w:rPr>
        <w:t> </w:t>
      </w:r>
      <w:r>
        <w:rPr/>
        <w:t>of</w:t>
      </w:r>
      <w:r>
        <w:rPr>
          <w:spacing w:val="-2"/>
        </w:rPr>
        <w:t> </w:t>
      </w:r>
      <w:r>
        <w:rPr/>
        <w:t>FM</w:t>
      </w:r>
      <w:r>
        <w:rPr>
          <w:spacing w:val="-5"/>
        </w:rPr>
        <w:t> </w:t>
      </w:r>
      <w:r>
        <w:rPr/>
        <w:t>contracts.</w:t>
      </w:r>
      <w:r>
        <w:rPr>
          <w:spacing w:val="-2"/>
        </w:rPr>
        <w:t> </w:t>
      </w:r>
      <w:r>
        <w:rPr/>
        <w:t>Inadequate</w:t>
      </w:r>
      <w:r>
        <w:rPr>
          <w:spacing w:val="-5"/>
        </w:rPr>
        <w:t> </w:t>
      </w:r>
      <w:r>
        <w:rPr/>
        <w:t>policy</w:t>
      </w:r>
      <w:r>
        <w:rPr>
          <w:spacing w:val="-7"/>
        </w:rPr>
        <w:t> </w:t>
      </w:r>
      <w:r>
        <w:rPr/>
        <w:t>development preparation; Lack of strategic flexibility; a strained relationship between the vendor and the client; a conflict of interest; security concerns; apprehension about the future (Ikediashi, </w:t>
      </w:r>
      <w:r>
        <w:rPr>
          <w:i/>
        </w:rPr>
        <w:t>et al</w:t>
      </w:r>
      <w:r>
        <w:rPr/>
        <w:t>., 2012).</w:t>
      </w:r>
    </w:p>
    <w:p>
      <w:pPr>
        <w:pStyle w:val="Heading2"/>
        <w:numPr>
          <w:ilvl w:val="2"/>
          <w:numId w:val="14"/>
        </w:numPr>
        <w:tabs>
          <w:tab w:pos="804" w:val="left" w:leader="none"/>
        </w:tabs>
        <w:spacing w:line="240" w:lineRule="auto" w:before="245" w:after="0"/>
        <w:ind w:left="804" w:right="0" w:hanging="540"/>
        <w:jc w:val="both"/>
      </w:pPr>
      <w:bookmarkStart w:name="_bookmark80" w:id="82"/>
      <w:bookmarkEnd w:id="82"/>
      <w:r>
        <w:rPr>
          <w:b w:val="0"/>
        </w:rPr>
      </w:r>
      <w:r>
        <w:rPr/>
        <w:t>Barriers</w:t>
      </w:r>
      <w:r>
        <w:rPr>
          <w:spacing w:val="-4"/>
        </w:rPr>
        <w:t> </w:t>
      </w:r>
      <w:r>
        <w:rPr/>
        <w:t>to</w:t>
      </w:r>
      <w:r>
        <w:rPr>
          <w:spacing w:val="-1"/>
        </w:rPr>
        <w:t> </w:t>
      </w:r>
      <w:r>
        <w:rPr/>
        <w:t>the</w:t>
      </w:r>
      <w:r>
        <w:rPr>
          <w:spacing w:val="-1"/>
        </w:rPr>
        <w:t> </w:t>
      </w:r>
      <w:r>
        <w:rPr/>
        <w:t>Procurement</w:t>
      </w:r>
      <w:r>
        <w:rPr>
          <w:spacing w:val="-2"/>
        </w:rPr>
        <w:t> </w:t>
      </w:r>
      <w:r>
        <w:rPr/>
        <w:t>of FM</w:t>
      </w:r>
      <w:r>
        <w:rPr>
          <w:spacing w:val="-3"/>
        </w:rPr>
        <w:t> </w:t>
      </w:r>
      <w:r>
        <w:rPr/>
        <w:t>Services</w:t>
      </w:r>
      <w:r>
        <w:rPr>
          <w:spacing w:val="-2"/>
        </w:rPr>
        <w:t> </w:t>
      </w:r>
      <w:r>
        <w:rPr/>
        <w:t>through</w:t>
      </w:r>
      <w:r>
        <w:rPr>
          <w:spacing w:val="-1"/>
        </w:rPr>
        <w:t> </w:t>
      </w:r>
      <w:r>
        <w:rPr/>
        <w:t>Outsourcing</w:t>
      </w:r>
      <w:r>
        <w:rPr>
          <w:spacing w:val="-1"/>
        </w:rPr>
        <w:t> </w:t>
      </w:r>
      <w:r>
        <w:rPr>
          <w:spacing w:val="-2"/>
        </w:rPr>
        <w:t>route</w:t>
      </w:r>
    </w:p>
    <w:p>
      <w:pPr>
        <w:pStyle w:val="BodyText"/>
        <w:spacing w:line="482" w:lineRule="auto" w:before="156"/>
        <w:ind w:left="264" w:right="168"/>
      </w:pPr>
      <w:r>
        <w:rPr/>
        <w:t>Towards</w:t>
      </w:r>
      <w:r>
        <w:rPr>
          <w:spacing w:val="-3"/>
        </w:rPr>
        <w:t> </w:t>
      </w:r>
      <w:r>
        <w:rPr/>
        <w:t>achieving</w:t>
      </w:r>
      <w:r>
        <w:rPr>
          <w:spacing w:val="-6"/>
        </w:rPr>
        <w:t> </w:t>
      </w:r>
      <w:r>
        <w:rPr/>
        <w:t>objective</w:t>
      </w:r>
      <w:r>
        <w:rPr>
          <w:spacing w:val="-4"/>
        </w:rPr>
        <w:t> </w:t>
      </w:r>
      <w:r>
        <w:rPr/>
        <w:t>3,</w:t>
      </w:r>
      <w:r>
        <w:rPr>
          <w:spacing w:val="-3"/>
        </w:rPr>
        <w:t> </w:t>
      </w:r>
      <w:r>
        <w:rPr/>
        <w:t>Table</w:t>
      </w:r>
      <w:r>
        <w:rPr>
          <w:spacing w:val="-3"/>
        </w:rPr>
        <w:t> </w:t>
      </w:r>
      <w:r>
        <w:rPr/>
        <w:t>4.14</w:t>
      </w:r>
      <w:r>
        <w:rPr>
          <w:spacing w:val="-3"/>
        </w:rPr>
        <w:t> </w:t>
      </w:r>
      <w:r>
        <w:rPr/>
        <w:t>shows</w:t>
      </w:r>
      <w:r>
        <w:rPr>
          <w:spacing w:val="-1"/>
        </w:rPr>
        <w:t> </w:t>
      </w:r>
      <w:r>
        <w:rPr/>
        <w:t>the</w:t>
      </w:r>
      <w:r>
        <w:rPr>
          <w:spacing w:val="-3"/>
        </w:rPr>
        <w:t> </w:t>
      </w:r>
      <w:r>
        <w:rPr/>
        <w:t>factors</w:t>
      </w:r>
      <w:r>
        <w:rPr>
          <w:spacing w:val="-3"/>
        </w:rPr>
        <w:t> </w:t>
      </w:r>
      <w:r>
        <w:rPr/>
        <w:t>serving</w:t>
      </w:r>
      <w:r>
        <w:rPr>
          <w:spacing w:val="-6"/>
        </w:rPr>
        <w:t> </w:t>
      </w:r>
      <w:r>
        <w:rPr/>
        <w:t>as</w:t>
      </w:r>
      <w:r>
        <w:rPr>
          <w:spacing w:val="-3"/>
        </w:rPr>
        <w:t> </w:t>
      </w:r>
      <w:r>
        <w:rPr/>
        <w:t>outsourcing barriers to delivery mode of FM services</w:t>
      </w:r>
    </w:p>
    <w:p>
      <w:pPr>
        <w:pStyle w:val="Heading2"/>
        <w:spacing w:before="243"/>
        <w:jc w:val="left"/>
      </w:pPr>
      <w:r>
        <w:rPr/>
        <w:t>Table</w:t>
      </w:r>
      <w:r>
        <w:rPr>
          <w:spacing w:val="-2"/>
        </w:rPr>
        <w:t> </w:t>
      </w:r>
      <w:r>
        <w:rPr/>
        <w:t>4.14:</w:t>
      </w:r>
      <w:r>
        <w:rPr>
          <w:spacing w:val="-3"/>
        </w:rPr>
        <w:t> </w:t>
      </w:r>
      <w:r>
        <w:rPr/>
        <w:t>Outsourcing</w:t>
      </w:r>
      <w:r>
        <w:rPr>
          <w:spacing w:val="-1"/>
        </w:rPr>
        <w:t> </w:t>
      </w:r>
      <w:r>
        <w:rPr/>
        <w:t>Barriers</w:t>
      </w:r>
      <w:r>
        <w:rPr>
          <w:spacing w:val="-2"/>
        </w:rPr>
        <w:t> </w:t>
      </w:r>
      <w:r>
        <w:rPr/>
        <w:t>to Delivery Mode</w:t>
      </w:r>
      <w:r>
        <w:rPr>
          <w:spacing w:val="-2"/>
        </w:rPr>
        <w:t> </w:t>
      </w:r>
      <w:r>
        <w:rPr/>
        <w:t>of</w:t>
      </w:r>
      <w:r>
        <w:rPr>
          <w:spacing w:val="-1"/>
        </w:rPr>
        <w:t> </w:t>
      </w:r>
      <w:r>
        <w:rPr/>
        <w:t>FM</w:t>
      </w:r>
      <w:r>
        <w:rPr>
          <w:spacing w:val="-2"/>
        </w:rPr>
        <w:t> services</w:t>
      </w:r>
    </w:p>
    <w:p>
      <w:pPr>
        <w:pStyle w:val="BodyText"/>
        <w:spacing w:before="1"/>
        <w:rPr>
          <w:b/>
          <w:sz w:val="15"/>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5"/>
        <w:gridCol w:w="3630"/>
        <w:gridCol w:w="875"/>
        <w:gridCol w:w="924"/>
        <w:gridCol w:w="1349"/>
      </w:tblGrid>
      <w:tr>
        <w:trPr>
          <w:trHeight w:val="599" w:hRule="atLeast"/>
        </w:trPr>
        <w:tc>
          <w:tcPr>
            <w:tcW w:w="795" w:type="dxa"/>
            <w:tcBorders>
              <w:top w:val="single" w:sz="8" w:space="0" w:color="000000"/>
              <w:bottom w:val="single" w:sz="8" w:space="0" w:color="000000"/>
            </w:tcBorders>
          </w:tcPr>
          <w:p>
            <w:pPr>
              <w:pStyle w:val="TableParagraph"/>
              <w:spacing w:line="228" w:lineRule="exact"/>
              <w:ind w:left="115"/>
              <w:rPr>
                <w:b/>
                <w:sz w:val="20"/>
              </w:rPr>
            </w:pPr>
            <w:r>
              <w:rPr>
                <w:b/>
                <w:spacing w:val="-2"/>
                <w:sz w:val="20"/>
              </w:rPr>
              <w:t>Codes</w:t>
            </w:r>
          </w:p>
        </w:tc>
        <w:tc>
          <w:tcPr>
            <w:tcW w:w="3630" w:type="dxa"/>
            <w:tcBorders>
              <w:top w:val="single" w:sz="8" w:space="0" w:color="000000"/>
              <w:bottom w:val="single" w:sz="8" w:space="0" w:color="000000"/>
            </w:tcBorders>
          </w:tcPr>
          <w:p>
            <w:pPr>
              <w:pStyle w:val="TableParagraph"/>
              <w:ind w:left="157" w:right="13"/>
              <w:rPr>
                <w:b/>
                <w:sz w:val="20"/>
              </w:rPr>
            </w:pPr>
            <w:r>
              <w:rPr>
                <w:b/>
                <w:sz w:val="20"/>
              </w:rPr>
              <w:t>Factors</w:t>
            </w:r>
            <w:r>
              <w:rPr>
                <w:b/>
                <w:spacing w:val="-11"/>
                <w:sz w:val="20"/>
              </w:rPr>
              <w:t> </w:t>
            </w:r>
            <w:r>
              <w:rPr>
                <w:b/>
                <w:sz w:val="20"/>
              </w:rPr>
              <w:t>serving</w:t>
            </w:r>
            <w:r>
              <w:rPr>
                <w:b/>
                <w:spacing w:val="-10"/>
                <w:sz w:val="20"/>
              </w:rPr>
              <w:t> </w:t>
            </w:r>
            <w:r>
              <w:rPr>
                <w:b/>
                <w:sz w:val="20"/>
              </w:rPr>
              <w:t>as</w:t>
            </w:r>
            <w:r>
              <w:rPr>
                <w:b/>
                <w:spacing w:val="-11"/>
                <w:sz w:val="20"/>
              </w:rPr>
              <w:t> </w:t>
            </w:r>
            <w:r>
              <w:rPr>
                <w:b/>
                <w:sz w:val="20"/>
              </w:rPr>
              <w:t>outsourcing</w:t>
            </w:r>
            <w:r>
              <w:rPr>
                <w:b/>
                <w:spacing w:val="-10"/>
                <w:sz w:val="20"/>
              </w:rPr>
              <w:t> </w:t>
            </w:r>
            <w:r>
              <w:rPr>
                <w:b/>
                <w:sz w:val="20"/>
              </w:rPr>
              <w:t>barriers to Delivery Mode of FM services</w:t>
            </w:r>
          </w:p>
        </w:tc>
        <w:tc>
          <w:tcPr>
            <w:tcW w:w="875" w:type="dxa"/>
            <w:tcBorders>
              <w:top w:val="single" w:sz="8" w:space="0" w:color="000000"/>
              <w:bottom w:val="single" w:sz="8" w:space="0" w:color="000000"/>
            </w:tcBorders>
          </w:tcPr>
          <w:p>
            <w:pPr>
              <w:pStyle w:val="TableParagraph"/>
              <w:spacing w:line="228" w:lineRule="exact"/>
              <w:ind w:left="119"/>
              <w:rPr>
                <w:b/>
                <w:sz w:val="20"/>
              </w:rPr>
            </w:pPr>
            <w:r>
              <w:rPr>
                <w:b/>
                <w:spacing w:val="-5"/>
                <w:sz w:val="20"/>
              </w:rPr>
              <w:t>RII</w:t>
            </w:r>
          </w:p>
        </w:tc>
        <w:tc>
          <w:tcPr>
            <w:tcW w:w="924" w:type="dxa"/>
            <w:tcBorders>
              <w:top w:val="single" w:sz="8" w:space="0" w:color="000000"/>
              <w:bottom w:val="single" w:sz="8" w:space="0" w:color="000000"/>
            </w:tcBorders>
          </w:tcPr>
          <w:p>
            <w:pPr>
              <w:pStyle w:val="TableParagraph"/>
              <w:ind w:left="204" w:right="232"/>
              <w:rPr>
                <w:b/>
                <w:sz w:val="20"/>
              </w:rPr>
            </w:pPr>
            <w:r>
              <w:rPr>
                <w:b/>
                <w:spacing w:val="-4"/>
                <w:sz w:val="20"/>
              </w:rPr>
              <w:t>Rank </w:t>
            </w:r>
            <w:r>
              <w:rPr>
                <w:b/>
                <w:spacing w:val="-2"/>
                <w:sz w:val="20"/>
              </w:rPr>
              <w:t>order</w:t>
            </w:r>
          </w:p>
        </w:tc>
        <w:tc>
          <w:tcPr>
            <w:tcW w:w="1349" w:type="dxa"/>
            <w:tcBorders>
              <w:top w:val="single" w:sz="8" w:space="0" w:color="000000"/>
              <w:bottom w:val="single" w:sz="8" w:space="0" w:color="000000"/>
            </w:tcBorders>
          </w:tcPr>
          <w:p>
            <w:pPr>
              <w:pStyle w:val="TableParagraph"/>
              <w:ind w:left="240"/>
              <w:rPr>
                <w:b/>
                <w:sz w:val="20"/>
              </w:rPr>
            </w:pPr>
            <w:r>
              <w:rPr>
                <w:b/>
                <w:spacing w:val="-2"/>
                <w:sz w:val="20"/>
              </w:rPr>
              <w:t>Importance Level</w:t>
            </w:r>
          </w:p>
        </w:tc>
      </w:tr>
      <w:tr>
        <w:trPr>
          <w:trHeight w:val="262" w:hRule="atLeast"/>
        </w:trPr>
        <w:tc>
          <w:tcPr>
            <w:tcW w:w="795" w:type="dxa"/>
            <w:tcBorders>
              <w:top w:val="single" w:sz="8" w:space="0" w:color="000000"/>
            </w:tcBorders>
          </w:tcPr>
          <w:p>
            <w:pPr>
              <w:pStyle w:val="TableParagraph"/>
              <w:spacing w:line="223" w:lineRule="exact"/>
              <w:ind w:left="115"/>
              <w:rPr>
                <w:sz w:val="20"/>
              </w:rPr>
            </w:pPr>
            <w:r>
              <w:rPr>
                <w:spacing w:val="-10"/>
                <w:sz w:val="20"/>
              </w:rPr>
              <w:t>A</w:t>
            </w:r>
          </w:p>
        </w:tc>
        <w:tc>
          <w:tcPr>
            <w:tcW w:w="3630" w:type="dxa"/>
            <w:tcBorders>
              <w:top w:val="single" w:sz="8" w:space="0" w:color="000000"/>
            </w:tcBorders>
          </w:tcPr>
          <w:p>
            <w:pPr>
              <w:pStyle w:val="TableParagraph"/>
              <w:spacing w:line="223" w:lineRule="exact"/>
              <w:ind w:left="157"/>
              <w:rPr>
                <w:sz w:val="20"/>
              </w:rPr>
            </w:pPr>
            <w:r>
              <w:rPr>
                <w:spacing w:val="-2"/>
                <w:sz w:val="20"/>
              </w:rPr>
              <w:t>Financial</w:t>
            </w:r>
          </w:p>
        </w:tc>
        <w:tc>
          <w:tcPr>
            <w:tcW w:w="875" w:type="dxa"/>
            <w:tcBorders>
              <w:top w:val="single" w:sz="8" w:space="0" w:color="000000"/>
            </w:tcBorders>
          </w:tcPr>
          <w:p>
            <w:pPr>
              <w:pStyle w:val="TableParagraph"/>
              <w:rPr>
                <w:sz w:val="18"/>
              </w:rPr>
            </w:pPr>
          </w:p>
        </w:tc>
        <w:tc>
          <w:tcPr>
            <w:tcW w:w="924" w:type="dxa"/>
            <w:tcBorders>
              <w:top w:val="single" w:sz="8" w:space="0" w:color="000000"/>
            </w:tcBorders>
          </w:tcPr>
          <w:p>
            <w:pPr>
              <w:pStyle w:val="TableParagraph"/>
              <w:rPr>
                <w:sz w:val="18"/>
              </w:rPr>
            </w:pPr>
          </w:p>
        </w:tc>
        <w:tc>
          <w:tcPr>
            <w:tcW w:w="1349" w:type="dxa"/>
            <w:tcBorders>
              <w:top w:val="single" w:sz="8" w:space="0" w:color="000000"/>
            </w:tcBorders>
          </w:tcPr>
          <w:p>
            <w:pPr>
              <w:pStyle w:val="TableParagraph"/>
              <w:rPr>
                <w:sz w:val="18"/>
              </w:rPr>
            </w:pPr>
          </w:p>
        </w:tc>
      </w:tr>
      <w:tr>
        <w:trPr>
          <w:trHeight w:val="300" w:hRule="atLeast"/>
        </w:trPr>
        <w:tc>
          <w:tcPr>
            <w:tcW w:w="795" w:type="dxa"/>
          </w:tcPr>
          <w:p>
            <w:pPr>
              <w:pStyle w:val="TableParagraph"/>
              <w:spacing w:before="30"/>
              <w:ind w:left="115"/>
              <w:rPr>
                <w:sz w:val="20"/>
              </w:rPr>
            </w:pPr>
            <w:r>
              <w:rPr>
                <w:spacing w:val="-5"/>
                <w:sz w:val="20"/>
              </w:rPr>
              <w:t>A01</w:t>
            </w:r>
          </w:p>
        </w:tc>
        <w:tc>
          <w:tcPr>
            <w:tcW w:w="3630" w:type="dxa"/>
          </w:tcPr>
          <w:p>
            <w:pPr>
              <w:pStyle w:val="TableParagraph"/>
              <w:spacing w:before="30"/>
              <w:ind w:left="157"/>
              <w:rPr>
                <w:sz w:val="20"/>
              </w:rPr>
            </w:pPr>
            <w:r>
              <w:rPr>
                <w:sz w:val="20"/>
              </w:rPr>
              <w:t>Financial</w:t>
            </w:r>
            <w:r>
              <w:rPr>
                <w:spacing w:val="-10"/>
                <w:sz w:val="20"/>
              </w:rPr>
              <w:t> </w:t>
            </w:r>
            <w:r>
              <w:rPr>
                <w:spacing w:val="-2"/>
                <w:sz w:val="20"/>
              </w:rPr>
              <w:t>constraints</w:t>
            </w:r>
          </w:p>
        </w:tc>
        <w:tc>
          <w:tcPr>
            <w:tcW w:w="875" w:type="dxa"/>
          </w:tcPr>
          <w:p>
            <w:pPr>
              <w:pStyle w:val="TableParagraph"/>
              <w:spacing w:before="30"/>
              <w:ind w:left="119"/>
              <w:rPr>
                <w:sz w:val="20"/>
              </w:rPr>
            </w:pPr>
            <w:r>
              <w:rPr>
                <w:spacing w:val="-2"/>
                <w:sz w:val="20"/>
              </w:rPr>
              <w:t>0.7610</w:t>
            </w:r>
          </w:p>
        </w:tc>
        <w:tc>
          <w:tcPr>
            <w:tcW w:w="924" w:type="dxa"/>
          </w:tcPr>
          <w:p>
            <w:pPr>
              <w:pStyle w:val="TableParagraph"/>
              <w:spacing w:before="30"/>
              <w:ind w:left="204"/>
              <w:rPr>
                <w:sz w:val="20"/>
              </w:rPr>
            </w:pPr>
            <w:r>
              <w:rPr>
                <w:spacing w:val="-5"/>
                <w:sz w:val="20"/>
              </w:rPr>
              <w:t>11</w:t>
            </w:r>
          </w:p>
        </w:tc>
        <w:tc>
          <w:tcPr>
            <w:tcW w:w="1349" w:type="dxa"/>
          </w:tcPr>
          <w:p>
            <w:pPr>
              <w:pStyle w:val="TableParagraph"/>
              <w:spacing w:before="30"/>
              <w:ind w:left="240"/>
              <w:rPr>
                <w:sz w:val="20"/>
              </w:rPr>
            </w:pPr>
            <w:r>
              <w:rPr>
                <w:spacing w:val="-5"/>
                <w:sz w:val="20"/>
              </w:rPr>
              <w:t>HM</w:t>
            </w:r>
          </w:p>
        </w:tc>
      </w:tr>
      <w:tr>
        <w:trPr>
          <w:trHeight w:val="300" w:hRule="atLeast"/>
        </w:trPr>
        <w:tc>
          <w:tcPr>
            <w:tcW w:w="795" w:type="dxa"/>
          </w:tcPr>
          <w:p>
            <w:pPr>
              <w:pStyle w:val="TableParagraph"/>
              <w:spacing w:before="30"/>
              <w:ind w:left="115"/>
              <w:rPr>
                <w:sz w:val="20"/>
              </w:rPr>
            </w:pPr>
            <w:r>
              <w:rPr>
                <w:spacing w:val="-5"/>
                <w:sz w:val="20"/>
              </w:rPr>
              <w:t>A02</w:t>
            </w:r>
          </w:p>
        </w:tc>
        <w:tc>
          <w:tcPr>
            <w:tcW w:w="3630" w:type="dxa"/>
          </w:tcPr>
          <w:p>
            <w:pPr>
              <w:pStyle w:val="TableParagraph"/>
              <w:spacing w:before="30"/>
              <w:ind w:left="157"/>
              <w:rPr>
                <w:sz w:val="20"/>
              </w:rPr>
            </w:pPr>
            <w:r>
              <w:rPr>
                <w:sz w:val="20"/>
              </w:rPr>
              <w:t>Financial</w:t>
            </w:r>
            <w:r>
              <w:rPr>
                <w:spacing w:val="-4"/>
                <w:sz w:val="20"/>
              </w:rPr>
              <w:t> </w:t>
            </w:r>
            <w:r>
              <w:rPr>
                <w:sz w:val="20"/>
              </w:rPr>
              <w:t>failure</w:t>
            </w:r>
            <w:r>
              <w:rPr>
                <w:spacing w:val="-6"/>
                <w:sz w:val="20"/>
              </w:rPr>
              <w:t> </w:t>
            </w:r>
            <w:r>
              <w:rPr>
                <w:sz w:val="20"/>
              </w:rPr>
              <w:t>of</w:t>
            </w:r>
            <w:r>
              <w:rPr>
                <w:spacing w:val="-7"/>
                <w:sz w:val="20"/>
              </w:rPr>
              <w:t> </w:t>
            </w:r>
            <w:r>
              <w:rPr>
                <w:sz w:val="20"/>
              </w:rPr>
              <w:t>chosen</w:t>
            </w:r>
            <w:r>
              <w:rPr>
                <w:spacing w:val="-4"/>
                <w:sz w:val="20"/>
              </w:rPr>
              <w:t> </w:t>
            </w:r>
            <w:r>
              <w:rPr>
                <w:spacing w:val="-2"/>
                <w:sz w:val="20"/>
              </w:rPr>
              <w:t>Vendor</w:t>
            </w:r>
          </w:p>
        </w:tc>
        <w:tc>
          <w:tcPr>
            <w:tcW w:w="875" w:type="dxa"/>
          </w:tcPr>
          <w:p>
            <w:pPr>
              <w:pStyle w:val="TableParagraph"/>
              <w:spacing w:before="30"/>
              <w:ind w:left="119"/>
              <w:rPr>
                <w:sz w:val="20"/>
              </w:rPr>
            </w:pPr>
            <w:r>
              <w:rPr>
                <w:spacing w:val="-2"/>
                <w:sz w:val="20"/>
              </w:rPr>
              <w:t>0.7512</w:t>
            </w:r>
          </w:p>
        </w:tc>
        <w:tc>
          <w:tcPr>
            <w:tcW w:w="924" w:type="dxa"/>
          </w:tcPr>
          <w:p>
            <w:pPr>
              <w:pStyle w:val="TableParagraph"/>
              <w:spacing w:before="30"/>
              <w:ind w:left="204"/>
              <w:rPr>
                <w:sz w:val="20"/>
              </w:rPr>
            </w:pPr>
            <w:r>
              <w:rPr>
                <w:spacing w:val="-5"/>
                <w:sz w:val="20"/>
              </w:rPr>
              <w:t>13</w:t>
            </w:r>
          </w:p>
        </w:tc>
        <w:tc>
          <w:tcPr>
            <w:tcW w:w="1349" w:type="dxa"/>
          </w:tcPr>
          <w:p>
            <w:pPr>
              <w:pStyle w:val="TableParagraph"/>
              <w:spacing w:before="30"/>
              <w:ind w:left="240"/>
              <w:rPr>
                <w:sz w:val="20"/>
              </w:rPr>
            </w:pPr>
            <w:r>
              <w:rPr>
                <w:spacing w:val="-5"/>
                <w:sz w:val="20"/>
              </w:rPr>
              <w:t>HM</w:t>
            </w:r>
          </w:p>
        </w:tc>
      </w:tr>
      <w:tr>
        <w:trPr>
          <w:trHeight w:val="300" w:hRule="atLeast"/>
        </w:trPr>
        <w:tc>
          <w:tcPr>
            <w:tcW w:w="795" w:type="dxa"/>
          </w:tcPr>
          <w:p>
            <w:pPr>
              <w:pStyle w:val="TableParagraph"/>
              <w:spacing w:before="30"/>
              <w:ind w:left="115"/>
              <w:rPr>
                <w:sz w:val="20"/>
              </w:rPr>
            </w:pPr>
            <w:r>
              <w:rPr>
                <w:spacing w:val="-5"/>
                <w:sz w:val="20"/>
              </w:rPr>
              <w:t>A03</w:t>
            </w:r>
          </w:p>
        </w:tc>
        <w:tc>
          <w:tcPr>
            <w:tcW w:w="3630" w:type="dxa"/>
          </w:tcPr>
          <w:p>
            <w:pPr>
              <w:pStyle w:val="TableParagraph"/>
              <w:spacing w:before="30"/>
              <w:ind w:left="157"/>
              <w:rPr>
                <w:sz w:val="20"/>
              </w:rPr>
            </w:pPr>
            <w:r>
              <w:rPr>
                <w:sz w:val="20"/>
              </w:rPr>
              <w:t>Perceived</w:t>
            </w:r>
            <w:r>
              <w:rPr>
                <w:spacing w:val="-9"/>
                <w:sz w:val="20"/>
              </w:rPr>
              <w:t> </w:t>
            </w:r>
            <w:r>
              <w:rPr>
                <w:sz w:val="20"/>
              </w:rPr>
              <w:t>higher</w:t>
            </w:r>
            <w:r>
              <w:rPr>
                <w:spacing w:val="-8"/>
                <w:sz w:val="20"/>
              </w:rPr>
              <w:t> </w:t>
            </w:r>
            <w:r>
              <w:rPr>
                <w:sz w:val="20"/>
              </w:rPr>
              <w:t>upfront</w:t>
            </w:r>
            <w:r>
              <w:rPr>
                <w:spacing w:val="-9"/>
                <w:sz w:val="20"/>
              </w:rPr>
              <w:t> </w:t>
            </w:r>
            <w:r>
              <w:rPr>
                <w:spacing w:val="-2"/>
                <w:sz w:val="20"/>
              </w:rPr>
              <w:t>costs</w:t>
            </w:r>
          </w:p>
        </w:tc>
        <w:tc>
          <w:tcPr>
            <w:tcW w:w="875" w:type="dxa"/>
          </w:tcPr>
          <w:p>
            <w:pPr>
              <w:pStyle w:val="TableParagraph"/>
              <w:spacing w:before="30"/>
              <w:ind w:left="119"/>
              <w:rPr>
                <w:sz w:val="20"/>
              </w:rPr>
            </w:pPr>
            <w:r>
              <w:rPr>
                <w:spacing w:val="-2"/>
                <w:sz w:val="20"/>
              </w:rPr>
              <w:t>0.7590</w:t>
            </w:r>
          </w:p>
        </w:tc>
        <w:tc>
          <w:tcPr>
            <w:tcW w:w="924" w:type="dxa"/>
          </w:tcPr>
          <w:p>
            <w:pPr>
              <w:pStyle w:val="TableParagraph"/>
              <w:spacing w:before="30"/>
              <w:ind w:left="204"/>
              <w:rPr>
                <w:sz w:val="20"/>
              </w:rPr>
            </w:pPr>
            <w:r>
              <w:rPr>
                <w:spacing w:val="-5"/>
                <w:sz w:val="20"/>
              </w:rPr>
              <w:t>12</w:t>
            </w:r>
          </w:p>
        </w:tc>
        <w:tc>
          <w:tcPr>
            <w:tcW w:w="1349" w:type="dxa"/>
          </w:tcPr>
          <w:p>
            <w:pPr>
              <w:pStyle w:val="TableParagraph"/>
              <w:spacing w:before="30"/>
              <w:ind w:left="240"/>
              <w:rPr>
                <w:sz w:val="20"/>
              </w:rPr>
            </w:pPr>
            <w:r>
              <w:rPr>
                <w:spacing w:val="-5"/>
                <w:sz w:val="20"/>
              </w:rPr>
              <w:t>HM</w:t>
            </w:r>
          </w:p>
        </w:tc>
      </w:tr>
      <w:tr>
        <w:trPr>
          <w:trHeight w:val="300" w:hRule="atLeast"/>
        </w:trPr>
        <w:tc>
          <w:tcPr>
            <w:tcW w:w="795" w:type="dxa"/>
          </w:tcPr>
          <w:p>
            <w:pPr>
              <w:pStyle w:val="TableParagraph"/>
              <w:spacing w:before="30"/>
              <w:ind w:left="115"/>
              <w:rPr>
                <w:sz w:val="20"/>
              </w:rPr>
            </w:pPr>
            <w:r>
              <w:rPr>
                <w:spacing w:val="-10"/>
                <w:sz w:val="20"/>
              </w:rPr>
              <w:t>B</w:t>
            </w:r>
          </w:p>
        </w:tc>
        <w:tc>
          <w:tcPr>
            <w:tcW w:w="3630" w:type="dxa"/>
          </w:tcPr>
          <w:p>
            <w:pPr>
              <w:pStyle w:val="TableParagraph"/>
              <w:spacing w:before="30"/>
              <w:ind w:left="157"/>
              <w:rPr>
                <w:sz w:val="20"/>
              </w:rPr>
            </w:pPr>
            <w:r>
              <w:rPr>
                <w:spacing w:val="-2"/>
                <w:sz w:val="20"/>
              </w:rPr>
              <w:t>Institutional</w:t>
            </w:r>
          </w:p>
        </w:tc>
        <w:tc>
          <w:tcPr>
            <w:tcW w:w="875" w:type="dxa"/>
          </w:tcPr>
          <w:p>
            <w:pPr>
              <w:pStyle w:val="TableParagraph"/>
              <w:rPr>
                <w:sz w:val="22"/>
              </w:rPr>
            </w:pPr>
          </w:p>
        </w:tc>
        <w:tc>
          <w:tcPr>
            <w:tcW w:w="924" w:type="dxa"/>
          </w:tcPr>
          <w:p>
            <w:pPr>
              <w:pStyle w:val="TableParagraph"/>
              <w:rPr>
                <w:sz w:val="22"/>
              </w:rPr>
            </w:pPr>
          </w:p>
        </w:tc>
        <w:tc>
          <w:tcPr>
            <w:tcW w:w="1349" w:type="dxa"/>
          </w:tcPr>
          <w:p>
            <w:pPr>
              <w:pStyle w:val="TableParagraph"/>
              <w:rPr>
                <w:sz w:val="22"/>
              </w:rPr>
            </w:pPr>
          </w:p>
        </w:tc>
      </w:tr>
      <w:tr>
        <w:trPr>
          <w:trHeight w:val="265" w:hRule="atLeast"/>
        </w:trPr>
        <w:tc>
          <w:tcPr>
            <w:tcW w:w="795" w:type="dxa"/>
          </w:tcPr>
          <w:p>
            <w:pPr>
              <w:pStyle w:val="TableParagraph"/>
              <w:spacing w:line="215" w:lineRule="exact" w:before="30"/>
              <w:ind w:left="115"/>
              <w:rPr>
                <w:sz w:val="20"/>
              </w:rPr>
            </w:pPr>
            <w:r>
              <w:rPr>
                <w:spacing w:val="-5"/>
                <w:sz w:val="20"/>
              </w:rPr>
              <w:t>B01</w:t>
            </w:r>
          </w:p>
        </w:tc>
        <w:tc>
          <w:tcPr>
            <w:tcW w:w="3630" w:type="dxa"/>
          </w:tcPr>
          <w:p>
            <w:pPr>
              <w:pStyle w:val="TableParagraph"/>
              <w:spacing w:line="215" w:lineRule="exact" w:before="30"/>
              <w:ind w:left="157"/>
              <w:rPr>
                <w:sz w:val="20"/>
              </w:rPr>
            </w:pPr>
            <w:r>
              <w:rPr>
                <w:sz w:val="20"/>
              </w:rPr>
              <w:t>Commitment</w:t>
            </w:r>
            <w:r>
              <w:rPr>
                <w:spacing w:val="-6"/>
                <w:sz w:val="20"/>
              </w:rPr>
              <w:t> </w:t>
            </w:r>
            <w:r>
              <w:rPr>
                <w:sz w:val="20"/>
              </w:rPr>
              <w:t>of</w:t>
            </w:r>
            <w:r>
              <w:rPr>
                <w:spacing w:val="-7"/>
                <w:sz w:val="20"/>
              </w:rPr>
              <w:t> </w:t>
            </w:r>
            <w:r>
              <w:rPr>
                <w:sz w:val="20"/>
              </w:rPr>
              <w:t>FM</w:t>
            </w:r>
            <w:r>
              <w:rPr>
                <w:spacing w:val="-5"/>
                <w:sz w:val="20"/>
              </w:rPr>
              <w:t> </w:t>
            </w:r>
            <w:r>
              <w:rPr>
                <w:sz w:val="20"/>
              </w:rPr>
              <w:t>profession</w:t>
            </w:r>
            <w:r>
              <w:rPr>
                <w:spacing w:val="-6"/>
                <w:sz w:val="20"/>
              </w:rPr>
              <w:t> </w:t>
            </w:r>
            <w:r>
              <w:rPr>
                <w:sz w:val="20"/>
              </w:rPr>
              <w:t>to</w:t>
            </w:r>
            <w:r>
              <w:rPr>
                <w:spacing w:val="-3"/>
                <w:sz w:val="20"/>
              </w:rPr>
              <w:t> </w:t>
            </w:r>
            <w:r>
              <w:rPr>
                <w:spacing w:val="-5"/>
                <w:sz w:val="20"/>
              </w:rPr>
              <w:t>the</w:t>
            </w:r>
          </w:p>
        </w:tc>
        <w:tc>
          <w:tcPr>
            <w:tcW w:w="875" w:type="dxa"/>
          </w:tcPr>
          <w:p>
            <w:pPr>
              <w:pStyle w:val="TableParagraph"/>
              <w:spacing w:line="215" w:lineRule="exact" w:before="30"/>
              <w:ind w:left="119"/>
              <w:rPr>
                <w:sz w:val="20"/>
              </w:rPr>
            </w:pPr>
            <w:r>
              <w:rPr>
                <w:spacing w:val="-2"/>
                <w:sz w:val="20"/>
              </w:rPr>
              <w:t>0.7494</w:t>
            </w:r>
          </w:p>
        </w:tc>
        <w:tc>
          <w:tcPr>
            <w:tcW w:w="924" w:type="dxa"/>
          </w:tcPr>
          <w:p>
            <w:pPr>
              <w:pStyle w:val="TableParagraph"/>
              <w:spacing w:line="215" w:lineRule="exact" w:before="30"/>
              <w:ind w:left="204"/>
              <w:rPr>
                <w:sz w:val="20"/>
              </w:rPr>
            </w:pPr>
            <w:r>
              <w:rPr>
                <w:spacing w:val="-5"/>
                <w:sz w:val="20"/>
              </w:rPr>
              <w:t>14</w:t>
            </w:r>
          </w:p>
        </w:tc>
        <w:tc>
          <w:tcPr>
            <w:tcW w:w="1349" w:type="dxa"/>
          </w:tcPr>
          <w:p>
            <w:pPr>
              <w:pStyle w:val="TableParagraph"/>
              <w:spacing w:line="215" w:lineRule="exact" w:before="30"/>
              <w:ind w:left="240"/>
              <w:rPr>
                <w:sz w:val="20"/>
              </w:rPr>
            </w:pPr>
            <w:r>
              <w:rPr>
                <w:spacing w:val="-5"/>
                <w:sz w:val="20"/>
              </w:rPr>
              <w:t>HM</w:t>
            </w:r>
          </w:p>
        </w:tc>
      </w:tr>
      <w:tr>
        <w:trPr>
          <w:trHeight w:val="532" w:hRule="atLeast"/>
        </w:trPr>
        <w:tc>
          <w:tcPr>
            <w:tcW w:w="795" w:type="dxa"/>
            <w:tcBorders>
              <w:bottom w:val="single" w:sz="8" w:space="0" w:color="000000"/>
            </w:tcBorders>
          </w:tcPr>
          <w:p>
            <w:pPr>
              <w:pStyle w:val="TableParagraph"/>
              <w:spacing w:before="226"/>
              <w:ind w:left="115"/>
              <w:rPr>
                <w:sz w:val="20"/>
              </w:rPr>
            </w:pPr>
            <w:r>
              <w:rPr>
                <w:spacing w:val="-5"/>
                <w:sz w:val="20"/>
              </w:rPr>
              <w:t>B02</w:t>
            </w:r>
          </w:p>
        </w:tc>
        <w:tc>
          <w:tcPr>
            <w:tcW w:w="3630" w:type="dxa"/>
            <w:tcBorders>
              <w:bottom w:val="single" w:sz="8" w:space="0" w:color="000000"/>
            </w:tcBorders>
          </w:tcPr>
          <w:p>
            <w:pPr>
              <w:pStyle w:val="TableParagraph"/>
              <w:ind w:left="157" w:right="1749"/>
              <w:rPr>
                <w:sz w:val="20"/>
              </w:rPr>
            </w:pPr>
            <w:r>
              <w:rPr>
                <w:sz w:val="20"/>
              </w:rPr>
              <w:t>Sustainability</w:t>
            </w:r>
            <w:r>
              <w:rPr>
                <w:spacing w:val="-13"/>
                <w:sz w:val="20"/>
              </w:rPr>
              <w:t> </w:t>
            </w:r>
            <w:r>
              <w:rPr>
                <w:sz w:val="20"/>
              </w:rPr>
              <w:t>agenda Cost of certification</w:t>
            </w:r>
          </w:p>
        </w:tc>
        <w:tc>
          <w:tcPr>
            <w:tcW w:w="875" w:type="dxa"/>
            <w:tcBorders>
              <w:bottom w:val="single" w:sz="8" w:space="0" w:color="000000"/>
            </w:tcBorders>
          </w:tcPr>
          <w:p>
            <w:pPr>
              <w:pStyle w:val="TableParagraph"/>
              <w:spacing w:before="226"/>
              <w:ind w:left="119"/>
              <w:rPr>
                <w:sz w:val="20"/>
              </w:rPr>
            </w:pPr>
            <w:r>
              <w:rPr>
                <w:spacing w:val="-2"/>
                <w:sz w:val="20"/>
              </w:rPr>
              <w:t>0.7071</w:t>
            </w:r>
          </w:p>
        </w:tc>
        <w:tc>
          <w:tcPr>
            <w:tcW w:w="924" w:type="dxa"/>
            <w:tcBorders>
              <w:bottom w:val="single" w:sz="8" w:space="0" w:color="000000"/>
            </w:tcBorders>
          </w:tcPr>
          <w:p>
            <w:pPr>
              <w:pStyle w:val="TableParagraph"/>
              <w:spacing w:before="226"/>
              <w:ind w:left="204"/>
              <w:rPr>
                <w:sz w:val="20"/>
              </w:rPr>
            </w:pPr>
            <w:r>
              <w:rPr>
                <w:spacing w:val="-5"/>
                <w:sz w:val="20"/>
              </w:rPr>
              <w:t>29</w:t>
            </w:r>
          </w:p>
        </w:tc>
        <w:tc>
          <w:tcPr>
            <w:tcW w:w="1349" w:type="dxa"/>
            <w:tcBorders>
              <w:bottom w:val="single" w:sz="8" w:space="0" w:color="000000"/>
            </w:tcBorders>
          </w:tcPr>
          <w:p>
            <w:pPr>
              <w:pStyle w:val="TableParagraph"/>
              <w:spacing w:before="226"/>
              <w:ind w:left="240"/>
              <w:rPr>
                <w:sz w:val="20"/>
              </w:rPr>
            </w:pPr>
            <w:r>
              <w:rPr>
                <w:spacing w:val="-5"/>
                <w:sz w:val="20"/>
              </w:rPr>
              <w:t>HM</w:t>
            </w:r>
          </w:p>
        </w:tc>
      </w:tr>
    </w:tbl>
    <w:p>
      <w:pPr>
        <w:spacing w:after="0"/>
        <w:rPr>
          <w:sz w:val="20"/>
        </w:rPr>
        <w:sectPr>
          <w:pgSz w:w="11910" w:h="16850"/>
          <w:pgMar w:header="0" w:footer="1014" w:top="1360" w:bottom="1200" w:left="1680" w:right="1280"/>
        </w:sectPr>
      </w:pPr>
    </w:p>
    <w:p>
      <w:pPr>
        <w:spacing w:before="77"/>
        <w:ind w:left="264" w:right="0" w:firstLine="0"/>
        <w:jc w:val="left"/>
        <w:rPr>
          <w:b/>
          <w:sz w:val="24"/>
        </w:rPr>
      </w:pPr>
      <w:r>
        <w:rPr>
          <w:b/>
          <w:sz w:val="24"/>
        </w:rPr>
        <w:t>Table</w:t>
      </w:r>
      <w:r>
        <w:rPr>
          <w:b/>
          <w:spacing w:val="-2"/>
          <w:sz w:val="24"/>
        </w:rPr>
        <w:t> </w:t>
      </w:r>
      <w:r>
        <w:rPr>
          <w:b/>
          <w:sz w:val="24"/>
        </w:rPr>
        <w:t>4.14a:</w:t>
      </w:r>
      <w:r>
        <w:rPr>
          <w:b/>
          <w:spacing w:val="-3"/>
          <w:sz w:val="24"/>
        </w:rPr>
        <w:t> </w:t>
      </w:r>
      <w:r>
        <w:rPr>
          <w:b/>
          <w:sz w:val="24"/>
        </w:rPr>
        <w:t>Outsourcing</w:t>
      </w:r>
      <w:r>
        <w:rPr>
          <w:b/>
          <w:spacing w:val="-1"/>
          <w:sz w:val="24"/>
        </w:rPr>
        <w:t> </w:t>
      </w:r>
      <w:r>
        <w:rPr>
          <w:b/>
          <w:sz w:val="24"/>
        </w:rPr>
        <w:t>Barriers</w:t>
      </w:r>
      <w:r>
        <w:rPr>
          <w:b/>
          <w:spacing w:val="-1"/>
          <w:sz w:val="24"/>
        </w:rPr>
        <w:t> </w:t>
      </w:r>
      <w:r>
        <w:rPr>
          <w:b/>
          <w:sz w:val="24"/>
        </w:rPr>
        <w:t>to Delivery</w:t>
      </w:r>
      <w:r>
        <w:rPr>
          <w:b/>
          <w:spacing w:val="1"/>
          <w:sz w:val="24"/>
        </w:rPr>
        <w:t> </w:t>
      </w:r>
      <w:r>
        <w:rPr>
          <w:b/>
          <w:sz w:val="24"/>
        </w:rPr>
        <w:t>Mode</w:t>
      </w:r>
      <w:r>
        <w:rPr>
          <w:b/>
          <w:spacing w:val="-2"/>
          <w:sz w:val="24"/>
        </w:rPr>
        <w:t> </w:t>
      </w:r>
      <w:r>
        <w:rPr>
          <w:b/>
          <w:sz w:val="24"/>
        </w:rPr>
        <w:t>of FM</w:t>
      </w:r>
      <w:r>
        <w:rPr>
          <w:b/>
          <w:spacing w:val="-2"/>
          <w:sz w:val="24"/>
        </w:rPr>
        <w:t> services</w:t>
      </w:r>
    </w:p>
    <w:p>
      <w:pPr>
        <w:pStyle w:val="BodyText"/>
        <w:spacing w:before="1"/>
        <w:rPr>
          <w:b/>
          <w:sz w:val="15"/>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7"/>
        <w:gridCol w:w="3629"/>
        <w:gridCol w:w="874"/>
        <w:gridCol w:w="923"/>
        <w:gridCol w:w="1348"/>
      </w:tblGrid>
      <w:tr>
        <w:trPr>
          <w:trHeight w:val="460" w:hRule="atLeast"/>
        </w:trPr>
        <w:tc>
          <w:tcPr>
            <w:tcW w:w="787" w:type="dxa"/>
            <w:tcBorders>
              <w:top w:val="single" w:sz="8" w:space="0" w:color="000000"/>
              <w:bottom w:val="single" w:sz="8" w:space="0" w:color="000000"/>
            </w:tcBorders>
          </w:tcPr>
          <w:p>
            <w:pPr>
              <w:pStyle w:val="TableParagraph"/>
              <w:spacing w:line="228" w:lineRule="exact"/>
              <w:ind w:left="107"/>
              <w:rPr>
                <w:b/>
                <w:sz w:val="20"/>
              </w:rPr>
            </w:pPr>
            <w:r>
              <w:rPr>
                <w:b/>
                <w:spacing w:val="-2"/>
                <w:sz w:val="20"/>
              </w:rPr>
              <w:t>Codes</w:t>
            </w:r>
          </w:p>
        </w:tc>
        <w:tc>
          <w:tcPr>
            <w:tcW w:w="3629" w:type="dxa"/>
            <w:tcBorders>
              <w:top w:val="single" w:sz="8" w:space="0" w:color="000000"/>
              <w:bottom w:val="single" w:sz="8" w:space="0" w:color="000000"/>
            </w:tcBorders>
          </w:tcPr>
          <w:p>
            <w:pPr>
              <w:pStyle w:val="TableParagraph"/>
              <w:spacing w:line="230" w:lineRule="exact"/>
              <w:ind w:left="158" w:right="11"/>
              <w:rPr>
                <w:b/>
                <w:sz w:val="20"/>
              </w:rPr>
            </w:pPr>
            <w:r>
              <w:rPr>
                <w:b/>
                <w:sz w:val="20"/>
              </w:rPr>
              <w:t>Factors</w:t>
            </w:r>
            <w:r>
              <w:rPr>
                <w:b/>
                <w:spacing w:val="-11"/>
                <w:sz w:val="20"/>
              </w:rPr>
              <w:t> </w:t>
            </w:r>
            <w:r>
              <w:rPr>
                <w:b/>
                <w:sz w:val="20"/>
              </w:rPr>
              <w:t>serving</w:t>
            </w:r>
            <w:r>
              <w:rPr>
                <w:b/>
                <w:spacing w:val="-10"/>
                <w:sz w:val="20"/>
              </w:rPr>
              <w:t> </w:t>
            </w:r>
            <w:r>
              <w:rPr>
                <w:b/>
                <w:sz w:val="20"/>
              </w:rPr>
              <w:t>as</w:t>
            </w:r>
            <w:r>
              <w:rPr>
                <w:b/>
                <w:spacing w:val="-11"/>
                <w:sz w:val="20"/>
              </w:rPr>
              <w:t> </w:t>
            </w:r>
            <w:r>
              <w:rPr>
                <w:b/>
                <w:sz w:val="20"/>
              </w:rPr>
              <w:t>outsourcing</w:t>
            </w:r>
            <w:r>
              <w:rPr>
                <w:b/>
                <w:spacing w:val="-10"/>
                <w:sz w:val="20"/>
              </w:rPr>
              <w:t> </w:t>
            </w:r>
            <w:r>
              <w:rPr>
                <w:b/>
                <w:sz w:val="20"/>
              </w:rPr>
              <w:t>barriers to Delivery Mode of FM services</w:t>
            </w:r>
          </w:p>
        </w:tc>
        <w:tc>
          <w:tcPr>
            <w:tcW w:w="874" w:type="dxa"/>
            <w:tcBorders>
              <w:top w:val="single" w:sz="8" w:space="0" w:color="000000"/>
              <w:bottom w:val="single" w:sz="8" w:space="0" w:color="000000"/>
            </w:tcBorders>
          </w:tcPr>
          <w:p>
            <w:pPr>
              <w:pStyle w:val="TableParagraph"/>
              <w:spacing w:line="228" w:lineRule="exact"/>
              <w:ind w:left="120"/>
              <w:rPr>
                <w:b/>
                <w:sz w:val="20"/>
              </w:rPr>
            </w:pPr>
            <w:r>
              <w:rPr>
                <w:b/>
                <w:spacing w:val="-5"/>
                <w:sz w:val="20"/>
              </w:rPr>
              <w:t>RII</w:t>
            </w:r>
          </w:p>
        </w:tc>
        <w:tc>
          <w:tcPr>
            <w:tcW w:w="923" w:type="dxa"/>
            <w:tcBorders>
              <w:top w:val="single" w:sz="8" w:space="0" w:color="000000"/>
              <w:bottom w:val="single" w:sz="8" w:space="0" w:color="000000"/>
            </w:tcBorders>
          </w:tcPr>
          <w:p>
            <w:pPr>
              <w:pStyle w:val="TableParagraph"/>
              <w:spacing w:line="230" w:lineRule="exact"/>
              <w:ind w:left="206" w:right="229"/>
              <w:rPr>
                <w:b/>
                <w:sz w:val="20"/>
              </w:rPr>
            </w:pPr>
            <w:r>
              <w:rPr>
                <w:b/>
                <w:spacing w:val="-4"/>
                <w:sz w:val="20"/>
              </w:rPr>
              <w:t>Rank </w:t>
            </w:r>
            <w:r>
              <w:rPr>
                <w:b/>
                <w:spacing w:val="-2"/>
                <w:sz w:val="20"/>
              </w:rPr>
              <w:t>order</w:t>
            </w:r>
          </w:p>
        </w:tc>
        <w:tc>
          <w:tcPr>
            <w:tcW w:w="1348" w:type="dxa"/>
            <w:tcBorders>
              <w:top w:val="single" w:sz="8" w:space="0" w:color="000000"/>
              <w:bottom w:val="single" w:sz="8" w:space="0" w:color="000000"/>
            </w:tcBorders>
          </w:tcPr>
          <w:p>
            <w:pPr>
              <w:pStyle w:val="TableParagraph"/>
              <w:spacing w:line="230" w:lineRule="exact"/>
              <w:ind w:left="243"/>
              <w:rPr>
                <w:b/>
                <w:sz w:val="20"/>
              </w:rPr>
            </w:pPr>
            <w:r>
              <w:rPr>
                <w:b/>
                <w:spacing w:val="-2"/>
                <w:sz w:val="20"/>
              </w:rPr>
              <w:t>Importance Level</w:t>
            </w:r>
          </w:p>
        </w:tc>
      </w:tr>
      <w:tr>
        <w:trPr>
          <w:trHeight w:val="227" w:hRule="atLeast"/>
        </w:trPr>
        <w:tc>
          <w:tcPr>
            <w:tcW w:w="787" w:type="dxa"/>
            <w:tcBorders>
              <w:top w:val="single" w:sz="8" w:space="0" w:color="000000"/>
            </w:tcBorders>
          </w:tcPr>
          <w:p>
            <w:pPr>
              <w:pStyle w:val="TableParagraph"/>
              <w:spacing w:line="208" w:lineRule="exact"/>
              <w:ind w:left="107"/>
              <w:rPr>
                <w:sz w:val="20"/>
              </w:rPr>
            </w:pPr>
            <w:r>
              <w:rPr>
                <w:spacing w:val="-5"/>
                <w:sz w:val="20"/>
              </w:rPr>
              <w:t>B03</w:t>
            </w:r>
          </w:p>
        </w:tc>
        <w:tc>
          <w:tcPr>
            <w:tcW w:w="3629" w:type="dxa"/>
            <w:tcBorders>
              <w:top w:val="single" w:sz="8" w:space="0" w:color="000000"/>
            </w:tcBorders>
          </w:tcPr>
          <w:p>
            <w:pPr>
              <w:pStyle w:val="TableParagraph"/>
              <w:spacing w:line="208" w:lineRule="exact"/>
              <w:ind w:left="158"/>
              <w:rPr>
                <w:sz w:val="20"/>
              </w:rPr>
            </w:pPr>
            <w:r>
              <w:rPr>
                <w:sz w:val="20"/>
              </w:rPr>
              <w:t>Incorporation</w:t>
            </w:r>
            <w:r>
              <w:rPr>
                <w:spacing w:val="-7"/>
                <w:sz w:val="20"/>
              </w:rPr>
              <w:t> </w:t>
            </w:r>
            <w:r>
              <w:rPr>
                <w:sz w:val="20"/>
              </w:rPr>
              <w:t>of</w:t>
            </w:r>
            <w:r>
              <w:rPr>
                <w:spacing w:val="-7"/>
                <w:sz w:val="20"/>
              </w:rPr>
              <w:t> </w:t>
            </w:r>
            <w:r>
              <w:rPr>
                <w:sz w:val="20"/>
              </w:rPr>
              <w:t>building</w:t>
            </w:r>
            <w:r>
              <w:rPr>
                <w:spacing w:val="-4"/>
                <w:sz w:val="20"/>
              </w:rPr>
              <w:t> </w:t>
            </w:r>
            <w:r>
              <w:rPr>
                <w:sz w:val="20"/>
              </w:rPr>
              <w:t>services</w:t>
            </w:r>
            <w:r>
              <w:rPr>
                <w:spacing w:val="-7"/>
                <w:sz w:val="20"/>
              </w:rPr>
              <w:t> </w:t>
            </w:r>
            <w:r>
              <w:rPr>
                <w:sz w:val="20"/>
              </w:rPr>
              <w:t>as</w:t>
            </w:r>
            <w:r>
              <w:rPr>
                <w:spacing w:val="-6"/>
                <w:sz w:val="20"/>
              </w:rPr>
              <w:t> </w:t>
            </w:r>
            <w:r>
              <w:rPr>
                <w:spacing w:val="-5"/>
                <w:sz w:val="20"/>
              </w:rPr>
              <w:t>an</w:t>
            </w:r>
          </w:p>
        </w:tc>
        <w:tc>
          <w:tcPr>
            <w:tcW w:w="874" w:type="dxa"/>
            <w:tcBorders>
              <w:top w:val="single" w:sz="8" w:space="0" w:color="000000"/>
            </w:tcBorders>
          </w:tcPr>
          <w:p>
            <w:pPr>
              <w:pStyle w:val="TableParagraph"/>
              <w:spacing w:line="208" w:lineRule="exact"/>
              <w:ind w:left="120"/>
              <w:rPr>
                <w:sz w:val="20"/>
              </w:rPr>
            </w:pPr>
            <w:r>
              <w:rPr>
                <w:spacing w:val="-2"/>
                <w:sz w:val="20"/>
              </w:rPr>
              <w:t>0.6675</w:t>
            </w:r>
          </w:p>
        </w:tc>
        <w:tc>
          <w:tcPr>
            <w:tcW w:w="923" w:type="dxa"/>
            <w:tcBorders>
              <w:top w:val="single" w:sz="8" w:space="0" w:color="000000"/>
            </w:tcBorders>
          </w:tcPr>
          <w:p>
            <w:pPr>
              <w:pStyle w:val="TableParagraph"/>
              <w:spacing w:line="208" w:lineRule="exact"/>
              <w:ind w:left="206"/>
              <w:rPr>
                <w:sz w:val="20"/>
              </w:rPr>
            </w:pPr>
            <w:r>
              <w:rPr>
                <w:spacing w:val="-5"/>
                <w:sz w:val="20"/>
              </w:rPr>
              <w:t>33</w:t>
            </w:r>
          </w:p>
        </w:tc>
        <w:tc>
          <w:tcPr>
            <w:tcW w:w="1348" w:type="dxa"/>
            <w:tcBorders>
              <w:top w:val="single" w:sz="8" w:space="0" w:color="000000"/>
            </w:tcBorders>
          </w:tcPr>
          <w:p>
            <w:pPr>
              <w:pStyle w:val="TableParagraph"/>
              <w:spacing w:line="208" w:lineRule="exact"/>
              <w:ind w:left="243"/>
              <w:rPr>
                <w:sz w:val="20"/>
              </w:rPr>
            </w:pPr>
            <w:r>
              <w:rPr>
                <w:spacing w:val="-5"/>
                <w:sz w:val="20"/>
              </w:rPr>
              <w:t>HM</w:t>
            </w:r>
          </w:p>
        </w:tc>
      </w:tr>
      <w:tr>
        <w:trPr>
          <w:trHeight w:val="495" w:hRule="atLeast"/>
        </w:trPr>
        <w:tc>
          <w:tcPr>
            <w:tcW w:w="787" w:type="dxa"/>
          </w:tcPr>
          <w:p>
            <w:pPr>
              <w:pStyle w:val="TableParagraph"/>
              <w:spacing w:before="226"/>
              <w:ind w:left="107"/>
              <w:rPr>
                <w:sz w:val="20"/>
              </w:rPr>
            </w:pPr>
            <w:r>
              <w:rPr>
                <w:spacing w:val="-5"/>
                <w:sz w:val="20"/>
              </w:rPr>
              <w:t>B04</w:t>
            </w:r>
          </w:p>
        </w:tc>
        <w:tc>
          <w:tcPr>
            <w:tcW w:w="3629" w:type="dxa"/>
          </w:tcPr>
          <w:p>
            <w:pPr>
              <w:pStyle w:val="TableParagraph"/>
              <w:spacing w:line="226" w:lineRule="exact"/>
              <w:ind w:left="158"/>
              <w:rPr>
                <w:sz w:val="20"/>
              </w:rPr>
            </w:pPr>
            <w:r>
              <w:rPr>
                <w:spacing w:val="-2"/>
                <w:sz w:val="20"/>
              </w:rPr>
              <w:t>afterthought</w:t>
            </w:r>
          </w:p>
          <w:p>
            <w:pPr>
              <w:pStyle w:val="TableParagraph"/>
              <w:ind w:left="158"/>
              <w:rPr>
                <w:sz w:val="20"/>
              </w:rPr>
            </w:pPr>
            <w:r>
              <w:rPr>
                <w:sz w:val="20"/>
              </w:rPr>
              <w:t>Lack</w:t>
            </w:r>
            <w:r>
              <w:rPr>
                <w:spacing w:val="-7"/>
                <w:sz w:val="20"/>
              </w:rPr>
              <w:t> </w:t>
            </w:r>
            <w:r>
              <w:rPr>
                <w:sz w:val="20"/>
              </w:rPr>
              <w:t>of</w:t>
            </w:r>
            <w:r>
              <w:rPr>
                <w:spacing w:val="-7"/>
                <w:sz w:val="20"/>
              </w:rPr>
              <w:t> </w:t>
            </w:r>
            <w:r>
              <w:rPr>
                <w:sz w:val="20"/>
              </w:rPr>
              <w:t>government</w:t>
            </w:r>
            <w:r>
              <w:rPr>
                <w:spacing w:val="-6"/>
                <w:sz w:val="20"/>
              </w:rPr>
              <w:t> </w:t>
            </w:r>
            <w:r>
              <w:rPr>
                <w:spacing w:val="-2"/>
                <w:sz w:val="20"/>
              </w:rPr>
              <w:t>policies</w:t>
            </w:r>
          </w:p>
        </w:tc>
        <w:tc>
          <w:tcPr>
            <w:tcW w:w="874" w:type="dxa"/>
          </w:tcPr>
          <w:p>
            <w:pPr>
              <w:pStyle w:val="TableParagraph"/>
              <w:spacing w:before="226"/>
              <w:ind w:left="120"/>
              <w:rPr>
                <w:sz w:val="20"/>
              </w:rPr>
            </w:pPr>
            <w:r>
              <w:rPr>
                <w:spacing w:val="-2"/>
                <w:sz w:val="20"/>
              </w:rPr>
              <w:t>0.6643</w:t>
            </w:r>
          </w:p>
        </w:tc>
        <w:tc>
          <w:tcPr>
            <w:tcW w:w="923" w:type="dxa"/>
          </w:tcPr>
          <w:p>
            <w:pPr>
              <w:pStyle w:val="TableParagraph"/>
              <w:spacing w:before="226"/>
              <w:ind w:left="206"/>
              <w:rPr>
                <w:sz w:val="20"/>
              </w:rPr>
            </w:pPr>
            <w:r>
              <w:rPr>
                <w:spacing w:val="-5"/>
                <w:sz w:val="20"/>
              </w:rPr>
              <w:t>34</w:t>
            </w:r>
          </w:p>
        </w:tc>
        <w:tc>
          <w:tcPr>
            <w:tcW w:w="1348" w:type="dxa"/>
          </w:tcPr>
          <w:p>
            <w:pPr>
              <w:pStyle w:val="TableParagraph"/>
              <w:spacing w:before="226"/>
              <w:ind w:left="243"/>
              <w:rPr>
                <w:sz w:val="20"/>
              </w:rPr>
            </w:pPr>
            <w:r>
              <w:rPr>
                <w:spacing w:val="-5"/>
                <w:sz w:val="20"/>
              </w:rPr>
              <w:t>HM</w:t>
            </w:r>
          </w:p>
        </w:tc>
      </w:tr>
      <w:tr>
        <w:trPr>
          <w:trHeight w:val="265" w:hRule="atLeast"/>
        </w:trPr>
        <w:tc>
          <w:tcPr>
            <w:tcW w:w="787" w:type="dxa"/>
          </w:tcPr>
          <w:p>
            <w:pPr>
              <w:pStyle w:val="TableParagraph"/>
              <w:spacing w:line="215" w:lineRule="exact" w:before="30"/>
              <w:ind w:left="107"/>
              <w:rPr>
                <w:sz w:val="20"/>
              </w:rPr>
            </w:pPr>
            <w:r>
              <w:rPr>
                <w:spacing w:val="-5"/>
                <w:sz w:val="20"/>
              </w:rPr>
              <w:t>B05</w:t>
            </w:r>
          </w:p>
        </w:tc>
        <w:tc>
          <w:tcPr>
            <w:tcW w:w="3629" w:type="dxa"/>
          </w:tcPr>
          <w:p>
            <w:pPr>
              <w:pStyle w:val="TableParagraph"/>
              <w:spacing w:line="215" w:lineRule="exact" w:before="30"/>
              <w:ind w:left="158"/>
              <w:rPr>
                <w:sz w:val="20"/>
              </w:rPr>
            </w:pPr>
            <w:r>
              <w:rPr>
                <w:sz w:val="20"/>
              </w:rPr>
              <w:t>Lack</w:t>
            </w:r>
            <w:r>
              <w:rPr>
                <w:spacing w:val="-5"/>
                <w:sz w:val="20"/>
              </w:rPr>
              <w:t> </w:t>
            </w:r>
            <w:r>
              <w:rPr>
                <w:sz w:val="20"/>
              </w:rPr>
              <w:t>of</w:t>
            </w:r>
            <w:r>
              <w:rPr>
                <w:spacing w:val="-5"/>
                <w:sz w:val="20"/>
              </w:rPr>
              <w:t> </w:t>
            </w:r>
            <w:r>
              <w:rPr>
                <w:sz w:val="20"/>
              </w:rPr>
              <w:t>standard</w:t>
            </w:r>
            <w:r>
              <w:rPr>
                <w:spacing w:val="-3"/>
                <w:sz w:val="20"/>
              </w:rPr>
              <w:t> </w:t>
            </w:r>
            <w:r>
              <w:rPr>
                <w:sz w:val="20"/>
              </w:rPr>
              <w:t>forms</w:t>
            </w:r>
            <w:r>
              <w:rPr>
                <w:spacing w:val="-5"/>
                <w:sz w:val="20"/>
              </w:rPr>
              <w:t> </w:t>
            </w:r>
            <w:r>
              <w:rPr>
                <w:sz w:val="20"/>
              </w:rPr>
              <w:t>of</w:t>
            </w:r>
            <w:r>
              <w:rPr>
                <w:spacing w:val="-5"/>
                <w:sz w:val="20"/>
              </w:rPr>
              <w:t> </w:t>
            </w:r>
            <w:r>
              <w:rPr>
                <w:sz w:val="20"/>
              </w:rPr>
              <w:t>contract</w:t>
            </w:r>
            <w:r>
              <w:rPr>
                <w:spacing w:val="-5"/>
                <w:sz w:val="20"/>
              </w:rPr>
              <w:t> for</w:t>
            </w:r>
          </w:p>
        </w:tc>
        <w:tc>
          <w:tcPr>
            <w:tcW w:w="874" w:type="dxa"/>
          </w:tcPr>
          <w:p>
            <w:pPr>
              <w:pStyle w:val="TableParagraph"/>
              <w:spacing w:line="215" w:lineRule="exact" w:before="30"/>
              <w:ind w:left="120"/>
              <w:rPr>
                <w:sz w:val="20"/>
              </w:rPr>
            </w:pPr>
            <w:r>
              <w:rPr>
                <w:spacing w:val="-2"/>
                <w:sz w:val="20"/>
              </w:rPr>
              <w:t>0.7116</w:t>
            </w:r>
          </w:p>
        </w:tc>
        <w:tc>
          <w:tcPr>
            <w:tcW w:w="923" w:type="dxa"/>
          </w:tcPr>
          <w:p>
            <w:pPr>
              <w:pStyle w:val="TableParagraph"/>
              <w:spacing w:line="215" w:lineRule="exact" w:before="30"/>
              <w:ind w:left="206"/>
              <w:rPr>
                <w:sz w:val="20"/>
              </w:rPr>
            </w:pPr>
            <w:r>
              <w:rPr>
                <w:spacing w:val="-5"/>
                <w:sz w:val="20"/>
              </w:rPr>
              <w:t>27</w:t>
            </w:r>
          </w:p>
        </w:tc>
        <w:tc>
          <w:tcPr>
            <w:tcW w:w="1348" w:type="dxa"/>
          </w:tcPr>
          <w:p>
            <w:pPr>
              <w:pStyle w:val="TableParagraph"/>
              <w:spacing w:line="215" w:lineRule="exact" w:before="30"/>
              <w:ind w:left="243"/>
              <w:rPr>
                <w:sz w:val="20"/>
              </w:rPr>
            </w:pPr>
            <w:r>
              <w:rPr>
                <w:spacing w:val="-5"/>
                <w:sz w:val="20"/>
              </w:rPr>
              <w:t>HM</w:t>
            </w:r>
          </w:p>
        </w:tc>
      </w:tr>
      <w:tr>
        <w:trPr>
          <w:trHeight w:val="495" w:hRule="atLeast"/>
        </w:trPr>
        <w:tc>
          <w:tcPr>
            <w:tcW w:w="787" w:type="dxa"/>
          </w:tcPr>
          <w:p>
            <w:pPr>
              <w:pStyle w:val="TableParagraph"/>
              <w:spacing w:before="226"/>
              <w:ind w:left="107"/>
              <w:rPr>
                <w:sz w:val="20"/>
              </w:rPr>
            </w:pPr>
            <w:r>
              <w:rPr>
                <w:spacing w:val="-5"/>
                <w:sz w:val="20"/>
              </w:rPr>
              <w:t>B06</w:t>
            </w:r>
          </w:p>
        </w:tc>
        <w:tc>
          <w:tcPr>
            <w:tcW w:w="3629" w:type="dxa"/>
          </w:tcPr>
          <w:p>
            <w:pPr>
              <w:pStyle w:val="TableParagraph"/>
              <w:spacing w:line="226" w:lineRule="exact"/>
              <w:ind w:left="158"/>
              <w:rPr>
                <w:sz w:val="20"/>
              </w:rPr>
            </w:pPr>
            <w:r>
              <w:rPr>
                <w:spacing w:val="-5"/>
                <w:sz w:val="20"/>
              </w:rPr>
              <w:t>FM</w:t>
            </w:r>
          </w:p>
          <w:p>
            <w:pPr>
              <w:pStyle w:val="TableParagraph"/>
              <w:ind w:left="158"/>
              <w:rPr>
                <w:sz w:val="20"/>
              </w:rPr>
            </w:pPr>
            <w:r>
              <w:rPr>
                <w:sz w:val="20"/>
              </w:rPr>
              <w:t>Physical</w:t>
            </w:r>
            <w:r>
              <w:rPr>
                <w:spacing w:val="-7"/>
                <w:sz w:val="20"/>
              </w:rPr>
              <w:t> </w:t>
            </w:r>
            <w:r>
              <w:rPr>
                <w:sz w:val="20"/>
              </w:rPr>
              <w:t>and</w:t>
            </w:r>
            <w:r>
              <w:rPr>
                <w:spacing w:val="-7"/>
                <w:sz w:val="20"/>
              </w:rPr>
              <w:t> </w:t>
            </w:r>
            <w:r>
              <w:rPr>
                <w:sz w:val="20"/>
              </w:rPr>
              <w:t>historical</w:t>
            </w:r>
            <w:r>
              <w:rPr>
                <w:spacing w:val="-7"/>
                <w:sz w:val="20"/>
              </w:rPr>
              <w:t> </w:t>
            </w:r>
            <w:r>
              <w:rPr>
                <w:spacing w:val="-2"/>
                <w:sz w:val="20"/>
              </w:rPr>
              <w:t>constraints</w:t>
            </w:r>
          </w:p>
        </w:tc>
        <w:tc>
          <w:tcPr>
            <w:tcW w:w="874" w:type="dxa"/>
          </w:tcPr>
          <w:p>
            <w:pPr>
              <w:pStyle w:val="TableParagraph"/>
              <w:spacing w:before="226"/>
              <w:ind w:left="120"/>
              <w:rPr>
                <w:sz w:val="20"/>
              </w:rPr>
            </w:pPr>
            <w:r>
              <w:rPr>
                <w:spacing w:val="-2"/>
                <w:sz w:val="20"/>
              </w:rPr>
              <w:t>0.7264</w:t>
            </w:r>
          </w:p>
        </w:tc>
        <w:tc>
          <w:tcPr>
            <w:tcW w:w="923" w:type="dxa"/>
          </w:tcPr>
          <w:p>
            <w:pPr>
              <w:pStyle w:val="TableParagraph"/>
              <w:spacing w:before="226"/>
              <w:ind w:left="206"/>
              <w:rPr>
                <w:sz w:val="20"/>
              </w:rPr>
            </w:pPr>
            <w:r>
              <w:rPr>
                <w:spacing w:val="-5"/>
                <w:sz w:val="20"/>
              </w:rPr>
              <w:t>21</w:t>
            </w:r>
          </w:p>
        </w:tc>
        <w:tc>
          <w:tcPr>
            <w:tcW w:w="1348" w:type="dxa"/>
          </w:tcPr>
          <w:p>
            <w:pPr>
              <w:pStyle w:val="TableParagraph"/>
              <w:spacing w:before="226"/>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10"/>
                <w:sz w:val="20"/>
              </w:rPr>
              <w:t>C</w:t>
            </w:r>
          </w:p>
        </w:tc>
        <w:tc>
          <w:tcPr>
            <w:tcW w:w="3629" w:type="dxa"/>
          </w:tcPr>
          <w:p>
            <w:pPr>
              <w:pStyle w:val="TableParagraph"/>
              <w:spacing w:before="30"/>
              <w:ind w:left="158"/>
              <w:rPr>
                <w:sz w:val="20"/>
              </w:rPr>
            </w:pPr>
            <w:r>
              <w:rPr>
                <w:spacing w:val="-2"/>
                <w:sz w:val="20"/>
              </w:rPr>
              <w:t>Quality</w:t>
            </w:r>
          </w:p>
        </w:tc>
        <w:tc>
          <w:tcPr>
            <w:tcW w:w="874"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787" w:type="dxa"/>
          </w:tcPr>
          <w:p>
            <w:pPr>
              <w:pStyle w:val="TableParagraph"/>
              <w:spacing w:before="30"/>
              <w:ind w:left="107"/>
              <w:rPr>
                <w:sz w:val="20"/>
              </w:rPr>
            </w:pPr>
            <w:r>
              <w:rPr>
                <w:spacing w:val="-5"/>
                <w:sz w:val="20"/>
              </w:rPr>
              <w:t>C01</w:t>
            </w:r>
          </w:p>
        </w:tc>
        <w:tc>
          <w:tcPr>
            <w:tcW w:w="3629" w:type="dxa"/>
          </w:tcPr>
          <w:p>
            <w:pPr>
              <w:pStyle w:val="TableParagraph"/>
              <w:spacing w:before="30"/>
              <w:ind w:left="158"/>
              <w:rPr>
                <w:sz w:val="20"/>
              </w:rPr>
            </w:pPr>
            <w:r>
              <w:rPr>
                <w:sz w:val="20"/>
              </w:rPr>
              <w:t>Absence</w:t>
            </w:r>
            <w:r>
              <w:rPr>
                <w:spacing w:val="-6"/>
                <w:sz w:val="20"/>
              </w:rPr>
              <w:t> </w:t>
            </w:r>
            <w:r>
              <w:rPr>
                <w:sz w:val="20"/>
              </w:rPr>
              <w:t>of</w:t>
            </w:r>
            <w:r>
              <w:rPr>
                <w:spacing w:val="-7"/>
                <w:sz w:val="20"/>
              </w:rPr>
              <w:t> </w:t>
            </w:r>
            <w:r>
              <w:rPr>
                <w:sz w:val="20"/>
              </w:rPr>
              <w:t>benchmark</w:t>
            </w:r>
            <w:r>
              <w:rPr>
                <w:spacing w:val="-4"/>
                <w:sz w:val="20"/>
              </w:rPr>
              <w:t> </w:t>
            </w:r>
            <w:r>
              <w:rPr>
                <w:sz w:val="20"/>
              </w:rPr>
              <w:t>for</w:t>
            </w:r>
            <w:r>
              <w:rPr>
                <w:spacing w:val="-5"/>
                <w:sz w:val="20"/>
              </w:rPr>
              <w:t> </w:t>
            </w:r>
            <w:r>
              <w:rPr>
                <w:spacing w:val="-2"/>
                <w:sz w:val="20"/>
              </w:rPr>
              <w:t>quality</w:t>
            </w:r>
          </w:p>
        </w:tc>
        <w:tc>
          <w:tcPr>
            <w:tcW w:w="874" w:type="dxa"/>
          </w:tcPr>
          <w:p>
            <w:pPr>
              <w:pStyle w:val="TableParagraph"/>
              <w:spacing w:before="30"/>
              <w:ind w:left="120"/>
              <w:rPr>
                <w:sz w:val="20"/>
              </w:rPr>
            </w:pPr>
            <w:r>
              <w:rPr>
                <w:spacing w:val="-2"/>
                <w:sz w:val="20"/>
              </w:rPr>
              <w:t>0.7386</w:t>
            </w:r>
          </w:p>
        </w:tc>
        <w:tc>
          <w:tcPr>
            <w:tcW w:w="923" w:type="dxa"/>
          </w:tcPr>
          <w:p>
            <w:pPr>
              <w:pStyle w:val="TableParagraph"/>
              <w:spacing w:before="30"/>
              <w:ind w:left="206"/>
              <w:rPr>
                <w:sz w:val="20"/>
              </w:rPr>
            </w:pPr>
            <w:r>
              <w:rPr>
                <w:spacing w:val="-5"/>
                <w:sz w:val="20"/>
              </w:rPr>
              <w:t>18</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C02</w:t>
            </w:r>
          </w:p>
        </w:tc>
        <w:tc>
          <w:tcPr>
            <w:tcW w:w="3629" w:type="dxa"/>
          </w:tcPr>
          <w:p>
            <w:pPr>
              <w:pStyle w:val="TableParagraph"/>
              <w:spacing w:before="30"/>
              <w:ind w:left="158"/>
              <w:rPr>
                <w:sz w:val="20"/>
              </w:rPr>
            </w:pPr>
            <w:r>
              <w:rPr>
                <w:sz w:val="20"/>
              </w:rPr>
              <w:t>Poor</w:t>
            </w:r>
            <w:r>
              <w:rPr>
                <w:spacing w:val="-4"/>
                <w:sz w:val="20"/>
              </w:rPr>
              <w:t> </w:t>
            </w:r>
            <w:r>
              <w:rPr>
                <w:sz w:val="20"/>
              </w:rPr>
              <w:t>quality</w:t>
            </w:r>
            <w:r>
              <w:rPr>
                <w:spacing w:val="-6"/>
                <w:sz w:val="20"/>
              </w:rPr>
              <w:t> </w:t>
            </w:r>
            <w:r>
              <w:rPr>
                <w:sz w:val="20"/>
              </w:rPr>
              <w:t>of</w:t>
            </w:r>
            <w:r>
              <w:rPr>
                <w:spacing w:val="-5"/>
                <w:sz w:val="20"/>
              </w:rPr>
              <w:t> </w:t>
            </w:r>
            <w:r>
              <w:rPr>
                <w:spacing w:val="-2"/>
                <w:sz w:val="20"/>
              </w:rPr>
              <w:t>services</w:t>
            </w:r>
          </w:p>
        </w:tc>
        <w:tc>
          <w:tcPr>
            <w:tcW w:w="874" w:type="dxa"/>
          </w:tcPr>
          <w:p>
            <w:pPr>
              <w:pStyle w:val="TableParagraph"/>
              <w:spacing w:before="30"/>
              <w:ind w:left="120"/>
              <w:rPr>
                <w:sz w:val="20"/>
              </w:rPr>
            </w:pPr>
            <w:r>
              <w:rPr>
                <w:spacing w:val="-2"/>
                <w:sz w:val="20"/>
              </w:rPr>
              <w:t>0.7310</w:t>
            </w:r>
          </w:p>
        </w:tc>
        <w:tc>
          <w:tcPr>
            <w:tcW w:w="923" w:type="dxa"/>
          </w:tcPr>
          <w:p>
            <w:pPr>
              <w:pStyle w:val="TableParagraph"/>
              <w:spacing w:before="30"/>
              <w:ind w:left="206"/>
              <w:rPr>
                <w:sz w:val="20"/>
              </w:rPr>
            </w:pPr>
            <w:r>
              <w:rPr>
                <w:spacing w:val="-5"/>
                <w:sz w:val="20"/>
              </w:rPr>
              <w:t>20</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C03</w:t>
            </w:r>
          </w:p>
        </w:tc>
        <w:tc>
          <w:tcPr>
            <w:tcW w:w="3629" w:type="dxa"/>
          </w:tcPr>
          <w:p>
            <w:pPr>
              <w:pStyle w:val="TableParagraph"/>
              <w:spacing w:before="30"/>
              <w:ind w:left="158"/>
              <w:rPr>
                <w:sz w:val="20"/>
              </w:rPr>
            </w:pPr>
            <w:r>
              <w:rPr>
                <w:sz w:val="20"/>
              </w:rPr>
              <w:t>Vendor</w:t>
            </w:r>
            <w:r>
              <w:rPr>
                <w:spacing w:val="-5"/>
                <w:sz w:val="20"/>
              </w:rPr>
              <w:t> </w:t>
            </w:r>
            <w:r>
              <w:rPr>
                <w:spacing w:val="-2"/>
                <w:sz w:val="20"/>
              </w:rPr>
              <w:t>underperformance</w:t>
            </w:r>
          </w:p>
        </w:tc>
        <w:tc>
          <w:tcPr>
            <w:tcW w:w="874" w:type="dxa"/>
          </w:tcPr>
          <w:p>
            <w:pPr>
              <w:pStyle w:val="TableParagraph"/>
              <w:spacing w:before="30"/>
              <w:ind w:left="120"/>
              <w:rPr>
                <w:sz w:val="20"/>
              </w:rPr>
            </w:pPr>
            <w:r>
              <w:rPr>
                <w:spacing w:val="-2"/>
                <w:sz w:val="20"/>
              </w:rPr>
              <w:t>0.7425</w:t>
            </w:r>
          </w:p>
        </w:tc>
        <w:tc>
          <w:tcPr>
            <w:tcW w:w="923" w:type="dxa"/>
          </w:tcPr>
          <w:p>
            <w:pPr>
              <w:pStyle w:val="TableParagraph"/>
              <w:spacing w:before="30"/>
              <w:ind w:left="206"/>
              <w:rPr>
                <w:sz w:val="20"/>
              </w:rPr>
            </w:pPr>
            <w:r>
              <w:rPr>
                <w:spacing w:val="-5"/>
                <w:sz w:val="20"/>
              </w:rPr>
              <w:t>17</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10"/>
                <w:sz w:val="20"/>
              </w:rPr>
              <w:t>D</w:t>
            </w:r>
          </w:p>
        </w:tc>
        <w:tc>
          <w:tcPr>
            <w:tcW w:w="3629" w:type="dxa"/>
          </w:tcPr>
          <w:p>
            <w:pPr>
              <w:pStyle w:val="TableParagraph"/>
              <w:spacing w:before="30"/>
              <w:ind w:left="158"/>
              <w:rPr>
                <w:sz w:val="20"/>
              </w:rPr>
            </w:pPr>
            <w:r>
              <w:rPr>
                <w:spacing w:val="-2"/>
                <w:sz w:val="20"/>
              </w:rPr>
              <w:t>Relationship</w:t>
            </w:r>
          </w:p>
        </w:tc>
        <w:tc>
          <w:tcPr>
            <w:tcW w:w="874"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787" w:type="dxa"/>
          </w:tcPr>
          <w:p>
            <w:pPr>
              <w:pStyle w:val="TableParagraph"/>
              <w:spacing w:before="30"/>
              <w:ind w:left="107"/>
              <w:rPr>
                <w:sz w:val="20"/>
              </w:rPr>
            </w:pPr>
            <w:r>
              <w:rPr>
                <w:spacing w:val="-5"/>
                <w:sz w:val="20"/>
              </w:rPr>
              <w:t>D01</w:t>
            </w:r>
          </w:p>
        </w:tc>
        <w:tc>
          <w:tcPr>
            <w:tcW w:w="3629" w:type="dxa"/>
          </w:tcPr>
          <w:p>
            <w:pPr>
              <w:pStyle w:val="TableParagraph"/>
              <w:spacing w:before="30"/>
              <w:ind w:left="158"/>
              <w:rPr>
                <w:sz w:val="20"/>
              </w:rPr>
            </w:pPr>
            <w:r>
              <w:rPr>
                <w:sz w:val="20"/>
              </w:rPr>
              <w:t>Conflict</w:t>
            </w:r>
            <w:r>
              <w:rPr>
                <w:spacing w:val="-6"/>
                <w:sz w:val="20"/>
              </w:rPr>
              <w:t> </w:t>
            </w:r>
            <w:r>
              <w:rPr>
                <w:sz w:val="20"/>
              </w:rPr>
              <w:t>of</w:t>
            </w:r>
            <w:r>
              <w:rPr>
                <w:spacing w:val="-6"/>
                <w:sz w:val="20"/>
              </w:rPr>
              <w:t> </w:t>
            </w:r>
            <w:r>
              <w:rPr>
                <w:spacing w:val="-2"/>
                <w:sz w:val="20"/>
              </w:rPr>
              <w:t>interest</w:t>
            </w:r>
          </w:p>
        </w:tc>
        <w:tc>
          <w:tcPr>
            <w:tcW w:w="874" w:type="dxa"/>
          </w:tcPr>
          <w:p>
            <w:pPr>
              <w:pStyle w:val="TableParagraph"/>
              <w:spacing w:before="30"/>
              <w:ind w:left="120"/>
              <w:rPr>
                <w:sz w:val="20"/>
              </w:rPr>
            </w:pPr>
            <w:r>
              <w:rPr>
                <w:spacing w:val="-2"/>
                <w:sz w:val="20"/>
              </w:rPr>
              <w:t>0.7468</w:t>
            </w:r>
          </w:p>
        </w:tc>
        <w:tc>
          <w:tcPr>
            <w:tcW w:w="923" w:type="dxa"/>
          </w:tcPr>
          <w:p>
            <w:pPr>
              <w:pStyle w:val="TableParagraph"/>
              <w:spacing w:before="30"/>
              <w:ind w:left="206"/>
              <w:rPr>
                <w:sz w:val="20"/>
              </w:rPr>
            </w:pPr>
            <w:r>
              <w:rPr>
                <w:spacing w:val="-5"/>
                <w:sz w:val="20"/>
              </w:rPr>
              <w:t>16</w:t>
            </w:r>
          </w:p>
        </w:tc>
        <w:tc>
          <w:tcPr>
            <w:tcW w:w="1348" w:type="dxa"/>
          </w:tcPr>
          <w:p>
            <w:pPr>
              <w:pStyle w:val="TableParagraph"/>
              <w:spacing w:before="30"/>
              <w:ind w:left="243"/>
              <w:rPr>
                <w:sz w:val="20"/>
              </w:rPr>
            </w:pPr>
            <w:r>
              <w:rPr>
                <w:spacing w:val="-5"/>
                <w:sz w:val="20"/>
              </w:rPr>
              <w:t>HM</w:t>
            </w:r>
          </w:p>
        </w:tc>
      </w:tr>
      <w:tr>
        <w:trPr>
          <w:trHeight w:val="758" w:hRule="atLeast"/>
        </w:trPr>
        <w:tc>
          <w:tcPr>
            <w:tcW w:w="787" w:type="dxa"/>
          </w:tcPr>
          <w:p>
            <w:pPr>
              <w:pStyle w:val="TableParagraph"/>
              <w:spacing w:before="30"/>
              <w:ind w:left="107"/>
              <w:rPr>
                <w:sz w:val="20"/>
              </w:rPr>
            </w:pPr>
            <w:r>
              <w:rPr>
                <w:spacing w:val="-5"/>
                <w:sz w:val="20"/>
              </w:rPr>
              <w:t>D02</w:t>
            </w:r>
          </w:p>
          <w:p>
            <w:pPr>
              <w:pStyle w:val="TableParagraph"/>
              <w:spacing w:before="229"/>
              <w:ind w:left="107"/>
              <w:rPr>
                <w:sz w:val="20"/>
              </w:rPr>
            </w:pPr>
            <w:r>
              <w:rPr>
                <w:spacing w:val="-10"/>
                <w:sz w:val="20"/>
              </w:rPr>
              <w:t>E</w:t>
            </w:r>
          </w:p>
        </w:tc>
        <w:tc>
          <w:tcPr>
            <w:tcW w:w="3629" w:type="dxa"/>
          </w:tcPr>
          <w:p>
            <w:pPr>
              <w:pStyle w:val="TableParagraph"/>
              <w:spacing w:before="30"/>
              <w:ind w:left="158" w:right="11"/>
              <w:rPr>
                <w:sz w:val="20"/>
              </w:rPr>
            </w:pPr>
            <w:r>
              <w:rPr>
                <w:sz w:val="20"/>
              </w:rPr>
              <w:t>Poor</w:t>
            </w:r>
            <w:r>
              <w:rPr>
                <w:spacing w:val="-11"/>
                <w:sz w:val="20"/>
              </w:rPr>
              <w:t> </w:t>
            </w:r>
            <w:r>
              <w:rPr>
                <w:sz w:val="20"/>
              </w:rPr>
              <w:t>relationship</w:t>
            </w:r>
            <w:r>
              <w:rPr>
                <w:spacing w:val="-10"/>
                <w:sz w:val="20"/>
              </w:rPr>
              <w:t> </w:t>
            </w:r>
            <w:r>
              <w:rPr>
                <w:sz w:val="20"/>
              </w:rPr>
              <w:t>between</w:t>
            </w:r>
            <w:r>
              <w:rPr>
                <w:spacing w:val="-10"/>
                <w:sz w:val="20"/>
              </w:rPr>
              <w:t> </w:t>
            </w:r>
            <w:r>
              <w:rPr>
                <w:sz w:val="20"/>
              </w:rPr>
              <w:t>vendor</w:t>
            </w:r>
            <w:r>
              <w:rPr>
                <w:spacing w:val="-11"/>
                <w:sz w:val="20"/>
              </w:rPr>
              <w:t> </w:t>
            </w:r>
            <w:r>
              <w:rPr>
                <w:sz w:val="20"/>
              </w:rPr>
              <w:t>and </w:t>
            </w:r>
            <w:r>
              <w:rPr>
                <w:spacing w:val="-2"/>
                <w:sz w:val="20"/>
              </w:rPr>
              <w:t>clients</w:t>
            </w:r>
          </w:p>
          <w:p>
            <w:pPr>
              <w:pStyle w:val="TableParagraph"/>
              <w:spacing w:line="228" w:lineRule="exact"/>
              <w:ind w:left="158"/>
              <w:rPr>
                <w:sz w:val="20"/>
              </w:rPr>
            </w:pPr>
            <w:r>
              <w:rPr>
                <w:spacing w:val="-4"/>
                <w:sz w:val="20"/>
              </w:rPr>
              <w:t>Risk</w:t>
            </w:r>
          </w:p>
        </w:tc>
        <w:tc>
          <w:tcPr>
            <w:tcW w:w="874" w:type="dxa"/>
          </w:tcPr>
          <w:p>
            <w:pPr>
              <w:pStyle w:val="TableParagraph"/>
              <w:spacing w:before="30"/>
              <w:ind w:left="120"/>
              <w:rPr>
                <w:sz w:val="20"/>
              </w:rPr>
            </w:pPr>
            <w:r>
              <w:rPr>
                <w:spacing w:val="-2"/>
                <w:sz w:val="20"/>
              </w:rPr>
              <w:t>0.7696</w:t>
            </w:r>
          </w:p>
        </w:tc>
        <w:tc>
          <w:tcPr>
            <w:tcW w:w="923" w:type="dxa"/>
          </w:tcPr>
          <w:p>
            <w:pPr>
              <w:pStyle w:val="TableParagraph"/>
              <w:spacing w:before="30"/>
              <w:ind w:left="206"/>
              <w:rPr>
                <w:sz w:val="20"/>
              </w:rPr>
            </w:pPr>
            <w:r>
              <w:rPr>
                <w:spacing w:val="-10"/>
                <w:sz w:val="20"/>
              </w:rPr>
              <w:t>7</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E01</w:t>
            </w:r>
          </w:p>
        </w:tc>
        <w:tc>
          <w:tcPr>
            <w:tcW w:w="3629" w:type="dxa"/>
          </w:tcPr>
          <w:p>
            <w:pPr>
              <w:pStyle w:val="TableParagraph"/>
              <w:spacing w:before="30"/>
              <w:ind w:left="158"/>
              <w:rPr>
                <w:sz w:val="20"/>
              </w:rPr>
            </w:pPr>
            <w:r>
              <w:rPr>
                <w:sz w:val="20"/>
              </w:rPr>
              <w:t>Fear</w:t>
            </w:r>
            <w:r>
              <w:rPr>
                <w:spacing w:val="-2"/>
                <w:sz w:val="20"/>
              </w:rPr>
              <w:t> </w:t>
            </w:r>
            <w:r>
              <w:rPr>
                <w:sz w:val="20"/>
              </w:rPr>
              <w:t>of</w:t>
            </w:r>
            <w:r>
              <w:rPr>
                <w:spacing w:val="-4"/>
                <w:sz w:val="20"/>
              </w:rPr>
              <w:t> </w:t>
            </w:r>
            <w:r>
              <w:rPr>
                <w:spacing w:val="-2"/>
                <w:sz w:val="20"/>
              </w:rPr>
              <w:t>uncertainty</w:t>
            </w:r>
          </w:p>
        </w:tc>
        <w:tc>
          <w:tcPr>
            <w:tcW w:w="874" w:type="dxa"/>
          </w:tcPr>
          <w:p>
            <w:pPr>
              <w:pStyle w:val="TableParagraph"/>
              <w:spacing w:before="30"/>
              <w:ind w:left="120"/>
              <w:rPr>
                <w:sz w:val="20"/>
              </w:rPr>
            </w:pPr>
            <w:r>
              <w:rPr>
                <w:spacing w:val="-2"/>
                <w:sz w:val="20"/>
              </w:rPr>
              <w:t>0.7317</w:t>
            </w:r>
          </w:p>
        </w:tc>
        <w:tc>
          <w:tcPr>
            <w:tcW w:w="923" w:type="dxa"/>
          </w:tcPr>
          <w:p>
            <w:pPr>
              <w:pStyle w:val="TableParagraph"/>
              <w:spacing w:before="30"/>
              <w:ind w:left="206"/>
              <w:rPr>
                <w:sz w:val="20"/>
              </w:rPr>
            </w:pPr>
            <w:r>
              <w:rPr>
                <w:spacing w:val="-5"/>
                <w:sz w:val="20"/>
              </w:rPr>
              <w:t>19</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E02</w:t>
            </w:r>
          </w:p>
        </w:tc>
        <w:tc>
          <w:tcPr>
            <w:tcW w:w="3629" w:type="dxa"/>
          </w:tcPr>
          <w:p>
            <w:pPr>
              <w:pStyle w:val="TableParagraph"/>
              <w:spacing w:before="30"/>
              <w:ind w:left="158"/>
              <w:rPr>
                <w:sz w:val="20"/>
              </w:rPr>
            </w:pPr>
            <w:r>
              <w:rPr>
                <w:sz w:val="20"/>
              </w:rPr>
              <w:t>Inadequate</w:t>
            </w:r>
            <w:r>
              <w:rPr>
                <w:spacing w:val="-5"/>
                <w:sz w:val="20"/>
              </w:rPr>
              <w:t> </w:t>
            </w:r>
            <w:r>
              <w:rPr>
                <w:sz w:val="20"/>
              </w:rPr>
              <w:t>definition</w:t>
            </w:r>
            <w:r>
              <w:rPr>
                <w:spacing w:val="-6"/>
                <w:sz w:val="20"/>
              </w:rPr>
              <w:t> </w:t>
            </w:r>
            <w:r>
              <w:rPr>
                <w:sz w:val="20"/>
              </w:rPr>
              <w:t>of</w:t>
            </w:r>
            <w:r>
              <w:rPr>
                <w:spacing w:val="-6"/>
                <w:sz w:val="20"/>
              </w:rPr>
              <w:t> </w:t>
            </w:r>
            <w:r>
              <w:rPr>
                <w:sz w:val="20"/>
              </w:rPr>
              <w:t>scope</w:t>
            </w:r>
            <w:r>
              <w:rPr>
                <w:spacing w:val="-5"/>
                <w:sz w:val="20"/>
              </w:rPr>
              <w:t> </w:t>
            </w:r>
            <w:r>
              <w:rPr>
                <w:sz w:val="20"/>
              </w:rPr>
              <w:t>of</w:t>
            </w:r>
            <w:r>
              <w:rPr>
                <w:spacing w:val="-6"/>
                <w:sz w:val="20"/>
              </w:rPr>
              <w:t> </w:t>
            </w:r>
            <w:r>
              <w:rPr>
                <w:spacing w:val="-2"/>
                <w:sz w:val="20"/>
              </w:rPr>
              <w:t>services</w:t>
            </w:r>
          </w:p>
        </w:tc>
        <w:tc>
          <w:tcPr>
            <w:tcW w:w="874" w:type="dxa"/>
          </w:tcPr>
          <w:p>
            <w:pPr>
              <w:pStyle w:val="TableParagraph"/>
              <w:spacing w:before="30"/>
              <w:ind w:left="120"/>
              <w:rPr>
                <w:sz w:val="20"/>
              </w:rPr>
            </w:pPr>
            <w:r>
              <w:rPr>
                <w:spacing w:val="-2"/>
                <w:sz w:val="20"/>
              </w:rPr>
              <w:t>0.7619</w:t>
            </w:r>
          </w:p>
        </w:tc>
        <w:tc>
          <w:tcPr>
            <w:tcW w:w="923" w:type="dxa"/>
          </w:tcPr>
          <w:p>
            <w:pPr>
              <w:pStyle w:val="TableParagraph"/>
              <w:spacing w:before="30"/>
              <w:ind w:left="206"/>
              <w:rPr>
                <w:sz w:val="20"/>
              </w:rPr>
            </w:pPr>
            <w:r>
              <w:rPr>
                <w:spacing w:val="-5"/>
                <w:sz w:val="20"/>
              </w:rPr>
              <w:t>10</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E03</w:t>
            </w:r>
          </w:p>
        </w:tc>
        <w:tc>
          <w:tcPr>
            <w:tcW w:w="3629" w:type="dxa"/>
          </w:tcPr>
          <w:p>
            <w:pPr>
              <w:pStyle w:val="TableParagraph"/>
              <w:spacing w:before="30"/>
              <w:ind w:left="158"/>
              <w:rPr>
                <w:sz w:val="20"/>
              </w:rPr>
            </w:pPr>
            <w:r>
              <w:rPr>
                <w:sz w:val="20"/>
              </w:rPr>
              <w:t>Interruption</w:t>
            </w:r>
            <w:r>
              <w:rPr>
                <w:spacing w:val="-6"/>
                <w:sz w:val="20"/>
              </w:rPr>
              <w:t> </w:t>
            </w:r>
            <w:r>
              <w:rPr>
                <w:sz w:val="20"/>
              </w:rPr>
              <w:t>to</w:t>
            </w:r>
            <w:r>
              <w:rPr>
                <w:spacing w:val="-3"/>
                <w:sz w:val="20"/>
              </w:rPr>
              <w:t> </w:t>
            </w:r>
            <w:r>
              <w:rPr>
                <w:sz w:val="20"/>
              </w:rPr>
              <w:t>supply</w:t>
            </w:r>
            <w:r>
              <w:rPr>
                <w:spacing w:val="-8"/>
                <w:sz w:val="20"/>
              </w:rPr>
              <w:t> </w:t>
            </w:r>
            <w:r>
              <w:rPr>
                <w:sz w:val="20"/>
              </w:rPr>
              <w:t>of</w:t>
            </w:r>
            <w:r>
              <w:rPr>
                <w:spacing w:val="-7"/>
                <w:sz w:val="20"/>
              </w:rPr>
              <w:t> </w:t>
            </w:r>
            <w:r>
              <w:rPr>
                <w:spacing w:val="-2"/>
                <w:sz w:val="20"/>
              </w:rPr>
              <w:t>services</w:t>
            </w:r>
          </w:p>
        </w:tc>
        <w:tc>
          <w:tcPr>
            <w:tcW w:w="874" w:type="dxa"/>
          </w:tcPr>
          <w:p>
            <w:pPr>
              <w:pStyle w:val="TableParagraph"/>
              <w:spacing w:before="30"/>
              <w:ind w:left="120"/>
              <w:rPr>
                <w:sz w:val="20"/>
              </w:rPr>
            </w:pPr>
            <w:r>
              <w:rPr>
                <w:spacing w:val="-2"/>
                <w:sz w:val="20"/>
              </w:rPr>
              <w:t>0.7241</w:t>
            </w:r>
          </w:p>
        </w:tc>
        <w:tc>
          <w:tcPr>
            <w:tcW w:w="923" w:type="dxa"/>
          </w:tcPr>
          <w:p>
            <w:pPr>
              <w:pStyle w:val="TableParagraph"/>
              <w:spacing w:before="30"/>
              <w:ind w:left="206"/>
              <w:rPr>
                <w:sz w:val="20"/>
              </w:rPr>
            </w:pPr>
            <w:r>
              <w:rPr>
                <w:spacing w:val="-5"/>
                <w:sz w:val="20"/>
              </w:rPr>
              <w:t>23</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E04</w:t>
            </w:r>
          </w:p>
        </w:tc>
        <w:tc>
          <w:tcPr>
            <w:tcW w:w="3629" w:type="dxa"/>
          </w:tcPr>
          <w:p>
            <w:pPr>
              <w:pStyle w:val="TableParagraph"/>
              <w:spacing w:before="30"/>
              <w:ind w:left="158"/>
              <w:rPr>
                <w:sz w:val="20"/>
              </w:rPr>
            </w:pPr>
            <w:r>
              <w:rPr>
                <w:sz w:val="20"/>
              </w:rPr>
              <w:t>Lack</w:t>
            </w:r>
            <w:r>
              <w:rPr>
                <w:spacing w:val="-4"/>
                <w:sz w:val="20"/>
              </w:rPr>
              <w:t> </w:t>
            </w:r>
            <w:r>
              <w:rPr>
                <w:sz w:val="20"/>
              </w:rPr>
              <w:t>of</w:t>
            </w:r>
            <w:r>
              <w:rPr>
                <w:spacing w:val="-4"/>
                <w:sz w:val="20"/>
              </w:rPr>
              <w:t> </w:t>
            </w:r>
            <w:r>
              <w:rPr>
                <w:spacing w:val="-2"/>
                <w:sz w:val="20"/>
              </w:rPr>
              <w:t>awareness</w:t>
            </w:r>
          </w:p>
        </w:tc>
        <w:tc>
          <w:tcPr>
            <w:tcW w:w="874" w:type="dxa"/>
          </w:tcPr>
          <w:p>
            <w:pPr>
              <w:pStyle w:val="TableParagraph"/>
              <w:spacing w:before="30"/>
              <w:ind w:left="120"/>
              <w:rPr>
                <w:sz w:val="20"/>
              </w:rPr>
            </w:pPr>
            <w:r>
              <w:rPr>
                <w:spacing w:val="-2"/>
                <w:sz w:val="20"/>
              </w:rPr>
              <w:t>0.7153</w:t>
            </w:r>
          </w:p>
        </w:tc>
        <w:tc>
          <w:tcPr>
            <w:tcW w:w="923" w:type="dxa"/>
          </w:tcPr>
          <w:p>
            <w:pPr>
              <w:pStyle w:val="TableParagraph"/>
              <w:spacing w:before="30"/>
              <w:ind w:left="206"/>
              <w:rPr>
                <w:sz w:val="20"/>
              </w:rPr>
            </w:pPr>
            <w:r>
              <w:rPr>
                <w:spacing w:val="-5"/>
                <w:sz w:val="20"/>
              </w:rPr>
              <w:t>26</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E05</w:t>
            </w:r>
          </w:p>
        </w:tc>
        <w:tc>
          <w:tcPr>
            <w:tcW w:w="3629" w:type="dxa"/>
          </w:tcPr>
          <w:p>
            <w:pPr>
              <w:pStyle w:val="TableParagraph"/>
              <w:spacing w:before="30"/>
              <w:ind w:left="158"/>
              <w:rPr>
                <w:sz w:val="20"/>
              </w:rPr>
            </w:pPr>
            <w:r>
              <w:rPr>
                <w:sz w:val="20"/>
              </w:rPr>
              <w:t>Unclear</w:t>
            </w:r>
            <w:r>
              <w:rPr>
                <w:spacing w:val="-8"/>
                <w:sz w:val="20"/>
              </w:rPr>
              <w:t> </w:t>
            </w:r>
            <w:r>
              <w:rPr>
                <w:spacing w:val="-2"/>
                <w:sz w:val="20"/>
              </w:rPr>
              <w:t>responsibilities</w:t>
            </w:r>
          </w:p>
        </w:tc>
        <w:tc>
          <w:tcPr>
            <w:tcW w:w="874" w:type="dxa"/>
          </w:tcPr>
          <w:p>
            <w:pPr>
              <w:pStyle w:val="TableParagraph"/>
              <w:spacing w:before="30"/>
              <w:ind w:left="120"/>
              <w:rPr>
                <w:sz w:val="20"/>
              </w:rPr>
            </w:pPr>
            <w:r>
              <w:rPr>
                <w:spacing w:val="-2"/>
                <w:sz w:val="20"/>
              </w:rPr>
              <w:t>0.7116</w:t>
            </w:r>
          </w:p>
        </w:tc>
        <w:tc>
          <w:tcPr>
            <w:tcW w:w="923" w:type="dxa"/>
          </w:tcPr>
          <w:p>
            <w:pPr>
              <w:pStyle w:val="TableParagraph"/>
              <w:spacing w:before="30"/>
              <w:ind w:left="206"/>
              <w:rPr>
                <w:sz w:val="20"/>
              </w:rPr>
            </w:pPr>
            <w:r>
              <w:rPr>
                <w:spacing w:val="-5"/>
                <w:sz w:val="20"/>
              </w:rPr>
              <w:t>28</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E06</w:t>
            </w:r>
          </w:p>
        </w:tc>
        <w:tc>
          <w:tcPr>
            <w:tcW w:w="3629" w:type="dxa"/>
          </w:tcPr>
          <w:p>
            <w:pPr>
              <w:pStyle w:val="TableParagraph"/>
              <w:spacing w:before="30"/>
              <w:ind w:left="158"/>
              <w:rPr>
                <w:sz w:val="20"/>
              </w:rPr>
            </w:pPr>
            <w:r>
              <w:rPr>
                <w:sz w:val="20"/>
              </w:rPr>
              <w:t>Unclear</w:t>
            </w:r>
            <w:r>
              <w:rPr>
                <w:spacing w:val="-8"/>
                <w:sz w:val="20"/>
              </w:rPr>
              <w:t> </w:t>
            </w:r>
            <w:r>
              <w:rPr>
                <w:spacing w:val="-2"/>
                <w:sz w:val="20"/>
              </w:rPr>
              <w:t>targets</w:t>
            </w:r>
          </w:p>
        </w:tc>
        <w:tc>
          <w:tcPr>
            <w:tcW w:w="874" w:type="dxa"/>
          </w:tcPr>
          <w:p>
            <w:pPr>
              <w:pStyle w:val="TableParagraph"/>
              <w:spacing w:before="30"/>
              <w:ind w:left="120"/>
              <w:rPr>
                <w:sz w:val="20"/>
              </w:rPr>
            </w:pPr>
            <w:r>
              <w:rPr>
                <w:spacing w:val="-2"/>
                <w:sz w:val="20"/>
              </w:rPr>
              <w:t>0.7181</w:t>
            </w:r>
          </w:p>
        </w:tc>
        <w:tc>
          <w:tcPr>
            <w:tcW w:w="923" w:type="dxa"/>
          </w:tcPr>
          <w:p>
            <w:pPr>
              <w:pStyle w:val="TableParagraph"/>
              <w:spacing w:before="30"/>
              <w:ind w:left="206"/>
              <w:rPr>
                <w:sz w:val="20"/>
              </w:rPr>
            </w:pPr>
            <w:r>
              <w:rPr>
                <w:spacing w:val="-5"/>
                <w:sz w:val="20"/>
              </w:rPr>
              <w:t>24</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10"/>
                <w:sz w:val="20"/>
              </w:rPr>
              <w:t>F</w:t>
            </w:r>
          </w:p>
        </w:tc>
        <w:tc>
          <w:tcPr>
            <w:tcW w:w="3629" w:type="dxa"/>
          </w:tcPr>
          <w:p>
            <w:pPr>
              <w:pStyle w:val="TableParagraph"/>
              <w:spacing w:before="30"/>
              <w:ind w:left="158"/>
              <w:rPr>
                <w:sz w:val="20"/>
              </w:rPr>
            </w:pPr>
            <w:r>
              <w:rPr>
                <w:spacing w:val="-2"/>
                <w:sz w:val="20"/>
              </w:rPr>
              <w:t>Stakeholder</w:t>
            </w:r>
          </w:p>
        </w:tc>
        <w:tc>
          <w:tcPr>
            <w:tcW w:w="874"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787" w:type="dxa"/>
          </w:tcPr>
          <w:p>
            <w:pPr>
              <w:pStyle w:val="TableParagraph"/>
              <w:spacing w:before="30"/>
              <w:ind w:left="107"/>
              <w:rPr>
                <w:sz w:val="20"/>
              </w:rPr>
            </w:pPr>
            <w:r>
              <w:rPr>
                <w:spacing w:val="-5"/>
                <w:sz w:val="20"/>
              </w:rPr>
              <w:t>F01</w:t>
            </w:r>
          </w:p>
        </w:tc>
        <w:tc>
          <w:tcPr>
            <w:tcW w:w="3629" w:type="dxa"/>
          </w:tcPr>
          <w:p>
            <w:pPr>
              <w:pStyle w:val="TableParagraph"/>
              <w:spacing w:before="30"/>
              <w:ind w:left="158"/>
              <w:rPr>
                <w:sz w:val="20"/>
              </w:rPr>
            </w:pPr>
            <w:r>
              <w:rPr>
                <w:sz w:val="20"/>
              </w:rPr>
              <w:t>Customer</w:t>
            </w:r>
            <w:r>
              <w:rPr>
                <w:spacing w:val="-9"/>
                <w:sz w:val="20"/>
              </w:rPr>
              <w:t> </w:t>
            </w:r>
            <w:r>
              <w:rPr>
                <w:spacing w:val="-2"/>
                <w:sz w:val="20"/>
              </w:rPr>
              <w:t>demands</w:t>
            </w:r>
          </w:p>
        </w:tc>
        <w:tc>
          <w:tcPr>
            <w:tcW w:w="874" w:type="dxa"/>
          </w:tcPr>
          <w:p>
            <w:pPr>
              <w:pStyle w:val="TableParagraph"/>
              <w:spacing w:before="30"/>
              <w:ind w:left="120"/>
              <w:rPr>
                <w:sz w:val="20"/>
              </w:rPr>
            </w:pPr>
            <w:r>
              <w:rPr>
                <w:spacing w:val="-2"/>
                <w:sz w:val="20"/>
              </w:rPr>
              <w:t>0.7906</w:t>
            </w:r>
          </w:p>
        </w:tc>
        <w:tc>
          <w:tcPr>
            <w:tcW w:w="923" w:type="dxa"/>
          </w:tcPr>
          <w:p>
            <w:pPr>
              <w:pStyle w:val="TableParagraph"/>
              <w:spacing w:before="30"/>
              <w:ind w:left="206"/>
              <w:rPr>
                <w:sz w:val="20"/>
              </w:rPr>
            </w:pPr>
            <w:r>
              <w:rPr>
                <w:spacing w:val="-10"/>
                <w:sz w:val="20"/>
              </w:rPr>
              <w:t>3</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F02</w:t>
            </w:r>
          </w:p>
        </w:tc>
        <w:tc>
          <w:tcPr>
            <w:tcW w:w="3629" w:type="dxa"/>
          </w:tcPr>
          <w:p>
            <w:pPr>
              <w:pStyle w:val="TableParagraph"/>
              <w:spacing w:before="30"/>
              <w:ind w:left="158"/>
              <w:rPr>
                <w:sz w:val="20"/>
              </w:rPr>
            </w:pPr>
            <w:r>
              <w:rPr>
                <w:sz w:val="20"/>
              </w:rPr>
              <w:t>Customer</w:t>
            </w:r>
            <w:r>
              <w:rPr>
                <w:spacing w:val="-9"/>
                <w:sz w:val="20"/>
              </w:rPr>
              <w:t> </w:t>
            </w:r>
            <w:r>
              <w:rPr>
                <w:spacing w:val="-2"/>
                <w:sz w:val="20"/>
              </w:rPr>
              <w:t>constraints</w:t>
            </w:r>
          </w:p>
        </w:tc>
        <w:tc>
          <w:tcPr>
            <w:tcW w:w="874" w:type="dxa"/>
          </w:tcPr>
          <w:p>
            <w:pPr>
              <w:pStyle w:val="TableParagraph"/>
              <w:spacing w:before="30"/>
              <w:ind w:left="120"/>
              <w:rPr>
                <w:sz w:val="20"/>
              </w:rPr>
            </w:pPr>
            <w:r>
              <w:rPr>
                <w:spacing w:val="-2"/>
                <w:sz w:val="20"/>
              </w:rPr>
              <w:t>0.7060</w:t>
            </w:r>
          </w:p>
        </w:tc>
        <w:tc>
          <w:tcPr>
            <w:tcW w:w="923" w:type="dxa"/>
          </w:tcPr>
          <w:p>
            <w:pPr>
              <w:pStyle w:val="TableParagraph"/>
              <w:spacing w:before="30"/>
              <w:ind w:left="206"/>
              <w:rPr>
                <w:sz w:val="20"/>
              </w:rPr>
            </w:pPr>
            <w:r>
              <w:rPr>
                <w:spacing w:val="-5"/>
                <w:sz w:val="20"/>
              </w:rPr>
              <w:t>30</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F03</w:t>
            </w:r>
          </w:p>
        </w:tc>
        <w:tc>
          <w:tcPr>
            <w:tcW w:w="3629" w:type="dxa"/>
          </w:tcPr>
          <w:p>
            <w:pPr>
              <w:pStyle w:val="TableParagraph"/>
              <w:spacing w:before="30"/>
              <w:ind w:left="158"/>
              <w:rPr>
                <w:sz w:val="20"/>
              </w:rPr>
            </w:pPr>
            <w:r>
              <w:rPr>
                <w:sz w:val="20"/>
              </w:rPr>
              <w:t>Inexperienced</w:t>
            </w:r>
            <w:r>
              <w:rPr>
                <w:spacing w:val="-13"/>
                <w:sz w:val="20"/>
              </w:rPr>
              <w:t> </w:t>
            </w:r>
            <w:r>
              <w:rPr>
                <w:spacing w:val="-2"/>
                <w:sz w:val="20"/>
              </w:rPr>
              <w:t>client</w:t>
            </w:r>
          </w:p>
        </w:tc>
        <w:tc>
          <w:tcPr>
            <w:tcW w:w="874" w:type="dxa"/>
          </w:tcPr>
          <w:p>
            <w:pPr>
              <w:pStyle w:val="TableParagraph"/>
              <w:spacing w:before="30"/>
              <w:ind w:left="120"/>
              <w:rPr>
                <w:sz w:val="20"/>
              </w:rPr>
            </w:pPr>
            <w:r>
              <w:rPr>
                <w:spacing w:val="-2"/>
                <w:sz w:val="20"/>
              </w:rPr>
              <w:t>0.7181</w:t>
            </w:r>
          </w:p>
        </w:tc>
        <w:tc>
          <w:tcPr>
            <w:tcW w:w="923" w:type="dxa"/>
          </w:tcPr>
          <w:p>
            <w:pPr>
              <w:pStyle w:val="TableParagraph"/>
              <w:spacing w:before="30"/>
              <w:ind w:left="206"/>
              <w:rPr>
                <w:sz w:val="20"/>
              </w:rPr>
            </w:pPr>
            <w:r>
              <w:rPr>
                <w:spacing w:val="-5"/>
                <w:sz w:val="20"/>
              </w:rPr>
              <w:t>25</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F04</w:t>
            </w:r>
          </w:p>
        </w:tc>
        <w:tc>
          <w:tcPr>
            <w:tcW w:w="3629" w:type="dxa"/>
          </w:tcPr>
          <w:p>
            <w:pPr>
              <w:pStyle w:val="TableParagraph"/>
              <w:spacing w:before="30"/>
              <w:ind w:left="158"/>
              <w:rPr>
                <w:sz w:val="20"/>
              </w:rPr>
            </w:pPr>
            <w:r>
              <w:rPr>
                <w:sz w:val="20"/>
              </w:rPr>
              <w:t>Security</w:t>
            </w:r>
            <w:r>
              <w:rPr>
                <w:spacing w:val="-11"/>
                <w:sz w:val="20"/>
              </w:rPr>
              <w:t> </w:t>
            </w:r>
            <w:r>
              <w:rPr>
                <w:sz w:val="20"/>
              </w:rPr>
              <w:t>requirement</w:t>
            </w:r>
            <w:r>
              <w:rPr>
                <w:spacing w:val="-11"/>
                <w:sz w:val="20"/>
              </w:rPr>
              <w:t> </w:t>
            </w:r>
            <w:r>
              <w:rPr>
                <w:spacing w:val="-2"/>
                <w:sz w:val="20"/>
              </w:rPr>
              <w:t>issues</w:t>
            </w:r>
          </w:p>
        </w:tc>
        <w:tc>
          <w:tcPr>
            <w:tcW w:w="874" w:type="dxa"/>
          </w:tcPr>
          <w:p>
            <w:pPr>
              <w:pStyle w:val="TableParagraph"/>
              <w:spacing w:before="30"/>
              <w:ind w:left="120"/>
              <w:rPr>
                <w:sz w:val="20"/>
              </w:rPr>
            </w:pPr>
            <w:r>
              <w:rPr>
                <w:spacing w:val="-2"/>
                <w:sz w:val="20"/>
              </w:rPr>
              <w:t>0.7256</w:t>
            </w:r>
          </w:p>
        </w:tc>
        <w:tc>
          <w:tcPr>
            <w:tcW w:w="923" w:type="dxa"/>
          </w:tcPr>
          <w:p>
            <w:pPr>
              <w:pStyle w:val="TableParagraph"/>
              <w:spacing w:before="30"/>
              <w:ind w:left="206"/>
              <w:rPr>
                <w:sz w:val="20"/>
              </w:rPr>
            </w:pPr>
            <w:r>
              <w:rPr>
                <w:spacing w:val="-5"/>
                <w:sz w:val="20"/>
              </w:rPr>
              <w:t>22</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10"/>
                <w:sz w:val="20"/>
              </w:rPr>
              <w:t>G</w:t>
            </w:r>
          </w:p>
        </w:tc>
        <w:tc>
          <w:tcPr>
            <w:tcW w:w="3629" w:type="dxa"/>
          </w:tcPr>
          <w:p>
            <w:pPr>
              <w:pStyle w:val="TableParagraph"/>
              <w:spacing w:before="30"/>
              <w:ind w:left="158"/>
              <w:rPr>
                <w:sz w:val="20"/>
              </w:rPr>
            </w:pPr>
            <w:r>
              <w:rPr>
                <w:spacing w:val="-2"/>
                <w:sz w:val="20"/>
              </w:rPr>
              <w:t>Strategy</w:t>
            </w:r>
          </w:p>
        </w:tc>
        <w:tc>
          <w:tcPr>
            <w:tcW w:w="874"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265" w:hRule="atLeast"/>
        </w:trPr>
        <w:tc>
          <w:tcPr>
            <w:tcW w:w="787" w:type="dxa"/>
          </w:tcPr>
          <w:p>
            <w:pPr>
              <w:pStyle w:val="TableParagraph"/>
              <w:spacing w:line="215" w:lineRule="exact" w:before="30"/>
              <w:ind w:left="107"/>
              <w:rPr>
                <w:sz w:val="20"/>
              </w:rPr>
            </w:pPr>
            <w:r>
              <w:rPr>
                <w:spacing w:val="-5"/>
                <w:sz w:val="20"/>
              </w:rPr>
              <w:t>G01</w:t>
            </w:r>
          </w:p>
        </w:tc>
        <w:tc>
          <w:tcPr>
            <w:tcW w:w="3629" w:type="dxa"/>
          </w:tcPr>
          <w:p>
            <w:pPr>
              <w:pStyle w:val="TableParagraph"/>
              <w:spacing w:line="215" w:lineRule="exact" w:before="30"/>
              <w:ind w:left="158"/>
              <w:rPr>
                <w:sz w:val="20"/>
              </w:rPr>
            </w:pPr>
            <w:r>
              <w:rPr>
                <w:sz w:val="20"/>
              </w:rPr>
              <w:t>Inadequate</w:t>
            </w:r>
            <w:r>
              <w:rPr>
                <w:spacing w:val="-7"/>
                <w:sz w:val="20"/>
              </w:rPr>
              <w:t> </w:t>
            </w:r>
            <w:r>
              <w:rPr>
                <w:sz w:val="20"/>
              </w:rPr>
              <w:t>planning</w:t>
            </w:r>
            <w:r>
              <w:rPr>
                <w:spacing w:val="-7"/>
                <w:sz w:val="20"/>
              </w:rPr>
              <w:t> </w:t>
            </w:r>
            <w:r>
              <w:rPr>
                <w:sz w:val="20"/>
              </w:rPr>
              <w:t>of</w:t>
            </w:r>
            <w:r>
              <w:rPr>
                <w:spacing w:val="-8"/>
                <w:sz w:val="20"/>
              </w:rPr>
              <w:t> </w:t>
            </w:r>
            <w:r>
              <w:rPr>
                <w:spacing w:val="-2"/>
                <w:sz w:val="20"/>
              </w:rPr>
              <w:t>policies</w:t>
            </w:r>
          </w:p>
        </w:tc>
        <w:tc>
          <w:tcPr>
            <w:tcW w:w="874" w:type="dxa"/>
          </w:tcPr>
          <w:p>
            <w:pPr>
              <w:pStyle w:val="TableParagraph"/>
              <w:spacing w:line="215" w:lineRule="exact" w:before="30"/>
              <w:ind w:left="120"/>
              <w:rPr>
                <w:sz w:val="20"/>
              </w:rPr>
            </w:pPr>
            <w:r>
              <w:rPr>
                <w:spacing w:val="-2"/>
                <w:sz w:val="20"/>
              </w:rPr>
              <w:t>0.7476</w:t>
            </w:r>
          </w:p>
        </w:tc>
        <w:tc>
          <w:tcPr>
            <w:tcW w:w="923" w:type="dxa"/>
          </w:tcPr>
          <w:p>
            <w:pPr>
              <w:pStyle w:val="TableParagraph"/>
              <w:spacing w:line="215" w:lineRule="exact" w:before="30"/>
              <w:ind w:left="206"/>
              <w:rPr>
                <w:sz w:val="20"/>
              </w:rPr>
            </w:pPr>
            <w:r>
              <w:rPr>
                <w:spacing w:val="-5"/>
                <w:sz w:val="20"/>
              </w:rPr>
              <w:t>15</w:t>
            </w:r>
          </w:p>
        </w:tc>
        <w:tc>
          <w:tcPr>
            <w:tcW w:w="1348" w:type="dxa"/>
          </w:tcPr>
          <w:p>
            <w:pPr>
              <w:pStyle w:val="TableParagraph"/>
              <w:spacing w:line="215" w:lineRule="exact" w:before="30"/>
              <w:ind w:left="243"/>
              <w:rPr>
                <w:sz w:val="20"/>
              </w:rPr>
            </w:pPr>
            <w:r>
              <w:rPr>
                <w:spacing w:val="-5"/>
                <w:sz w:val="20"/>
              </w:rPr>
              <w:t>HM</w:t>
            </w:r>
          </w:p>
        </w:tc>
      </w:tr>
      <w:tr>
        <w:trPr>
          <w:trHeight w:val="495" w:hRule="atLeast"/>
        </w:trPr>
        <w:tc>
          <w:tcPr>
            <w:tcW w:w="787" w:type="dxa"/>
          </w:tcPr>
          <w:p>
            <w:pPr>
              <w:pStyle w:val="TableParagraph"/>
              <w:spacing w:before="226"/>
              <w:ind w:left="107"/>
              <w:rPr>
                <w:sz w:val="20"/>
              </w:rPr>
            </w:pPr>
            <w:r>
              <w:rPr>
                <w:spacing w:val="-5"/>
                <w:sz w:val="20"/>
              </w:rPr>
              <w:t>G02</w:t>
            </w:r>
          </w:p>
        </w:tc>
        <w:tc>
          <w:tcPr>
            <w:tcW w:w="3629" w:type="dxa"/>
          </w:tcPr>
          <w:p>
            <w:pPr>
              <w:pStyle w:val="TableParagraph"/>
              <w:spacing w:line="226" w:lineRule="exact"/>
              <w:ind w:left="158"/>
              <w:rPr>
                <w:sz w:val="20"/>
              </w:rPr>
            </w:pPr>
            <w:r>
              <w:rPr>
                <w:spacing w:val="-2"/>
                <w:sz w:val="20"/>
              </w:rPr>
              <w:t>implementation</w:t>
            </w:r>
          </w:p>
          <w:p>
            <w:pPr>
              <w:pStyle w:val="TableParagraph"/>
              <w:ind w:left="158"/>
              <w:rPr>
                <w:sz w:val="20"/>
              </w:rPr>
            </w:pPr>
            <w:r>
              <w:rPr>
                <w:sz w:val="20"/>
              </w:rPr>
              <w:t>lack</w:t>
            </w:r>
            <w:r>
              <w:rPr>
                <w:spacing w:val="-8"/>
                <w:sz w:val="20"/>
              </w:rPr>
              <w:t> </w:t>
            </w:r>
            <w:r>
              <w:rPr>
                <w:sz w:val="20"/>
              </w:rPr>
              <w:t>of</w:t>
            </w:r>
            <w:r>
              <w:rPr>
                <w:spacing w:val="-8"/>
                <w:sz w:val="20"/>
              </w:rPr>
              <w:t> </w:t>
            </w:r>
            <w:r>
              <w:rPr>
                <w:sz w:val="20"/>
              </w:rPr>
              <w:t>senior</w:t>
            </w:r>
            <w:r>
              <w:rPr>
                <w:spacing w:val="-4"/>
                <w:sz w:val="20"/>
              </w:rPr>
              <w:t> </w:t>
            </w:r>
            <w:r>
              <w:rPr>
                <w:sz w:val="20"/>
              </w:rPr>
              <w:t>management</w:t>
            </w:r>
            <w:r>
              <w:rPr>
                <w:spacing w:val="-8"/>
                <w:sz w:val="20"/>
              </w:rPr>
              <w:t> </w:t>
            </w:r>
            <w:r>
              <w:rPr>
                <w:spacing w:val="-2"/>
                <w:sz w:val="20"/>
              </w:rPr>
              <w:t>commitment</w:t>
            </w:r>
          </w:p>
        </w:tc>
        <w:tc>
          <w:tcPr>
            <w:tcW w:w="874" w:type="dxa"/>
          </w:tcPr>
          <w:p>
            <w:pPr>
              <w:pStyle w:val="TableParagraph"/>
              <w:spacing w:before="226"/>
              <w:ind w:left="120"/>
              <w:rPr>
                <w:sz w:val="20"/>
              </w:rPr>
            </w:pPr>
            <w:r>
              <w:rPr>
                <w:spacing w:val="-2"/>
                <w:sz w:val="20"/>
              </w:rPr>
              <w:t>0.7048</w:t>
            </w:r>
          </w:p>
        </w:tc>
        <w:tc>
          <w:tcPr>
            <w:tcW w:w="923" w:type="dxa"/>
          </w:tcPr>
          <w:p>
            <w:pPr>
              <w:pStyle w:val="TableParagraph"/>
              <w:spacing w:before="226"/>
              <w:ind w:left="206"/>
              <w:rPr>
                <w:sz w:val="20"/>
              </w:rPr>
            </w:pPr>
            <w:r>
              <w:rPr>
                <w:spacing w:val="-5"/>
                <w:sz w:val="20"/>
              </w:rPr>
              <w:t>31</w:t>
            </w:r>
          </w:p>
        </w:tc>
        <w:tc>
          <w:tcPr>
            <w:tcW w:w="1348" w:type="dxa"/>
          </w:tcPr>
          <w:p>
            <w:pPr>
              <w:pStyle w:val="TableParagraph"/>
              <w:spacing w:before="226"/>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G03</w:t>
            </w:r>
          </w:p>
        </w:tc>
        <w:tc>
          <w:tcPr>
            <w:tcW w:w="3629" w:type="dxa"/>
          </w:tcPr>
          <w:p>
            <w:pPr>
              <w:pStyle w:val="TableParagraph"/>
              <w:spacing w:before="30"/>
              <w:ind w:left="158"/>
              <w:rPr>
                <w:sz w:val="20"/>
              </w:rPr>
            </w:pPr>
            <w:r>
              <w:rPr>
                <w:sz w:val="20"/>
              </w:rPr>
              <w:t>Loss</w:t>
            </w:r>
            <w:r>
              <w:rPr>
                <w:spacing w:val="-6"/>
                <w:sz w:val="20"/>
              </w:rPr>
              <w:t> </w:t>
            </w:r>
            <w:r>
              <w:rPr>
                <w:sz w:val="20"/>
              </w:rPr>
              <w:t>of</w:t>
            </w:r>
            <w:r>
              <w:rPr>
                <w:spacing w:val="-6"/>
                <w:sz w:val="20"/>
              </w:rPr>
              <w:t> </w:t>
            </w:r>
            <w:r>
              <w:rPr>
                <w:sz w:val="20"/>
              </w:rPr>
              <w:t>strategic</w:t>
            </w:r>
            <w:r>
              <w:rPr>
                <w:spacing w:val="-4"/>
                <w:sz w:val="20"/>
              </w:rPr>
              <w:t> </w:t>
            </w:r>
            <w:r>
              <w:rPr>
                <w:spacing w:val="-2"/>
                <w:sz w:val="20"/>
              </w:rPr>
              <w:t>flexibility</w:t>
            </w:r>
          </w:p>
        </w:tc>
        <w:tc>
          <w:tcPr>
            <w:tcW w:w="874" w:type="dxa"/>
          </w:tcPr>
          <w:p>
            <w:pPr>
              <w:pStyle w:val="TableParagraph"/>
              <w:spacing w:before="30"/>
              <w:ind w:left="120"/>
              <w:rPr>
                <w:sz w:val="20"/>
              </w:rPr>
            </w:pPr>
            <w:r>
              <w:rPr>
                <w:spacing w:val="-2"/>
                <w:sz w:val="20"/>
              </w:rPr>
              <w:t>0.6952</w:t>
            </w:r>
          </w:p>
        </w:tc>
        <w:tc>
          <w:tcPr>
            <w:tcW w:w="923" w:type="dxa"/>
          </w:tcPr>
          <w:p>
            <w:pPr>
              <w:pStyle w:val="TableParagraph"/>
              <w:spacing w:before="30"/>
              <w:ind w:left="206"/>
              <w:rPr>
                <w:sz w:val="20"/>
              </w:rPr>
            </w:pPr>
            <w:r>
              <w:rPr>
                <w:spacing w:val="-5"/>
                <w:sz w:val="20"/>
              </w:rPr>
              <w:t>32</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10"/>
                <w:sz w:val="20"/>
              </w:rPr>
              <w:t>H</w:t>
            </w:r>
          </w:p>
        </w:tc>
        <w:tc>
          <w:tcPr>
            <w:tcW w:w="3629" w:type="dxa"/>
          </w:tcPr>
          <w:p>
            <w:pPr>
              <w:pStyle w:val="TableParagraph"/>
              <w:spacing w:before="30"/>
              <w:ind w:left="158"/>
              <w:rPr>
                <w:sz w:val="20"/>
              </w:rPr>
            </w:pPr>
            <w:r>
              <w:rPr>
                <w:spacing w:val="-2"/>
                <w:sz w:val="20"/>
              </w:rPr>
              <w:t>Technical</w:t>
            </w:r>
          </w:p>
        </w:tc>
        <w:tc>
          <w:tcPr>
            <w:tcW w:w="874" w:type="dxa"/>
          </w:tcPr>
          <w:p>
            <w:pPr>
              <w:pStyle w:val="TableParagraph"/>
              <w:rPr>
                <w:sz w:val="20"/>
              </w:rPr>
            </w:pPr>
          </w:p>
        </w:tc>
        <w:tc>
          <w:tcPr>
            <w:tcW w:w="923" w:type="dxa"/>
          </w:tcPr>
          <w:p>
            <w:pPr>
              <w:pStyle w:val="TableParagraph"/>
              <w:rPr>
                <w:sz w:val="20"/>
              </w:rPr>
            </w:pPr>
          </w:p>
        </w:tc>
        <w:tc>
          <w:tcPr>
            <w:tcW w:w="1348" w:type="dxa"/>
          </w:tcPr>
          <w:p>
            <w:pPr>
              <w:pStyle w:val="TableParagraph"/>
              <w:rPr>
                <w:sz w:val="20"/>
              </w:rPr>
            </w:pPr>
          </w:p>
        </w:tc>
      </w:tr>
      <w:tr>
        <w:trPr>
          <w:trHeight w:val="300" w:hRule="atLeast"/>
        </w:trPr>
        <w:tc>
          <w:tcPr>
            <w:tcW w:w="787" w:type="dxa"/>
          </w:tcPr>
          <w:p>
            <w:pPr>
              <w:pStyle w:val="TableParagraph"/>
              <w:spacing w:before="30"/>
              <w:ind w:left="107"/>
              <w:rPr>
                <w:sz w:val="20"/>
              </w:rPr>
            </w:pPr>
            <w:r>
              <w:rPr>
                <w:spacing w:val="-5"/>
                <w:sz w:val="20"/>
              </w:rPr>
              <w:t>H01</w:t>
            </w:r>
          </w:p>
        </w:tc>
        <w:tc>
          <w:tcPr>
            <w:tcW w:w="3629" w:type="dxa"/>
          </w:tcPr>
          <w:p>
            <w:pPr>
              <w:pStyle w:val="TableParagraph"/>
              <w:spacing w:before="30"/>
              <w:ind w:left="158"/>
              <w:rPr>
                <w:sz w:val="20"/>
              </w:rPr>
            </w:pPr>
            <w:r>
              <w:rPr>
                <w:sz w:val="20"/>
              </w:rPr>
              <w:t>lack</w:t>
            </w:r>
            <w:r>
              <w:rPr>
                <w:spacing w:val="-5"/>
                <w:sz w:val="20"/>
              </w:rPr>
              <w:t> </w:t>
            </w:r>
            <w:r>
              <w:rPr>
                <w:sz w:val="20"/>
              </w:rPr>
              <w:t>of</w:t>
            </w:r>
            <w:r>
              <w:rPr>
                <w:spacing w:val="-5"/>
                <w:sz w:val="20"/>
              </w:rPr>
              <w:t> </w:t>
            </w:r>
            <w:r>
              <w:rPr>
                <w:sz w:val="20"/>
              </w:rPr>
              <w:t>in-house</w:t>
            </w:r>
            <w:r>
              <w:rPr>
                <w:spacing w:val="-3"/>
                <w:sz w:val="20"/>
              </w:rPr>
              <w:t> </w:t>
            </w:r>
            <w:r>
              <w:rPr>
                <w:spacing w:val="-2"/>
                <w:sz w:val="20"/>
              </w:rPr>
              <w:t>knowledge</w:t>
            </w:r>
          </w:p>
        </w:tc>
        <w:tc>
          <w:tcPr>
            <w:tcW w:w="874" w:type="dxa"/>
          </w:tcPr>
          <w:p>
            <w:pPr>
              <w:pStyle w:val="TableParagraph"/>
              <w:spacing w:before="30"/>
              <w:ind w:left="120"/>
              <w:rPr>
                <w:sz w:val="20"/>
              </w:rPr>
            </w:pPr>
            <w:r>
              <w:rPr>
                <w:spacing w:val="-2"/>
                <w:sz w:val="20"/>
              </w:rPr>
              <w:t>0.7690</w:t>
            </w:r>
          </w:p>
        </w:tc>
        <w:tc>
          <w:tcPr>
            <w:tcW w:w="923" w:type="dxa"/>
          </w:tcPr>
          <w:p>
            <w:pPr>
              <w:pStyle w:val="TableParagraph"/>
              <w:spacing w:before="30"/>
              <w:ind w:left="206"/>
              <w:rPr>
                <w:sz w:val="20"/>
              </w:rPr>
            </w:pPr>
            <w:r>
              <w:rPr>
                <w:spacing w:val="-10"/>
                <w:sz w:val="20"/>
              </w:rPr>
              <w:t>8</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H02</w:t>
            </w:r>
          </w:p>
        </w:tc>
        <w:tc>
          <w:tcPr>
            <w:tcW w:w="3629" w:type="dxa"/>
          </w:tcPr>
          <w:p>
            <w:pPr>
              <w:pStyle w:val="TableParagraph"/>
              <w:spacing w:before="30"/>
              <w:ind w:left="158"/>
              <w:rPr>
                <w:sz w:val="20"/>
              </w:rPr>
            </w:pPr>
            <w:r>
              <w:rPr>
                <w:sz w:val="20"/>
              </w:rPr>
              <w:t>Inadequate</w:t>
            </w:r>
            <w:r>
              <w:rPr>
                <w:spacing w:val="-10"/>
                <w:sz w:val="20"/>
              </w:rPr>
              <w:t> </w:t>
            </w:r>
            <w:r>
              <w:rPr>
                <w:sz w:val="20"/>
              </w:rPr>
              <w:t>technical</w:t>
            </w:r>
            <w:r>
              <w:rPr>
                <w:spacing w:val="-7"/>
                <w:sz w:val="20"/>
              </w:rPr>
              <w:t> </w:t>
            </w:r>
            <w:r>
              <w:rPr>
                <w:spacing w:val="-2"/>
                <w:sz w:val="20"/>
              </w:rPr>
              <w:t>knowledge</w:t>
            </w:r>
          </w:p>
        </w:tc>
        <w:tc>
          <w:tcPr>
            <w:tcW w:w="874" w:type="dxa"/>
          </w:tcPr>
          <w:p>
            <w:pPr>
              <w:pStyle w:val="TableParagraph"/>
              <w:spacing w:before="30"/>
              <w:ind w:left="120"/>
              <w:rPr>
                <w:sz w:val="20"/>
              </w:rPr>
            </w:pPr>
            <w:r>
              <w:rPr>
                <w:spacing w:val="-2"/>
                <w:sz w:val="20"/>
              </w:rPr>
              <w:t>0.7814</w:t>
            </w:r>
          </w:p>
        </w:tc>
        <w:tc>
          <w:tcPr>
            <w:tcW w:w="923" w:type="dxa"/>
          </w:tcPr>
          <w:p>
            <w:pPr>
              <w:pStyle w:val="TableParagraph"/>
              <w:spacing w:before="30"/>
              <w:ind w:left="206"/>
              <w:rPr>
                <w:sz w:val="20"/>
              </w:rPr>
            </w:pPr>
            <w:r>
              <w:rPr>
                <w:spacing w:val="-10"/>
                <w:sz w:val="20"/>
              </w:rPr>
              <w:t>5</w:t>
            </w:r>
          </w:p>
        </w:tc>
        <w:tc>
          <w:tcPr>
            <w:tcW w:w="1348" w:type="dxa"/>
          </w:tcPr>
          <w:p>
            <w:pPr>
              <w:pStyle w:val="TableParagraph"/>
              <w:spacing w:before="30"/>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H03</w:t>
            </w:r>
          </w:p>
        </w:tc>
        <w:tc>
          <w:tcPr>
            <w:tcW w:w="3629" w:type="dxa"/>
          </w:tcPr>
          <w:p>
            <w:pPr>
              <w:pStyle w:val="TableParagraph"/>
              <w:spacing w:before="30"/>
              <w:ind w:left="158"/>
              <w:rPr>
                <w:sz w:val="20"/>
              </w:rPr>
            </w:pPr>
            <w:r>
              <w:rPr>
                <w:sz w:val="20"/>
              </w:rPr>
              <w:t>Inadequate</w:t>
            </w:r>
            <w:r>
              <w:rPr>
                <w:spacing w:val="-11"/>
                <w:sz w:val="20"/>
              </w:rPr>
              <w:t> </w:t>
            </w:r>
            <w:r>
              <w:rPr>
                <w:spacing w:val="-2"/>
                <w:sz w:val="20"/>
              </w:rPr>
              <w:t>training</w:t>
            </w:r>
          </w:p>
        </w:tc>
        <w:tc>
          <w:tcPr>
            <w:tcW w:w="874" w:type="dxa"/>
          </w:tcPr>
          <w:p>
            <w:pPr>
              <w:pStyle w:val="TableParagraph"/>
              <w:spacing w:before="30"/>
              <w:ind w:left="120"/>
              <w:rPr>
                <w:sz w:val="20"/>
              </w:rPr>
            </w:pPr>
            <w:r>
              <w:rPr>
                <w:spacing w:val="-2"/>
                <w:sz w:val="20"/>
              </w:rPr>
              <w:t>0.7667</w:t>
            </w:r>
          </w:p>
        </w:tc>
        <w:tc>
          <w:tcPr>
            <w:tcW w:w="923" w:type="dxa"/>
          </w:tcPr>
          <w:p>
            <w:pPr>
              <w:pStyle w:val="TableParagraph"/>
              <w:spacing w:before="30"/>
              <w:ind w:left="206"/>
              <w:rPr>
                <w:sz w:val="20"/>
              </w:rPr>
            </w:pPr>
            <w:r>
              <w:rPr>
                <w:spacing w:val="-10"/>
                <w:sz w:val="20"/>
              </w:rPr>
              <w:t>9</w:t>
            </w:r>
          </w:p>
        </w:tc>
        <w:tc>
          <w:tcPr>
            <w:tcW w:w="1348" w:type="dxa"/>
          </w:tcPr>
          <w:p>
            <w:pPr>
              <w:pStyle w:val="TableParagraph"/>
              <w:spacing w:before="30"/>
              <w:ind w:left="243"/>
              <w:rPr>
                <w:sz w:val="20"/>
              </w:rPr>
            </w:pPr>
            <w:r>
              <w:rPr>
                <w:spacing w:val="-5"/>
                <w:sz w:val="20"/>
              </w:rPr>
              <w:t>HM</w:t>
            </w:r>
          </w:p>
        </w:tc>
      </w:tr>
      <w:tr>
        <w:trPr>
          <w:trHeight w:val="988" w:hRule="atLeast"/>
        </w:trPr>
        <w:tc>
          <w:tcPr>
            <w:tcW w:w="787" w:type="dxa"/>
          </w:tcPr>
          <w:p>
            <w:pPr>
              <w:pStyle w:val="TableParagraph"/>
              <w:spacing w:before="30"/>
              <w:ind w:left="107"/>
              <w:rPr>
                <w:sz w:val="20"/>
              </w:rPr>
            </w:pPr>
            <w:r>
              <w:rPr>
                <w:spacing w:val="-5"/>
                <w:sz w:val="20"/>
              </w:rPr>
              <w:t>H04</w:t>
            </w:r>
          </w:p>
          <w:p>
            <w:pPr>
              <w:pStyle w:val="TableParagraph"/>
              <w:spacing w:before="229"/>
              <w:rPr>
                <w:b/>
                <w:sz w:val="20"/>
              </w:rPr>
            </w:pPr>
          </w:p>
          <w:p>
            <w:pPr>
              <w:pStyle w:val="TableParagraph"/>
              <w:ind w:left="107"/>
              <w:rPr>
                <w:sz w:val="20"/>
              </w:rPr>
            </w:pPr>
            <w:r>
              <w:rPr>
                <w:spacing w:val="-5"/>
                <w:sz w:val="20"/>
              </w:rPr>
              <w:t>H05</w:t>
            </w:r>
          </w:p>
        </w:tc>
        <w:tc>
          <w:tcPr>
            <w:tcW w:w="3629" w:type="dxa"/>
          </w:tcPr>
          <w:p>
            <w:pPr>
              <w:pStyle w:val="TableParagraph"/>
              <w:spacing w:before="30"/>
              <w:ind w:left="158" w:right="11"/>
              <w:rPr>
                <w:sz w:val="20"/>
              </w:rPr>
            </w:pPr>
            <w:r>
              <w:rPr>
                <w:sz w:val="20"/>
              </w:rPr>
              <w:t>Inadequate</w:t>
            </w:r>
            <w:r>
              <w:rPr>
                <w:spacing w:val="-13"/>
                <w:sz w:val="20"/>
              </w:rPr>
              <w:t> </w:t>
            </w:r>
            <w:r>
              <w:rPr>
                <w:sz w:val="20"/>
              </w:rPr>
              <w:t>understanding</w:t>
            </w:r>
            <w:r>
              <w:rPr>
                <w:spacing w:val="-12"/>
                <w:sz w:val="20"/>
              </w:rPr>
              <w:t> </w:t>
            </w:r>
            <w:r>
              <w:rPr>
                <w:sz w:val="20"/>
              </w:rPr>
              <w:t>of</w:t>
            </w:r>
            <w:r>
              <w:rPr>
                <w:spacing w:val="-13"/>
                <w:sz w:val="20"/>
              </w:rPr>
              <w:t> </w:t>
            </w:r>
            <w:r>
              <w:rPr>
                <w:sz w:val="20"/>
              </w:rPr>
              <w:t>intelligent buildings that can foster innovation in </w:t>
            </w:r>
            <w:r>
              <w:rPr>
                <w:spacing w:val="-2"/>
                <w:sz w:val="20"/>
              </w:rPr>
              <w:t>technology</w:t>
            </w:r>
          </w:p>
          <w:p>
            <w:pPr>
              <w:pStyle w:val="TableParagraph"/>
              <w:spacing w:line="229" w:lineRule="exact"/>
              <w:ind w:left="158"/>
              <w:rPr>
                <w:sz w:val="20"/>
              </w:rPr>
            </w:pPr>
            <w:r>
              <w:rPr>
                <w:sz w:val="20"/>
              </w:rPr>
              <w:t>Lack</w:t>
            </w:r>
            <w:r>
              <w:rPr>
                <w:spacing w:val="-4"/>
                <w:sz w:val="20"/>
              </w:rPr>
              <w:t> </w:t>
            </w:r>
            <w:r>
              <w:rPr>
                <w:sz w:val="20"/>
              </w:rPr>
              <w:t>of</w:t>
            </w:r>
            <w:r>
              <w:rPr>
                <w:spacing w:val="-4"/>
                <w:sz w:val="20"/>
              </w:rPr>
              <w:t> </w:t>
            </w:r>
            <w:r>
              <w:rPr>
                <w:spacing w:val="-2"/>
                <w:sz w:val="20"/>
              </w:rPr>
              <w:t>training</w:t>
            </w:r>
          </w:p>
        </w:tc>
        <w:tc>
          <w:tcPr>
            <w:tcW w:w="874" w:type="dxa"/>
          </w:tcPr>
          <w:p>
            <w:pPr>
              <w:pStyle w:val="TableParagraph"/>
              <w:spacing w:before="30"/>
              <w:ind w:left="120"/>
              <w:rPr>
                <w:sz w:val="20"/>
              </w:rPr>
            </w:pPr>
            <w:r>
              <w:rPr>
                <w:spacing w:val="-2"/>
                <w:sz w:val="20"/>
              </w:rPr>
              <w:t>0.7816</w:t>
            </w:r>
          </w:p>
          <w:p>
            <w:pPr>
              <w:pStyle w:val="TableParagraph"/>
              <w:spacing w:before="229"/>
              <w:rPr>
                <w:b/>
                <w:sz w:val="20"/>
              </w:rPr>
            </w:pPr>
          </w:p>
          <w:p>
            <w:pPr>
              <w:pStyle w:val="TableParagraph"/>
              <w:ind w:left="120"/>
              <w:rPr>
                <w:sz w:val="20"/>
              </w:rPr>
            </w:pPr>
            <w:r>
              <w:rPr>
                <w:spacing w:val="-2"/>
                <w:sz w:val="20"/>
              </w:rPr>
              <w:t>0.7791</w:t>
            </w:r>
          </w:p>
        </w:tc>
        <w:tc>
          <w:tcPr>
            <w:tcW w:w="923" w:type="dxa"/>
          </w:tcPr>
          <w:p>
            <w:pPr>
              <w:pStyle w:val="TableParagraph"/>
              <w:spacing w:before="30"/>
              <w:ind w:left="206"/>
              <w:rPr>
                <w:sz w:val="20"/>
              </w:rPr>
            </w:pPr>
            <w:r>
              <w:rPr>
                <w:spacing w:val="-10"/>
                <w:sz w:val="20"/>
              </w:rPr>
              <w:t>4</w:t>
            </w:r>
          </w:p>
          <w:p>
            <w:pPr>
              <w:pStyle w:val="TableParagraph"/>
              <w:spacing w:before="229"/>
              <w:rPr>
                <w:b/>
                <w:sz w:val="20"/>
              </w:rPr>
            </w:pPr>
          </w:p>
          <w:p>
            <w:pPr>
              <w:pStyle w:val="TableParagraph"/>
              <w:ind w:left="206"/>
              <w:rPr>
                <w:sz w:val="20"/>
              </w:rPr>
            </w:pPr>
            <w:r>
              <w:rPr>
                <w:spacing w:val="-10"/>
                <w:sz w:val="20"/>
              </w:rPr>
              <w:t>6</w:t>
            </w:r>
          </w:p>
        </w:tc>
        <w:tc>
          <w:tcPr>
            <w:tcW w:w="1348" w:type="dxa"/>
          </w:tcPr>
          <w:p>
            <w:pPr>
              <w:pStyle w:val="TableParagraph"/>
              <w:spacing w:before="30"/>
              <w:ind w:left="243"/>
              <w:rPr>
                <w:sz w:val="20"/>
              </w:rPr>
            </w:pPr>
            <w:r>
              <w:rPr>
                <w:spacing w:val="-5"/>
                <w:sz w:val="20"/>
              </w:rPr>
              <w:t>HM</w:t>
            </w:r>
          </w:p>
          <w:p>
            <w:pPr>
              <w:pStyle w:val="TableParagraph"/>
              <w:spacing w:before="229"/>
              <w:rPr>
                <w:b/>
                <w:sz w:val="20"/>
              </w:rPr>
            </w:pPr>
          </w:p>
          <w:p>
            <w:pPr>
              <w:pStyle w:val="TableParagraph"/>
              <w:ind w:left="243"/>
              <w:rPr>
                <w:sz w:val="20"/>
              </w:rPr>
            </w:pPr>
            <w:r>
              <w:rPr>
                <w:spacing w:val="-5"/>
                <w:sz w:val="20"/>
              </w:rPr>
              <w:t>HM</w:t>
            </w:r>
          </w:p>
        </w:tc>
      </w:tr>
      <w:tr>
        <w:trPr>
          <w:trHeight w:val="300" w:hRule="atLeast"/>
        </w:trPr>
        <w:tc>
          <w:tcPr>
            <w:tcW w:w="787" w:type="dxa"/>
          </w:tcPr>
          <w:p>
            <w:pPr>
              <w:pStyle w:val="TableParagraph"/>
              <w:spacing w:before="30"/>
              <w:ind w:left="107"/>
              <w:rPr>
                <w:sz w:val="20"/>
              </w:rPr>
            </w:pPr>
            <w:r>
              <w:rPr>
                <w:spacing w:val="-5"/>
                <w:sz w:val="20"/>
              </w:rPr>
              <w:t>H06</w:t>
            </w:r>
          </w:p>
        </w:tc>
        <w:tc>
          <w:tcPr>
            <w:tcW w:w="3629" w:type="dxa"/>
          </w:tcPr>
          <w:p>
            <w:pPr>
              <w:pStyle w:val="TableParagraph"/>
              <w:spacing w:before="30"/>
              <w:ind w:left="158"/>
              <w:rPr>
                <w:sz w:val="20"/>
              </w:rPr>
            </w:pPr>
            <w:r>
              <w:rPr>
                <w:sz w:val="20"/>
              </w:rPr>
              <w:t>Lack</w:t>
            </w:r>
            <w:r>
              <w:rPr>
                <w:spacing w:val="-4"/>
                <w:sz w:val="20"/>
              </w:rPr>
              <w:t> </w:t>
            </w:r>
            <w:r>
              <w:rPr>
                <w:sz w:val="20"/>
              </w:rPr>
              <w:t>of</w:t>
            </w:r>
            <w:r>
              <w:rPr>
                <w:spacing w:val="-4"/>
                <w:sz w:val="20"/>
              </w:rPr>
              <w:t> </w:t>
            </w:r>
            <w:r>
              <w:rPr>
                <w:spacing w:val="-2"/>
                <w:sz w:val="20"/>
              </w:rPr>
              <w:t>tools</w:t>
            </w:r>
          </w:p>
        </w:tc>
        <w:tc>
          <w:tcPr>
            <w:tcW w:w="874" w:type="dxa"/>
          </w:tcPr>
          <w:p>
            <w:pPr>
              <w:pStyle w:val="TableParagraph"/>
              <w:spacing w:before="30"/>
              <w:ind w:left="120"/>
              <w:rPr>
                <w:sz w:val="20"/>
              </w:rPr>
            </w:pPr>
            <w:r>
              <w:rPr>
                <w:spacing w:val="-2"/>
                <w:sz w:val="20"/>
              </w:rPr>
              <w:t>0.7907</w:t>
            </w:r>
          </w:p>
        </w:tc>
        <w:tc>
          <w:tcPr>
            <w:tcW w:w="923" w:type="dxa"/>
          </w:tcPr>
          <w:p>
            <w:pPr>
              <w:pStyle w:val="TableParagraph"/>
              <w:spacing w:before="30"/>
              <w:ind w:left="206"/>
              <w:rPr>
                <w:sz w:val="20"/>
              </w:rPr>
            </w:pPr>
            <w:r>
              <w:rPr>
                <w:spacing w:val="-10"/>
                <w:sz w:val="20"/>
              </w:rPr>
              <w:t>2</w:t>
            </w:r>
          </w:p>
        </w:tc>
        <w:tc>
          <w:tcPr>
            <w:tcW w:w="1348" w:type="dxa"/>
          </w:tcPr>
          <w:p>
            <w:pPr>
              <w:pStyle w:val="TableParagraph"/>
              <w:spacing w:before="30"/>
              <w:ind w:left="243"/>
              <w:rPr>
                <w:sz w:val="20"/>
              </w:rPr>
            </w:pPr>
            <w:r>
              <w:rPr>
                <w:spacing w:val="-5"/>
                <w:sz w:val="20"/>
              </w:rPr>
              <w:t>HM</w:t>
            </w:r>
          </w:p>
        </w:tc>
      </w:tr>
      <w:tr>
        <w:trPr>
          <w:trHeight w:val="260" w:hRule="atLeast"/>
        </w:trPr>
        <w:tc>
          <w:tcPr>
            <w:tcW w:w="787" w:type="dxa"/>
          </w:tcPr>
          <w:p>
            <w:pPr>
              <w:pStyle w:val="TableParagraph"/>
              <w:spacing w:line="210" w:lineRule="exact" w:before="30"/>
              <w:ind w:left="107"/>
              <w:rPr>
                <w:sz w:val="20"/>
              </w:rPr>
            </w:pPr>
            <w:r>
              <w:rPr>
                <w:spacing w:val="-5"/>
                <w:sz w:val="20"/>
              </w:rPr>
              <w:t>H07</w:t>
            </w:r>
          </w:p>
        </w:tc>
        <w:tc>
          <w:tcPr>
            <w:tcW w:w="3629" w:type="dxa"/>
          </w:tcPr>
          <w:p>
            <w:pPr>
              <w:pStyle w:val="TableParagraph"/>
              <w:spacing w:line="210" w:lineRule="exact" w:before="30"/>
              <w:ind w:left="158"/>
              <w:rPr>
                <w:sz w:val="20"/>
              </w:rPr>
            </w:pPr>
            <w:r>
              <w:rPr>
                <w:sz w:val="20"/>
              </w:rPr>
              <w:t>Lack</w:t>
            </w:r>
            <w:r>
              <w:rPr>
                <w:spacing w:val="-5"/>
                <w:sz w:val="20"/>
              </w:rPr>
              <w:t> </w:t>
            </w:r>
            <w:r>
              <w:rPr>
                <w:sz w:val="20"/>
              </w:rPr>
              <w:t>of</w:t>
            </w:r>
            <w:r>
              <w:rPr>
                <w:spacing w:val="-6"/>
                <w:sz w:val="20"/>
              </w:rPr>
              <w:t> </w:t>
            </w:r>
            <w:r>
              <w:rPr>
                <w:sz w:val="20"/>
              </w:rPr>
              <w:t>understanding</w:t>
            </w:r>
            <w:r>
              <w:rPr>
                <w:spacing w:val="-5"/>
                <w:sz w:val="20"/>
              </w:rPr>
              <w:t> </w:t>
            </w:r>
            <w:r>
              <w:rPr>
                <w:sz w:val="20"/>
              </w:rPr>
              <w:t>of</w:t>
            </w:r>
            <w:r>
              <w:rPr>
                <w:spacing w:val="-6"/>
                <w:sz w:val="20"/>
              </w:rPr>
              <w:t> </w:t>
            </w:r>
            <w:r>
              <w:rPr>
                <w:spacing w:val="-2"/>
                <w:sz w:val="20"/>
              </w:rPr>
              <w:t>sustainability</w:t>
            </w:r>
          </w:p>
        </w:tc>
        <w:tc>
          <w:tcPr>
            <w:tcW w:w="874" w:type="dxa"/>
          </w:tcPr>
          <w:p>
            <w:pPr>
              <w:pStyle w:val="TableParagraph"/>
              <w:spacing w:line="210" w:lineRule="exact" w:before="30"/>
              <w:ind w:left="120"/>
              <w:rPr>
                <w:sz w:val="20"/>
              </w:rPr>
            </w:pPr>
            <w:r>
              <w:rPr>
                <w:spacing w:val="-2"/>
                <w:sz w:val="20"/>
              </w:rPr>
              <w:t>0.8119</w:t>
            </w:r>
          </w:p>
        </w:tc>
        <w:tc>
          <w:tcPr>
            <w:tcW w:w="923" w:type="dxa"/>
          </w:tcPr>
          <w:p>
            <w:pPr>
              <w:pStyle w:val="TableParagraph"/>
              <w:spacing w:line="210" w:lineRule="exact" w:before="30"/>
              <w:ind w:left="206"/>
              <w:rPr>
                <w:sz w:val="20"/>
              </w:rPr>
            </w:pPr>
            <w:r>
              <w:rPr>
                <w:spacing w:val="-10"/>
                <w:sz w:val="20"/>
              </w:rPr>
              <w:t>1</w:t>
            </w:r>
          </w:p>
        </w:tc>
        <w:tc>
          <w:tcPr>
            <w:tcW w:w="1348" w:type="dxa"/>
          </w:tcPr>
          <w:p>
            <w:pPr>
              <w:pStyle w:val="TableParagraph"/>
              <w:spacing w:line="210" w:lineRule="exact" w:before="30"/>
              <w:ind w:left="243"/>
              <w:rPr>
                <w:sz w:val="20"/>
              </w:rPr>
            </w:pPr>
            <w:r>
              <w:rPr>
                <w:spacing w:val="-10"/>
                <w:sz w:val="20"/>
              </w:rPr>
              <w:t>H</w:t>
            </w:r>
          </w:p>
        </w:tc>
      </w:tr>
    </w:tbl>
    <w:p>
      <w:pPr>
        <w:tabs>
          <w:tab w:pos="1209" w:val="left" w:leader="none"/>
          <w:tab w:pos="7828" w:val="left" w:leader="none"/>
        </w:tabs>
        <w:spacing w:before="0"/>
        <w:ind w:left="250" w:right="0" w:firstLine="0"/>
        <w:jc w:val="left"/>
        <w:rPr>
          <w:sz w:val="20"/>
        </w:rPr>
      </w:pPr>
      <w:r>
        <w:rPr>
          <w:sz w:val="20"/>
          <w:u w:val="single"/>
        </w:rPr>
        <w:tab/>
      </w:r>
      <w:r>
        <w:rPr>
          <w:spacing w:val="-2"/>
          <w:sz w:val="20"/>
          <w:u w:val="single"/>
        </w:rPr>
        <w:t>issues</w:t>
      </w:r>
      <w:r>
        <w:rPr>
          <w:sz w:val="20"/>
          <w:u w:val="single"/>
        </w:rPr>
        <w:tab/>
      </w:r>
    </w:p>
    <w:p>
      <w:pPr>
        <w:spacing w:after="0"/>
        <w:jc w:val="left"/>
        <w:rPr>
          <w:sz w:val="20"/>
        </w:rPr>
        <w:sectPr>
          <w:pgSz w:w="11910" w:h="16850"/>
          <w:pgMar w:header="0" w:footer="1014" w:top="1400" w:bottom="1200" w:left="1680" w:right="1280"/>
        </w:sectPr>
      </w:pPr>
    </w:p>
    <w:p>
      <w:pPr>
        <w:pStyle w:val="BodyText"/>
        <w:spacing w:line="480" w:lineRule="auto" w:before="71"/>
        <w:ind w:left="264" w:right="153"/>
        <w:jc w:val="both"/>
      </w:pPr>
      <w:r>
        <w:rPr/>
        <w:t>Based on the ranking results on Table 4.14, of the 34 services ranked and rendered according</w:t>
      </w:r>
      <w:r>
        <w:rPr>
          <w:spacing w:val="-7"/>
        </w:rPr>
        <w:t> </w:t>
      </w:r>
      <w:r>
        <w:rPr/>
        <w:t>to</w:t>
      </w:r>
      <w:r>
        <w:rPr>
          <w:spacing w:val="-5"/>
        </w:rPr>
        <w:t> </w:t>
      </w:r>
      <w:r>
        <w:rPr/>
        <w:t>respondents,</w:t>
      </w:r>
      <w:r>
        <w:rPr>
          <w:spacing w:val="-3"/>
        </w:rPr>
        <w:t> </w:t>
      </w:r>
      <w:r>
        <w:rPr/>
        <w:t>1</w:t>
      </w:r>
      <w:r>
        <w:rPr>
          <w:spacing w:val="-6"/>
        </w:rPr>
        <w:t> </w:t>
      </w:r>
      <w:r>
        <w:rPr/>
        <w:t>FM</w:t>
      </w:r>
      <w:r>
        <w:rPr>
          <w:spacing w:val="-6"/>
        </w:rPr>
        <w:t> </w:t>
      </w:r>
      <w:r>
        <w:rPr/>
        <w:t>service</w:t>
      </w:r>
      <w:r>
        <w:rPr>
          <w:spacing w:val="-7"/>
        </w:rPr>
        <w:t> </w:t>
      </w:r>
      <w:r>
        <w:rPr/>
        <w:t>were</w:t>
      </w:r>
      <w:r>
        <w:rPr>
          <w:spacing w:val="-7"/>
        </w:rPr>
        <w:t> </w:t>
      </w:r>
      <w:r>
        <w:rPr/>
        <w:t>ranked</w:t>
      </w:r>
      <w:r>
        <w:rPr>
          <w:spacing w:val="-6"/>
        </w:rPr>
        <w:t> </w:t>
      </w:r>
      <w:r>
        <w:rPr/>
        <w:t>to</w:t>
      </w:r>
      <w:r>
        <w:rPr>
          <w:spacing w:val="-5"/>
        </w:rPr>
        <w:t> </w:t>
      </w:r>
      <w:r>
        <w:rPr/>
        <w:t>be</w:t>
      </w:r>
      <w:r>
        <w:rPr>
          <w:spacing w:val="-7"/>
        </w:rPr>
        <w:t> </w:t>
      </w:r>
      <w:r>
        <w:rPr/>
        <w:t>in</w:t>
      </w:r>
      <w:r>
        <w:rPr>
          <w:spacing w:val="-7"/>
        </w:rPr>
        <w:t> </w:t>
      </w:r>
      <w:r>
        <w:rPr/>
        <w:t>the</w:t>
      </w:r>
      <w:r>
        <w:rPr>
          <w:spacing w:val="-6"/>
        </w:rPr>
        <w:t> </w:t>
      </w:r>
      <w:r>
        <w:rPr/>
        <w:t>high</w:t>
      </w:r>
      <w:r>
        <w:rPr>
          <w:spacing w:val="-6"/>
        </w:rPr>
        <w:t> </w:t>
      </w:r>
      <w:r>
        <w:rPr/>
        <w:t>importance</w:t>
      </w:r>
      <w:r>
        <w:rPr>
          <w:spacing w:val="-7"/>
        </w:rPr>
        <w:t> </w:t>
      </w:r>
      <w:r>
        <w:rPr/>
        <w:t>level</w:t>
      </w:r>
      <w:r>
        <w:rPr>
          <w:spacing w:val="-5"/>
        </w:rPr>
        <w:t> </w:t>
      </w:r>
      <w:r>
        <w:rPr/>
        <w:t>of factors serving as barriers in FM services delivered to organisations. While the other 33 services were ranked to be in the high-medium level of importance. The FM services ranked to be in high and high-medium importance level as indicated in Table 4.14 are, lack</w:t>
      </w:r>
      <w:r>
        <w:rPr>
          <w:spacing w:val="-6"/>
        </w:rPr>
        <w:t> </w:t>
      </w:r>
      <w:r>
        <w:rPr/>
        <w:t>of</w:t>
      </w:r>
      <w:r>
        <w:rPr>
          <w:spacing w:val="-7"/>
        </w:rPr>
        <w:t> </w:t>
      </w:r>
      <w:r>
        <w:rPr/>
        <w:t>understanding</w:t>
      </w:r>
      <w:r>
        <w:rPr>
          <w:spacing w:val="-8"/>
        </w:rPr>
        <w:t> </w:t>
      </w:r>
      <w:r>
        <w:rPr/>
        <w:t>of</w:t>
      </w:r>
      <w:r>
        <w:rPr>
          <w:spacing w:val="-3"/>
        </w:rPr>
        <w:t> </w:t>
      </w:r>
      <w:r>
        <w:rPr/>
        <w:t>sustainability</w:t>
      </w:r>
      <w:r>
        <w:rPr>
          <w:spacing w:val="-12"/>
        </w:rPr>
        <w:t> </w:t>
      </w:r>
      <w:r>
        <w:rPr/>
        <w:t>issues,</w:t>
      </w:r>
      <w:r>
        <w:rPr>
          <w:spacing w:val="-6"/>
        </w:rPr>
        <w:t> </w:t>
      </w:r>
      <w:r>
        <w:rPr/>
        <w:t>with</w:t>
      </w:r>
      <w:r>
        <w:rPr>
          <w:spacing w:val="-5"/>
        </w:rPr>
        <w:t> </w:t>
      </w:r>
      <w:r>
        <w:rPr/>
        <w:t>relative</w:t>
      </w:r>
      <w:r>
        <w:rPr>
          <w:spacing w:val="-6"/>
        </w:rPr>
        <w:t> </w:t>
      </w:r>
      <w:r>
        <w:rPr/>
        <w:t>index</w:t>
      </w:r>
      <w:r>
        <w:rPr>
          <w:spacing w:val="-4"/>
        </w:rPr>
        <w:t> </w:t>
      </w:r>
      <w:r>
        <w:rPr/>
        <w:t>of</w:t>
      </w:r>
      <w:r>
        <w:rPr>
          <w:spacing w:val="-9"/>
        </w:rPr>
        <w:t> </w:t>
      </w:r>
      <w:r>
        <w:rPr/>
        <w:t>0.8119.</w:t>
      </w:r>
      <w:r>
        <w:rPr>
          <w:spacing w:val="-8"/>
        </w:rPr>
        <w:t> </w:t>
      </w:r>
      <w:r>
        <w:rPr/>
        <w:t>The</w:t>
      </w:r>
      <w:r>
        <w:rPr>
          <w:spacing w:val="-7"/>
        </w:rPr>
        <w:t> </w:t>
      </w:r>
      <w:r>
        <w:rPr/>
        <w:t>problem of not understanding what to do/not suitable for the job assigned is a serious technical problem which leads to distrust and doubt in the workplace. Lack of tools, customer demands, inadequate understanding of intelligent buildings that can foster innovation in technology, inadequate technical knowledge and lack of training with the relative index of 0.7907, 0.7906, 0.7816, 0.7814 and 0.779 respectively. The indicated constructs are high-medium</w:t>
      </w:r>
      <w:r>
        <w:rPr>
          <w:spacing w:val="-4"/>
        </w:rPr>
        <w:t> </w:t>
      </w:r>
      <w:r>
        <w:rPr/>
        <w:t>according</w:t>
      </w:r>
      <w:r>
        <w:rPr>
          <w:spacing w:val="-7"/>
        </w:rPr>
        <w:t> </w:t>
      </w:r>
      <w:r>
        <w:rPr/>
        <w:t>to</w:t>
      </w:r>
      <w:r>
        <w:rPr>
          <w:spacing w:val="-4"/>
        </w:rPr>
        <w:t> </w:t>
      </w:r>
      <w:r>
        <w:rPr/>
        <w:t>Table</w:t>
      </w:r>
      <w:r>
        <w:rPr>
          <w:spacing w:val="-4"/>
        </w:rPr>
        <w:t> </w:t>
      </w:r>
      <w:r>
        <w:rPr/>
        <w:t>4.14,</w:t>
      </w:r>
      <w:r>
        <w:rPr>
          <w:spacing w:val="-4"/>
        </w:rPr>
        <w:t> </w:t>
      </w:r>
      <w:r>
        <w:rPr/>
        <w:t>without</w:t>
      </w:r>
      <w:r>
        <w:rPr>
          <w:spacing w:val="-4"/>
        </w:rPr>
        <w:t> </w:t>
      </w:r>
      <w:r>
        <w:rPr/>
        <w:t>proper</w:t>
      </w:r>
      <w:r>
        <w:rPr>
          <w:spacing w:val="-4"/>
        </w:rPr>
        <w:t> </w:t>
      </w:r>
      <w:r>
        <w:rPr/>
        <w:t>work</w:t>
      </w:r>
      <w:r>
        <w:rPr>
          <w:spacing w:val="-4"/>
        </w:rPr>
        <w:t> </w:t>
      </w:r>
      <w:r>
        <w:rPr/>
        <w:t>relationship,</w:t>
      </w:r>
      <w:r>
        <w:rPr>
          <w:spacing w:val="-4"/>
        </w:rPr>
        <w:t> </w:t>
      </w:r>
      <w:r>
        <w:rPr/>
        <w:t>communication and lack of necessary resources for employees to carry out their tasks, outsourcing services would be faced with issues.</w:t>
      </w:r>
    </w:p>
    <w:p>
      <w:pPr>
        <w:pStyle w:val="BodyText"/>
        <w:spacing w:line="480" w:lineRule="auto" w:before="201"/>
        <w:ind w:left="264" w:right="159"/>
        <w:jc w:val="both"/>
      </w:pPr>
      <w:r>
        <w:rPr/>
        <w:t>Poor relationship between vendor and clients, lack of in-house knowledge, inadequate training, inadequate definition of scope of services, financial constraints, and perceived higher</w:t>
      </w:r>
      <w:r>
        <w:rPr>
          <w:spacing w:val="19"/>
        </w:rPr>
        <w:t> </w:t>
      </w:r>
      <w:r>
        <w:rPr/>
        <w:t>upfront</w:t>
      </w:r>
      <w:r>
        <w:rPr>
          <w:spacing w:val="21"/>
        </w:rPr>
        <w:t> </w:t>
      </w:r>
      <w:r>
        <w:rPr/>
        <w:t>costs</w:t>
      </w:r>
      <w:r>
        <w:rPr>
          <w:spacing w:val="18"/>
        </w:rPr>
        <w:t> </w:t>
      </w:r>
      <w:r>
        <w:rPr/>
        <w:t>with</w:t>
      </w:r>
      <w:r>
        <w:rPr>
          <w:spacing w:val="19"/>
        </w:rPr>
        <w:t> </w:t>
      </w:r>
      <w:r>
        <w:rPr/>
        <w:t>relative</w:t>
      </w:r>
      <w:r>
        <w:rPr>
          <w:spacing w:val="18"/>
        </w:rPr>
        <w:t> </w:t>
      </w:r>
      <w:r>
        <w:rPr/>
        <w:t>index</w:t>
      </w:r>
      <w:r>
        <w:rPr>
          <w:spacing w:val="19"/>
        </w:rPr>
        <w:t> </w:t>
      </w:r>
      <w:r>
        <w:rPr/>
        <w:t>of</w:t>
      </w:r>
      <w:r>
        <w:rPr>
          <w:spacing w:val="18"/>
        </w:rPr>
        <w:t> </w:t>
      </w:r>
      <w:r>
        <w:rPr/>
        <w:t>0.7696,</w:t>
      </w:r>
      <w:r>
        <w:rPr>
          <w:spacing w:val="18"/>
        </w:rPr>
        <w:t> </w:t>
      </w:r>
      <w:r>
        <w:rPr/>
        <w:t>0.7690,</w:t>
      </w:r>
      <w:r>
        <w:rPr>
          <w:spacing w:val="18"/>
        </w:rPr>
        <w:t> </w:t>
      </w:r>
      <w:r>
        <w:rPr/>
        <w:t>0.7667,</w:t>
      </w:r>
      <w:r>
        <w:rPr>
          <w:spacing w:val="17"/>
        </w:rPr>
        <w:t> </w:t>
      </w:r>
      <w:r>
        <w:rPr/>
        <w:t>0.7617,</w:t>
      </w:r>
      <w:r>
        <w:rPr>
          <w:spacing w:val="18"/>
        </w:rPr>
        <w:t> </w:t>
      </w:r>
      <w:r>
        <w:rPr/>
        <w:t>0.7610</w:t>
      </w:r>
      <w:r>
        <w:rPr>
          <w:spacing w:val="18"/>
        </w:rPr>
        <w:t> </w:t>
      </w:r>
      <w:r>
        <w:rPr>
          <w:spacing w:val="-5"/>
        </w:rPr>
        <w:t>and</w:t>
      </w:r>
    </w:p>
    <w:p>
      <w:pPr>
        <w:pStyle w:val="BodyText"/>
        <w:spacing w:before="3"/>
        <w:ind w:left="264"/>
        <w:jc w:val="both"/>
      </w:pPr>
      <w:r>
        <w:rPr/>
        <w:t>0.7590 </w:t>
      </w:r>
      <w:r>
        <w:rPr>
          <w:spacing w:val="-2"/>
        </w:rPr>
        <w:t>respectively.</w:t>
      </w:r>
    </w:p>
    <w:p>
      <w:pPr>
        <w:pStyle w:val="BodyText"/>
        <w:spacing w:before="197"/>
      </w:pPr>
    </w:p>
    <w:p>
      <w:pPr>
        <w:pStyle w:val="BodyText"/>
        <w:spacing w:line="480" w:lineRule="auto"/>
        <w:ind w:left="264" w:right="160"/>
        <w:jc w:val="both"/>
      </w:pPr>
      <w:r>
        <w:rPr/>
        <w:t>According to Finch and Clements-Croome (1997), Lack of technological expertise and understanding of intelligent buildings, which can promote technology advancement by facilities</w:t>
      </w:r>
      <w:r>
        <w:rPr>
          <w:spacing w:val="-5"/>
        </w:rPr>
        <w:t> </w:t>
      </w:r>
      <w:r>
        <w:rPr/>
        <w:t>managers,</w:t>
      </w:r>
      <w:r>
        <w:rPr>
          <w:spacing w:val="-5"/>
        </w:rPr>
        <w:t> </w:t>
      </w:r>
      <w:r>
        <w:rPr/>
        <w:t>as</w:t>
      </w:r>
      <w:r>
        <w:rPr>
          <w:spacing w:val="-3"/>
        </w:rPr>
        <w:t> </w:t>
      </w:r>
      <w:r>
        <w:rPr/>
        <w:t>well</w:t>
      </w:r>
      <w:r>
        <w:rPr>
          <w:spacing w:val="-4"/>
        </w:rPr>
        <w:t> </w:t>
      </w:r>
      <w:r>
        <w:rPr/>
        <w:t>as</w:t>
      </w:r>
      <w:r>
        <w:rPr>
          <w:spacing w:val="-5"/>
        </w:rPr>
        <w:t> </w:t>
      </w:r>
      <w:r>
        <w:rPr/>
        <w:t>a</w:t>
      </w:r>
      <w:r>
        <w:rPr>
          <w:spacing w:val="-6"/>
        </w:rPr>
        <w:t> </w:t>
      </w:r>
      <w:r>
        <w:rPr/>
        <w:t>lack</w:t>
      </w:r>
      <w:r>
        <w:rPr>
          <w:spacing w:val="-5"/>
        </w:rPr>
        <w:t> </w:t>
      </w:r>
      <w:r>
        <w:rPr/>
        <w:t>of</w:t>
      </w:r>
      <w:r>
        <w:rPr>
          <w:spacing w:val="-3"/>
        </w:rPr>
        <w:t> </w:t>
      </w:r>
      <w:r>
        <w:rPr/>
        <w:t>awareness,</w:t>
      </w:r>
      <w:r>
        <w:rPr>
          <w:spacing w:val="-5"/>
        </w:rPr>
        <w:t> </w:t>
      </w:r>
      <w:r>
        <w:rPr/>
        <w:t>training,</w:t>
      </w:r>
      <w:r>
        <w:rPr>
          <w:spacing w:val="-3"/>
        </w:rPr>
        <w:t> </w:t>
      </w:r>
      <w:r>
        <w:rPr/>
        <w:t>and</w:t>
      </w:r>
      <w:r>
        <w:rPr>
          <w:spacing w:val="-5"/>
        </w:rPr>
        <w:t> </w:t>
      </w:r>
      <w:r>
        <w:rPr/>
        <w:t>tools,</w:t>
      </w:r>
      <w:r>
        <w:rPr>
          <w:spacing w:val="-5"/>
        </w:rPr>
        <w:t> </w:t>
      </w:r>
      <w:r>
        <w:rPr/>
        <w:t>are</w:t>
      </w:r>
      <w:r>
        <w:rPr>
          <w:spacing w:val="-4"/>
        </w:rPr>
        <w:t> </w:t>
      </w:r>
      <w:r>
        <w:rPr/>
        <w:t>all</w:t>
      </w:r>
      <w:r>
        <w:rPr>
          <w:spacing w:val="-4"/>
        </w:rPr>
        <w:t> </w:t>
      </w:r>
      <w:r>
        <w:rPr/>
        <w:t>obstacles</w:t>
      </w:r>
      <w:r>
        <w:rPr>
          <w:spacing w:val="-5"/>
        </w:rPr>
        <w:t> </w:t>
      </w:r>
      <w:r>
        <w:rPr/>
        <w:t>in FM services.</w:t>
      </w:r>
    </w:p>
    <w:p>
      <w:pPr>
        <w:spacing w:after="0" w:line="480" w:lineRule="auto"/>
        <w:jc w:val="both"/>
        <w:sectPr>
          <w:pgSz w:w="11910" w:h="16850"/>
          <w:pgMar w:header="0" w:footer="1014" w:top="1360" w:bottom="1200" w:left="1680" w:right="1280"/>
        </w:sectPr>
      </w:pPr>
    </w:p>
    <w:p>
      <w:pPr>
        <w:pStyle w:val="Heading2"/>
        <w:numPr>
          <w:ilvl w:val="2"/>
          <w:numId w:val="14"/>
        </w:numPr>
        <w:tabs>
          <w:tab w:pos="804" w:val="left" w:leader="none"/>
        </w:tabs>
        <w:spacing w:line="240" w:lineRule="auto" w:before="76" w:after="0"/>
        <w:ind w:left="804" w:right="0" w:hanging="540"/>
        <w:jc w:val="left"/>
      </w:pPr>
      <w:bookmarkStart w:name="_bookmark81" w:id="83"/>
      <w:bookmarkEnd w:id="83"/>
      <w:r>
        <w:rPr>
          <w:b w:val="0"/>
        </w:rPr>
      </w:r>
      <w:r>
        <w:rPr/>
        <w:t>Severity</w:t>
      </w:r>
      <w:r>
        <w:rPr>
          <w:spacing w:val="-2"/>
        </w:rPr>
        <w:t> </w:t>
      </w:r>
      <w:r>
        <w:rPr/>
        <w:t>Index</w:t>
      </w:r>
      <w:r>
        <w:rPr>
          <w:spacing w:val="-1"/>
        </w:rPr>
        <w:t> </w:t>
      </w:r>
      <w:r>
        <w:rPr/>
        <w:t>of the</w:t>
      </w:r>
      <w:r>
        <w:rPr>
          <w:spacing w:val="-1"/>
        </w:rPr>
        <w:t> </w:t>
      </w:r>
      <w:r>
        <w:rPr/>
        <w:t>Barriers</w:t>
      </w:r>
      <w:r>
        <w:rPr>
          <w:spacing w:val="-1"/>
        </w:rPr>
        <w:t> </w:t>
      </w:r>
      <w:r>
        <w:rPr/>
        <w:t>to FM</w:t>
      </w:r>
      <w:r>
        <w:rPr>
          <w:spacing w:val="-3"/>
        </w:rPr>
        <w:t> </w:t>
      </w:r>
      <w:r>
        <w:rPr>
          <w:spacing w:val="-2"/>
        </w:rPr>
        <w:t>Delivery</w:t>
      </w:r>
    </w:p>
    <w:p>
      <w:pPr>
        <w:pStyle w:val="BodyText"/>
        <w:spacing w:line="482" w:lineRule="auto" w:before="156"/>
        <w:ind w:left="264"/>
      </w:pPr>
      <w:r>
        <w:rPr/>
        <w:t>To</w:t>
      </w:r>
      <w:r>
        <w:rPr>
          <w:spacing w:val="22"/>
        </w:rPr>
        <w:t> </w:t>
      </w:r>
      <w:r>
        <w:rPr/>
        <w:t>determine</w:t>
      </w:r>
      <w:r>
        <w:rPr>
          <w:spacing w:val="25"/>
        </w:rPr>
        <w:t> </w:t>
      </w:r>
      <w:r>
        <w:rPr/>
        <w:t>the</w:t>
      </w:r>
      <w:r>
        <w:rPr>
          <w:spacing w:val="25"/>
        </w:rPr>
        <w:t> </w:t>
      </w:r>
      <w:r>
        <w:rPr/>
        <w:t>effect</w:t>
      </w:r>
      <w:r>
        <w:rPr>
          <w:spacing w:val="28"/>
        </w:rPr>
        <w:t> </w:t>
      </w:r>
      <w:r>
        <w:rPr/>
        <w:t>of</w:t>
      </w:r>
      <w:r>
        <w:rPr>
          <w:spacing w:val="22"/>
        </w:rPr>
        <w:t> </w:t>
      </w:r>
      <w:r>
        <w:rPr/>
        <w:t>the</w:t>
      </w:r>
      <w:r>
        <w:rPr>
          <w:spacing w:val="22"/>
        </w:rPr>
        <w:t> </w:t>
      </w:r>
      <w:r>
        <w:rPr/>
        <w:t>variables</w:t>
      </w:r>
      <w:r>
        <w:rPr>
          <w:spacing w:val="25"/>
        </w:rPr>
        <w:t> </w:t>
      </w:r>
      <w:r>
        <w:rPr/>
        <w:t>serving</w:t>
      </w:r>
      <w:r>
        <w:rPr>
          <w:spacing w:val="25"/>
        </w:rPr>
        <w:t> </w:t>
      </w:r>
      <w:r>
        <w:rPr/>
        <w:t>as</w:t>
      </w:r>
      <w:r>
        <w:rPr>
          <w:spacing w:val="23"/>
        </w:rPr>
        <w:t> </w:t>
      </w:r>
      <w:r>
        <w:rPr/>
        <w:t>barriers</w:t>
      </w:r>
      <w:r>
        <w:rPr>
          <w:spacing w:val="24"/>
        </w:rPr>
        <w:t> </w:t>
      </w:r>
      <w:r>
        <w:rPr/>
        <w:t>to</w:t>
      </w:r>
      <w:r>
        <w:rPr>
          <w:spacing w:val="26"/>
        </w:rPr>
        <w:t> </w:t>
      </w:r>
      <w:r>
        <w:rPr/>
        <w:t>FM</w:t>
      </w:r>
      <w:r>
        <w:rPr>
          <w:spacing w:val="23"/>
        </w:rPr>
        <w:t> </w:t>
      </w:r>
      <w:r>
        <w:rPr/>
        <w:t>services,</w:t>
      </w:r>
      <w:r>
        <w:rPr>
          <w:spacing w:val="23"/>
        </w:rPr>
        <w:t> </w:t>
      </w:r>
      <w:r>
        <w:rPr/>
        <w:t>a</w:t>
      </w:r>
      <w:r>
        <w:rPr>
          <w:spacing w:val="24"/>
        </w:rPr>
        <w:t> </w:t>
      </w:r>
      <w:r>
        <w:rPr/>
        <w:t>severity index analysis was conducted as shown in Table 14.15.</w:t>
      </w:r>
    </w:p>
    <w:p>
      <w:pPr>
        <w:pStyle w:val="Heading2"/>
        <w:spacing w:before="242"/>
        <w:jc w:val="left"/>
      </w:pPr>
      <w:r>
        <w:rPr/>
        <w:t>Table</w:t>
      </w:r>
      <w:r>
        <w:rPr>
          <w:spacing w:val="-1"/>
        </w:rPr>
        <w:t> </w:t>
      </w:r>
      <w:r>
        <w:rPr/>
        <w:t>14.15:</w:t>
      </w:r>
      <w:r>
        <w:rPr>
          <w:spacing w:val="-3"/>
        </w:rPr>
        <w:t> </w:t>
      </w:r>
      <w:r>
        <w:rPr/>
        <w:t>Severity</w:t>
      </w:r>
      <w:r>
        <w:rPr>
          <w:spacing w:val="-1"/>
        </w:rPr>
        <w:t> </w:t>
      </w:r>
      <w:r>
        <w:rPr/>
        <w:t>Index</w:t>
      </w:r>
      <w:r>
        <w:rPr>
          <w:spacing w:val="-1"/>
        </w:rPr>
        <w:t> </w:t>
      </w:r>
      <w:r>
        <w:rPr/>
        <w:t>of the</w:t>
      </w:r>
      <w:r>
        <w:rPr>
          <w:spacing w:val="-1"/>
        </w:rPr>
        <w:t> </w:t>
      </w:r>
      <w:r>
        <w:rPr/>
        <w:t>Barriers</w:t>
      </w:r>
      <w:r>
        <w:rPr>
          <w:spacing w:val="-1"/>
        </w:rPr>
        <w:t> </w:t>
      </w:r>
      <w:r>
        <w:rPr/>
        <w:t>to FM</w:t>
      </w:r>
      <w:r>
        <w:rPr>
          <w:spacing w:val="-2"/>
        </w:rPr>
        <w:t> Delivery</w:t>
      </w:r>
    </w:p>
    <w:p>
      <w:pPr>
        <w:pStyle w:val="BodyText"/>
        <w:spacing w:before="10"/>
        <w:rPr>
          <w:b/>
          <w:sz w:val="14"/>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
        <w:gridCol w:w="4850"/>
        <w:gridCol w:w="1158"/>
        <w:gridCol w:w="1550"/>
      </w:tblGrid>
      <w:tr>
        <w:trPr>
          <w:trHeight w:val="460" w:hRule="atLeast"/>
        </w:trPr>
        <w:tc>
          <w:tcPr>
            <w:tcW w:w="972" w:type="dxa"/>
            <w:tcBorders>
              <w:top w:val="single" w:sz="8" w:space="0" w:color="000000"/>
              <w:bottom w:val="single" w:sz="8" w:space="0" w:color="000000"/>
            </w:tcBorders>
          </w:tcPr>
          <w:p>
            <w:pPr>
              <w:pStyle w:val="TableParagraph"/>
              <w:ind w:left="115"/>
              <w:rPr>
                <w:b/>
                <w:sz w:val="20"/>
              </w:rPr>
            </w:pPr>
            <w:r>
              <w:rPr>
                <w:b/>
                <w:spacing w:val="-2"/>
                <w:sz w:val="20"/>
              </w:rPr>
              <w:t>Codes</w:t>
            </w:r>
          </w:p>
        </w:tc>
        <w:tc>
          <w:tcPr>
            <w:tcW w:w="4850" w:type="dxa"/>
            <w:tcBorders>
              <w:top w:val="single" w:sz="8" w:space="0" w:color="000000"/>
              <w:bottom w:val="single" w:sz="8" w:space="0" w:color="000000"/>
            </w:tcBorders>
          </w:tcPr>
          <w:p>
            <w:pPr>
              <w:pStyle w:val="TableParagraph"/>
              <w:spacing w:line="230" w:lineRule="exact"/>
              <w:ind w:left="335" w:right="32"/>
              <w:rPr>
                <w:b/>
                <w:sz w:val="20"/>
              </w:rPr>
            </w:pPr>
            <w:r>
              <w:rPr>
                <w:b/>
                <w:sz w:val="20"/>
              </w:rPr>
              <w:t>Factors</w:t>
            </w:r>
            <w:r>
              <w:rPr>
                <w:b/>
                <w:spacing w:val="-8"/>
                <w:sz w:val="20"/>
              </w:rPr>
              <w:t> </w:t>
            </w:r>
            <w:r>
              <w:rPr>
                <w:b/>
                <w:sz w:val="20"/>
              </w:rPr>
              <w:t>serving</w:t>
            </w:r>
            <w:r>
              <w:rPr>
                <w:b/>
                <w:spacing w:val="-7"/>
                <w:sz w:val="20"/>
              </w:rPr>
              <w:t> </w:t>
            </w:r>
            <w:r>
              <w:rPr>
                <w:b/>
                <w:sz w:val="20"/>
              </w:rPr>
              <w:t>as</w:t>
            </w:r>
            <w:r>
              <w:rPr>
                <w:b/>
                <w:spacing w:val="-5"/>
                <w:sz w:val="20"/>
              </w:rPr>
              <w:t> </w:t>
            </w:r>
            <w:r>
              <w:rPr>
                <w:b/>
                <w:sz w:val="20"/>
              </w:rPr>
              <w:t>in-house</w:t>
            </w:r>
            <w:r>
              <w:rPr>
                <w:b/>
                <w:spacing w:val="-7"/>
                <w:sz w:val="20"/>
              </w:rPr>
              <w:t> </w:t>
            </w:r>
            <w:r>
              <w:rPr>
                <w:b/>
                <w:sz w:val="20"/>
              </w:rPr>
              <w:t>barriers</w:t>
            </w:r>
            <w:r>
              <w:rPr>
                <w:b/>
                <w:spacing w:val="-8"/>
                <w:sz w:val="20"/>
              </w:rPr>
              <w:t> </w:t>
            </w:r>
            <w:r>
              <w:rPr>
                <w:b/>
                <w:sz w:val="20"/>
              </w:rPr>
              <w:t>to</w:t>
            </w:r>
            <w:r>
              <w:rPr>
                <w:b/>
                <w:spacing w:val="-6"/>
                <w:sz w:val="20"/>
              </w:rPr>
              <w:t> </w:t>
            </w:r>
            <w:r>
              <w:rPr>
                <w:b/>
                <w:sz w:val="20"/>
              </w:rPr>
              <w:t>Delivery Mode of FM services</w:t>
            </w:r>
          </w:p>
        </w:tc>
        <w:tc>
          <w:tcPr>
            <w:tcW w:w="1158" w:type="dxa"/>
            <w:tcBorders>
              <w:top w:val="single" w:sz="8" w:space="0" w:color="000000"/>
              <w:bottom w:val="single" w:sz="8" w:space="0" w:color="000000"/>
            </w:tcBorders>
          </w:tcPr>
          <w:p>
            <w:pPr>
              <w:pStyle w:val="TableParagraph"/>
              <w:ind w:left="238"/>
              <w:rPr>
                <w:b/>
                <w:sz w:val="20"/>
              </w:rPr>
            </w:pPr>
            <w:r>
              <w:rPr>
                <w:b/>
                <w:spacing w:val="-5"/>
                <w:sz w:val="20"/>
              </w:rPr>
              <w:t>SI</w:t>
            </w:r>
          </w:p>
        </w:tc>
        <w:tc>
          <w:tcPr>
            <w:tcW w:w="1550" w:type="dxa"/>
            <w:tcBorders>
              <w:top w:val="single" w:sz="8" w:space="0" w:color="000000"/>
              <w:bottom w:val="single" w:sz="8" w:space="0" w:color="000000"/>
            </w:tcBorders>
          </w:tcPr>
          <w:p>
            <w:pPr>
              <w:pStyle w:val="TableParagraph"/>
              <w:ind w:left="468"/>
              <w:rPr>
                <w:b/>
                <w:sz w:val="20"/>
              </w:rPr>
            </w:pPr>
            <w:r>
              <w:rPr>
                <w:b/>
                <w:spacing w:val="-4"/>
                <w:sz w:val="20"/>
              </w:rPr>
              <w:t>Rank</w:t>
            </w:r>
          </w:p>
        </w:tc>
      </w:tr>
      <w:tr>
        <w:trPr>
          <w:trHeight w:val="264" w:hRule="atLeast"/>
        </w:trPr>
        <w:tc>
          <w:tcPr>
            <w:tcW w:w="972" w:type="dxa"/>
            <w:tcBorders>
              <w:top w:val="single" w:sz="8" w:space="0" w:color="000000"/>
            </w:tcBorders>
          </w:tcPr>
          <w:p>
            <w:pPr>
              <w:pStyle w:val="TableParagraph"/>
              <w:spacing w:line="225" w:lineRule="exact"/>
              <w:ind w:left="115"/>
              <w:rPr>
                <w:sz w:val="20"/>
              </w:rPr>
            </w:pPr>
            <w:r>
              <w:rPr>
                <w:spacing w:val="-5"/>
                <w:sz w:val="20"/>
              </w:rPr>
              <w:t>A01</w:t>
            </w:r>
          </w:p>
        </w:tc>
        <w:tc>
          <w:tcPr>
            <w:tcW w:w="4850" w:type="dxa"/>
            <w:tcBorders>
              <w:top w:val="single" w:sz="8" w:space="0" w:color="000000"/>
            </w:tcBorders>
          </w:tcPr>
          <w:p>
            <w:pPr>
              <w:pStyle w:val="TableParagraph"/>
              <w:spacing w:line="225" w:lineRule="exact"/>
              <w:ind w:left="335"/>
              <w:rPr>
                <w:sz w:val="20"/>
              </w:rPr>
            </w:pPr>
            <w:r>
              <w:rPr>
                <w:sz w:val="20"/>
              </w:rPr>
              <w:t>Financial</w:t>
            </w:r>
            <w:r>
              <w:rPr>
                <w:spacing w:val="-10"/>
                <w:sz w:val="20"/>
              </w:rPr>
              <w:t> </w:t>
            </w:r>
            <w:r>
              <w:rPr>
                <w:spacing w:val="-2"/>
                <w:sz w:val="20"/>
              </w:rPr>
              <w:t>constraints</w:t>
            </w:r>
          </w:p>
        </w:tc>
        <w:tc>
          <w:tcPr>
            <w:tcW w:w="1158" w:type="dxa"/>
            <w:tcBorders>
              <w:top w:val="single" w:sz="8" w:space="0" w:color="000000"/>
            </w:tcBorders>
          </w:tcPr>
          <w:p>
            <w:pPr>
              <w:pStyle w:val="TableParagraph"/>
              <w:spacing w:line="225" w:lineRule="exact"/>
              <w:ind w:left="238"/>
              <w:rPr>
                <w:sz w:val="20"/>
              </w:rPr>
            </w:pPr>
            <w:r>
              <w:rPr>
                <w:spacing w:val="-2"/>
                <w:sz w:val="20"/>
              </w:rPr>
              <w:t>86,09</w:t>
            </w:r>
          </w:p>
        </w:tc>
        <w:tc>
          <w:tcPr>
            <w:tcW w:w="1550" w:type="dxa"/>
            <w:tcBorders>
              <w:top w:val="single" w:sz="8" w:space="0" w:color="000000"/>
            </w:tcBorders>
          </w:tcPr>
          <w:p>
            <w:pPr>
              <w:pStyle w:val="TableParagraph"/>
              <w:spacing w:line="225" w:lineRule="exact"/>
              <w:ind w:left="468"/>
              <w:rPr>
                <w:sz w:val="20"/>
              </w:rPr>
            </w:pPr>
            <w:r>
              <w:rPr>
                <w:spacing w:val="-10"/>
                <w:sz w:val="20"/>
              </w:rPr>
              <w:t>1</w:t>
            </w:r>
          </w:p>
        </w:tc>
      </w:tr>
      <w:tr>
        <w:trPr>
          <w:trHeight w:val="300" w:hRule="atLeast"/>
        </w:trPr>
        <w:tc>
          <w:tcPr>
            <w:tcW w:w="972" w:type="dxa"/>
          </w:tcPr>
          <w:p>
            <w:pPr>
              <w:pStyle w:val="TableParagraph"/>
              <w:spacing w:before="30"/>
              <w:ind w:left="115"/>
              <w:rPr>
                <w:sz w:val="20"/>
              </w:rPr>
            </w:pPr>
            <w:r>
              <w:rPr>
                <w:spacing w:val="-5"/>
                <w:sz w:val="20"/>
              </w:rPr>
              <w:t>F01</w:t>
            </w:r>
          </w:p>
        </w:tc>
        <w:tc>
          <w:tcPr>
            <w:tcW w:w="4850" w:type="dxa"/>
          </w:tcPr>
          <w:p>
            <w:pPr>
              <w:pStyle w:val="TableParagraph"/>
              <w:spacing w:before="30"/>
              <w:ind w:left="335"/>
              <w:rPr>
                <w:sz w:val="20"/>
              </w:rPr>
            </w:pPr>
            <w:r>
              <w:rPr>
                <w:sz w:val="20"/>
              </w:rPr>
              <w:t>Customer</w:t>
            </w:r>
            <w:r>
              <w:rPr>
                <w:spacing w:val="-9"/>
                <w:sz w:val="20"/>
              </w:rPr>
              <w:t> </w:t>
            </w:r>
            <w:r>
              <w:rPr>
                <w:spacing w:val="-2"/>
                <w:sz w:val="20"/>
              </w:rPr>
              <w:t>demands</w:t>
            </w:r>
          </w:p>
        </w:tc>
        <w:tc>
          <w:tcPr>
            <w:tcW w:w="1158" w:type="dxa"/>
          </w:tcPr>
          <w:p>
            <w:pPr>
              <w:pStyle w:val="TableParagraph"/>
              <w:spacing w:before="30"/>
              <w:ind w:left="238"/>
              <w:rPr>
                <w:sz w:val="20"/>
              </w:rPr>
            </w:pPr>
            <w:r>
              <w:rPr>
                <w:spacing w:val="-2"/>
                <w:sz w:val="20"/>
              </w:rPr>
              <w:t>83,64</w:t>
            </w:r>
          </w:p>
        </w:tc>
        <w:tc>
          <w:tcPr>
            <w:tcW w:w="1550" w:type="dxa"/>
          </w:tcPr>
          <w:p>
            <w:pPr>
              <w:pStyle w:val="TableParagraph"/>
              <w:spacing w:before="30"/>
              <w:ind w:left="468"/>
              <w:rPr>
                <w:sz w:val="20"/>
              </w:rPr>
            </w:pPr>
            <w:r>
              <w:rPr>
                <w:spacing w:val="-10"/>
                <w:sz w:val="20"/>
              </w:rPr>
              <w:t>2</w:t>
            </w:r>
          </w:p>
        </w:tc>
      </w:tr>
      <w:tr>
        <w:trPr>
          <w:trHeight w:val="265" w:hRule="atLeast"/>
        </w:trPr>
        <w:tc>
          <w:tcPr>
            <w:tcW w:w="972" w:type="dxa"/>
          </w:tcPr>
          <w:p>
            <w:pPr>
              <w:pStyle w:val="TableParagraph"/>
              <w:spacing w:line="215" w:lineRule="exact" w:before="30"/>
              <w:ind w:left="115"/>
              <w:rPr>
                <w:sz w:val="20"/>
              </w:rPr>
            </w:pPr>
            <w:r>
              <w:rPr>
                <w:spacing w:val="-5"/>
                <w:sz w:val="20"/>
              </w:rPr>
              <w:t>B01</w:t>
            </w:r>
          </w:p>
        </w:tc>
        <w:tc>
          <w:tcPr>
            <w:tcW w:w="4850" w:type="dxa"/>
          </w:tcPr>
          <w:p>
            <w:pPr>
              <w:pStyle w:val="TableParagraph"/>
              <w:spacing w:line="215" w:lineRule="exact" w:before="30"/>
              <w:ind w:left="335"/>
              <w:rPr>
                <w:sz w:val="20"/>
              </w:rPr>
            </w:pPr>
            <w:r>
              <w:rPr>
                <w:sz w:val="20"/>
              </w:rPr>
              <w:t>Commitment</w:t>
            </w:r>
            <w:r>
              <w:rPr>
                <w:spacing w:val="-6"/>
                <w:sz w:val="20"/>
              </w:rPr>
              <w:t> </w:t>
            </w:r>
            <w:r>
              <w:rPr>
                <w:sz w:val="20"/>
              </w:rPr>
              <w:t>of</w:t>
            </w:r>
            <w:r>
              <w:rPr>
                <w:spacing w:val="-7"/>
                <w:sz w:val="20"/>
              </w:rPr>
              <w:t> </w:t>
            </w:r>
            <w:r>
              <w:rPr>
                <w:sz w:val="20"/>
              </w:rPr>
              <w:t>FM</w:t>
            </w:r>
            <w:r>
              <w:rPr>
                <w:spacing w:val="-5"/>
                <w:sz w:val="20"/>
              </w:rPr>
              <w:t> </w:t>
            </w:r>
            <w:r>
              <w:rPr>
                <w:sz w:val="20"/>
              </w:rPr>
              <w:t>profession</w:t>
            </w:r>
            <w:r>
              <w:rPr>
                <w:spacing w:val="-5"/>
                <w:sz w:val="20"/>
              </w:rPr>
              <w:t> </w:t>
            </w:r>
            <w:r>
              <w:rPr>
                <w:sz w:val="20"/>
              </w:rPr>
              <w:t>to</w:t>
            </w:r>
            <w:r>
              <w:rPr>
                <w:spacing w:val="-4"/>
                <w:sz w:val="20"/>
              </w:rPr>
              <w:t> </w:t>
            </w:r>
            <w:r>
              <w:rPr>
                <w:sz w:val="20"/>
              </w:rPr>
              <w:t>the</w:t>
            </w:r>
            <w:r>
              <w:rPr>
                <w:spacing w:val="-5"/>
                <w:sz w:val="20"/>
              </w:rPr>
              <w:t> </w:t>
            </w:r>
            <w:r>
              <w:rPr>
                <w:spacing w:val="-2"/>
                <w:sz w:val="20"/>
              </w:rPr>
              <w:t>Sustainability</w:t>
            </w:r>
          </w:p>
        </w:tc>
        <w:tc>
          <w:tcPr>
            <w:tcW w:w="1158" w:type="dxa"/>
          </w:tcPr>
          <w:p>
            <w:pPr>
              <w:pStyle w:val="TableParagraph"/>
              <w:spacing w:line="215" w:lineRule="exact" w:before="30"/>
              <w:ind w:left="238"/>
              <w:rPr>
                <w:sz w:val="20"/>
              </w:rPr>
            </w:pPr>
            <w:r>
              <w:rPr>
                <w:spacing w:val="-2"/>
                <w:sz w:val="20"/>
              </w:rPr>
              <w:t>81,82</w:t>
            </w:r>
          </w:p>
        </w:tc>
        <w:tc>
          <w:tcPr>
            <w:tcW w:w="1550" w:type="dxa"/>
          </w:tcPr>
          <w:p>
            <w:pPr>
              <w:pStyle w:val="TableParagraph"/>
              <w:spacing w:line="215" w:lineRule="exact" w:before="30"/>
              <w:ind w:left="468"/>
              <w:rPr>
                <w:sz w:val="20"/>
              </w:rPr>
            </w:pPr>
            <w:r>
              <w:rPr>
                <w:spacing w:val="-10"/>
                <w:sz w:val="20"/>
              </w:rPr>
              <w:t>3</w:t>
            </w:r>
          </w:p>
        </w:tc>
      </w:tr>
      <w:tr>
        <w:trPr>
          <w:trHeight w:val="493" w:hRule="atLeast"/>
        </w:trPr>
        <w:tc>
          <w:tcPr>
            <w:tcW w:w="972" w:type="dxa"/>
          </w:tcPr>
          <w:p>
            <w:pPr>
              <w:pStyle w:val="TableParagraph"/>
              <w:spacing w:before="223"/>
              <w:ind w:left="115"/>
              <w:rPr>
                <w:sz w:val="20"/>
              </w:rPr>
            </w:pPr>
            <w:r>
              <w:rPr>
                <w:spacing w:val="-5"/>
                <w:sz w:val="20"/>
              </w:rPr>
              <w:t>G01</w:t>
            </w:r>
          </w:p>
        </w:tc>
        <w:tc>
          <w:tcPr>
            <w:tcW w:w="4850" w:type="dxa"/>
          </w:tcPr>
          <w:p>
            <w:pPr>
              <w:pStyle w:val="TableParagraph"/>
              <w:spacing w:line="225" w:lineRule="exact"/>
              <w:ind w:left="335"/>
              <w:rPr>
                <w:sz w:val="20"/>
              </w:rPr>
            </w:pPr>
            <w:r>
              <w:rPr>
                <w:spacing w:val="-2"/>
                <w:sz w:val="20"/>
              </w:rPr>
              <w:t>agenda</w:t>
            </w:r>
          </w:p>
          <w:p>
            <w:pPr>
              <w:pStyle w:val="TableParagraph"/>
              <w:spacing w:line="229" w:lineRule="exact"/>
              <w:ind w:left="335"/>
              <w:rPr>
                <w:sz w:val="20"/>
              </w:rPr>
            </w:pPr>
            <w:r>
              <w:rPr>
                <w:sz w:val="20"/>
              </w:rPr>
              <w:t>Inadequate</w:t>
            </w:r>
            <w:r>
              <w:rPr>
                <w:spacing w:val="-6"/>
                <w:sz w:val="20"/>
              </w:rPr>
              <w:t> </w:t>
            </w:r>
            <w:r>
              <w:rPr>
                <w:sz w:val="20"/>
              </w:rPr>
              <w:t>planning</w:t>
            </w:r>
            <w:r>
              <w:rPr>
                <w:spacing w:val="-6"/>
                <w:sz w:val="20"/>
              </w:rPr>
              <w:t> </w:t>
            </w:r>
            <w:r>
              <w:rPr>
                <w:sz w:val="20"/>
              </w:rPr>
              <w:t>of</w:t>
            </w:r>
            <w:r>
              <w:rPr>
                <w:spacing w:val="-7"/>
                <w:sz w:val="20"/>
              </w:rPr>
              <w:t> </w:t>
            </w:r>
            <w:r>
              <w:rPr>
                <w:sz w:val="20"/>
              </w:rPr>
              <w:t>policies</w:t>
            </w:r>
            <w:r>
              <w:rPr>
                <w:spacing w:val="-6"/>
                <w:sz w:val="20"/>
              </w:rPr>
              <w:t> </w:t>
            </w:r>
            <w:r>
              <w:rPr>
                <w:spacing w:val="-2"/>
                <w:sz w:val="20"/>
              </w:rPr>
              <w:t>implementation</w:t>
            </w:r>
          </w:p>
        </w:tc>
        <w:tc>
          <w:tcPr>
            <w:tcW w:w="1158" w:type="dxa"/>
          </w:tcPr>
          <w:p>
            <w:pPr>
              <w:pStyle w:val="TableParagraph"/>
              <w:spacing w:before="223"/>
              <w:ind w:left="238"/>
              <w:rPr>
                <w:sz w:val="20"/>
              </w:rPr>
            </w:pPr>
            <w:r>
              <w:rPr>
                <w:spacing w:val="-2"/>
                <w:sz w:val="20"/>
              </w:rPr>
              <w:t>81,11</w:t>
            </w:r>
          </w:p>
        </w:tc>
        <w:tc>
          <w:tcPr>
            <w:tcW w:w="1550" w:type="dxa"/>
          </w:tcPr>
          <w:p>
            <w:pPr>
              <w:pStyle w:val="TableParagraph"/>
              <w:spacing w:before="223"/>
              <w:ind w:left="468"/>
              <w:rPr>
                <w:sz w:val="20"/>
              </w:rPr>
            </w:pPr>
            <w:r>
              <w:rPr>
                <w:spacing w:val="-10"/>
                <w:sz w:val="20"/>
              </w:rPr>
              <w:t>4</w:t>
            </w:r>
          </w:p>
        </w:tc>
      </w:tr>
      <w:tr>
        <w:trPr>
          <w:trHeight w:val="300" w:hRule="atLeast"/>
        </w:trPr>
        <w:tc>
          <w:tcPr>
            <w:tcW w:w="972" w:type="dxa"/>
          </w:tcPr>
          <w:p>
            <w:pPr>
              <w:pStyle w:val="TableParagraph"/>
              <w:spacing w:before="30"/>
              <w:ind w:left="115"/>
              <w:rPr>
                <w:sz w:val="20"/>
              </w:rPr>
            </w:pPr>
            <w:r>
              <w:rPr>
                <w:spacing w:val="-5"/>
                <w:sz w:val="20"/>
              </w:rPr>
              <w:t>H07</w:t>
            </w:r>
          </w:p>
        </w:tc>
        <w:tc>
          <w:tcPr>
            <w:tcW w:w="4850" w:type="dxa"/>
          </w:tcPr>
          <w:p>
            <w:pPr>
              <w:pStyle w:val="TableParagraph"/>
              <w:spacing w:before="30"/>
              <w:ind w:left="335"/>
              <w:rPr>
                <w:sz w:val="20"/>
              </w:rPr>
            </w:pPr>
            <w:r>
              <w:rPr>
                <w:sz w:val="20"/>
              </w:rPr>
              <w:t>Lack</w:t>
            </w:r>
            <w:r>
              <w:rPr>
                <w:spacing w:val="-6"/>
                <w:sz w:val="20"/>
              </w:rPr>
              <w:t> </w:t>
            </w:r>
            <w:r>
              <w:rPr>
                <w:sz w:val="20"/>
              </w:rPr>
              <w:t>of</w:t>
            </w:r>
            <w:r>
              <w:rPr>
                <w:spacing w:val="-7"/>
                <w:sz w:val="20"/>
              </w:rPr>
              <w:t> </w:t>
            </w:r>
            <w:r>
              <w:rPr>
                <w:sz w:val="20"/>
              </w:rPr>
              <w:t>understanding</w:t>
            </w:r>
            <w:r>
              <w:rPr>
                <w:spacing w:val="-5"/>
                <w:sz w:val="20"/>
              </w:rPr>
              <w:t> </w:t>
            </w:r>
            <w:r>
              <w:rPr>
                <w:sz w:val="20"/>
              </w:rPr>
              <w:t>of</w:t>
            </w:r>
            <w:r>
              <w:rPr>
                <w:spacing w:val="-7"/>
                <w:sz w:val="20"/>
              </w:rPr>
              <w:t> </w:t>
            </w:r>
            <w:r>
              <w:rPr>
                <w:sz w:val="20"/>
              </w:rPr>
              <w:t>sustainability</w:t>
            </w:r>
            <w:r>
              <w:rPr>
                <w:spacing w:val="-1"/>
                <w:sz w:val="20"/>
              </w:rPr>
              <w:t> </w:t>
            </w:r>
            <w:r>
              <w:rPr>
                <w:spacing w:val="-2"/>
                <w:sz w:val="20"/>
              </w:rPr>
              <w:t>issues</w:t>
            </w:r>
          </w:p>
        </w:tc>
        <w:tc>
          <w:tcPr>
            <w:tcW w:w="1158" w:type="dxa"/>
          </w:tcPr>
          <w:p>
            <w:pPr>
              <w:pStyle w:val="TableParagraph"/>
              <w:spacing w:before="30"/>
              <w:ind w:left="238"/>
              <w:rPr>
                <w:sz w:val="20"/>
              </w:rPr>
            </w:pPr>
            <w:r>
              <w:rPr>
                <w:spacing w:val="-2"/>
                <w:sz w:val="20"/>
              </w:rPr>
              <w:t>80,90</w:t>
            </w:r>
          </w:p>
        </w:tc>
        <w:tc>
          <w:tcPr>
            <w:tcW w:w="1550" w:type="dxa"/>
          </w:tcPr>
          <w:p>
            <w:pPr>
              <w:pStyle w:val="TableParagraph"/>
              <w:spacing w:before="30"/>
              <w:ind w:left="468"/>
              <w:rPr>
                <w:sz w:val="20"/>
              </w:rPr>
            </w:pPr>
            <w:r>
              <w:rPr>
                <w:spacing w:val="-10"/>
                <w:sz w:val="20"/>
              </w:rPr>
              <w:t>5</w:t>
            </w:r>
          </w:p>
        </w:tc>
      </w:tr>
      <w:tr>
        <w:trPr>
          <w:trHeight w:val="300" w:hRule="atLeast"/>
        </w:trPr>
        <w:tc>
          <w:tcPr>
            <w:tcW w:w="972" w:type="dxa"/>
          </w:tcPr>
          <w:p>
            <w:pPr>
              <w:pStyle w:val="TableParagraph"/>
              <w:spacing w:before="30"/>
              <w:ind w:left="115"/>
              <w:rPr>
                <w:sz w:val="20"/>
              </w:rPr>
            </w:pPr>
            <w:r>
              <w:rPr>
                <w:spacing w:val="-5"/>
                <w:sz w:val="20"/>
              </w:rPr>
              <w:t>A03</w:t>
            </w:r>
          </w:p>
        </w:tc>
        <w:tc>
          <w:tcPr>
            <w:tcW w:w="4850" w:type="dxa"/>
          </w:tcPr>
          <w:p>
            <w:pPr>
              <w:pStyle w:val="TableParagraph"/>
              <w:spacing w:before="30"/>
              <w:ind w:left="335"/>
              <w:rPr>
                <w:sz w:val="20"/>
              </w:rPr>
            </w:pPr>
            <w:r>
              <w:rPr>
                <w:sz w:val="20"/>
              </w:rPr>
              <w:t>Perceived</w:t>
            </w:r>
            <w:r>
              <w:rPr>
                <w:spacing w:val="-9"/>
                <w:sz w:val="20"/>
              </w:rPr>
              <w:t> </w:t>
            </w:r>
            <w:r>
              <w:rPr>
                <w:sz w:val="20"/>
              </w:rPr>
              <w:t>higher</w:t>
            </w:r>
            <w:r>
              <w:rPr>
                <w:spacing w:val="-8"/>
                <w:sz w:val="20"/>
              </w:rPr>
              <w:t> </w:t>
            </w:r>
            <w:r>
              <w:rPr>
                <w:sz w:val="20"/>
              </w:rPr>
              <w:t>upfront</w:t>
            </w:r>
            <w:r>
              <w:rPr>
                <w:spacing w:val="-9"/>
                <w:sz w:val="20"/>
              </w:rPr>
              <w:t> </w:t>
            </w:r>
            <w:r>
              <w:rPr>
                <w:spacing w:val="-2"/>
                <w:sz w:val="20"/>
              </w:rPr>
              <w:t>costs</w:t>
            </w:r>
          </w:p>
        </w:tc>
        <w:tc>
          <w:tcPr>
            <w:tcW w:w="1158" w:type="dxa"/>
          </w:tcPr>
          <w:p>
            <w:pPr>
              <w:pStyle w:val="TableParagraph"/>
              <w:spacing w:before="30"/>
              <w:ind w:left="238"/>
              <w:rPr>
                <w:sz w:val="20"/>
              </w:rPr>
            </w:pPr>
            <w:r>
              <w:rPr>
                <w:spacing w:val="-2"/>
                <w:sz w:val="20"/>
              </w:rPr>
              <w:t>80,68</w:t>
            </w:r>
          </w:p>
        </w:tc>
        <w:tc>
          <w:tcPr>
            <w:tcW w:w="1550" w:type="dxa"/>
          </w:tcPr>
          <w:p>
            <w:pPr>
              <w:pStyle w:val="TableParagraph"/>
              <w:spacing w:before="30"/>
              <w:ind w:left="468"/>
              <w:rPr>
                <w:sz w:val="20"/>
              </w:rPr>
            </w:pPr>
            <w:r>
              <w:rPr>
                <w:spacing w:val="-10"/>
                <w:sz w:val="20"/>
              </w:rPr>
              <w:t>6</w:t>
            </w:r>
          </w:p>
        </w:tc>
      </w:tr>
      <w:tr>
        <w:trPr>
          <w:trHeight w:val="300" w:hRule="atLeast"/>
        </w:trPr>
        <w:tc>
          <w:tcPr>
            <w:tcW w:w="972" w:type="dxa"/>
          </w:tcPr>
          <w:p>
            <w:pPr>
              <w:pStyle w:val="TableParagraph"/>
              <w:spacing w:before="30"/>
              <w:ind w:left="115"/>
              <w:rPr>
                <w:sz w:val="20"/>
              </w:rPr>
            </w:pPr>
            <w:r>
              <w:rPr>
                <w:spacing w:val="-5"/>
                <w:sz w:val="20"/>
              </w:rPr>
              <w:t>C01</w:t>
            </w:r>
          </w:p>
        </w:tc>
        <w:tc>
          <w:tcPr>
            <w:tcW w:w="4850" w:type="dxa"/>
          </w:tcPr>
          <w:p>
            <w:pPr>
              <w:pStyle w:val="TableParagraph"/>
              <w:spacing w:before="30"/>
              <w:ind w:left="335"/>
              <w:rPr>
                <w:sz w:val="20"/>
              </w:rPr>
            </w:pPr>
            <w:r>
              <w:rPr>
                <w:sz w:val="20"/>
              </w:rPr>
              <w:t>Vendor</w:t>
            </w:r>
            <w:r>
              <w:rPr>
                <w:spacing w:val="-5"/>
                <w:sz w:val="20"/>
              </w:rPr>
              <w:t> </w:t>
            </w:r>
            <w:r>
              <w:rPr>
                <w:spacing w:val="-2"/>
                <w:sz w:val="20"/>
              </w:rPr>
              <w:t>underperformance</w:t>
            </w:r>
          </w:p>
        </w:tc>
        <w:tc>
          <w:tcPr>
            <w:tcW w:w="1158" w:type="dxa"/>
          </w:tcPr>
          <w:p>
            <w:pPr>
              <w:pStyle w:val="TableParagraph"/>
              <w:spacing w:before="30"/>
              <w:ind w:left="238"/>
              <w:rPr>
                <w:sz w:val="20"/>
              </w:rPr>
            </w:pPr>
            <w:r>
              <w:rPr>
                <w:spacing w:val="-2"/>
                <w:sz w:val="20"/>
              </w:rPr>
              <w:t>79,55</w:t>
            </w:r>
          </w:p>
        </w:tc>
        <w:tc>
          <w:tcPr>
            <w:tcW w:w="1550" w:type="dxa"/>
          </w:tcPr>
          <w:p>
            <w:pPr>
              <w:pStyle w:val="TableParagraph"/>
              <w:spacing w:before="30"/>
              <w:ind w:left="468"/>
              <w:rPr>
                <w:sz w:val="20"/>
              </w:rPr>
            </w:pPr>
            <w:r>
              <w:rPr>
                <w:spacing w:val="-10"/>
                <w:sz w:val="20"/>
              </w:rPr>
              <w:t>7</w:t>
            </w:r>
          </w:p>
        </w:tc>
      </w:tr>
      <w:tr>
        <w:trPr>
          <w:trHeight w:val="300" w:hRule="atLeast"/>
        </w:trPr>
        <w:tc>
          <w:tcPr>
            <w:tcW w:w="972" w:type="dxa"/>
          </w:tcPr>
          <w:p>
            <w:pPr>
              <w:pStyle w:val="TableParagraph"/>
              <w:spacing w:before="30"/>
              <w:ind w:left="115"/>
              <w:rPr>
                <w:sz w:val="20"/>
              </w:rPr>
            </w:pPr>
            <w:r>
              <w:rPr>
                <w:spacing w:val="-5"/>
                <w:sz w:val="20"/>
              </w:rPr>
              <w:t>D01</w:t>
            </w:r>
          </w:p>
        </w:tc>
        <w:tc>
          <w:tcPr>
            <w:tcW w:w="4850" w:type="dxa"/>
          </w:tcPr>
          <w:p>
            <w:pPr>
              <w:pStyle w:val="TableParagraph"/>
              <w:spacing w:before="30"/>
              <w:ind w:left="335"/>
              <w:rPr>
                <w:sz w:val="20"/>
              </w:rPr>
            </w:pPr>
            <w:r>
              <w:rPr>
                <w:sz w:val="20"/>
              </w:rPr>
              <w:t>Conflict</w:t>
            </w:r>
            <w:r>
              <w:rPr>
                <w:spacing w:val="-6"/>
                <w:sz w:val="20"/>
              </w:rPr>
              <w:t> </w:t>
            </w:r>
            <w:r>
              <w:rPr>
                <w:sz w:val="20"/>
              </w:rPr>
              <w:t>of</w:t>
            </w:r>
            <w:r>
              <w:rPr>
                <w:spacing w:val="-6"/>
                <w:sz w:val="20"/>
              </w:rPr>
              <w:t> </w:t>
            </w:r>
            <w:r>
              <w:rPr>
                <w:spacing w:val="-2"/>
                <w:sz w:val="20"/>
              </w:rPr>
              <w:t>interest</w:t>
            </w:r>
          </w:p>
        </w:tc>
        <w:tc>
          <w:tcPr>
            <w:tcW w:w="1158" w:type="dxa"/>
          </w:tcPr>
          <w:p>
            <w:pPr>
              <w:pStyle w:val="TableParagraph"/>
              <w:spacing w:before="30"/>
              <w:ind w:left="238"/>
              <w:rPr>
                <w:sz w:val="20"/>
              </w:rPr>
            </w:pPr>
            <w:r>
              <w:rPr>
                <w:spacing w:val="-2"/>
                <w:sz w:val="20"/>
              </w:rPr>
              <w:t>79,09</w:t>
            </w:r>
          </w:p>
        </w:tc>
        <w:tc>
          <w:tcPr>
            <w:tcW w:w="1550" w:type="dxa"/>
          </w:tcPr>
          <w:p>
            <w:pPr>
              <w:pStyle w:val="TableParagraph"/>
              <w:spacing w:before="30"/>
              <w:ind w:left="468"/>
              <w:rPr>
                <w:sz w:val="20"/>
              </w:rPr>
            </w:pPr>
            <w:r>
              <w:rPr>
                <w:spacing w:val="-10"/>
                <w:sz w:val="20"/>
              </w:rPr>
              <w:t>8</w:t>
            </w:r>
          </w:p>
        </w:tc>
      </w:tr>
      <w:tr>
        <w:trPr>
          <w:trHeight w:val="300" w:hRule="atLeast"/>
        </w:trPr>
        <w:tc>
          <w:tcPr>
            <w:tcW w:w="972" w:type="dxa"/>
          </w:tcPr>
          <w:p>
            <w:pPr>
              <w:pStyle w:val="TableParagraph"/>
              <w:spacing w:before="30"/>
              <w:ind w:left="115"/>
              <w:rPr>
                <w:sz w:val="20"/>
              </w:rPr>
            </w:pPr>
            <w:r>
              <w:rPr>
                <w:spacing w:val="-5"/>
                <w:sz w:val="20"/>
              </w:rPr>
              <w:t>H06</w:t>
            </w:r>
          </w:p>
        </w:tc>
        <w:tc>
          <w:tcPr>
            <w:tcW w:w="4850" w:type="dxa"/>
          </w:tcPr>
          <w:p>
            <w:pPr>
              <w:pStyle w:val="TableParagraph"/>
              <w:spacing w:before="30"/>
              <w:ind w:left="335"/>
              <w:rPr>
                <w:sz w:val="20"/>
              </w:rPr>
            </w:pPr>
            <w:r>
              <w:rPr>
                <w:sz w:val="20"/>
              </w:rPr>
              <w:t>Lack</w:t>
            </w:r>
            <w:r>
              <w:rPr>
                <w:spacing w:val="-4"/>
                <w:sz w:val="20"/>
              </w:rPr>
              <w:t> </w:t>
            </w:r>
            <w:r>
              <w:rPr>
                <w:sz w:val="20"/>
              </w:rPr>
              <w:t>of</w:t>
            </w:r>
            <w:r>
              <w:rPr>
                <w:spacing w:val="-4"/>
                <w:sz w:val="20"/>
              </w:rPr>
              <w:t> </w:t>
            </w:r>
            <w:r>
              <w:rPr>
                <w:spacing w:val="-2"/>
                <w:sz w:val="20"/>
              </w:rPr>
              <w:t>tools</w:t>
            </w:r>
          </w:p>
        </w:tc>
        <w:tc>
          <w:tcPr>
            <w:tcW w:w="1158" w:type="dxa"/>
          </w:tcPr>
          <w:p>
            <w:pPr>
              <w:pStyle w:val="TableParagraph"/>
              <w:spacing w:before="30"/>
              <w:ind w:left="238"/>
              <w:rPr>
                <w:sz w:val="20"/>
              </w:rPr>
            </w:pPr>
            <w:r>
              <w:rPr>
                <w:spacing w:val="-2"/>
                <w:sz w:val="20"/>
              </w:rPr>
              <w:t>78,65</w:t>
            </w:r>
          </w:p>
        </w:tc>
        <w:tc>
          <w:tcPr>
            <w:tcW w:w="1550" w:type="dxa"/>
          </w:tcPr>
          <w:p>
            <w:pPr>
              <w:pStyle w:val="TableParagraph"/>
              <w:spacing w:before="30"/>
              <w:ind w:left="468"/>
              <w:rPr>
                <w:sz w:val="20"/>
              </w:rPr>
            </w:pPr>
            <w:r>
              <w:rPr>
                <w:spacing w:val="-10"/>
                <w:sz w:val="20"/>
              </w:rPr>
              <w:t>9</w:t>
            </w:r>
          </w:p>
        </w:tc>
      </w:tr>
      <w:tr>
        <w:trPr>
          <w:trHeight w:val="300" w:hRule="atLeast"/>
        </w:trPr>
        <w:tc>
          <w:tcPr>
            <w:tcW w:w="972" w:type="dxa"/>
          </w:tcPr>
          <w:p>
            <w:pPr>
              <w:pStyle w:val="TableParagraph"/>
              <w:spacing w:before="30"/>
              <w:ind w:left="115"/>
              <w:rPr>
                <w:sz w:val="20"/>
              </w:rPr>
            </w:pPr>
            <w:r>
              <w:rPr>
                <w:spacing w:val="-5"/>
                <w:sz w:val="20"/>
              </w:rPr>
              <w:t>B02</w:t>
            </w:r>
          </w:p>
        </w:tc>
        <w:tc>
          <w:tcPr>
            <w:tcW w:w="4850" w:type="dxa"/>
          </w:tcPr>
          <w:p>
            <w:pPr>
              <w:pStyle w:val="TableParagraph"/>
              <w:spacing w:before="30"/>
              <w:ind w:left="335"/>
              <w:rPr>
                <w:sz w:val="20"/>
              </w:rPr>
            </w:pPr>
            <w:r>
              <w:rPr>
                <w:sz w:val="20"/>
              </w:rPr>
              <w:t>Cost</w:t>
            </w:r>
            <w:r>
              <w:rPr>
                <w:spacing w:val="-4"/>
                <w:sz w:val="20"/>
              </w:rPr>
              <w:t> </w:t>
            </w:r>
            <w:r>
              <w:rPr>
                <w:sz w:val="20"/>
              </w:rPr>
              <w:t>of</w:t>
            </w:r>
            <w:r>
              <w:rPr>
                <w:spacing w:val="-5"/>
                <w:sz w:val="20"/>
              </w:rPr>
              <w:t> </w:t>
            </w:r>
            <w:r>
              <w:rPr>
                <w:spacing w:val="-2"/>
                <w:sz w:val="20"/>
              </w:rPr>
              <w:t>certification</w:t>
            </w:r>
          </w:p>
        </w:tc>
        <w:tc>
          <w:tcPr>
            <w:tcW w:w="1158" w:type="dxa"/>
          </w:tcPr>
          <w:p>
            <w:pPr>
              <w:pStyle w:val="TableParagraph"/>
              <w:spacing w:before="30"/>
              <w:ind w:left="238"/>
              <w:rPr>
                <w:sz w:val="20"/>
              </w:rPr>
            </w:pPr>
            <w:r>
              <w:rPr>
                <w:spacing w:val="-2"/>
                <w:sz w:val="20"/>
              </w:rPr>
              <w:t>78,41</w:t>
            </w:r>
          </w:p>
        </w:tc>
        <w:tc>
          <w:tcPr>
            <w:tcW w:w="1550" w:type="dxa"/>
          </w:tcPr>
          <w:p>
            <w:pPr>
              <w:pStyle w:val="TableParagraph"/>
              <w:spacing w:before="30"/>
              <w:ind w:left="468"/>
              <w:rPr>
                <w:sz w:val="20"/>
              </w:rPr>
            </w:pPr>
            <w:r>
              <w:rPr>
                <w:spacing w:val="-5"/>
                <w:sz w:val="20"/>
              </w:rPr>
              <w:t>10</w:t>
            </w:r>
          </w:p>
        </w:tc>
      </w:tr>
      <w:tr>
        <w:trPr>
          <w:trHeight w:val="300" w:hRule="atLeast"/>
        </w:trPr>
        <w:tc>
          <w:tcPr>
            <w:tcW w:w="972" w:type="dxa"/>
          </w:tcPr>
          <w:p>
            <w:pPr>
              <w:pStyle w:val="TableParagraph"/>
              <w:spacing w:before="30"/>
              <w:ind w:left="115"/>
              <w:rPr>
                <w:sz w:val="20"/>
              </w:rPr>
            </w:pPr>
            <w:r>
              <w:rPr>
                <w:spacing w:val="-5"/>
                <w:sz w:val="20"/>
              </w:rPr>
              <w:t>C02</w:t>
            </w:r>
          </w:p>
        </w:tc>
        <w:tc>
          <w:tcPr>
            <w:tcW w:w="4850" w:type="dxa"/>
          </w:tcPr>
          <w:p>
            <w:pPr>
              <w:pStyle w:val="TableParagraph"/>
              <w:spacing w:before="30"/>
              <w:ind w:left="335"/>
              <w:rPr>
                <w:sz w:val="20"/>
              </w:rPr>
            </w:pPr>
            <w:r>
              <w:rPr>
                <w:sz w:val="20"/>
              </w:rPr>
              <w:t>Poor</w:t>
            </w:r>
            <w:r>
              <w:rPr>
                <w:spacing w:val="-4"/>
                <w:sz w:val="20"/>
              </w:rPr>
              <w:t> </w:t>
            </w:r>
            <w:r>
              <w:rPr>
                <w:sz w:val="20"/>
              </w:rPr>
              <w:t>quality</w:t>
            </w:r>
            <w:r>
              <w:rPr>
                <w:spacing w:val="-6"/>
                <w:sz w:val="20"/>
              </w:rPr>
              <w:t> </w:t>
            </w:r>
            <w:r>
              <w:rPr>
                <w:sz w:val="20"/>
              </w:rPr>
              <w:t>of</w:t>
            </w:r>
            <w:r>
              <w:rPr>
                <w:spacing w:val="-5"/>
                <w:sz w:val="20"/>
              </w:rPr>
              <w:t> </w:t>
            </w:r>
            <w:r>
              <w:rPr>
                <w:spacing w:val="-2"/>
                <w:sz w:val="20"/>
              </w:rPr>
              <w:t>services</w:t>
            </w:r>
          </w:p>
        </w:tc>
        <w:tc>
          <w:tcPr>
            <w:tcW w:w="1158" w:type="dxa"/>
          </w:tcPr>
          <w:p>
            <w:pPr>
              <w:pStyle w:val="TableParagraph"/>
              <w:spacing w:before="30"/>
              <w:ind w:left="238"/>
              <w:rPr>
                <w:sz w:val="20"/>
              </w:rPr>
            </w:pPr>
            <w:r>
              <w:rPr>
                <w:spacing w:val="-2"/>
                <w:sz w:val="20"/>
              </w:rPr>
              <w:t>78,39</w:t>
            </w:r>
          </w:p>
        </w:tc>
        <w:tc>
          <w:tcPr>
            <w:tcW w:w="1550" w:type="dxa"/>
          </w:tcPr>
          <w:p>
            <w:pPr>
              <w:pStyle w:val="TableParagraph"/>
              <w:spacing w:before="30"/>
              <w:ind w:left="468"/>
              <w:rPr>
                <w:sz w:val="20"/>
              </w:rPr>
            </w:pPr>
            <w:r>
              <w:rPr>
                <w:spacing w:val="-5"/>
                <w:sz w:val="20"/>
              </w:rPr>
              <w:t>11</w:t>
            </w:r>
          </w:p>
        </w:tc>
      </w:tr>
      <w:tr>
        <w:trPr>
          <w:trHeight w:val="300" w:hRule="atLeast"/>
        </w:trPr>
        <w:tc>
          <w:tcPr>
            <w:tcW w:w="972" w:type="dxa"/>
          </w:tcPr>
          <w:p>
            <w:pPr>
              <w:pStyle w:val="TableParagraph"/>
              <w:spacing w:before="30"/>
              <w:ind w:left="115"/>
              <w:rPr>
                <w:sz w:val="20"/>
              </w:rPr>
            </w:pPr>
            <w:r>
              <w:rPr>
                <w:spacing w:val="-5"/>
                <w:sz w:val="20"/>
              </w:rPr>
              <w:t>D02</w:t>
            </w:r>
          </w:p>
        </w:tc>
        <w:tc>
          <w:tcPr>
            <w:tcW w:w="4850" w:type="dxa"/>
          </w:tcPr>
          <w:p>
            <w:pPr>
              <w:pStyle w:val="TableParagraph"/>
              <w:spacing w:before="30"/>
              <w:ind w:left="335"/>
              <w:rPr>
                <w:sz w:val="20"/>
              </w:rPr>
            </w:pPr>
            <w:r>
              <w:rPr>
                <w:sz w:val="20"/>
              </w:rPr>
              <w:t>Poor</w:t>
            </w:r>
            <w:r>
              <w:rPr>
                <w:spacing w:val="-7"/>
                <w:sz w:val="20"/>
              </w:rPr>
              <w:t> </w:t>
            </w:r>
            <w:r>
              <w:rPr>
                <w:sz w:val="20"/>
              </w:rPr>
              <w:t>relationship</w:t>
            </w:r>
            <w:r>
              <w:rPr>
                <w:spacing w:val="-4"/>
                <w:sz w:val="20"/>
              </w:rPr>
              <w:t> </w:t>
            </w:r>
            <w:r>
              <w:rPr>
                <w:sz w:val="20"/>
              </w:rPr>
              <w:t>between</w:t>
            </w:r>
            <w:r>
              <w:rPr>
                <w:spacing w:val="-5"/>
                <w:sz w:val="20"/>
              </w:rPr>
              <w:t> </w:t>
            </w:r>
            <w:r>
              <w:rPr>
                <w:sz w:val="20"/>
              </w:rPr>
              <w:t>vendor</w:t>
            </w:r>
            <w:r>
              <w:rPr>
                <w:spacing w:val="-6"/>
                <w:sz w:val="20"/>
              </w:rPr>
              <w:t> </w:t>
            </w:r>
            <w:r>
              <w:rPr>
                <w:sz w:val="20"/>
              </w:rPr>
              <w:t>and</w:t>
            </w:r>
            <w:r>
              <w:rPr>
                <w:spacing w:val="-6"/>
                <w:sz w:val="20"/>
              </w:rPr>
              <w:t> </w:t>
            </w:r>
            <w:r>
              <w:rPr>
                <w:spacing w:val="-2"/>
                <w:sz w:val="20"/>
              </w:rPr>
              <w:t>clients</w:t>
            </w:r>
          </w:p>
        </w:tc>
        <w:tc>
          <w:tcPr>
            <w:tcW w:w="1158" w:type="dxa"/>
          </w:tcPr>
          <w:p>
            <w:pPr>
              <w:pStyle w:val="TableParagraph"/>
              <w:spacing w:before="30"/>
              <w:ind w:left="238"/>
              <w:rPr>
                <w:sz w:val="20"/>
              </w:rPr>
            </w:pPr>
            <w:r>
              <w:rPr>
                <w:spacing w:val="-2"/>
                <w:sz w:val="20"/>
              </w:rPr>
              <w:t>78,22</w:t>
            </w:r>
          </w:p>
        </w:tc>
        <w:tc>
          <w:tcPr>
            <w:tcW w:w="1550" w:type="dxa"/>
          </w:tcPr>
          <w:p>
            <w:pPr>
              <w:pStyle w:val="TableParagraph"/>
              <w:spacing w:before="30"/>
              <w:ind w:left="468"/>
              <w:rPr>
                <w:sz w:val="20"/>
              </w:rPr>
            </w:pPr>
            <w:r>
              <w:rPr>
                <w:spacing w:val="-5"/>
                <w:sz w:val="20"/>
              </w:rPr>
              <w:t>12</w:t>
            </w:r>
          </w:p>
        </w:tc>
      </w:tr>
      <w:tr>
        <w:trPr>
          <w:trHeight w:val="300" w:hRule="atLeast"/>
        </w:trPr>
        <w:tc>
          <w:tcPr>
            <w:tcW w:w="972" w:type="dxa"/>
          </w:tcPr>
          <w:p>
            <w:pPr>
              <w:pStyle w:val="TableParagraph"/>
              <w:spacing w:before="30"/>
              <w:ind w:left="115"/>
              <w:rPr>
                <w:sz w:val="20"/>
              </w:rPr>
            </w:pPr>
            <w:r>
              <w:rPr>
                <w:spacing w:val="-5"/>
                <w:sz w:val="20"/>
              </w:rPr>
              <w:t>A02</w:t>
            </w:r>
          </w:p>
        </w:tc>
        <w:tc>
          <w:tcPr>
            <w:tcW w:w="4850" w:type="dxa"/>
          </w:tcPr>
          <w:p>
            <w:pPr>
              <w:pStyle w:val="TableParagraph"/>
              <w:spacing w:before="30"/>
              <w:ind w:left="335"/>
              <w:rPr>
                <w:sz w:val="20"/>
              </w:rPr>
            </w:pPr>
            <w:r>
              <w:rPr>
                <w:sz w:val="20"/>
              </w:rPr>
              <w:t>Financial</w:t>
            </w:r>
            <w:r>
              <w:rPr>
                <w:spacing w:val="-4"/>
                <w:sz w:val="20"/>
              </w:rPr>
              <w:t> </w:t>
            </w:r>
            <w:r>
              <w:rPr>
                <w:sz w:val="20"/>
              </w:rPr>
              <w:t>failure</w:t>
            </w:r>
            <w:r>
              <w:rPr>
                <w:spacing w:val="-6"/>
                <w:sz w:val="20"/>
              </w:rPr>
              <w:t> </w:t>
            </w:r>
            <w:r>
              <w:rPr>
                <w:sz w:val="20"/>
              </w:rPr>
              <w:t>of</w:t>
            </w:r>
            <w:r>
              <w:rPr>
                <w:spacing w:val="-7"/>
                <w:sz w:val="20"/>
              </w:rPr>
              <w:t> </w:t>
            </w:r>
            <w:r>
              <w:rPr>
                <w:sz w:val="20"/>
              </w:rPr>
              <w:t>chosen</w:t>
            </w:r>
            <w:r>
              <w:rPr>
                <w:spacing w:val="-6"/>
                <w:sz w:val="20"/>
              </w:rPr>
              <w:t> </w:t>
            </w:r>
            <w:r>
              <w:rPr>
                <w:spacing w:val="-2"/>
                <w:sz w:val="20"/>
              </w:rPr>
              <w:t>Vendor</w:t>
            </w:r>
          </w:p>
        </w:tc>
        <w:tc>
          <w:tcPr>
            <w:tcW w:w="1158" w:type="dxa"/>
          </w:tcPr>
          <w:p>
            <w:pPr>
              <w:pStyle w:val="TableParagraph"/>
              <w:spacing w:before="30"/>
              <w:ind w:left="238"/>
              <w:rPr>
                <w:sz w:val="20"/>
              </w:rPr>
            </w:pPr>
            <w:r>
              <w:rPr>
                <w:spacing w:val="-2"/>
                <w:sz w:val="20"/>
              </w:rPr>
              <w:t>77,75</w:t>
            </w:r>
          </w:p>
        </w:tc>
        <w:tc>
          <w:tcPr>
            <w:tcW w:w="1550" w:type="dxa"/>
          </w:tcPr>
          <w:p>
            <w:pPr>
              <w:pStyle w:val="TableParagraph"/>
              <w:spacing w:before="30"/>
              <w:ind w:left="468"/>
              <w:rPr>
                <w:sz w:val="20"/>
              </w:rPr>
            </w:pPr>
            <w:r>
              <w:rPr>
                <w:spacing w:val="-5"/>
                <w:sz w:val="20"/>
              </w:rPr>
              <w:t>13</w:t>
            </w:r>
          </w:p>
        </w:tc>
      </w:tr>
      <w:tr>
        <w:trPr>
          <w:trHeight w:val="300" w:hRule="atLeast"/>
        </w:trPr>
        <w:tc>
          <w:tcPr>
            <w:tcW w:w="972" w:type="dxa"/>
          </w:tcPr>
          <w:p>
            <w:pPr>
              <w:pStyle w:val="TableParagraph"/>
              <w:spacing w:before="30"/>
              <w:ind w:left="115"/>
              <w:rPr>
                <w:sz w:val="20"/>
              </w:rPr>
            </w:pPr>
            <w:r>
              <w:rPr>
                <w:spacing w:val="-5"/>
                <w:sz w:val="20"/>
              </w:rPr>
              <w:t>E01</w:t>
            </w:r>
          </w:p>
        </w:tc>
        <w:tc>
          <w:tcPr>
            <w:tcW w:w="4850" w:type="dxa"/>
          </w:tcPr>
          <w:p>
            <w:pPr>
              <w:pStyle w:val="TableParagraph"/>
              <w:spacing w:before="30"/>
              <w:ind w:left="335"/>
              <w:rPr>
                <w:sz w:val="20"/>
              </w:rPr>
            </w:pPr>
            <w:r>
              <w:rPr>
                <w:sz w:val="20"/>
              </w:rPr>
              <w:t>Fear</w:t>
            </w:r>
            <w:r>
              <w:rPr>
                <w:spacing w:val="-2"/>
                <w:sz w:val="20"/>
              </w:rPr>
              <w:t> </w:t>
            </w:r>
            <w:r>
              <w:rPr>
                <w:sz w:val="20"/>
              </w:rPr>
              <w:t>of</w:t>
            </w:r>
            <w:r>
              <w:rPr>
                <w:spacing w:val="-4"/>
                <w:sz w:val="20"/>
              </w:rPr>
              <w:t> </w:t>
            </w:r>
            <w:r>
              <w:rPr>
                <w:spacing w:val="-2"/>
                <w:sz w:val="20"/>
              </w:rPr>
              <w:t>uncertainty</w:t>
            </w:r>
          </w:p>
        </w:tc>
        <w:tc>
          <w:tcPr>
            <w:tcW w:w="1158" w:type="dxa"/>
          </w:tcPr>
          <w:p>
            <w:pPr>
              <w:pStyle w:val="TableParagraph"/>
              <w:spacing w:before="30"/>
              <w:ind w:left="238"/>
              <w:rPr>
                <w:sz w:val="20"/>
              </w:rPr>
            </w:pPr>
            <w:r>
              <w:rPr>
                <w:spacing w:val="-2"/>
                <w:sz w:val="20"/>
              </w:rPr>
              <w:t>77,75</w:t>
            </w:r>
          </w:p>
        </w:tc>
        <w:tc>
          <w:tcPr>
            <w:tcW w:w="1550" w:type="dxa"/>
          </w:tcPr>
          <w:p>
            <w:pPr>
              <w:pStyle w:val="TableParagraph"/>
              <w:spacing w:before="30"/>
              <w:ind w:left="468"/>
              <w:rPr>
                <w:sz w:val="20"/>
              </w:rPr>
            </w:pPr>
            <w:r>
              <w:rPr>
                <w:spacing w:val="-5"/>
                <w:sz w:val="20"/>
              </w:rPr>
              <w:t>14</w:t>
            </w:r>
          </w:p>
        </w:tc>
      </w:tr>
      <w:tr>
        <w:trPr>
          <w:trHeight w:val="300" w:hRule="atLeast"/>
        </w:trPr>
        <w:tc>
          <w:tcPr>
            <w:tcW w:w="972" w:type="dxa"/>
          </w:tcPr>
          <w:p>
            <w:pPr>
              <w:pStyle w:val="TableParagraph"/>
              <w:spacing w:before="30"/>
              <w:ind w:left="115"/>
              <w:rPr>
                <w:sz w:val="20"/>
              </w:rPr>
            </w:pPr>
            <w:r>
              <w:rPr>
                <w:spacing w:val="-5"/>
                <w:sz w:val="20"/>
              </w:rPr>
              <w:t>E05</w:t>
            </w:r>
          </w:p>
        </w:tc>
        <w:tc>
          <w:tcPr>
            <w:tcW w:w="4850" w:type="dxa"/>
          </w:tcPr>
          <w:p>
            <w:pPr>
              <w:pStyle w:val="TableParagraph"/>
              <w:spacing w:before="30"/>
              <w:ind w:left="335"/>
              <w:rPr>
                <w:sz w:val="20"/>
              </w:rPr>
            </w:pPr>
            <w:r>
              <w:rPr>
                <w:sz w:val="20"/>
              </w:rPr>
              <w:t>Unclear</w:t>
            </w:r>
            <w:r>
              <w:rPr>
                <w:spacing w:val="-8"/>
                <w:sz w:val="20"/>
              </w:rPr>
              <w:t> </w:t>
            </w:r>
            <w:r>
              <w:rPr>
                <w:spacing w:val="-2"/>
                <w:sz w:val="20"/>
              </w:rPr>
              <w:t>responsibilities</w:t>
            </w:r>
          </w:p>
        </w:tc>
        <w:tc>
          <w:tcPr>
            <w:tcW w:w="1158" w:type="dxa"/>
          </w:tcPr>
          <w:p>
            <w:pPr>
              <w:pStyle w:val="TableParagraph"/>
              <w:spacing w:before="30"/>
              <w:ind w:left="238"/>
              <w:rPr>
                <w:sz w:val="20"/>
              </w:rPr>
            </w:pPr>
            <w:r>
              <w:rPr>
                <w:spacing w:val="-2"/>
                <w:sz w:val="20"/>
              </w:rPr>
              <w:t>77,50</w:t>
            </w:r>
          </w:p>
        </w:tc>
        <w:tc>
          <w:tcPr>
            <w:tcW w:w="1550" w:type="dxa"/>
          </w:tcPr>
          <w:p>
            <w:pPr>
              <w:pStyle w:val="TableParagraph"/>
              <w:spacing w:before="30"/>
              <w:ind w:left="468"/>
              <w:rPr>
                <w:sz w:val="20"/>
              </w:rPr>
            </w:pPr>
            <w:r>
              <w:rPr>
                <w:spacing w:val="-5"/>
                <w:sz w:val="20"/>
              </w:rPr>
              <w:t>15</w:t>
            </w:r>
          </w:p>
        </w:tc>
      </w:tr>
      <w:tr>
        <w:trPr>
          <w:trHeight w:val="300" w:hRule="atLeast"/>
        </w:trPr>
        <w:tc>
          <w:tcPr>
            <w:tcW w:w="972" w:type="dxa"/>
          </w:tcPr>
          <w:p>
            <w:pPr>
              <w:pStyle w:val="TableParagraph"/>
              <w:spacing w:before="30"/>
              <w:ind w:left="115"/>
              <w:rPr>
                <w:sz w:val="20"/>
              </w:rPr>
            </w:pPr>
            <w:r>
              <w:rPr>
                <w:spacing w:val="-5"/>
                <w:sz w:val="20"/>
              </w:rPr>
              <w:t>H03</w:t>
            </w:r>
          </w:p>
        </w:tc>
        <w:tc>
          <w:tcPr>
            <w:tcW w:w="4850" w:type="dxa"/>
          </w:tcPr>
          <w:p>
            <w:pPr>
              <w:pStyle w:val="TableParagraph"/>
              <w:spacing w:before="30"/>
              <w:ind w:left="335"/>
              <w:rPr>
                <w:sz w:val="20"/>
              </w:rPr>
            </w:pPr>
            <w:r>
              <w:rPr>
                <w:sz w:val="20"/>
              </w:rPr>
              <w:t>Inadequate</w:t>
            </w:r>
            <w:r>
              <w:rPr>
                <w:spacing w:val="-11"/>
                <w:sz w:val="20"/>
              </w:rPr>
              <w:t> </w:t>
            </w:r>
            <w:r>
              <w:rPr>
                <w:spacing w:val="-2"/>
                <w:sz w:val="20"/>
              </w:rPr>
              <w:t>training</w:t>
            </w:r>
          </w:p>
        </w:tc>
        <w:tc>
          <w:tcPr>
            <w:tcW w:w="1158" w:type="dxa"/>
          </w:tcPr>
          <w:p>
            <w:pPr>
              <w:pStyle w:val="TableParagraph"/>
              <w:spacing w:before="30"/>
              <w:ind w:left="238"/>
              <w:rPr>
                <w:sz w:val="20"/>
              </w:rPr>
            </w:pPr>
            <w:r>
              <w:rPr>
                <w:spacing w:val="-2"/>
                <w:sz w:val="20"/>
              </w:rPr>
              <w:t>77,33</w:t>
            </w:r>
          </w:p>
        </w:tc>
        <w:tc>
          <w:tcPr>
            <w:tcW w:w="1550" w:type="dxa"/>
          </w:tcPr>
          <w:p>
            <w:pPr>
              <w:pStyle w:val="TableParagraph"/>
              <w:spacing w:before="30"/>
              <w:ind w:left="468"/>
              <w:rPr>
                <w:sz w:val="20"/>
              </w:rPr>
            </w:pPr>
            <w:r>
              <w:rPr>
                <w:spacing w:val="-5"/>
                <w:sz w:val="20"/>
              </w:rPr>
              <w:t>16</w:t>
            </w:r>
          </w:p>
        </w:tc>
      </w:tr>
      <w:tr>
        <w:trPr>
          <w:trHeight w:val="300" w:hRule="atLeast"/>
        </w:trPr>
        <w:tc>
          <w:tcPr>
            <w:tcW w:w="972" w:type="dxa"/>
          </w:tcPr>
          <w:p>
            <w:pPr>
              <w:pStyle w:val="TableParagraph"/>
              <w:spacing w:before="30"/>
              <w:ind w:left="115"/>
              <w:rPr>
                <w:sz w:val="20"/>
              </w:rPr>
            </w:pPr>
            <w:r>
              <w:rPr>
                <w:spacing w:val="-5"/>
                <w:sz w:val="20"/>
              </w:rPr>
              <w:t>H05</w:t>
            </w:r>
          </w:p>
        </w:tc>
        <w:tc>
          <w:tcPr>
            <w:tcW w:w="4850" w:type="dxa"/>
          </w:tcPr>
          <w:p>
            <w:pPr>
              <w:pStyle w:val="TableParagraph"/>
              <w:spacing w:before="30"/>
              <w:ind w:left="335"/>
              <w:rPr>
                <w:sz w:val="20"/>
              </w:rPr>
            </w:pPr>
            <w:r>
              <w:rPr>
                <w:sz w:val="20"/>
              </w:rPr>
              <w:t>Lack</w:t>
            </w:r>
            <w:r>
              <w:rPr>
                <w:spacing w:val="-4"/>
                <w:sz w:val="20"/>
              </w:rPr>
              <w:t> </w:t>
            </w:r>
            <w:r>
              <w:rPr>
                <w:sz w:val="20"/>
              </w:rPr>
              <w:t>of</w:t>
            </w:r>
            <w:r>
              <w:rPr>
                <w:spacing w:val="-4"/>
                <w:sz w:val="20"/>
              </w:rPr>
              <w:t> </w:t>
            </w:r>
            <w:r>
              <w:rPr>
                <w:spacing w:val="-2"/>
                <w:sz w:val="20"/>
              </w:rPr>
              <w:t>training</w:t>
            </w:r>
          </w:p>
        </w:tc>
        <w:tc>
          <w:tcPr>
            <w:tcW w:w="1158" w:type="dxa"/>
          </w:tcPr>
          <w:p>
            <w:pPr>
              <w:pStyle w:val="TableParagraph"/>
              <w:spacing w:before="30"/>
              <w:ind w:left="238"/>
              <w:rPr>
                <w:sz w:val="20"/>
              </w:rPr>
            </w:pPr>
            <w:r>
              <w:rPr>
                <w:spacing w:val="-2"/>
                <w:sz w:val="20"/>
              </w:rPr>
              <w:t>77,33</w:t>
            </w:r>
          </w:p>
        </w:tc>
        <w:tc>
          <w:tcPr>
            <w:tcW w:w="1550" w:type="dxa"/>
          </w:tcPr>
          <w:p>
            <w:pPr>
              <w:pStyle w:val="TableParagraph"/>
              <w:spacing w:before="30"/>
              <w:ind w:left="468"/>
              <w:rPr>
                <w:sz w:val="20"/>
              </w:rPr>
            </w:pPr>
            <w:r>
              <w:rPr>
                <w:spacing w:val="-5"/>
                <w:sz w:val="20"/>
              </w:rPr>
              <w:t>17</w:t>
            </w:r>
          </w:p>
        </w:tc>
      </w:tr>
      <w:tr>
        <w:trPr>
          <w:trHeight w:val="300" w:hRule="atLeast"/>
        </w:trPr>
        <w:tc>
          <w:tcPr>
            <w:tcW w:w="972" w:type="dxa"/>
          </w:tcPr>
          <w:p>
            <w:pPr>
              <w:pStyle w:val="TableParagraph"/>
              <w:spacing w:before="30"/>
              <w:ind w:left="115"/>
              <w:rPr>
                <w:sz w:val="20"/>
              </w:rPr>
            </w:pPr>
            <w:r>
              <w:rPr>
                <w:spacing w:val="-5"/>
                <w:sz w:val="20"/>
              </w:rPr>
              <w:t>G03</w:t>
            </w:r>
          </w:p>
        </w:tc>
        <w:tc>
          <w:tcPr>
            <w:tcW w:w="4850" w:type="dxa"/>
          </w:tcPr>
          <w:p>
            <w:pPr>
              <w:pStyle w:val="TableParagraph"/>
              <w:spacing w:before="30"/>
              <w:ind w:left="335"/>
              <w:rPr>
                <w:sz w:val="20"/>
              </w:rPr>
            </w:pPr>
            <w:r>
              <w:rPr>
                <w:sz w:val="20"/>
              </w:rPr>
              <w:t>Loss</w:t>
            </w:r>
            <w:r>
              <w:rPr>
                <w:spacing w:val="-6"/>
                <w:sz w:val="20"/>
              </w:rPr>
              <w:t> </w:t>
            </w:r>
            <w:r>
              <w:rPr>
                <w:sz w:val="20"/>
              </w:rPr>
              <w:t>of</w:t>
            </w:r>
            <w:r>
              <w:rPr>
                <w:spacing w:val="-5"/>
                <w:sz w:val="20"/>
              </w:rPr>
              <w:t> </w:t>
            </w:r>
            <w:r>
              <w:rPr>
                <w:sz w:val="20"/>
              </w:rPr>
              <w:t>strategic</w:t>
            </w:r>
            <w:r>
              <w:rPr>
                <w:spacing w:val="-3"/>
                <w:sz w:val="20"/>
              </w:rPr>
              <w:t> </w:t>
            </w:r>
            <w:r>
              <w:rPr>
                <w:spacing w:val="-2"/>
                <w:sz w:val="20"/>
              </w:rPr>
              <w:t>flexibility</w:t>
            </w:r>
          </w:p>
        </w:tc>
        <w:tc>
          <w:tcPr>
            <w:tcW w:w="1158" w:type="dxa"/>
          </w:tcPr>
          <w:p>
            <w:pPr>
              <w:pStyle w:val="TableParagraph"/>
              <w:spacing w:before="30"/>
              <w:ind w:left="238"/>
              <w:rPr>
                <w:sz w:val="20"/>
              </w:rPr>
            </w:pPr>
            <w:r>
              <w:rPr>
                <w:spacing w:val="-2"/>
                <w:sz w:val="20"/>
              </w:rPr>
              <w:t>77,30</w:t>
            </w:r>
          </w:p>
        </w:tc>
        <w:tc>
          <w:tcPr>
            <w:tcW w:w="1550" w:type="dxa"/>
          </w:tcPr>
          <w:p>
            <w:pPr>
              <w:pStyle w:val="TableParagraph"/>
              <w:spacing w:before="30"/>
              <w:ind w:left="468"/>
              <w:rPr>
                <w:sz w:val="20"/>
              </w:rPr>
            </w:pPr>
            <w:r>
              <w:rPr>
                <w:spacing w:val="-5"/>
                <w:sz w:val="20"/>
              </w:rPr>
              <w:t>18</w:t>
            </w:r>
          </w:p>
        </w:tc>
      </w:tr>
      <w:tr>
        <w:trPr>
          <w:trHeight w:val="300" w:hRule="atLeast"/>
        </w:trPr>
        <w:tc>
          <w:tcPr>
            <w:tcW w:w="972" w:type="dxa"/>
          </w:tcPr>
          <w:p>
            <w:pPr>
              <w:pStyle w:val="TableParagraph"/>
              <w:spacing w:before="30"/>
              <w:ind w:left="115"/>
              <w:rPr>
                <w:sz w:val="20"/>
              </w:rPr>
            </w:pPr>
            <w:r>
              <w:rPr>
                <w:spacing w:val="-5"/>
                <w:sz w:val="20"/>
              </w:rPr>
              <w:t>E06</w:t>
            </w:r>
          </w:p>
        </w:tc>
        <w:tc>
          <w:tcPr>
            <w:tcW w:w="4850" w:type="dxa"/>
          </w:tcPr>
          <w:p>
            <w:pPr>
              <w:pStyle w:val="TableParagraph"/>
              <w:spacing w:before="30"/>
              <w:ind w:left="335"/>
              <w:rPr>
                <w:sz w:val="20"/>
              </w:rPr>
            </w:pPr>
            <w:r>
              <w:rPr>
                <w:sz w:val="20"/>
              </w:rPr>
              <w:t>Unclear</w:t>
            </w:r>
            <w:r>
              <w:rPr>
                <w:spacing w:val="-8"/>
                <w:sz w:val="20"/>
              </w:rPr>
              <w:t> </w:t>
            </w:r>
            <w:r>
              <w:rPr>
                <w:spacing w:val="-2"/>
                <w:sz w:val="20"/>
              </w:rPr>
              <w:t>targets</w:t>
            </w:r>
          </w:p>
        </w:tc>
        <w:tc>
          <w:tcPr>
            <w:tcW w:w="1158" w:type="dxa"/>
          </w:tcPr>
          <w:p>
            <w:pPr>
              <w:pStyle w:val="TableParagraph"/>
              <w:spacing w:before="30"/>
              <w:ind w:left="238"/>
              <w:rPr>
                <w:sz w:val="20"/>
              </w:rPr>
            </w:pPr>
            <w:r>
              <w:rPr>
                <w:spacing w:val="-2"/>
                <w:sz w:val="20"/>
              </w:rPr>
              <w:t>77,21</w:t>
            </w:r>
          </w:p>
        </w:tc>
        <w:tc>
          <w:tcPr>
            <w:tcW w:w="1550" w:type="dxa"/>
          </w:tcPr>
          <w:p>
            <w:pPr>
              <w:pStyle w:val="TableParagraph"/>
              <w:spacing w:before="30"/>
              <w:ind w:left="468"/>
              <w:rPr>
                <w:sz w:val="20"/>
              </w:rPr>
            </w:pPr>
            <w:r>
              <w:rPr>
                <w:spacing w:val="-5"/>
                <w:sz w:val="20"/>
              </w:rPr>
              <w:t>19</w:t>
            </w:r>
          </w:p>
        </w:tc>
      </w:tr>
      <w:tr>
        <w:trPr>
          <w:trHeight w:val="265" w:hRule="atLeast"/>
        </w:trPr>
        <w:tc>
          <w:tcPr>
            <w:tcW w:w="972" w:type="dxa"/>
          </w:tcPr>
          <w:p>
            <w:pPr>
              <w:pStyle w:val="TableParagraph"/>
              <w:spacing w:line="215" w:lineRule="exact" w:before="30"/>
              <w:ind w:left="115"/>
              <w:rPr>
                <w:sz w:val="20"/>
              </w:rPr>
            </w:pPr>
            <w:r>
              <w:rPr>
                <w:spacing w:val="-5"/>
                <w:sz w:val="20"/>
              </w:rPr>
              <w:t>H04</w:t>
            </w:r>
          </w:p>
        </w:tc>
        <w:tc>
          <w:tcPr>
            <w:tcW w:w="4850" w:type="dxa"/>
          </w:tcPr>
          <w:p>
            <w:pPr>
              <w:pStyle w:val="TableParagraph"/>
              <w:spacing w:line="215" w:lineRule="exact" w:before="30"/>
              <w:ind w:left="335"/>
              <w:rPr>
                <w:sz w:val="20"/>
              </w:rPr>
            </w:pPr>
            <w:r>
              <w:rPr>
                <w:sz w:val="20"/>
              </w:rPr>
              <w:t>Inadequate</w:t>
            </w:r>
            <w:r>
              <w:rPr>
                <w:spacing w:val="-8"/>
                <w:sz w:val="20"/>
              </w:rPr>
              <w:t> </w:t>
            </w:r>
            <w:r>
              <w:rPr>
                <w:sz w:val="20"/>
              </w:rPr>
              <w:t>understanding</w:t>
            </w:r>
            <w:r>
              <w:rPr>
                <w:spacing w:val="-8"/>
                <w:sz w:val="20"/>
              </w:rPr>
              <w:t> </w:t>
            </w:r>
            <w:r>
              <w:rPr>
                <w:sz w:val="20"/>
              </w:rPr>
              <w:t>of</w:t>
            </w:r>
            <w:r>
              <w:rPr>
                <w:spacing w:val="-9"/>
                <w:sz w:val="20"/>
              </w:rPr>
              <w:t> </w:t>
            </w:r>
            <w:r>
              <w:rPr>
                <w:sz w:val="20"/>
              </w:rPr>
              <w:t>intelligent</w:t>
            </w:r>
            <w:r>
              <w:rPr>
                <w:spacing w:val="-9"/>
                <w:sz w:val="20"/>
              </w:rPr>
              <w:t> </w:t>
            </w:r>
            <w:r>
              <w:rPr>
                <w:sz w:val="20"/>
              </w:rPr>
              <w:t>buildings</w:t>
            </w:r>
            <w:r>
              <w:rPr>
                <w:spacing w:val="-8"/>
                <w:sz w:val="20"/>
              </w:rPr>
              <w:t> </w:t>
            </w:r>
            <w:r>
              <w:rPr>
                <w:spacing w:val="-4"/>
                <w:sz w:val="20"/>
              </w:rPr>
              <w:t>that</w:t>
            </w:r>
          </w:p>
        </w:tc>
        <w:tc>
          <w:tcPr>
            <w:tcW w:w="1158" w:type="dxa"/>
          </w:tcPr>
          <w:p>
            <w:pPr>
              <w:pStyle w:val="TableParagraph"/>
              <w:spacing w:line="215" w:lineRule="exact" w:before="30"/>
              <w:ind w:left="238"/>
              <w:rPr>
                <w:sz w:val="20"/>
              </w:rPr>
            </w:pPr>
            <w:r>
              <w:rPr>
                <w:spacing w:val="-2"/>
                <w:sz w:val="20"/>
              </w:rPr>
              <w:t>77,08</w:t>
            </w:r>
          </w:p>
        </w:tc>
        <w:tc>
          <w:tcPr>
            <w:tcW w:w="1550" w:type="dxa"/>
          </w:tcPr>
          <w:p>
            <w:pPr>
              <w:pStyle w:val="TableParagraph"/>
              <w:spacing w:line="215" w:lineRule="exact" w:before="30"/>
              <w:ind w:left="468"/>
              <w:rPr>
                <w:sz w:val="20"/>
              </w:rPr>
            </w:pPr>
            <w:r>
              <w:rPr>
                <w:spacing w:val="-5"/>
                <w:sz w:val="20"/>
              </w:rPr>
              <w:t>20</w:t>
            </w:r>
          </w:p>
        </w:tc>
      </w:tr>
      <w:tr>
        <w:trPr>
          <w:trHeight w:val="495" w:hRule="atLeast"/>
        </w:trPr>
        <w:tc>
          <w:tcPr>
            <w:tcW w:w="972" w:type="dxa"/>
          </w:tcPr>
          <w:p>
            <w:pPr>
              <w:pStyle w:val="TableParagraph"/>
              <w:spacing w:before="226"/>
              <w:ind w:left="115"/>
              <w:rPr>
                <w:sz w:val="20"/>
              </w:rPr>
            </w:pPr>
            <w:r>
              <w:rPr>
                <w:spacing w:val="-5"/>
                <w:sz w:val="20"/>
              </w:rPr>
              <w:t>E02</w:t>
            </w:r>
          </w:p>
        </w:tc>
        <w:tc>
          <w:tcPr>
            <w:tcW w:w="4850" w:type="dxa"/>
          </w:tcPr>
          <w:p>
            <w:pPr>
              <w:pStyle w:val="TableParagraph"/>
              <w:ind w:left="335" w:right="825"/>
              <w:rPr>
                <w:sz w:val="20"/>
              </w:rPr>
            </w:pPr>
            <w:r>
              <w:rPr>
                <w:sz w:val="20"/>
              </w:rPr>
              <w:t>can foster innovation in technology Inadequate</w:t>
            </w:r>
            <w:r>
              <w:rPr>
                <w:spacing w:val="-8"/>
                <w:sz w:val="20"/>
              </w:rPr>
              <w:t> </w:t>
            </w:r>
            <w:r>
              <w:rPr>
                <w:sz w:val="20"/>
              </w:rPr>
              <w:t>definition</w:t>
            </w:r>
            <w:r>
              <w:rPr>
                <w:spacing w:val="-9"/>
                <w:sz w:val="20"/>
              </w:rPr>
              <w:t> </w:t>
            </w:r>
            <w:r>
              <w:rPr>
                <w:sz w:val="20"/>
              </w:rPr>
              <w:t>of</w:t>
            </w:r>
            <w:r>
              <w:rPr>
                <w:spacing w:val="-10"/>
                <w:sz w:val="20"/>
              </w:rPr>
              <w:t> </w:t>
            </w:r>
            <w:r>
              <w:rPr>
                <w:sz w:val="20"/>
              </w:rPr>
              <w:t>scope</w:t>
            </w:r>
            <w:r>
              <w:rPr>
                <w:spacing w:val="-8"/>
                <w:sz w:val="20"/>
              </w:rPr>
              <w:t> </w:t>
            </w:r>
            <w:r>
              <w:rPr>
                <w:sz w:val="20"/>
              </w:rPr>
              <w:t>of</w:t>
            </w:r>
            <w:r>
              <w:rPr>
                <w:spacing w:val="-10"/>
                <w:sz w:val="20"/>
              </w:rPr>
              <w:t> </w:t>
            </w:r>
            <w:r>
              <w:rPr>
                <w:sz w:val="20"/>
              </w:rPr>
              <w:t>services</w:t>
            </w:r>
          </w:p>
        </w:tc>
        <w:tc>
          <w:tcPr>
            <w:tcW w:w="1158" w:type="dxa"/>
          </w:tcPr>
          <w:p>
            <w:pPr>
              <w:pStyle w:val="TableParagraph"/>
              <w:spacing w:before="226"/>
              <w:ind w:left="238"/>
              <w:rPr>
                <w:sz w:val="20"/>
              </w:rPr>
            </w:pPr>
            <w:r>
              <w:rPr>
                <w:spacing w:val="-2"/>
                <w:sz w:val="20"/>
              </w:rPr>
              <w:t>76,89</w:t>
            </w:r>
          </w:p>
        </w:tc>
        <w:tc>
          <w:tcPr>
            <w:tcW w:w="1550" w:type="dxa"/>
          </w:tcPr>
          <w:p>
            <w:pPr>
              <w:pStyle w:val="TableParagraph"/>
              <w:spacing w:before="226"/>
              <w:ind w:left="468"/>
              <w:rPr>
                <w:sz w:val="20"/>
              </w:rPr>
            </w:pPr>
            <w:r>
              <w:rPr>
                <w:spacing w:val="-5"/>
                <w:sz w:val="20"/>
              </w:rPr>
              <w:t>21</w:t>
            </w:r>
          </w:p>
        </w:tc>
      </w:tr>
      <w:tr>
        <w:trPr>
          <w:trHeight w:val="300" w:hRule="atLeast"/>
        </w:trPr>
        <w:tc>
          <w:tcPr>
            <w:tcW w:w="972" w:type="dxa"/>
          </w:tcPr>
          <w:p>
            <w:pPr>
              <w:pStyle w:val="TableParagraph"/>
              <w:spacing w:before="30"/>
              <w:ind w:left="115"/>
              <w:rPr>
                <w:sz w:val="20"/>
              </w:rPr>
            </w:pPr>
            <w:r>
              <w:rPr>
                <w:spacing w:val="-5"/>
                <w:sz w:val="20"/>
              </w:rPr>
              <w:t>H02</w:t>
            </w:r>
          </w:p>
        </w:tc>
        <w:tc>
          <w:tcPr>
            <w:tcW w:w="4850" w:type="dxa"/>
          </w:tcPr>
          <w:p>
            <w:pPr>
              <w:pStyle w:val="TableParagraph"/>
              <w:spacing w:before="30"/>
              <w:ind w:left="335"/>
              <w:rPr>
                <w:sz w:val="20"/>
              </w:rPr>
            </w:pPr>
            <w:r>
              <w:rPr>
                <w:sz w:val="20"/>
              </w:rPr>
              <w:t>Inadequate</w:t>
            </w:r>
            <w:r>
              <w:rPr>
                <w:spacing w:val="-10"/>
                <w:sz w:val="20"/>
              </w:rPr>
              <w:t> </w:t>
            </w:r>
            <w:r>
              <w:rPr>
                <w:sz w:val="20"/>
              </w:rPr>
              <w:t>technical</w:t>
            </w:r>
            <w:r>
              <w:rPr>
                <w:spacing w:val="-7"/>
                <w:sz w:val="20"/>
              </w:rPr>
              <w:t> </w:t>
            </w:r>
            <w:r>
              <w:rPr>
                <w:spacing w:val="-2"/>
                <w:sz w:val="20"/>
              </w:rPr>
              <w:t>knowledge</w:t>
            </w:r>
          </w:p>
        </w:tc>
        <w:tc>
          <w:tcPr>
            <w:tcW w:w="1158" w:type="dxa"/>
          </w:tcPr>
          <w:p>
            <w:pPr>
              <w:pStyle w:val="TableParagraph"/>
              <w:spacing w:before="30"/>
              <w:ind w:left="238"/>
              <w:rPr>
                <w:sz w:val="20"/>
              </w:rPr>
            </w:pPr>
            <w:r>
              <w:rPr>
                <w:spacing w:val="-2"/>
                <w:sz w:val="20"/>
              </w:rPr>
              <w:t>76,59</w:t>
            </w:r>
          </w:p>
        </w:tc>
        <w:tc>
          <w:tcPr>
            <w:tcW w:w="1550" w:type="dxa"/>
          </w:tcPr>
          <w:p>
            <w:pPr>
              <w:pStyle w:val="TableParagraph"/>
              <w:spacing w:before="30"/>
              <w:ind w:left="468"/>
              <w:rPr>
                <w:sz w:val="20"/>
              </w:rPr>
            </w:pPr>
            <w:r>
              <w:rPr>
                <w:spacing w:val="-5"/>
                <w:sz w:val="20"/>
              </w:rPr>
              <w:t>22</w:t>
            </w:r>
          </w:p>
        </w:tc>
      </w:tr>
      <w:tr>
        <w:trPr>
          <w:trHeight w:val="300" w:hRule="atLeast"/>
        </w:trPr>
        <w:tc>
          <w:tcPr>
            <w:tcW w:w="972" w:type="dxa"/>
          </w:tcPr>
          <w:p>
            <w:pPr>
              <w:pStyle w:val="TableParagraph"/>
              <w:spacing w:before="30"/>
              <w:ind w:left="115"/>
              <w:rPr>
                <w:sz w:val="20"/>
              </w:rPr>
            </w:pPr>
            <w:r>
              <w:rPr>
                <w:spacing w:val="-5"/>
                <w:sz w:val="20"/>
              </w:rPr>
              <w:t>F04</w:t>
            </w:r>
          </w:p>
        </w:tc>
        <w:tc>
          <w:tcPr>
            <w:tcW w:w="4850" w:type="dxa"/>
          </w:tcPr>
          <w:p>
            <w:pPr>
              <w:pStyle w:val="TableParagraph"/>
              <w:spacing w:before="30"/>
              <w:ind w:left="335"/>
              <w:rPr>
                <w:sz w:val="20"/>
              </w:rPr>
            </w:pPr>
            <w:r>
              <w:rPr>
                <w:sz w:val="20"/>
              </w:rPr>
              <w:t>Security</w:t>
            </w:r>
            <w:r>
              <w:rPr>
                <w:spacing w:val="-11"/>
                <w:sz w:val="20"/>
              </w:rPr>
              <w:t> </w:t>
            </w:r>
            <w:r>
              <w:rPr>
                <w:sz w:val="20"/>
              </w:rPr>
              <w:t>requirement</w:t>
            </w:r>
            <w:r>
              <w:rPr>
                <w:spacing w:val="-11"/>
                <w:sz w:val="20"/>
              </w:rPr>
              <w:t> </w:t>
            </w:r>
            <w:r>
              <w:rPr>
                <w:spacing w:val="-2"/>
                <w:sz w:val="20"/>
              </w:rPr>
              <w:t>issues</w:t>
            </w:r>
          </w:p>
        </w:tc>
        <w:tc>
          <w:tcPr>
            <w:tcW w:w="1158" w:type="dxa"/>
          </w:tcPr>
          <w:p>
            <w:pPr>
              <w:pStyle w:val="TableParagraph"/>
              <w:spacing w:before="30"/>
              <w:ind w:left="238"/>
              <w:rPr>
                <w:sz w:val="20"/>
              </w:rPr>
            </w:pPr>
            <w:r>
              <w:rPr>
                <w:spacing w:val="-2"/>
                <w:sz w:val="20"/>
              </w:rPr>
              <w:t>76,40</w:t>
            </w:r>
          </w:p>
        </w:tc>
        <w:tc>
          <w:tcPr>
            <w:tcW w:w="1550" w:type="dxa"/>
          </w:tcPr>
          <w:p>
            <w:pPr>
              <w:pStyle w:val="TableParagraph"/>
              <w:spacing w:before="30"/>
              <w:ind w:left="468"/>
              <w:rPr>
                <w:sz w:val="20"/>
              </w:rPr>
            </w:pPr>
            <w:r>
              <w:rPr>
                <w:spacing w:val="-5"/>
                <w:sz w:val="20"/>
              </w:rPr>
              <w:t>23</w:t>
            </w:r>
          </w:p>
        </w:tc>
      </w:tr>
      <w:tr>
        <w:trPr>
          <w:trHeight w:val="300" w:hRule="atLeast"/>
        </w:trPr>
        <w:tc>
          <w:tcPr>
            <w:tcW w:w="972" w:type="dxa"/>
          </w:tcPr>
          <w:p>
            <w:pPr>
              <w:pStyle w:val="TableParagraph"/>
              <w:spacing w:before="30"/>
              <w:ind w:left="115"/>
              <w:rPr>
                <w:sz w:val="20"/>
              </w:rPr>
            </w:pPr>
            <w:r>
              <w:rPr>
                <w:spacing w:val="-5"/>
                <w:sz w:val="20"/>
              </w:rPr>
              <w:t>E03</w:t>
            </w:r>
          </w:p>
        </w:tc>
        <w:tc>
          <w:tcPr>
            <w:tcW w:w="4850" w:type="dxa"/>
          </w:tcPr>
          <w:p>
            <w:pPr>
              <w:pStyle w:val="TableParagraph"/>
              <w:spacing w:before="30"/>
              <w:ind w:left="335"/>
              <w:rPr>
                <w:sz w:val="20"/>
              </w:rPr>
            </w:pPr>
            <w:r>
              <w:rPr>
                <w:sz w:val="20"/>
              </w:rPr>
              <w:t>Interruption</w:t>
            </w:r>
            <w:r>
              <w:rPr>
                <w:spacing w:val="-6"/>
                <w:sz w:val="20"/>
              </w:rPr>
              <w:t> </w:t>
            </w:r>
            <w:r>
              <w:rPr>
                <w:sz w:val="20"/>
              </w:rPr>
              <w:t>to</w:t>
            </w:r>
            <w:r>
              <w:rPr>
                <w:spacing w:val="-3"/>
                <w:sz w:val="20"/>
              </w:rPr>
              <w:t> </w:t>
            </w:r>
            <w:r>
              <w:rPr>
                <w:sz w:val="20"/>
              </w:rPr>
              <w:t>supply</w:t>
            </w:r>
            <w:r>
              <w:rPr>
                <w:spacing w:val="-8"/>
                <w:sz w:val="20"/>
              </w:rPr>
              <w:t> </w:t>
            </w:r>
            <w:r>
              <w:rPr>
                <w:sz w:val="20"/>
              </w:rPr>
              <w:t>of</w:t>
            </w:r>
            <w:r>
              <w:rPr>
                <w:spacing w:val="-7"/>
                <w:sz w:val="20"/>
              </w:rPr>
              <w:t> </w:t>
            </w:r>
            <w:r>
              <w:rPr>
                <w:spacing w:val="-2"/>
                <w:sz w:val="20"/>
              </w:rPr>
              <w:t>services</w:t>
            </w:r>
          </w:p>
        </w:tc>
        <w:tc>
          <w:tcPr>
            <w:tcW w:w="1158" w:type="dxa"/>
          </w:tcPr>
          <w:p>
            <w:pPr>
              <w:pStyle w:val="TableParagraph"/>
              <w:spacing w:before="30"/>
              <w:ind w:left="238"/>
              <w:rPr>
                <w:sz w:val="20"/>
              </w:rPr>
            </w:pPr>
            <w:r>
              <w:rPr>
                <w:spacing w:val="-2"/>
                <w:sz w:val="20"/>
              </w:rPr>
              <w:t>75,78</w:t>
            </w:r>
          </w:p>
        </w:tc>
        <w:tc>
          <w:tcPr>
            <w:tcW w:w="1550" w:type="dxa"/>
          </w:tcPr>
          <w:p>
            <w:pPr>
              <w:pStyle w:val="TableParagraph"/>
              <w:spacing w:before="30"/>
              <w:ind w:left="468"/>
              <w:rPr>
                <w:sz w:val="20"/>
              </w:rPr>
            </w:pPr>
            <w:r>
              <w:rPr>
                <w:spacing w:val="-5"/>
                <w:sz w:val="20"/>
              </w:rPr>
              <w:t>24</w:t>
            </w:r>
          </w:p>
        </w:tc>
      </w:tr>
      <w:tr>
        <w:trPr>
          <w:trHeight w:val="299" w:hRule="atLeast"/>
        </w:trPr>
        <w:tc>
          <w:tcPr>
            <w:tcW w:w="972" w:type="dxa"/>
          </w:tcPr>
          <w:p>
            <w:pPr>
              <w:pStyle w:val="TableParagraph"/>
              <w:spacing w:before="30"/>
              <w:ind w:left="115"/>
              <w:rPr>
                <w:sz w:val="20"/>
              </w:rPr>
            </w:pPr>
            <w:r>
              <w:rPr>
                <w:spacing w:val="-5"/>
                <w:sz w:val="20"/>
              </w:rPr>
              <w:t>B06</w:t>
            </w:r>
          </w:p>
        </w:tc>
        <w:tc>
          <w:tcPr>
            <w:tcW w:w="4850" w:type="dxa"/>
          </w:tcPr>
          <w:p>
            <w:pPr>
              <w:pStyle w:val="TableParagraph"/>
              <w:spacing w:before="30"/>
              <w:ind w:left="335"/>
              <w:rPr>
                <w:sz w:val="20"/>
              </w:rPr>
            </w:pPr>
            <w:r>
              <w:rPr>
                <w:sz w:val="20"/>
              </w:rPr>
              <w:t>Physical</w:t>
            </w:r>
            <w:r>
              <w:rPr>
                <w:spacing w:val="-7"/>
                <w:sz w:val="20"/>
              </w:rPr>
              <w:t> </w:t>
            </w:r>
            <w:r>
              <w:rPr>
                <w:sz w:val="20"/>
              </w:rPr>
              <w:t>and</w:t>
            </w:r>
            <w:r>
              <w:rPr>
                <w:spacing w:val="-7"/>
                <w:sz w:val="20"/>
              </w:rPr>
              <w:t> </w:t>
            </w:r>
            <w:r>
              <w:rPr>
                <w:sz w:val="20"/>
              </w:rPr>
              <w:t>historical</w:t>
            </w:r>
            <w:r>
              <w:rPr>
                <w:spacing w:val="-7"/>
                <w:sz w:val="20"/>
              </w:rPr>
              <w:t> </w:t>
            </w:r>
            <w:r>
              <w:rPr>
                <w:spacing w:val="-2"/>
                <w:sz w:val="20"/>
              </w:rPr>
              <w:t>constraints</w:t>
            </w:r>
          </w:p>
        </w:tc>
        <w:tc>
          <w:tcPr>
            <w:tcW w:w="1158" w:type="dxa"/>
          </w:tcPr>
          <w:p>
            <w:pPr>
              <w:pStyle w:val="TableParagraph"/>
              <w:spacing w:before="30"/>
              <w:ind w:left="238"/>
              <w:rPr>
                <w:sz w:val="20"/>
              </w:rPr>
            </w:pPr>
            <w:r>
              <w:rPr>
                <w:spacing w:val="-2"/>
                <w:sz w:val="20"/>
              </w:rPr>
              <w:t>75,68</w:t>
            </w:r>
          </w:p>
        </w:tc>
        <w:tc>
          <w:tcPr>
            <w:tcW w:w="1550" w:type="dxa"/>
          </w:tcPr>
          <w:p>
            <w:pPr>
              <w:pStyle w:val="TableParagraph"/>
              <w:spacing w:before="30"/>
              <w:ind w:left="468"/>
              <w:rPr>
                <w:sz w:val="20"/>
              </w:rPr>
            </w:pPr>
            <w:r>
              <w:rPr>
                <w:spacing w:val="-5"/>
                <w:sz w:val="20"/>
              </w:rPr>
              <w:t>25</w:t>
            </w:r>
          </w:p>
        </w:tc>
      </w:tr>
      <w:tr>
        <w:trPr>
          <w:trHeight w:val="300" w:hRule="atLeast"/>
        </w:trPr>
        <w:tc>
          <w:tcPr>
            <w:tcW w:w="972" w:type="dxa"/>
          </w:tcPr>
          <w:p>
            <w:pPr>
              <w:pStyle w:val="TableParagraph"/>
              <w:spacing w:before="30"/>
              <w:ind w:left="115"/>
              <w:rPr>
                <w:sz w:val="20"/>
              </w:rPr>
            </w:pPr>
            <w:r>
              <w:rPr>
                <w:spacing w:val="-5"/>
                <w:sz w:val="20"/>
              </w:rPr>
              <w:t>E04</w:t>
            </w:r>
          </w:p>
        </w:tc>
        <w:tc>
          <w:tcPr>
            <w:tcW w:w="4850" w:type="dxa"/>
          </w:tcPr>
          <w:p>
            <w:pPr>
              <w:pStyle w:val="TableParagraph"/>
              <w:spacing w:before="30"/>
              <w:ind w:left="335"/>
              <w:rPr>
                <w:sz w:val="20"/>
              </w:rPr>
            </w:pPr>
            <w:r>
              <w:rPr>
                <w:sz w:val="20"/>
              </w:rPr>
              <w:t>Lack</w:t>
            </w:r>
            <w:r>
              <w:rPr>
                <w:spacing w:val="-4"/>
                <w:sz w:val="20"/>
              </w:rPr>
              <w:t> </w:t>
            </w:r>
            <w:r>
              <w:rPr>
                <w:sz w:val="20"/>
              </w:rPr>
              <w:t>of</w:t>
            </w:r>
            <w:r>
              <w:rPr>
                <w:spacing w:val="-4"/>
                <w:sz w:val="20"/>
              </w:rPr>
              <w:t> </w:t>
            </w:r>
            <w:r>
              <w:rPr>
                <w:spacing w:val="-2"/>
                <w:sz w:val="20"/>
              </w:rPr>
              <w:t>awareness</w:t>
            </w:r>
          </w:p>
        </w:tc>
        <w:tc>
          <w:tcPr>
            <w:tcW w:w="1158" w:type="dxa"/>
          </w:tcPr>
          <w:p>
            <w:pPr>
              <w:pStyle w:val="TableParagraph"/>
              <w:spacing w:before="30"/>
              <w:ind w:left="238"/>
              <w:rPr>
                <w:sz w:val="20"/>
              </w:rPr>
            </w:pPr>
            <w:r>
              <w:rPr>
                <w:spacing w:val="-2"/>
                <w:sz w:val="20"/>
              </w:rPr>
              <w:t>75,23</w:t>
            </w:r>
          </w:p>
        </w:tc>
        <w:tc>
          <w:tcPr>
            <w:tcW w:w="1550" w:type="dxa"/>
          </w:tcPr>
          <w:p>
            <w:pPr>
              <w:pStyle w:val="TableParagraph"/>
              <w:spacing w:before="30"/>
              <w:ind w:left="468"/>
              <w:rPr>
                <w:sz w:val="20"/>
              </w:rPr>
            </w:pPr>
            <w:r>
              <w:rPr>
                <w:spacing w:val="-5"/>
                <w:sz w:val="20"/>
              </w:rPr>
              <w:t>26</w:t>
            </w:r>
          </w:p>
        </w:tc>
      </w:tr>
      <w:tr>
        <w:trPr>
          <w:trHeight w:val="300" w:hRule="atLeast"/>
        </w:trPr>
        <w:tc>
          <w:tcPr>
            <w:tcW w:w="972" w:type="dxa"/>
          </w:tcPr>
          <w:p>
            <w:pPr>
              <w:pStyle w:val="TableParagraph"/>
              <w:spacing w:before="30"/>
              <w:ind w:left="115"/>
              <w:rPr>
                <w:sz w:val="20"/>
              </w:rPr>
            </w:pPr>
            <w:r>
              <w:rPr>
                <w:spacing w:val="-5"/>
                <w:sz w:val="20"/>
              </w:rPr>
              <w:t>F02</w:t>
            </w:r>
          </w:p>
        </w:tc>
        <w:tc>
          <w:tcPr>
            <w:tcW w:w="4850" w:type="dxa"/>
          </w:tcPr>
          <w:p>
            <w:pPr>
              <w:pStyle w:val="TableParagraph"/>
              <w:spacing w:before="30"/>
              <w:ind w:left="335"/>
              <w:rPr>
                <w:sz w:val="20"/>
              </w:rPr>
            </w:pPr>
            <w:r>
              <w:rPr>
                <w:sz w:val="20"/>
              </w:rPr>
              <w:t>Customer</w:t>
            </w:r>
            <w:r>
              <w:rPr>
                <w:spacing w:val="-9"/>
                <w:sz w:val="20"/>
              </w:rPr>
              <w:t> </w:t>
            </w:r>
            <w:r>
              <w:rPr>
                <w:spacing w:val="-2"/>
                <w:sz w:val="20"/>
              </w:rPr>
              <w:t>constraints</w:t>
            </w:r>
          </w:p>
        </w:tc>
        <w:tc>
          <w:tcPr>
            <w:tcW w:w="1158" w:type="dxa"/>
          </w:tcPr>
          <w:p>
            <w:pPr>
              <w:pStyle w:val="TableParagraph"/>
              <w:spacing w:before="30"/>
              <w:ind w:left="238"/>
              <w:rPr>
                <w:sz w:val="20"/>
              </w:rPr>
            </w:pPr>
            <w:r>
              <w:rPr>
                <w:spacing w:val="-2"/>
                <w:sz w:val="20"/>
              </w:rPr>
              <w:t>75,11</w:t>
            </w:r>
          </w:p>
        </w:tc>
        <w:tc>
          <w:tcPr>
            <w:tcW w:w="1550" w:type="dxa"/>
          </w:tcPr>
          <w:p>
            <w:pPr>
              <w:pStyle w:val="TableParagraph"/>
              <w:spacing w:before="30"/>
              <w:ind w:left="468"/>
              <w:rPr>
                <w:sz w:val="20"/>
              </w:rPr>
            </w:pPr>
            <w:r>
              <w:rPr>
                <w:spacing w:val="-5"/>
                <w:sz w:val="20"/>
              </w:rPr>
              <w:t>27</w:t>
            </w:r>
          </w:p>
        </w:tc>
      </w:tr>
      <w:tr>
        <w:trPr>
          <w:trHeight w:val="300" w:hRule="atLeast"/>
        </w:trPr>
        <w:tc>
          <w:tcPr>
            <w:tcW w:w="972" w:type="dxa"/>
          </w:tcPr>
          <w:p>
            <w:pPr>
              <w:pStyle w:val="TableParagraph"/>
              <w:spacing w:before="30"/>
              <w:ind w:left="115"/>
              <w:rPr>
                <w:sz w:val="20"/>
              </w:rPr>
            </w:pPr>
            <w:r>
              <w:rPr>
                <w:spacing w:val="-5"/>
                <w:sz w:val="20"/>
              </w:rPr>
              <w:t>G02</w:t>
            </w:r>
          </w:p>
        </w:tc>
        <w:tc>
          <w:tcPr>
            <w:tcW w:w="4850" w:type="dxa"/>
          </w:tcPr>
          <w:p>
            <w:pPr>
              <w:pStyle w:val="TableParagraph"/>
              <w:spacing w:before="30"/>
              <w:ind w:left="335"/>
              <w:rPr>
                <w:sz w:val="20"/>
              </w:rPr>
            </w:pPr>
            <w:r>
              <w:rPr>
                <w:sz w:val="20"/>
              </w:rPr>
              <w:t>lack</w:t>
            </w:r>
            <w:r>
              <w:rPr>
                <w:spacing w:val="-8"/>
                <w:sz w:val="20"/>
              </w:rPr>
              <w:t> </w:t>
            </w:r>
            <w:r>
              <w:rPr>
                <w:sz w:val="20"/>
              </w:rPr>
              <w:t>of</w:t>
            </w:r>
            <w:r>
              <w:rPr>
                <w:spacing w:val="-8"/>
                <w:sz w:val="20"/>
              </w:rPr>
              <w:t> </w:t>
            </w:r>
            <w:r>
              <w:rPr>
                <w:sz w:val="20"/>
              </w:rPr>
              <w:t>senior</w:t>
            </w:r>
            <w:r>
              <w:rPr>
                <w:spacing w:val="-4"/>
                <w:sz w:val="20"/>
              </w:rPr>
              <w:t> </w:t>
            </w:r>
            <w:r>
              <w:rPr>
                <w:sz w:val="20"/>
              </w:rPr>
              <w:t>management</w:t>
            </w:r>
            <w:r>
              <w:rPr>
                <w:spacing w:val="-8"/>
                <w:sz w:val="20"/>
              </w:rPr>
              <w:t> </w:t>
            </w:r>
            <w:r>
              <w:rPr>
                <w:spacing w:val="-2"/>
                <w:sz w:val="20"/>
              </w:rPr>
              <w:t>commitment</w:t>
            </w:r>
          </w:p>
        </w:tc>
        <w:tc>
          <w:tcPr>
            <w:tcW w:w="1158" w:type="dxa"/>
          </w:tcPr>
          <w:p>
            <w:pPr>
              <w:pStyle w:val="TableParagraph"/>
              <w:spacing w:before="30"/>
              <w:ind w:left="238"/>
              <w:rPr>
                <w:sz w:val="20"/>
              </w:rPr>
            </w:pPr>
            <w:r>
              <w:rPr>
                <w:spacing w:val="-2"/>
                <w:sz w:val="20"/>
              </w:rPr>
              <w:t>75,06</w:t>
            </w:r>
          </w:p>
        </w:tc>
        <w:tc>
          <w:tcPr>
            <w:tcW w:w="1550" w:type="dxa"/>
          </w:tcPr>
          <w:p>
            <w:pPr>
              <w:pStyle w:val="TableParagraph"/>
              <w:spacing w:before="30"/>
              <w:ind w:left="468"/>
              <w:rPr>
                <w:sz w:val="20"/>
              </w:rPr>
            </w:pPr>
            <w:r>
              <w:rPr>
                <w:spacing w:val="-5"/>
                <w:sz w:val="20"/>
              </w:rPr>
              <w:t>28</w:t>
            </w:r>
          </w:p>
        </w:tc>
      </w:tr>
      <w:tr>
        <w:trPr>
          <w:trHeight w:val="300" w:hRule="atLeast"/>
        </w:trPr>
        <w:tc>
          <w:tcPr>
            <w:tcW w:w="972" w:type="dxa"/>
          </w:tcPr>
          <w:p>
            <w:pPr>
              <w:pStyle w:val="TableParagraph"/>
              <w:spacing w:before="30"/>
              <w:ind w:left="115"/>
              <w:rPr>
                <w:sz w:val="20"/>
              </w:rPr>
            </w:pPr>
            <w:r>
              <w:rPr>
                <w:spacing w:val="-5"/>
                <w:sz w:val="20"/>
              </w:rPr>
              <w:t>H01</w:t>
            </w:r>
          </w:p>
        </w:tc>
        <w:tc>
          <w:tcPr>
            <w:tcW w:w="4850" w:type="dxa"/>
          </w:tcPr>
          <w:p>
            <w:pPr>
              <w:pStyle w:val="TableParagraph"/>
              <w:spacing w:before="30"/>
              <w:ind w:left="335"/>
              <w:rPr>
                <w:sz w:val="20"/>
              </w:rPr>
            </w:pPr>
            <w:r>
              <w:rPr>
                <w:sz w:val="20"/>
              </w:rPr>
              <w:t>lack</w:t>
            </w:r>
            <w:r>
              <w:rPr>
                <w:spacing w:val="-5"/>
                <w:sz w:val="20"/>
              </w:rPr>
              <w:t> </w:t>
            </w:r>
            <w:r>
              <w:rPr>
                <w:sz w:val="20"/>
              </w:rPr>
              <w:t>of</w:t>
            </w:r>
            <w:r>
              <w:rPr>
                <w:spacing w:val="-5"/>
                <w:sz w:val="20"/>
              </w:rPr>
              <w:t> </w:t>
            </w:r>
            <w:r>
              <w:rPr>
                <w:sz w:val="20"/>
              </w:rPr>
              <w:t>in-house</w:t>
            </w:r>
            <w:r>
              <w:rPr>
                <w:spacing w:val="-3"/>
                <w:sz w:val="20"/>
              </w:rPr>
              <w:t> </w:t>
            </w:r>
            <w:r>
              <w:rPr>
                <w:spacing w:val="-2"/>
                <w:sz w:val="20"/>
              </w:rPr>
              <w:t>knowledge</w:t>
            </w:r>
          </w:p>
        </w:tc>
        <w:tc>
          <w:tcPr>
            <w:tcW w:w="1158" w:type="dxa"/>
          </w:tcPr>
          <w:p>
            <w:pPr>
              <w:pStyle w:val="TableParagraph"/>
              <w:spacing w:before="30"/>
              <w:ind w:left="238"/>
              <w:rPr>
                <w:sz w:val="20"/>
              </w:rPr>
            </w:pPr>
            <w:r>
              <w:rPr>
                <w:spacing w:val="-2"/>
                <w:sz w:val="20"/>
              </w:rPr>
              <w:t>74,44</w:t>
            </w:r>
          </w:p>
        </w:tc>
        <w:tc>
          <w:tcPr>
            <w:tcW w:w="1550" w:type="dxa"/>
          </w:tcPr>
          <w:p>
            <w:pPr>
              <w:pStyle w:val="TableParagraph"/>
              <w:spacing w:before="30"/>
              <w:ind w:left="468"/>
              <w:rPr>
                <w:sz w:val="20"/>
              </w:rPr>
            </w:pPr>
            <w:r>
              <w:rPr>
                <w:spacing w:val="-5"/>
                <w:sz w:val="20"/>
              </w:rPr>
              <w:t>29</w:t>
            </w:r>
          </w:p>
        </w:tc>
      </w:tr>
      <w:tr>
        <w:trPr>
          <w:trHeight w:val="300" w:hRule="atLeast"/>
        </w:trPr>
        <w:tc>
          <w:tcPr>
            <w:tcW w:w="972" w:type="dxa"/>
          </w:tcPr>
          <w:p>
            <w:pPr>
              <w:pStyle w:val="TableParagraph"/>
              <w:spacing w:before="30"/>
              <w:ind w:left="115"/>
              <w:rPr>
                <w:sz w:val="20"/>
              </w:rPr>
            </w:pPr>
            <w:r>
              <w:rPr>
                <w:spacing w:val="-5"/>
                <w:sz w:val="20"/>
              </w:rPr>
              <w:t>C03</w:t>
            </w:r>
          </w:p>
        </w:tc>
        <w:tc>
          <w:tcPr>
            <w:tcW w:w="4850" w:type="dxa"/>
          </w:tcPr>
          <w:p>
            <w:pPr>
              <w:pStyle w:val="TableParagraph"/>
              <w:spacing w:before="30"/>
              <w:ind w:left="335"/>
              <w:rPr>
                <w:sz w:val="20"/>
              </w:rPr>
            </w:pPr>
            <w:r>
              <w:rPr>
                <w:sz w:val="20"/>
              </w:rPr>
              <w:t>Vendor</w:t>
            </w:r>
            <w:r>
              <w:rPr>
                <w:spacing w:val="-5"/>
                <w:sz w:val="20"/>
              </w:rPr>
              <w:t> </w:t>
            </w:r>
            <w:r>
              <w:rPr>
                <w:spacing w:val="-2"/>
                <w:sz w:val="20"/>
              </w:rPr>
              <w:t>underperformance</w:t>
            </w:r>
          </w:p>
        </w:tc>
        <w:tc>
          <w:tcPr>
            <w:tcW w:w="1158" w:type="dxa"/>
          </w:tcPr>
          <w:p>
            <w:pPr>
              <w:pStyle w:val="TableParagraph"/>
              <w:spacing w:before="30"/>
              <w:ind w:left="238"/>
              <w:rPr>
                <w:sz w:val="20"/>
              </w:rPr>
            </w:pPr>
            <w:r>
              <w:rPr>
                <w:spacing w:val="-2"/>
                <w:sz w:val="20"/>
              </w:rPr>
              <w:t>74,32</w:t>
            </w:r>
          </w:p>
        </w:tc>
        <w:tc>
          <w:tcPr>
            <w:tcW w:w="1550" w:type="dxa"/>
          </w:tcPr>
          <w:p>
            <w:pPr>
              <w:pStyle w:val="TableParagraph"/>
              <w:spacing w:before="30"/>
              <w:ind w:left="468"/>
              <w:rPr>
                <w:sz w:val="20"/>
              </w:rPr>
            </w:pPr>
            <w:r>
              <w:rPr>
                <w:spacing w:val="-5"/>
                <w:sz w:val="20"/>
              </w:rPr>
              <w:t>30</w:t>
            </w:r>
          </w:p>
        </w:tc>
      </w:tr>
      <w:tr>
        <w:trPr>
          <w:trHeight w:val="300" w:hRule="atLeast"/>
        </w:trPr>
        <w:tc>
          <w:tcPr>
            <w:tcW w:w="972" w:type="dxa"/>
          </w:tcPr>
          <w:p>
            <w:pPr>
              <w:pStyle w:val="TableParagraph"/>
              <w:spacing w:before="30"/>
              <w:ind w:left="115"/>
              <w:rPr>
                <w:sz w:val="20"/>
              </w:rPr>
            </w:pPr>
            <w:r>
              <w:rPr>
                <w:spacing w:val="-5"/>
                <w:sz w:val="20"/>
              </w:rPr>
              <w:t>B05</w:t>
            </w:r>
          </w:p>
        </w:tc>
        <w:tc>
          <w:tcPr>
            <w:tcW w:w="4850" w:type="dxa"/>
          </w:tcPr>
          <w:p>
            <w:pPr>
              <w:pStyle w:val="TableParagraph"/>
              <w:spacing w:before="30"/>
              <w:ind w:left="335"/>
              <w:rPr>
                <w:sz w:val="20"/>
              </w:rPr>
            </w:pPr>
            <w:r>
              <w:rPr>
                <w:sz w:val="20"/>
              </w:rPr>
              <w:t>Lack</w:t>
            </w:r>
            <w:r>
              <w:rPr>
                <w:spacing w:val="-5"/>
                <w:sz w:val="20"/>
              </w:rPr>
              <w:t> </w:t>
            </w:r>
            <w:r>
              <w:rPr>
                <w:sz w:val="20"/>
              </w:rPr>
              <w:t>of</w:t>
            </w:r>
            <w:r>
              <w:rPr>
                <w:spacing w:val="-5"/>
                <w:sz w:val="20"/>
              </w:rPr>
              <w:t> </w:t>
            </w:r>
            <w:r>
              <w:rPr>
                <w:sz w:val="20"/>
              </w:rPr>
              <w:t>standard</w:t>
            </w:r>
            <w:r>
              <w:rPr>
                <w:spacing w:val="-3"/>
                <w:sz w:val="20"/>
              </w:rPr>
              <w:t> </w:t>
            </w:r>
            <w:r>
              <w:rPr>
                <w:sz w:val="20"/>
              </w:rPr>
              <w:t>forms</w:t>
            </w:r>
            <w:r>
              <w:rPr>
                <w:spacing w:val="-5"/>
                <w:sz w:val="20"/>
              </w:rPr>
              <w:t> </w:t>
            </w:r>
            <w:r>
              <w:rPr>
                <w:sz w:val="20"/>
              </w:rPr>
              <w:t>of</w:t>
            </w:r>
            <w:r>
              <w:rPr>
                <w:spacing w:val="-5"/>
                <w:sz w:val="20"/>
              </w:rPr>
              <w:t> </w:t>
            </w:r>
            <w:r>
              <w:rPr>
                <w:sz w:val="20"/>
              </w:rPr>
              <w:t>contract</w:t>
            </w:r>
            <w:r>
              <w:rPr>
                <w:spacing w:val="-4"/>
                <w:sz w:val="20"/>
              </w:rPr>
              <w:t> </w:t>
            </w:r>
            <w:r>
              <w:rPr>
                <w:sz w:val="20"/>
              </w:rPr>
              <w:t>for</w:t>
            </w:r>
            <w:r>
              <w:rPr>
                <w:spacing w:val="-4"/>
                <w:sz w:val="20"/>
              </w:rPr>
              <w:t> </w:t>
            </w:r>
            <w:r>
              <w:rPr>
                <w:spacing w:val="-5"/>
                <w:sz w:val="20"/>
              </w:rPr>
              <w:t>FM</w:t>
            </w:r>
          </w:p>
        </w:tc>
        <w:tc>
          <w:tcPr>
            <w:tcW w:w="1158" w:type="dxa"/>
          </w:tcPr>
          <w:p>
            <w:pPr>
              <w:pStyle w:val="TableParagraph"/>
              <w:spacing w:before="30"/>
              <w:ind w:left="238"/>
              <w:rPr>
                <w:sz w:val="20"/>
              </w:rPr>
            </w:pPr>
            <w:r>
              <w:rPr>
                <w:spacing w:val="-2"/>
                <w:sz w:val="20"/>
              </w:rPr>
              <w:t>74,09</w:t>
            </w:r>
          </w:p>
        </w:tc>
        <w:tc>
          <w:tcPr>
            <w:tcW w:w="1550" w:type="dxa"/>
          </w:tcPr>
          <w:p>
            <w:pPr>
              <w:pStyle w:val="TableParagraph"/>
              <w:spacing w:before="30"/>
              <w:ind w:left="468"/>
              <w:rPr>
                <w:sz w:val="20"/>
              </w:rPr>
            </w:pPr>
            <w:r>
              <w:rPr>
                <w:spacing w:val="-5"/>
                <w:sz w:val="20"/>
              </w:rPr>
              <w:t>31</w:t>
            </w:r>
          </w:p>
        </w:tc>
      </w:tr>
      <w:tr>
        <w:trPr>
          <w:trHeight w:val="300" w:hRule="atLeast"/>
        </w:trPr>
        <w:tc>
          <w:tcPr>
            <w:tcW w:w="972" w:type="dxa"/>
          </w:tcPr>
          <w:p>
            <w:pPr>
              <w:pStyle w:val="TableParagraph"/>
              <w:spacing w:before="30"/>
              <w:ind w:left="115"/>
              <w:rPr>
                <w:sz w:val="20"/>
              </w:rPr>
            </w:pPr>
            <w:r>
              <w:rPr>
                <w:spacing w:val="-5"/>
                <w:sz w:val="20"/>
              </w:rPr>
              <w:t>F03</w:t>
            </w:r>
          </w:p>
        </w:tc>
        <w:tc>
          <w:tcPr>
            <w:tcW w:w="4850" w:type="dxa"/>
          </w:tcPr>
          <w:p>
            <w:pPr>
              <w:pStyle w:val="TableParagraph"/>
              <w:spacing w:before="30"/>
              <w:ind w:left="335"/>
              <w:rPr>
                <w:sz w:val="20"/>
              </w:rPr>
            </w:pPr>
            <w:r>
              <w:rPr>
                <w:sz w:val="20"/>
              </w:rPr>
              <w:t>Inexperienced</w:t>
            </w:r>
            <w:r>
              <w:rPr>
                <w:spacing w:val="-13"/>
                <w:sz w:val="20"/>
              </w:rPr>
              <w:t> </w:t>
            </w:r>
            <w:r>
              <w:rPr>
                <w:spacing w:val="-2"/>
                <w:sz w:val="20"/>
              </w:rPr>
              <w:t>client</w:t>
            </w:r>
          </w:p>
        </w:tc>
        <w:tc>
          <w:tcPr>
            <w:tcW w:w="1158" w:type="dxa"/>
          </w:tcPr>
          <w:p>
            <w:pPr>
              <w:pStyle w:val="TableParagraph"/>
              <w:spacing w:before="30"/>
              <w:ind w:left="238"/>
              <w:rPr>
                <w:sz w:val="20"/>
              </w:rPr>
            </w:pPr>
            <w:r>
              <w:rPr>
                <w:spacing w:val="-2"/>
                <w:sz w:val="20"/>
              </w:rPr>
              <w:t>71,87</w:t>
            </w:r>
          </w:p>
        </w:tc>
        <w:tc>
          <w:tcPr>
            <w:tcW w:w="1550" w:type="dxa"/>
          </w:tcPr>
          <w:p>
            <w:pPr>
              <w:pStyle w:val="TableParagraph"/>
              <w:spacing w:before="30"/>
              <w:ind w:left="468"/>
              <w:rPr>
                <w:sz w:val="20"/>
              </w:rPr>
            </w:pPr>
            <w:r>
              <w:rPr>
                <w:spacing w:val="-5"/>
                <w:sz w:val="20"/>
              </w:rPr>
              <w:t>32</w:t>
            </w:r>
          </w:p>
        </w:tc>
      </w:tr>
      <w:tr>
        <w:trPr>
          <w:trHeight w:val="300" w:hRule="atLeast"/>
        </w:trPr>
        <w:tc>
          <w:tcPr>
            <w:tcW w:w="972" w:type="dxa"/>
          </w:tcPr>
          <w:p>
            <w:pPr>
              <w:pStyle w:val="TableParagraph"/>
              <w:spacing w:before="30"/>
              <w:ind w:left="115"/>
              <w:rPr>
                <w:sz w:val="20"/>
              </w:rPr>
            </w:pPr>
            <w:r>
              <w:rPr>
                <w:spacing w:val="-5"/>
                <w:sz w:val="20"/>
              </w:rPr>
              <w:t>B04</w:t>
            </w:r>
          </w:p>
        </w:tc>
        <w:tc>
          <w:tcPr>
            <w:tcW w:w="4850" w:type="dxa"/>
          </w:tcPr>
          <w:p>
            <w:pPr>
              <w:pStyle w:val="TableParagraph"/>
              <w:spacing w:before="30"/>
              <w:ind w:left="335"/>
              <w:rPr>
                <w:sz w:val="20"/>
              </w:rPr>
            </w:pPr>
            <w:r>
              <w:rPr>
                <w:sz w:val="20"/>
              </w:rPr>
              <w:t>Lack</w:t>
            </w:r>
            <w:r>
              <w:rPr>
                <w:spacing w:val="-7"/>
                <w:sz w:val="20"/>
              </w:rPr>
              <w:t> </w:t>
            </w:r>
            <w:r>
              <w:rPr>
                <w:sz w:val="20"/>
              </w:rPr>
              <w:t>of</w:t>
            </w:r>
            <w:r>
              <w:rPr>
                <w:spacing w:val="-7"/>
                <w:sz w:val="20"/>
              </w:rPr>
              <w:t> </w:t>
            </w:r>
            <w:r>
              <w:rPr>
                <w:sz w:val="20"/>
              </w:rPr>
              <w:t>government</w:t>
            </w:r>
            <w:r>
              <w:rPr>
                <w:spacing w:val="-6"/>
                <w:sz w:val="20"/>
              </w:rPr>
              <w:t> </w:t>
            </w:r>
            <w:r>
              <w:rPr>
                <w:spacing w:val="-2"/>
                <w:sz w:val="20"/>
              </w:rPr>
              <w:t>policies</w:t>
            </w:r>
          </w:p>
        </w:tc>
        <w:tc>
          <w:tcPr>
            <w:tcW w:w="1158" w:type="dxa"/>
          </w:tcPr>
          <w:p>
            <w:pPr>
              <w:pStyle w:val="TableParagraph"/>
              <w:spacing w:before="30"/>
              <w:ind w:left="238"/>
              <w:rPr>
                <w:sz w:val="20"/>
              </w:rPr>
            </w:pPr>
            <w:r>
              <w:rPr>
                <w:spacing w:val="-2"/>
                <w:sz w:val="20"/>
              </w:rPr>
              <w:t>71,26</w:t>
            </w:r>
          </w:p>
        </w:tc>
        <w:tc>
          <w:tcPr>
            <w:tcW w:w="1550" w:type="dxa"/>
          </w:tcPr>
          <w:p>
            <w:pPr>
              <w:pStyle w:val="TableParagraph"/>
              <w:spacing w:before="30"/>
              <w:ind w:left="468"/>
              <w:rPr>
                <w:sz w:val="20"/>
              </w:rPr>
            </w:pPr>
            <w:r>
              <w:rPr>
                <w:spacing w:val="-5"/>
                <w:sz w:val="20"/>
              </w:rPr>
              <w:t>33</w:t>
            </w:r>
          </w:p>
        </w:tc>
      </w:tr>
      <w:tr>
        <w:trPr>
          <w:trHeight w:val="336" w:hRule="atLeast"/>
        </w:trPr>
        <w:tc>
          <w:tcPr>
            <w:tcW w:w="972" w:type="dxa"/>
            <w:tcBorders>
              <w:bottom w:val="single" w:sz="8" w:space="0" w:color="000000"/>
            </w:tcBorders>
          </w:tcPr>
          <w:p>
            <w:pPr>
              <w:pStyle w:val="TableParagraph"/>
              <w:spacing w:before="30"/>
              <w:ind w:left="115"/>
              <w:rPr>
                <w:sz w:val="20"/>
              </w:rPr>
            </w:pPr>
            <w:r>
              <w:rPr>
                <w:spacing w:val="-5"/>
                <w:sz w:val="20"/>
              </w:rPr>
              <w:t>B03</w:t>
            </w:r>
          </w:p>
        </w:tc>
        <w:tc>
          <w:tcPr>
            <w:tcW w:w="4850" w:type="dxa"/>
            <w:tcBorders>
              <w:bottom w:val="single" w:sz="8" w:space="0" w:color="000000"/>
            </w:tcBorders>
          </w:tcPr>
          <w:p>
            <w:pPr>
              <w:pStyle w:val="TableParagraph"/>
              <w:spacing w:before="30"/>
              <w:ind w:left="335"/>
              <w:rPr>
                <w:sz w:val="20"/>
              </w:rPr>
            </w:pPr>
            <w:r>
              <w:rPr>
                <w:sz w:val="20"/>
              </w:rPr>
              <w:t>Incorporation</w:t>
            </w:r>
            <w:r>
              <w:rPr>
                <w:spacing w:val="-6"/>
                <w:sz w:val="20"/>
              </w:rPr>
              <w:t> </w:t>
            </w:r>
            <w:r>
              <w:rPr>
                <w:sz w:val="20"/>
              </w:rPr>
              <w:t>of</w:t>
            </w:r>
            <w:r>
              <w:rPr>
                <w:spacing w:val="-7"/>
                <w:sz w:val="20"/>
              </w:rPr>
              <w:t> </w:t>
            </w:r>
            <w:r>
              <w:rPr>
                <w:sz w:val="20"/>
              </w:rPr>
              <w:t>building services</w:t>
            </w:r>
            <w:r>
              <w:rPr>
                <w:spacing w:val="-5"/>
                <w:sz w:val="20"/>
              </w:rPr>
              <w:t> </w:t>
            </w:r>
            <w:r>
              <w:rPr>
                <w:sz w:val="20"/>
              </w:rPr>
              <w:t>as</w:t>
            </w:r>
            <w:r>
              <w:rPr>
                <w:spacing w:val="-6"/>
                <w:sz w:val="20"/>
              </w:rPr>
              <w:t> </w:t>
            </w:r>
            <w:r>
              <w:rPr>
                <w:sz w:val="20"/>
              </w:rPr>
              <w:t>an</w:t>
            </w:r>
            <w:r>
              <w:rPr>
                <w:spacing w:val="-6"/>
                <w:sz w:val="20"/>
              </w:rPr>
              <w:t> </w:t>
            </w:r>
            <w:r>
              <w:rPr>
                <w:spacing w:val="-2"/>
                <w:sz w:val="20"/>
              </w:rPr>
              <w:t>afterthought</w:t>
            </w:r>
          </w:p>
        </w:tc>
        <w:tc>
          <w:tcPr>
            <w:tcW w:w="1158" w:type="dxa"/>
            <w:tcBorders>
              <w:bottom w:val="single" w:sz="8" w:space="0" w:color="000000"/>
            </w:tcBorders>
          </w:tcPr>
          <w:p>
            <w:pPr>
              <w:pStyle w:val="TableParagraph"/>
              <w:spacing w:before="30"/>
              <w:ind w:left="238"/>
              <w:rPr>
                <w:sz w:val="20"/>
              </w:rPr>
            </w:pPr>
            <w:r>
              <w:rPr>
                <w:spacing w:val="-2"/>
                <w:sz w:val="20"/>
              </w:rPr>
              <w:t>70,12</w:t>
            </w:r>
          </w:p>
        </w:tc>
        <w:tc>
          <w:tcPr>
            <w:tcW w:w="1550" w:type="dxa"/>
            <w:tcBorders>
              <w:bottom w:val="single" w:sz="8" w:space="0" w:color="000000"/>
            </w:tcBorders>
          </w:tcPr>
          <w:p>
            <w:pPr>
              <w:pStyle w:val="TableParagraph"/>
              <w:spacing w:before="30"/>
              <w:ind w:left="468"/>
              <w:rPr>
                <w:sz w:val="20"/>
              </w:rPr>
            </w:pPr>
            <w:r>
              <w:rPr>
                <w:spacing w:val="-5"/>
                <w:sz w:val="20"/>
              </w:rPr>
              <w:t>34</w:t>
            </w:r>
          </w:p>
        </w:tc>
      </w:tr>
    </w:tbl>
    <w:p>
      <w:pPr>
        <w:spacing w:after="0"/>
        <w:rPr>
          <w:sz w:val="20"/>
        </w:rPr>
        <w:sectPr>
          <w:pgSz w:w="11910" w:h="16850"/>
          <w:pgMar w:header="0" w:footer="1014" w:top="1360" w:bottom="1200" w:left="1680" w:right="1280"/>
        </w:sectPr>
      </w:pPr>
    </w:p>
    <w:p>
      <w:pPr>
        <w:pStyle w:val="BodyText"/>
        <w:spacing w:line="480" w:lineRule="auto" w:before="71"/>
        <w:ind w:left="264" w:right="156"/>
        <w:jc w:val="both"/>
      </w:pPr>
      <w:r>
        <w:rPr/>
        <w:t>using</w:t>
      </w:r>
      <w:r>
        <w:rPr>
          <w:spacing w:val="-7"/>
        </w:rPr>
        <w:t> </w:t>
      </w:r>
      <w:r>
        <w:rPr/>
        <w:t>the</w:t>
      </w:r>
      <w:r>
        <w:rPr>
          <w:spacing w:val="-5"/>
        </w:rPr>
        <w:t> </w:t>
      </w:r>
      <w:r>
        <w:rPr/>
        <w:t>mathematical</w:t>
      </w:r>
      <w:r>
        <w:rPr>
          <w:spacing w:val="-4"/>
        </w:rPr>
        <w:t> </w:t>
      </w:r>
      <w:r>
        <w:rPr/>
        <w:t>expression</w:t>
      </w:r>
      <w:r>
        <w:rPr>
          <w:spacing w:val="-5"/>
        </w:rPr>
        <w:t> </w:t>
      </w:r>
      <w:r>
        <w:rPr/>
        <w:t>and</w:t>
      </w:r>
      <w:r>
        <w:rPr>
          <w:spacing w:val="-5"/>
        </w:rPr>
        <w:t> </w:t>
      </w:r>
      <w:r>
        <w:rPr/>
        <w:t>the</w:t>
      </w:r>
      <w:r>
        <w:rPr>
          <w:spacing w:val="-5"/>
        </w:rPr>
        <w:t> </w:t>
      </w:r>
      <w:r>
        <w:rPr/>
        <w:t>scale</w:t>
      </w:r>
      <w:r>
        <w:rPr>
          <w:spacing w:val="-5"/>
        </w:rPr>
        <w:t> </w:t>
      </w:r>
      <w:r>
        <w:rPr/>
        <w:t>on</w:t>
      </w:r>
      <w:r>
        <w:rPr>
          <w:spacing w:val="-5"/>
        </w:rPr>
        <w:t> </w:t>
      </w:r>
      <w:r>
        <w:rPr/>
        <w:t>the</w:t>
      </w:r>
      <w:r>
        <w:rPr>
          <w:spacing w:val="-5"/>
        </w:rPr>
        <w:t> </w:t>
      </w:r>
      <w:r>
        <w:rPr/>
        <w:t>rating</w:t>
      </w:r>
      <w:r>
        <w:rPr>
          <w:spacing w:val="-7"/>
        </w:rPr>
        <w:t> </w:t>
      </w:r>
      <w:r>
        <w:rPr/>
        <w:t>of</w:t>
      </w:r>
      <w:r>
        <w:rPr>
          <w:spacing w:val="-6"/>
        </w:rPr>
        <w:t> </w:t>
      </w:r>
      <w:r>
        <w:rPr/>
        <w:t>the</w:t>
      </w:r>
      <w:r>
        <w:rPr>
          <w:spacing w:val="-5"/>
        </w:rPr>
        <w:t> </w:t>
      </w:r>
      <w:r>
        <w:rPr/>
        <w:t>issues</w:t>
      </w:r>
      <w:r>
        <w:rPr>
          <w:spacing w:val="-5"/>
        </w:rPr>
        <w:t> </w:t>
      </w:r>
      <w:r>
        <w:rPr/>
        <w:t>in</w:t>
      </w:r>
      <w:r>
        <w:rPr>
          <w:spacing w:val="-4"/>
        </w:rPr>
        <w:t> </w:t>
      </w:r>
      <w:r>
        <w:rPr/>
        <w:t>interpreting the</w:t>
      </w:r>
      <w:r>
        <w:rPr>
          <w:spacing w:val="-1"/>
        </w:rPr>
        <w:t> </w:t>
      </w:r>
      <w:r>
        <w:rPr/>
        <w:t>degree</w:t>
      </w:r>
      <w:r>
        <w:rPr>
          <w:spacing w:val="-1"/>
        </w:rPr>
        <w:t> </w:t>
      </w:r>
      <w:r>
        <w:rPr/>
        <w:t>of</w:t>
      </w:r>
      <w:r>
        <w:rPr>
          <w:spacing w:val="-1"/>
        </w:rPr>
        <w:t> </w:t>
      </w:r>
      <w:r>
        <w:rPr/>
        <w:t>severity</w:t>
      </w:r>
      <w:r>
        <w:rPr>
          <w:spacing w:val="-5"/>
        </w:rPr>
        <w:t> </w:t>
      </w:r>
      <w:r>
        <w:rPr/>
        <w:t>adapted</w:t>
      </w:r>
      <w:r>
        <w:rPr>
          <w:spacing w:val="-1"/>
        </w:rPr>
        <w:t> </w:t>
      </w:r>
      <w:r>
        <w:rPr/>
        <w:t>from (Agboje </w:t>
      </w:r>
      <w:r>
        <w:rPr>
          <w:i/>
        </w:rPr>
        <w:t>et al</w:t>
      </w:r>
      <w:r>
        <w:rPr/>
        <w:t>., 2014). From</w:t>
      </w:r>
      <w:r>
        <w:rPr>
          <w:spacing w:val="-1"/>
        </w:rPr>
        <w:t> </w:t>
      </w:r>
      <w:r>
        <w:rPr/>
        <w:t>the</w:t>
      </w:r>
      <w:r>
        <w:rPr>
          <w:spacing w:val="-1"/>
        </w:rPr>
        <w:t> </w:t>
      </w:r>
      <w:r>
        <w:rPr/>
        <w:t>result of</w:t>
      </w:r>
      <w:r>
        <w:rPr>
          <w:spacing w:val="-1"/>
        </w:rPr>
        <w:t> </w:t>
      </w:r>
      <w:r>
        <w:rPr/>
        <w:t>the</w:t>
      </w:r>
      <w:r>
        <w:rPr>
          <w:spacing w:val="-1"/>
        </w:rPr>
        <w:t> </w:t>
      </w:r>
      <w:r>
        <w:rPr/>
        <w:t>severity index analysis show in Table 14.15, all the variables are considered as ‘very significant barriers’ to the procurement of FM services.</w:t>
      </w:r>
    </w:p>
    <w:p>
      <w:pPr>
        <w:pStyle w:val="Heading2"/>
        <w:numPr>
          <w:ilvl w:val="1"/>
          <w:numId w:val="14"/>
        </w:numPr>
        <w:tabs>
          <w:tab w:pos="624" w:val="left" w:leader="none"/>
        </w:tabs>
        <w:spacing w:line="240" w:lineRule="auto" w:before="245" w:after="0"/>
        <w:ind w:left="624" w:right="0" w:hanging="360"/>
        <w:jc w:val="both"/>
      </w:pPr>
      <w:bookmarkStart w:name="_bookmark82" w:id="84"/>
      <w:bookmarkEnd w:id="84"/>
      <w:r>
        <w:rPr>
          <w:b w:val="0"/>
        </w:rPr>
      </w:r>
      <w:r>
        <w:rPr/>
        <w:t>The</w:t>
      </w:r>
      <w:r>
        <w:rPr>
          <w:spacing w:val="-1"/>
        </w:rPr>
        <w:t> </w:t>
      </w:r>
      <w:r>
        <w:rPr>
          <w:spacing w:val="-2"/>
        </w:rPr>
        <w:t>Interview</w:t>
      </w:r>
    </w:p>
    <w:p>
      <w:pPr>
        <w:pStyle w:val="BodyText"/>
        <w:spacing w:line="482" w:lineRule="auto" w:before="156"/>
        <w:ind w:left="264" w:right="160"/>
        <w:jc w:val="both"/>
      </w:pPr>
      <w:r>
        <w:rPr/>
        <w:t>The</w:t>
      </w:r>
      <w:r>
        <w:rPr>
          <w:spacing w:val="-15"/>
        </w:rPr>
        <w:t> </w:t>
      </w:r>
      <w:r>
        <w:rPr/>
        <w:t>interviews</w:t>
      </w:r>
      <w:r>
        <w:rPr>
          <w:spacing w:val="-15"/>
        </w:rPr>
        <w:t> </w:t>
      </w:r>
      <w:r>
        <w:rPr/>
        <w:t>were</w:t>
      </w:r>
      <w:r>
        <w:rPr>
          <w:spacing w:val="-15"/>
        </w:rPr>
        <w:t> </w:t>
      </w:r>
      <w:r>
        <w:rPr/>
        <w:t>conducted</w:t>
      </w:r>
      <w:r>
        <w:rPr>
          <w:spacing w:val="-15"/>
        </w:rPr>
        <w:t> </w:t>
      </w:r>
      <w:r>
        <w:rPr/>
        <w:t>to</w:t>
      </w:r>
      <w:r>
        <w:rPr>
          <w:spacing w:val="-15"/>
        </w:rPr>
        <w:t> </w:t>
      </w:r>
      <w:r>
        <w:rPr/>
        <w:t>10</w:t>
      </w:r>
      <w:r>
        <w:rPr>
          <w:spacing w:val="-15"/>
        </w:rPr>
        <w:t> </w:t>
      </w:r>
      <w:r>
        <w:rPr/>
        <w:t>various</w:t>
      </w:r>
      <w:r>
        <w:rPr>
          <w:spacing w:val="-15"/>
        </w:rPr>
        <w:t> </w:t>
      </w:r>
      <w:r>
        <w:rPr/>
        <w:t>IFMA</w:t>
      </w:r>
      <w:r>
        <w:rPr>
          <w:spacing w:val="-15"/>
        </w:rPr>
        <w:t> </w:t>
      </w:r>
      <w:r>
        <w:rPr/>
        <w:t>members</w:t>
      </w:r>
      <w:r>
        <w:rPr>
          <w:spacing w:val="-15"/>
        </w:rPr>
        <w:t> </w:t>
      </w:r>
      <w:r>
        <w:rPr/>
        <w:t>in</w:t>
      </w:r>
      <w:r>
        <w:rPr>
          <w:spacing w:val="-15"/>
        </w:rPr>
        <w:t> </w:t>
      </w:r>
      <w:r>
        <w:rPr/>
        <w:t>Abuja.</w:t>
      </w:r>
      <w:r>
        <w:rPr>
          <w:spacing w:val="-15"/>
        </w:rPr>
        <w:t> </w:t>
      </w:r>
      <w:r>
        <w:rPr/>
        <w:t>The</w:t>
      </w:r>
      <w:r>
        <w:rPr>
          <w:spacing w:val="-15"/>
        </w:rPr>
        <w:t> </w:t>
      </w:r>
      <w:r>
        <w:rPr/>
        <w:t>data</w:t>
      </w:r>
      <w:r>
        <w:rPr>
          <w:spacing w:val="-15"/>
        </w:rPr>
        <w:t> </w:t>
      </w:r>
      <w:r>
        <w:rPr/>
        <w:t>collected was based on the experience and qualification of the participants. The participant’s characteristics are presented in table 4.16.</w:t>
      </w:r>
    </w:p>
    <w:p>
      <w:pPr>
        <w:spacing w:before="238"/>
        <w:ind w:left="264" w:right="0" w:firstLine="0"/>
        <w:jc w:val="both"/>
        <w:rPr>
          <w:b/>
          <w:sz w:val="24"/>
        </w:rPr>
      </w:pPr>
      <w:r>
        <w:rPr/>
        <mc:AlternateContent>
          <mc:Choice Requires="wps">
            <w:drawing>
              <wp:anchor distT="0" distB="0" distL="0" distR="0" allowOverlap="1" layoutInCell="1" locked="0" behindDoc="0" simplePos="0" relativeHeight="15742976">
                <wp:simplePos x="0" y="0"/>
                <wp:positionH relativeFrom="page">
                  <wp:posOffset>1234744</wp:posOffset>
                </wp:positionH>
                <wp:positionV relativeFrom="paragraph">
                  <wp:posOffset>430461</wp:posOffset>
                </wp:positionV>
                <wp:extent cx="5412740" cy="1270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412740" cy="12700"/>
                        </a:xfrm>
                        <a:custGeom>
                          <a:avLst/>
                          <a:gdLst/>
                          <a:ahLst/>
                          <a:cxnLst/>
                          <a:rect l="l" t="t" r="r" b="b"/>
                          <a:pathLst>
                            <a:path w="5412740" h="12700">
                              <a:moveTo>
                                <a:pt x="1673606" y="0"/>
                              </a:moveTo>
                              <a:lnTo>
                                <a:pt x="0" y="0"/>
                              </a:lnTo>
                              <a:lnTo>
                                <a:pt x="0" y="12179"/>
                              </a:lnTo>
                              <a:lnTo>
                                <a:pt x="1673606" y="12179"/>
                              </a:lnTo>
                              <a:lnTo>
                                <a:pt x="1673606" y="0"/>
                              </a:lnTo>
                              <a:close/>
                            </a:path>
                            <a:path w="5412740" h="12700">
                              <a:moveTo>
                                <a:pt x="3335083" y="0"/>
                              </a:moveTo>
                              <a:lnTo>
                                <a:pt x="3322904" y="0"/>
                              </a:lnTo>
                              <a:lnTo>
                                <a:pt x="1685874" y="0"/>
                              </a:lnTo>
                              <a:lnTo>
                                <a:pt x="1673682" y="0"/>
                              </a:lnTo>
                              <a:lnTo>
                                <a:pt x="1673682" y="12179"/>
                              </a:lnTo>
                              <a:lnTo>
                                <a:pt x="1685874" y="12179"/>
                              </a:lnTo>
                              <a:lnTo>
                                <a:pt x="3322904" y="12179"/>
                              </a:lnTo>
                              <a:lnTo>
                                <a:pt x="3335083" y="12179"/>
                              </a:lnTo>
                              <a:lnTo>
                                <a:pt x="3335083" y="0"/>
                              </a:lnTo>
                              <a:close/>
                            </a:path>
                            <a:path w="5412740" h="12700">
                              <a:moveTo>
                                <a:pt x="5412549" y="0"/>
                              </a:moveTo>
                              <a:lnTo>
                                <a:pt x="3335096" y="0"/>
                              </a:lnTo>
                              <a:lnTo>
                                <a:pt x="3335096" y="12179"/>
                              </a:lnTo>
                              <a:lnTo>
                                <a:pt x="5412549" y="12179"/>
                              </a:lnTo>
                              <a:lnTo>
                                <a:pt x="54125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33.894588pt;width:426.2pt;height:1pt;mso-position-horizontal-relative:page;mso-position-vertical-relative:paragraph;z-index:15742976" id="docshape55" coordorigin="1944,678" coordsize="8524,20" path="m4580,678l1944,678,1944,697,4580,697,4580,678xm7197,678l7177,678,4599,678,4580,678,4580,697,4599,697,7177,697,7197,697,7197,678xm10468,678l7197,678,7197,697,10468,697,10468,678xe" filled="true" fillcolor="#000000" stroked="false">
                <v:path arrowok="t"/>
                <v:fill type="solid"/>
                <w10:wrap type="none"/>
              </v:shape>
            </w:pict>
          </mc:Fallback>
        </mc:AlternateContent>
      </w:r>
      <w:r>
        <w:rPr>
          <w:b/>
          <w:sz w:val="24"/>
        </w:rPr>
        <w:t>Table</w:t>
      </w:r>
      <w:r>
        <w:rPr>
          <w:b/>
          <w:spacing w:val="-2"/>
          <w:sz w:val="24"/>
        </w:rPr>
        <w:t> </w:t>
      </w:r>
      <w:r>
        <w:rPr>
          <w:b/>
          <w:sz w:val="24"/>
        </w:rPr>
        <w:t>4.16</w:t>
      </w:r>
      <w:r>
        <w:rPr>
          <w:b/>
          <w:spacing w:val="-1"/>
          <w:sz w:val="24"/>
        </w:rPr>
        <w:t> </w:t>
      </w:r>
      <w:r>
        <w:rPr>
          <w:b/>
          <w:sz w:val="24"/>
        </w:rPr>
        <w:t>Characteristics</w:t>
      </w:r>
      <w:r>
        <w:rPr>
          <w:b/>
          <w:spacing w:val="-2"/>
          <w:sz w:val="24"/>
        </w:rPr>
        <w:t> </w:t>
      </w:r>
      <w:r>
        <w:rPr>
          <w:b/>
          <w:sz w:val="24"/>
        </w:rPr>
        <w:t>of Interviewed</w:t>
      </w:r>
      <w:r>
        <w:rPr>
          <w:b/>
          <w:spacing w:val="-1"/>
          <w:sz w:val="24"/>
        </w:rPr>
        <w:t> </w:t>
      </w:r>
      <w:r>
        <w:rPr>
          <w:b/>
          <w:spacing w:val="-2"/>
          <w:sz w:val="24"/>
        </w:rPr>
        <w:t>Participants</w:t>
      </w:r>
    </w:p>
    <w:p>
      <w:pPr>
        <w:spacing w:after="0"/>
        <w:jc w:val="both"/>
        <w:rPr>
          <w:sz w:val="24"/>
        </w:rPr>
        <w:sectPr>
          <w:pgSz w:w="11910" w:h="16850"/>
          <w:pgMar w:header="0" w:footer="1014" w:top="1360" w:bottom="1200" w:left="1680" w:right="1280"/>
        </w:sectPr>
      </w:pPr>
    </w:p>
    <w:p>
      <w:pPr>
        <w:spacing w:line="480" w:lineRule="auto" w:before="182"/>
        <w:ind w:left="1471" w:right="0" w:firstLine="0"/>
        <w:jc w:val="left"/>
        <w:rPr>
          <w:b/>
          <w:sz w:val="24"/>
        </w:rPr>
      </w:pPr>
      <w:r>
        <w:rPr>
          <w:b/>
          <w:spacing w:val="-2"/>
          <w:sz w:val="24"/>
        </w:rPr>
        <w:t>Participants </w:t>
      </w:r>
      <w:r>
        <w:rPr>
          <w:b/>
          <w:spacing w:val="-4"/>
          <w:sz w:val="24"/>
        </w:rPr>
        <w:t>I.D</w:t>
      </w:r>
    </w:p>
    <w:p>
      <w:pPr>
        <w:tabs>
          <w:tab w:pos="3940" w:val="left" w:leader="none"/>
        </w:tabs>
        <w:spacing w:before="182"/>
        <w:ind w:left="1343" w:right="0" w:firstLine="0"/>
        <w:jc w:val="left"/>
        <w:rPr>
          <w:b/>
          <w:sz w:val="24"/>
        </w:rPr>
      </w:pPr>
      <w:r>
        <w:rPr/>
        <w:br w:type="column"/>
      </w:r>
      <w:r>
        <w:rPr>
          <w:b/>
          <w:spacing w:val="-2"/>
          <w:sz w:val="24"/>
        </w:rPr>
        <w:t>organisation</w:t>
      </w:r>
      <w:r>
        <w:rPr>
          <w:b/>
          <w:sz w:val="24"/>
        </w:rPr>
        <w:tab/>
      </w:r>
      <w:r>
        <w:rPr>
          <w:b/>
          <w:spacing w:val="-2"/>
          <w:sz w:val="24"/>
        </w:rPr>
        <w:t>Discipline</w:t>
      </w:r>
    </w:p>
    <w:p>
      <w:pPr>
        <w:spacing w:after="0"/>
        <w:jc w:val="left"/>
        <w:rPr>
          <w:sz w:val="24"/>
        </w:rPr>
        <w:sectPr>
          <w:type w:val="continuous"/>
          <w:pgSz w:w="11910" w:h="16850"/>
          <w:pgMar w:header="0" w:footer="1014" w:top="1620" w:bottom="280" w:left="1680" w:right="1280"/>
          <w:cols w:num="2" w:equalWidth="0">
            <w:col w:w="2725" w:space="40"/>
            <w:col w:w="6185"/>
          </w:cols>
        </w:sectPr>
      </w:pPr>
    </w:p>
    <w:p>
      <w:pPr>
        <w:pStyle w:val="BodyText"/>
        <w:spacing w:before="10"/>
        <w:rPr>
          <w:b/>
          <w:sz w:val="8"/>
        </w:rPr>
      </w:pPr>
    </w:p>
    <w:p>
      <w:pPr>
        <w:pStyle w:val="BodyText"/>
        <w:spacing w:line="20" w:lineRule="exact"/>
        <w:ind w:left="264"/>
        <w:rPr>
          <w:sz w:val="2"/>
        </w:rPr>
      </w:pPr>
      <w:r>
        <w:rPr>
          <w:sz w:val="2"/>
        </w:rPr>
        <mc:AlternateContent>
          <mc:Choice Requires="wps">
            <w:drawing>
              <wp:inline distT="0" distB="0" distL="0" distR="0">
                <wp:extent cx="5412740" cy="12700"/>
                <wp:effectExtent l="0" t="0" r="0" b="0"/>
                <wp:docPr id="58" name="Group 58"/>
                <wp:cNvGraphicFramePr>
                  <a:graphicFrameLocks/>
                </wp:cNvGraphicFramePr>
                <a:graphic>
                  <a:graphicData uri="http://schemas.microsoft.com/office/word/2010/wordprocessingGroup">
                    <wpg:wgp>
                      <wpg:cNvPr id="58" name="Group 58"/>
                      <wpg:cNvGrpSpPr/>
                      <wpg:grpSpPr>
                        <a:xfrm>
                          <a:off x="0" y="0"/>
                          <a:ext cx="5412740" cy="12700"/>
                          <a:chExt cx="5412740" cy="12700"/>
                        </a:xfrm>
                      </wpg:grpSpPr>
                      <wps:wsp>
                        <wps:cNvPr id="59" name="Graphic 59"/>
                        <wps:cNvSpPr/>
                        <wps:spPr>
                          <a:xfrm>
                            <a:off x="0" y="0"/>
                            <a:ext cx="5412740" cy="12700"/>
                          </a:xfrm>
                          <a:custGeom>
                            <a:avLst/>
                            <a:gdLst/>
                            <a:ahLst/>
                            <a:cxnLst/>
                            <a:rect l="l" t="t" r="r" b="b"/>
                            <a:pathLst>
                              <a:path w="5412740" h="12700">
                                <a:moveTo>
                                  <a:pt x="1673606" y="0"/>
                                </a:moveTo>
                                <a:lnTo>
                                  <a:pt x="0" y="0"/>
                                </a:lnTo>
                                <a:lnTo>
                                  <a:pt x="0" y="12192"/>
                                </a:lnTo>
                                <a:lnTo>
                                  <a:pt x="1673606" y="12192"/>
                                </a:lnTo>
                                <a:lnTo>
                                  <a:pt x="1673606" y="0"/>
                                </a:lnTo>
                                <a:close/>
                              </a:path>
                              <a:path w="5412740" h="12700">
                                <a:moveTo>
                                  <a:pt x="3335083" y="0"/>
                                </a:moveTo>
                                <a:lnTo>
                                  <a:pt x="3322904" y="0"/>
                                </a:lnTo>
                                <a:lnTo>
                                  <a:pt x="1685874" y="0"/>
                                </a:lnTo>
                                <a:lnTo>
                                  <a:pt x="1673682" y="0"/>
                                </a:lnTo>
                                <a:lnTo>
                                  <a:pt x="1673682" y="12192"/>
                                </a:lnTo>
                                <a:lnTo>
                                  <a:pt x="1685874" y="12192"/>
                                </a:lnTo>
                                <a:lnTo>
                                  <a:pt x="3322904" y="12192"/>
                                </a:lnTo>
                                <a:lnTo>
                                  <a:pt x="3335083" y="12192"/>
                                </a:lnTo>
                                <a:lnTo>
                                  <a:pt x="3335083" y="0"/>
                                </a:lnTo>
                                <a:close/>
                              </a:path>
                              <a:path w="5412740" h="12700">
                                <a:moveTo>
                                  <a:pt x="5412549" y="0"/>
                                </a:moveTo>
                                <a:lnTo>
                                  <a:pt x="3335096" y="0"/>
                                </a:lnTo>
                                <a:lnTo>
                                  <a:pt x="3335096" y="12192"/>
                                </a:lnTo>
                                <a:lnTo>
                                  <a:pt x="5412549" y="12192"/>
                                </a:lnTo>
                                <a:lnTo>
                                  <a:pt x="541254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2pt;height:1pt;mso-position-horizontal-relative:char;mso-position-vertical-relative:line" id="docshapegroup56" coordorigin="0,0" coordsize="8524,20">
                <v:shape style="position:absolute;left:0;top:0;width:8524;height:20" id="docshape57" coordorigin="0,0" coordsize="8524,20" path="m2636,0l0,0,0,19,2636,19,2636,0xm5252,0l5233,0,2655,0,2636,0,2636,19,2655,19,5233,19,5252,19,5252,0xm8524,0l5252,0,5252,19,8524,19,8524,0xe" filled="true" fillcolor="#000000" stroked="false">
                  <v:path arrowok="t"/>
                  <v:fill type="solid"/>
                </v:shape>
              </v:group>
            </w:pict>
          </mc:Fallback>
        </mc:AlternateContent>
      </w:r>
      <w:r>
        <w:rPr>
          <w:sz w:val="2"/>
        </w:rPr>
      </w:r>
    </w:p>
    <w:p>
      <w:pPr>
        <w:pStyle w:val="BodyText"/>
        <w:tabs>
          <w:tab w:pos="4107" w:val="left" w:leader="none"/>
          <w:tab w:pos="6704" w:val="left" w:leader="none"/>
        </w:tabs>
        <w:ind w:left="1471"/>
      </w:pPr>
      <w:r>
        <w:rPr/>
        <w:t>Participant</w:t>
      </w:r>
      <w:r>
        <w:rPr>
          <w:spacing w:val="-2"/>
        </w:rPr>
        <w:t> </w:t>
      </w:r>
      <w:r>
        <w:rPr>
          <w:spacing w:val="-10"/>
        </w:rPr>
        <w:t>1</w:t>
      </w:r>
      <w:r>
        <w:rPr/>
        <w:tab/>
      </w:r>
      <w:r>
        <w:rPr>
          <w:spacing w:val="-2"/>
        </w:rPr>
        <w:t>public</w:t>
      </w:r>
      <w:r>
        <w:rPr/>
        <w:tab/>
        <w:t>facility</w:t>
      </w:r>
      <w:r>
        <w:rPr>
          <w:spacing w:val="-7"/>
        </w:rPr>
        <w:t> </w:t>
      </w:r>
      <w:r>
        <w:rPr>
          <w:spacing w:val="-2"/>
        </w:rPr>
        <w:t>manager</w:t>
      </w:r>
    </w:p>
    <w:p>
      <w:pPr>
        <w:pStyle w:val="BodyText"/>
        <w:spacing w:before="92"/>
      </w:pPr>
    </w:p>
    <w:p>
      <w:pPr>
        <w:pStyle w:val="BodyText"/>
        <w:tabs>
          <w:tab w:pos="4107" w:val="left" w:leader="none"/>
          <w:tab w:pos="6704" w:val="left" w:leader="none"/>
        </w:tabs>
        <w:ind w:left="1471"/>
      </w:pPr>
      <w:r>
        <w:rPr/>
        <w:t>Participant</w:t>
      </w:r>
      <w:r>
        <w:rPr>
          <w:spacing w:val="-2"/>
        </w:rPr>
        <w:t> </w:t>
      </w:r>
      <w:r>
        <w:rPr>
          <w:spacing w:val="-10"/>
        </w:rPr>
        <w:t>2</w:t>
      </w:r>
      <w:r>
        <w:rPr/>
        <w:tab/>
      </w:r>
      <w:r>
        <w:rPr>
          <w:spacing w:val="-2"/>
        </w:rPr>
        <w:t>public</w:t>
      </w:r>
      <w:r>
        <w:rPr/>
        <w:tab/>
        <w:t>facility</w:t>
      </w:r>
      <w:r>
        <w:rPr>
          <w:spacing w:val="-7"/>
        </w:rPr>
        <w:t> </w:t>
      </w:r>
      <w:r>
        <w:rPr>
          <w:spacing w:val="-2"/>
        </w:rPr>
        <w:t>manager</w:t>
      </w:r>
    </w:p>
    <w:p>
      <w:pPr>
        <w:pStyle w:val="BodyText"/>
        <w:spacing w:before="101"/>
      </w:pPr>
    </w:p>
    <w:p>
      <w:pPr>
        <w:pStyle w:val="BodyText"/>
        <w:tabs>
          <w:tab w:pos="4107" w:val="left" w:leader="none"/>
          <w:tab w:pos="6704" w:val="left" w:leader="none"/>
        </w:tabs>
        <w:ind w:left="1471"/>
      </w:pPr>
      <w:r>
        <w:rPr/>
        <w:t>Participant</w:t>
      </w:r>
      <w:r>
        <w:rPr>
          <w:spacing w:val="-2"/>
        </w:rPr>
        <w:t> </w:t>
      </w:r>
      <w:r>
        <w:rPr>
          <w:spacing w:val="-10"/>
        </w:rPr>
        <w:t>3</w:t>
      </w:r>
      <w:r>
        <w:rPr/>
        <w:tab/>
      </w:r>
      <w:r>
        <w:rPr>
          <w:spacing w:val="-2"/>
        </w:rPr>
        <w:t>public</w:t>
      </w:r>
      <w:r>
        <w:rPr/>
        <w:tab/>
      </w:r>
      <w:r>
        <w:rPr>
          <w:spacing w:val="-2"/>
        </w:rPr>
        <w:t>builder</w:t>
      </w:r>
    </w:p>
    <w:p>
      <w:pPr>
        <w:pStyle w:val="BodyText"/>
        <w:spacing w:before="101"/>
      </w:pPr>
    </w:p>
    <w:p>
      <w:pPr>
        <w:pStyle w:val="BodyText"/>
        <w:tabs>
          <w:tab w:pos="4107" w:val="left" w:leader="none"/>
          <w:tab w:pos="6704" w:val="left" w:leader="none"/>
        </w:tabs>
        <w:ind w:left="1471"/>
      </w:pPr>
      <w:r>
        <w:rPr/>
        <w:t>Participant</w:t>
      </w:r>
      <w:r>
        <w:rPr>
          <w:spacing w:val="-2"/>
        </w:rPr>
        <w:t> </w:t>
      </w:r>
      <w:r>
        <w:rPr>
          <w:spacing w:val="-10"/>
        </w:rPr>
        <w:t>4</w:t>
      </w:r>
      <w:r>
        <w:rPr/>
        <w:tab/>
      </w:r>
      <w:r>
        <w:rPr>
          <w:spacing w:val="-2"/>
        </w:rPr>
        <w:t>public</w:t>
      </w:r>
      <w:r>
        <w:rPr/>
        <w:tab/>
        <w:t>facility</w:t>
      </w:r>
      <w:r>
        <w:rPr>
          <w:spacing w:val="-7"/>
        </w:rPr>
        <w:t> </w:t>
      </w:r>
      <w:r>
        <w:rPr>
          <w:spacing w:val="-2"/>
        </w:rPr>
        <w:t>manager</w:t>
      </w:r>
    </w:p>
    <w:p>
      <w:pPr>
        <w:pStyle w:val="BodyText"/>
        <w:spacing w:before="98"/>
      </w:pPr>
    </w:p>
    <w:p>
      <w:pPr>
        <w:pStyle w:val="BodyText"/>
        <w:tabs>
          <w:tab w:pos="4107" w:val="left" w:leader="none"/>
          <w:tab w:pos="6704" w:val="left" w:leader="none"/>
        </w:tabs>
        <w:ind w:left="1471"/>
      </w:pPr>
      <w:r>
        <w:rPr/>
        <w:t>Participant</w:t>
      </w:r>
      <w:r>
        <w:rPr>
          <w:spacing w:val="-2"/>
        </w:rPr>
        <w:t> </w:t>
      </w:r>
      <w:r>
        <w:rPr>
          <w:spacing w:val="-10"/>
        </w:rPr>
        <w:t>5</w:t>
      </w:r>
      <w:r>
        <w:rPr/>
        <w:tab/>
      </w:r>
      <w:r>
        <w:rPr>
          <w:spacing w:val="-2"/>
        </w:rPr>
        <w:t>private</w:t>
      </w:r>
      <w:r>
        <w:rPr/>
        <w:tab/>
        <w:t>facility</w:t>
      </w:r>
      <w:r>
        <w:rPr>
          <w:spacing w:val="-7"/>
        </w:rPr>
        <w:t> </w:t>
      </w:r>
      <w:r>
        <w:rPr>
          <w:spacing w:val="-2"/>
        </w:rPr>
        <w:t>manager</w:t>
      </w:r>
    </w:p>
    <w:p>
      <w:pPr>
        <w:pStyle w:val="BodyText"/>
        <w:spacing w:before="101"/>
      </w:pPr>
    </w:p>
    <w:p>
      <w:pPr>
        <w:pStyle w:val="BodyText"/>
        <w:tabs>
          <w:tab w:pos="4107" w:val="left" w:leader="none"/>
          <w:tab w:pos="6704" w:val="left" w:leader="none"/>
        </w:tabs>
        <w:ind w:left="1471"/>
      </w:pPr>
      <w:r>
        <w:rPr/>
        <w:t>Participant</w:t>
      </w:r>
      <w:r>
        <w:rPr>
          <w:spacing w:val="-2"/>
        </w:rPr>
        <w:t> </w:t>
      </w:r>
      <w:r>
        <w:rPr>
          <w:spacing w:val="-10"/>
        </w:rPr>
        <w:t>6</w:t>
      </w:r>
      <w:r>
        <w:rPr/>
        <w:tab/>
      </w:r>
      <w:r>
        <w:rPr>
          <w:spacing w:val="-2"/>
        </w:rPr>
        <w:t>private</w:t>
      </w:r>
      <w:r>
        <w:rPr/>
        <w:tab/>
        <w:t>facility</w:t>
      </w:r>
      <w:r>
        <w:rPr>
          <w:spacing w:val="-7"/>
        </w:rPr>
        <w:t> </w:t>
      </w:r>
      <w:r>
        <w:rPr>
          <w:spacing w:val="-2"/>
        </w:rPr>
        <w:t>manager</w:t>
      </w:r>
    </w:p>
    <w:p>
      <w:pPr>
        <w:pStyle w:val="BodyText"/>
        <w:spacing w:before="101"/>
      </w:pPr>
    </w:p>
    <w:p>
      <w:pPr>
        <w:pStyle w:val="BodyText"/>
        <w:tabs>
          <w:tab w:pos="4107" w:val="left" w:leader="none"/>
          <w:tab w:pos="6704" w:val="left" w:leader="none"/>
        </w:tabs>
        <w:spacing w:before="1"/>
        <w:ind w:left="1471"/>
      </w:pPr>
      <w:r>
        <w:rPr/>
        <w:t>Participant</w:t>
      </w:r>
      <w:r>
        <w:rPr>
          <w:spacing w:val="-2"/>
        </w:rPr>
        <w:t> </w:t>
      </w:r>
      <w:r>
        <w:rPr>
          <w:spacing w:val="-10"/>
        </w:rPr>
        <w:t>7</w:t>
      </w:r>
      <w:r>
        <w:rPr/>
        <w:tab/>
      </w:r>
      <w:r>
        <w:rPr>
          <w:spacing w:val="-2"/>
        </w:rPr>
        <w:t>public</w:t>
      </w:r>
      <w:r>
        <w:rPr/>
        <w:tab/>
        <w:t>facility</w:t>
      </w:r>
      <w:r>
        <w:rPr>
          <w:spacing w:val="-7"/>
        </w:rPr>
        <w:t> </w:t>
      </w:r>
      <w:r>
        <w:rPr>
          <w:spacing w:val="-2"/>
        </w:rPr>
        <w:t>manager</w:t>
      </w:r>
    </w:p>
    <w:p>
      <w:pPr>
        <w:pStyle w:val="BodyText"/>
        <w:spacing w:before="98"/>
      </w:pPr>
    </w:p>
    <w:p>
      <w:pPr>
        <w:pStyle w:val="BodyText"/>
        <w:tabs>
          <w:tab w:pos="4107" w:val="left" w:leader="none"/>
          <w:tab w:pos="6704" w:val="left" w:leader="none"/>
        </w:tabs>
        <w:ind w:left="1471"/>
      </w:pPr>
      <w:r>
        <w:rPr/>
        <w:t>Participant</w:t>
      </w:r>
      <w:r>
        <w:rPr>
          <w:spacing w:val="-2"/>
        </w:rPr>
        <w:t> </w:t>
      </w:r>
      <w:r>
        <w:rPr>
          <w:spacing w:val="-10"/>
        </w:rPr>
        <w:t>8</w:t>
      </w:r>
      <w:r>
        <w:rPr/>
        <w:tab/>
      </w:r>
      <w:r>
        <w:rPr>
          <w:spacing w:val="-2"/>
        </w:rPr>
        <w:t>public</w:t>
      </w:r>
      <w:r>
        <w:rPr/>
        <w:tab/>
        <w:t>facility</w:t>
      </w:r>
      <w:r>
        <w:rPr>
          <w:spacing w:val="-7"/>
        </w:rPr>
        <w:t> </w:t>
      </w:r>
      <w:r>
        <w:rPr>
          <w:spacing w:val="-2"/>
        </w:rPr>
        <w:t>manager</w:t>
      </w:r>
    </w:p>
    <w:p>
      <w:pPr>
        <w:pStyle w:val="BodyText"/>
        <w:spacing w:before="101"/>
      </w:pPr>
    </w:p>
    <w:p>
      <w:pPr>
        <w:pStyle w:val="BodyText"/>
        <w:tabs>
          <w:tab w:pos="4107" w:val="left" w:leader="none"/>
          <w:tab w:pos="6704" w:val="left" w:leader="none"/>
        </w:tabs>
        <w:ind w:left="1471"/>
      </w:pPr>
      <w:r>
        <w:rPr/>
        <w:t>Participant</w:t>
      </w:r>
      <w:r>
        <w:rPr>
          <w:spacing w:val="-2"/>
        </w:rPr>
        <w:t> </w:t>
      </w:r>
      <w:r>
        <w:rPr>
          <w:spacing w:val="-10"/>
        </w:rPr>
        <w:t>9</w:t>
      </w:r>
      <w:r>
        <w:rPr/>
        <w:tab/>
      </w:r>
      <w:r>
        <w:rPr>
          <w:spacing w:val="-2"/>
        </w:rPr>
        <w:t>public</w:t>
      </w:r>
      <w:r>
        <w:rPr/>
        <w:tab/>
        <w:t>estate</w:t>
      </w:r>
      <w:r>
        <w:rPr>
          <w:spacing w:val="-3"/>
        </w:rPr>
        <w:t> </w:t>
      </w:r>
      <w:r>
        <w:rPr>
          <w:spacing w:val="-2"/>
        </w:rPr>
        <w:t>manager</w:t>
      </w:r>
    </w:p>
    <w:p>
      <w:pPr>
        <w:pStyle w:val="BodyText"/>
        <w:spacing w:before="54"/>
        <w:rPr>
          <w:sz w:val="20"/>
        </w:rPr>
      </w:pPr>
    </w:p>
    <w:p>
      <w:pPr>
        <w:spacing w:after="0"/>
        <w:rPr>
          <w:sz w:val="20"/>
        </w:rPr>
        <w:sectPr>
          <w:type w:val="continuous"/>
          <w:pgSz w:w="11910" w:h="16850"/>
          <w:pgMar w:header="0" w:footer="1014" w:top="1620" w:bottom="280" w:left="1680" w:right="1280"/>
        </w:sectPr>
      </w:pPr>
    </w:p>
    <w:p>
      <w:pPr>
        <w:pStyle w:val="BodyText"/>
        <w:spacing w:line="480" w:lineRule="auto" w:before="90"/>
        <w:ind w:left="1471" w:right="38"/>
      </w:pPr>
      <w:r>
        <w:rPr>
          <w:spacing w:val="-2"/>
        </w:rPr>
        <w:t>Participant </w:t>
      </w:r>
      <w:r>
        <w:rPr>
          <w:spacing w:val="-6"/>
        </w:rPr>
        <w:t>10</w:t>
      </w:r>
    </w:p>
    <w:p>
      <w:pPr>
        <w:pStyle w:val="BodyText"/>
        <w:tabs>
          <w:tab w:pos="4068" w:val="left" w:leader="none"/>
        </w:tabs>
        <w:spacing w:before="90"/>
        <w:ind w:left="1471"/>
      </w:pPr>
      <w:r>
        <w:rPr/>
        <w:br w:type="column"/>
      </w:r>
      <w:r>
        <w:rPr>
          <w:spacing w:val="-2"/>
        </w:rPr>
        <w:t>public</w:t>
      </w:r>
      <w:r>
        <w:rPr/>
        <w:tab/>
        <w:t>civil</w:t>
      </w:r>
      <w:r>
        <w:rPr>
          <w:spacing w:val="-1"/>
        </w:rPr>
        <w:t> </w:t>
      </w:r>
      <w:r>
        <w:rPr>
          <w:spacing w:val="-2"/>
        </w:rPr>
        <w:t>engineer</w:t>
      </w:r>
    </w:p>
    <w:p>
      <w:pPr>
        <w:spacing w:after="0"/>
        <w:sectPr>
          <w:type w:val="continuous"/>
          <w:pgSz w:w="11910" w:h="16850"/>
          <w:pgMar w:header="0" w:footer="1014" w:top="1620" w:bottom="280" w:left="1680" w:right="1280"/>
          <w:cols w:num="2" w:equalWidth="0">
            <w:col w:w="2551" w:space="85"/>
            <w:col w:w="6314"/>
          </w:cols>
        </w:sectPr>
      </w:pPr>
    </w:p>
    <w:p>
      <w:pPr>
        <w:pStyle w:val="BodyText"/>
        <w:spacing w:before="6"/>
        <w:rPr>
          <w:sz w:val="9"/>
        </w:rPr>
      </w:pPr>
    </w:p>
    <w:p>
      <w:pPr>
        <w:pStyle w:val="BodyText"/>
        <w:spacing w:line="20" w:lineRule="exact"/>
        <w:ind w:left="250"/>
        <w:rPr>
          <w:sz w:val="2"/>
        </w:rPr>
      </w:pPr>
      <w:r>
        <w:rPr>
          <w:sz w:val="2"/>
        </w:rPr>
        <mc:AlternateContent>
          <mc:Choice Requires="wps">
            <w:drawing>
              <wp:inline distT="0" distB="0" distL="0" distR="0">
                <wp:extent cx="5422265" cy="12700"/>
                <wp:effectExtent l="0" t="0" r="0" b="0"/>
                <wp:docPr id="60" name="Group 60"/>
                <wp:cNvGraphicFramePr>
                  <a:graphicFrameLocks/>
                </wp:cNvGraphicFramePr>
                <a:graphic>
                  <a:graphicData uri="http://schemas.microsoft.com/office/word/2010/wordprocessingGroup">
                    <wpg:wgp>
                      <wpg:cNvPr id="60" name="Group 60"/>
                      <wpg:cNvGrpSpPr/>
                      <wpg:grpSpPr>
                        <a:xfrm>
                          <a:off x="0" y="0"/>
                          <a:ext cx="5422265" cy="12700"/>
                          <a:chExt cx="5422265" cy="12700"/>
                        </a:xfrm>
                      </wpg:grpSpPr>
                      <wps:wsp>
                        <wps:cNvPr id="61" name="Graphic 61"/>
                        <wps:cNvSpPr/>
                        <wps:spPr>
                          <a:xfrm>
                            <a:off x="0" y="0"/>
                            <a:ext cx="5422265" cy="12700"/>
                          </a:xfrm>
                          <a:custGeom>
                            <a:avLst/>
                            <a:gdLst/>
                            <a:ahLst/>
                            <a:cxnLst/>
                            <a:rect l="l" t="t" r="r" b="b"/>
                            <a:pathLst>
                              <a:path w="5422265" h="12700">
                                <a:moveTo>
                                  <a:pt x="3335083" y="0"/>
                                </a:moveTo>
                                <a:lnTo>
                                  <a:pt x="3335083" y="0"/>
                                </a:lnTo>
                                <a:lnTo>
                                  <a:pt x="0" y="0"/>
                                </a:lnTo>
                                <a:lnTo>
                                  <a:pt x="0" y="12192"/>
                                </a:lnTo>
                                <a:lnTo>
                                  <a:pt x="3335083" y="12192"/>
                                </a:lnTo>
                                <a:lnTo>
                                  <a:pt x="3335083" y="0"/>
                                </a:lnTo>
                                <a:close/>
                              </a:path>
                              <a:path w="5422265" h="12700">
                                <a:moveTo>
                                  <a:pt x="5421706" y="0"/>
                                </a:moveTo>
                                <a:lnTo>
                                  <a:pt x="3335096" y="0"/>
                                </a:lnTo>
                                <a:lnTo>
                                  <a:pt x="3335096" y="12192"/>
                                </a:lnTo>
                                <a:lnTo>
                                  <a:pt x="5421706" y="12192"/>
                                </a:lnTo>
                                <a:lnTo>
                                  <a:pt x="54217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95pt;height:1pt;mso-position-horizontal-relative:char;mso-position-vertical-relative:line" id="docshapegroup58" coordorigin="0,0" coordsize="8539,20">
                <v:shape style="position:absolute;left:0;top:0;width:8539;height:20" id="docshape59" coordorigin="0,0" coordsize="8539,20" path="m5252,0l5247,0,5233,0,2655,0,2650,0,2636,0,0,0,0,19,2636,19,2650,19,2655,19,5233,19,5247,19,5252,19,5252,0xm8538,0l5252,0,5252,19,8538,19,8538,0xe" filled="true" fillcolor="#000000" stroked="false">
                  <v:path arrowok="t"/>
                  <v:fill type="solid"/>
                </v:shape>
              </v:group>
            </w:pict>
          </mc:Fallback>
        </mc:AlternateContent>
      </w:r>
      <w:r>
        <w:rPr>
          <w:sz w:val="2"/>
        </w:rPr>
      </w:r>
    </w:p>
    <w:p>
      <w:pPr>
        <w:spacing w:after="0" w:line="20" w:lineRule="exact"/>
        <w:rPr>
          <w:sz w:val="2"/>
        </w:rPr>
        <w:sectPr>
          <w:type w:val="continuous"/>
          <w:pgSz w:w="11910" w:h="16850"/>
          <w:pgMar w:header="0" w:footer="1014" w:top="1620" w:bottom="280" w:left="1680" w:right="1280"/>
        </w:sectPr>
      </w:pPr>
    </w:p>
    <w:p>
      <w:pPr>
        <w:pStyle w:val="Heading2"/>
        <w:numPr>
          <w:ilvl w:val="1"/>
          <w:numId w:val="14"/>
        </w:numPr>
        <w:tabs>
          <w:tab w:pos="624" w:val="left" w:leader="none"/>
        </w:tabs>
        <w:spacing w:line="240" w:lineRule="auto" w:before="76" w:after="0"/>
        <w:ind w:left="624" w:right="0" w:hanging="360"/>
        <w:jc w:val="left"/>
      </w:pPr>
      <w:bookmarkStart w:name="_bookmark83" w:id="85"/>
      <w:bookmarkEnd w:id="85"/>
      <w:r>
        <w:rPr>
          <w:b w:val="0"/>
        </w:rPr>
      </w:r>
      <w:r>
        <w:rPr/>
        <w:t>Key</w:t>
      </w:r>
      <w:r>
        <w:rPr>
          <w:spacing w:val="-3"/>
        </w:rPr>
        <w:t> </w:t>
      </w:r>
      <w:r>
        <w:rPr/>
        <w:t>Factors Considered</w:t>
      </w:r>
      <w:r>
        <w:rPr>
          <w:spacing w:val="-2"/>
        </w:rPr>
        <w:t> </w:t>
      </w:r>
      <w:r>
        <w:rPr/>
        <w:t>when</w:t>
      </w:r>
      <w:r>
        <w:rPr>
          <w:spacing w:val="-2"/>
        </w:rPr>
        <w:t> </w:t>
      </w:r>
      <w:r>
        <w:rPr/>
        <w:t>Providing</w:t>
      </w:r>
      <w:r>
        <w:rPr>
          <w:spacing w:val="-2"/>
        </w:rPr>
        <w:t> </w:t>
      </w:r>
      <w:r>
        <w:rPr/>
        <w:t>FM</w:t>
      </w:r>
      <w:r>
        <w:rPr>
          <w:spacing w:val="-4"/>
        </w:rPr>
        <w:t> </w:t>
      </w:r>
      <w:r>
        <w:rPr>
          <w:spacing w:val="-2"/>
        </w:rPr>
        <w:t>Services</w:t>
      </w:r>
    </w:p>
    <w:p>
      <w:pPr>
        <w:pStyle w:val="BodyText"/>
        <w:spacing w:before="115"/>
        <w:rPr>
          <w:b/>
        </w:rPr>
      </w:pPr>
    </w:p>
    <w:p>
      <w:pPr>
        <w:pStyle w:val="BodyText"/>
        <w:spacing w:line="480" w:lineRule="auto"/>
        <w:ind w:left="264" w:right="159"/>
        <w:jc w:val="both"/>
      </w:pPr>
      <w:r>
        <w:rPr/>
        <w:t>To</w:t>
      </w:r>
      <w:r>
        <w:rPr>
          <w:spacing w:val="-6"/>
        </w:rPr>
        <w:t> </w:t>
      </w:r>
      <w:r>
        <w:rPr/>
        <w:t>add</w:t>
      </w:r>
      <w:r>
        <w:rPr>
          <w:spacing w:val="-6"/>
        </w:rPr>
        <w:t> </w:t>
      </w:r>
      <w:r>
        <w:rPr/>
        <w:t>to</w:t>
      </w:r>
      <w:r>
        <w:rPr>
          <w:spacing w:val="-5"/>
        </w:rPr>
        <w:t> </w:t>
      </w:r>
      <w:r>
        <w:rPr/>
        <w:t>the</w:t>
      </w:r>
      <w:r>
        <w:rPr>
          <w:spacing w:val="-6"/>
        </w:rPr>
        <w:t> </w:t>
      </w:r>
      <w:r>
        <w:rPr/>
        <w:t>accomplishment</w:t>
      </w:r>
      <w:r>
        <w:rPr>
          <w:spacing w:val="-6"/>
        </w:rPr>
        <w:t> </w:t>
      </w:r>
      <w:r>
        <w:rPr/>
        <w:t>of</w:t>
      </w:r>
      <w:r>
        <w:rPr>
          <w:spacing w:val="-6"/>
        </w:rPr>
        <w:t> </w:t>
      </w:r>
      <w:r>
        <w:rPr/>
        <w:t>objective</w:t>
      </w:r>
      <w:r>
        <w:rPr>
          <w:spacing w:val="-7"/>
        </w:rPr>
        <w:t> </w:t>
      </w:r>
      <w:r>
        <w:rPr/>
        <w:t>two</w:t>
      </w:r>
      <w:r>
        <w:rPr>
          <w:spacing w:val="-6"/>
        </w:rPr>
        <w:t> </w:t>
      </w:r>
      <w:r>
        <w:rPr/>
        <w:t>(2)</w:t>
      </w:r>
      <w:r>
        <w:rPr>
          <w:spacing w:val="-5"/>
        </w:rPr>
        <w:t> </w:t>
      </w:r>
      <w:r>
        <w:rPr/>
        <w:t>which</w:t>
      </w:r>
      <w:r>
        <w:rPr>
          <w:spacing w:val="-6"/>
        </w:rPr>
        <w:t> </w:t>
      </w:r>
      <w:r>
        <w:rPr/>
        <w:t>states</w:t>
      </w:r>
      <w:r>
        <w:rPr>
          <w:spacing w:val="-6"/>
        </w:rPr>
        <w:t> </w:t>
      </w:r>
      <w:r>
        <w:rPr/>
        <w:t>“to</w:t>
      </w:r>
      <w:r>
        <w:rPr>
          <w:spacing w:val="-5"/>
        </w:rPr>
        <w:t> </w:t>
      </w:r>
      <w:r>
        <w:rPr/>
        <w:t>determine</w:t>
      </w:r>
      <w:r>
        <w:rPr>
          <w:spacing w:val="-6"/>
        </w:rPr>
        <w:t> </w:t>
      </w:r>
      <w:r>
        <w:rPr/>
        <w:t>the</w:t>
      </w:r>
      <w:r>
        <w:rPr>
          <w:spacing w:val="-6"/>
        </w:rPr>
        <w:t> </w:t>
      </w:r>
      <w:r>
        <w:rPr/>
        <w:t>drivers of FM services procurement through outsourcing and in-house routes”, the responses gotten from qualitative data is discussed. Table 4.17 shows the key factors considered when providing FM services and their satisfaction level.</w:t>
      </w:r>
    </w:p>
    <w:p>
      <w:pPr>
        <w:pStyle w:val="Heading2"/>
        <w:spacing w:line="278" w:lineRule="auto" w:before="245"/>
        <w:ind w:right="984"/>
      </w:pPr>
      <w:r>
        <w:rPr/>
        <w:t>Table</w:t>
      </w:r>
      <w:r>
        <w:rPr>
          <w:spacing w:val="-4"/>
        </w:rPr>
        <w:t> </w:t>
      </w:r>
      <w:r>
        <w:rPr/>
        <w:t>4.17:</w:t>
      </w:r>
      <w:r>
        <w:rPr>
          <w:spacing w:val="-6"/>
        </w:rPr>
        <w:t> </w:t>
      </w:r>
      <w:r>
        <w:rPr/>
        <w:t>Key</w:t>
      </w:r>
      <w:r>
        <w:rPr>
          <w:spacing w:val="-2"/>
        </w:rPr>
        <w:t> </w:t>
      </w:r>
      <w:r>
        <w:rPr/>
        <w:t>Factors</w:t>
      </w:r>
      <w:r>
        <w:rPr>
          <w:spacing w:val="-2"/>
        </w:rPr>
        <w:t> </w:t>
      </w:r>
      <w:r>
        <w:rPr/>
        <w:t>Considered</w:t>
      </w:r>
      <w:r>
        <w:rPr>
          <w:spacing w:val="-4"/>
        </w:rPr>
        <w:t> </w:t>
      </w:r>
      <w:r>
        <w:rPr/>
        <w:t>when</w:t>
      </w:r>
      <w:r>
        <w:rPr>
          <w:spacing w:val="-4"/>
        </w:rPr>
        <w:t> </w:t>
      </w:r>
      <w:r>
        <w:rPr/>
        <w:t>Providing</w:t>
      </w:r>
      <w:r>
        <w:rPr>
          <w:spacing w:val="-4"/>
        </w:rPr>
        <w:t> </w:t>
      </w:r>
      <w:r>
        <w:rPr/>
        <w:t>FM</w:t>
      </w:r>
      <w:r>
        <w:rPr>
          <w:spacing w:val="-5"/>
        </w:rPr>
        <w:t> </w:t>
      </w:r>
      <w:r>
        <w:rPr/>
        <w:t>Services</w:t>
      </w:r>
      <w:r>
        <w:rPr>
          <w:spacing w:val="-4"/>
        </w:rPr>
        <w:t> </w:t>
      </w:r>
      <w:r>
        <w:rPr/>
        <w:t>and</w:t>
      </w:r>
      <w:r>
        <w:rPr>
          <w:spacing w:val="-4"/>
        </w:rPr>
        <w:t> </w:t>
      </w:r>
      <w:r>
        <w:rPr/>
        <w:t>their Satisfaction Level</w:t>
      </w:r>
    </w:p>
    <w:p>
      <w:pPr>
        <w:pStyle w:val="BodyText"/>
        <w:spacing w:after="1"/>
        <w:rPr>
          <w:b/>
          <w:sz w:val="11"/>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702"/>
        <w:gridCol w:w="1911"/>
        <w:gridCol w:w="1966"/>
        <w:gridCol w:w="1607"/>
      </w:tblGrid>
      <w:tr>
        <w:trPr>
          <w:trHeight w:val="1919" w:hRule="atLeast"/>
        </w:trPr>
        <w:tc>
          <w:tcPr>
            <w:tcW w:w="1339" w:type="dxa"/>
            <w:tcBorders>
              <w:top w:val="single" w:sz="8" w:space="0" w:color="000000"/>
              <w:bottom w:val="single" w:sz="8" w:space="0" w:color="000000"/>
            </w:tcBorders>
          </w:tcPr>
          <w:p>
            <w:pPr>
              <w:pStyle w:val="TableParagraph"/>
              <w:ind w:left="27" w:right="2"/>
              <w:jc w:val="center"/>
              <w:rPr>
                <w:b/>
                <w:sz w:val="20"/>
              </w:rPr>
            </w:pPr>
            <w:r>
              <w:rPr>
                <w:b/>
                <w:spacing w:val="-2"/>
                <w:sz w:val="20"/>
              </w:rPr>
              <w:t>Participants</w:t>
            </w:r>
          </w:p>
        </w:tc>
        <w:tc>
          <w:tcPr>
            <w:tcW w:w="1702" w:type="dxa"/>
            <w:tcBorders>
              <w:top w:val="single" w:sz="8" w:space="0" w:color="000000"/>
              <w:bottom w:val="single" w:sz="8" w:space="0" w:color="000000"/>
            </w:tcBorders>
          </w:tcPr>
          <w:p>
            <w:pPr>
              <w:pStyle w:val="TableParagraph"/>
              <w:ind w:left="134" w:right="127"/>
              <w:rPr>
                <w:b/>
                <w:sz w:val="20"/>
              </w:rPr>
            </w:pPr>
            <w:r>
              <w:rPr>
                <w:b/>
                <w:sz w:val="20"/>
              </w:rPr>
              <w:t>key factors you consider when deciding to provide FM services</w:t>
            </w:r>
            <w:r>
              <w:rPr>
                <w:b/>
                <w:spacing w:val="-13"/>
                <w:sz w:val="20"/>
              </w:rPr>
              <w:t> </w:t>
            </w:r>
            <w:r>
              <w:rPr>
                <w:b/>
                <w:sz w:val="20"/>
              </w:rPr>
              <w:t>in-house</w:t>
            </w:r>
          </w:p>
        </w:tc>
        <w:tc>
          <w:tcPr>
            <w:tcW w:w="1911" w:type="dxa"/>
            <w:tcBorders>
              <w:top w:val="single" w:sz="8" w:space="0" w:color="000000"/>
              <w:bottom w:val="single" w:sz="8" w:space="0" w:color="000000"/>
            </w:tcBorders>
          </w:tcPr>
          <w:p>
            <w:pPr>
              <w:pStyle w:val="TableParagraph"/>
              <w:ind w:left="115" w:right="150"/>
              <w:rPr>
                <w:b/>
                <w:sz w:val="20"/>
              </w:rPr>
            </w:pPr>
            <w:r>
              <w:rPr>
                <w:b/>
                <w:sz w:val="20"/>
              </w:rPr>
              <w:t>key factors you consider when deciding</w:t>
            </w:r>
            <w:r>
              <w:rPr>
                <w:b/>
                <w:spacing w:val="-13"/>
                <w:sz w:val="20"/>
              </w:rPr>
              <w:t> </w:t>
            </w:r>
            <w:r>
              <w:rPr>
                <w:b/>
                <w:sz w:val="20"/>
              </w:rPr>
              <w:t>to</w:t>
            </w:r>
            <w:r>
              <w:rPr>
                <w:b/>
                <w:spacing w:val="-12"/>
                <w:sz w:val="20"/>
              </w:rPr>
              <w:t> </w:t>
            </w:r>
            <w:r>
              <w:rPr>
                <w:b/>
                <w:sz w:val="20"/>
              </w:rPr>
              <w:t>provide FM services </w:t>
            </w:r>
            <w:r>
              <w:rPr>
                <w:b/>
                <w:spacing w:val="-2"/>
                <w:sz w:val="20"/>
              </w:rPr>
              <w:t>outsourcing</w:t>
            </w:r>
          </w:p>
        </w:tc>
        <w:tc>
          <w:tcPr>
            <w:tcW w:w="1966" w:type="dxa"/>
            <w:tcBorders>
              <w:top w:val="single" w:sz="8" w:space="0" w:color="000000"/>
              <w:bottom w:val="single" w:sz="8" w:space="0" w:color="000000"/>
            </w:tcBorders>
          </w:tcPr>
          <w:p>
            <w:pPr>
              <w:pStyle w:val="TableParagraph"/>
              <w:ind w:left="141" w:right="118"/>
              <w:rPr>
                <w:b/>
                <w:sz w:val="20"/>
              </w:rPr>
            </w:pPr>
            <w:r>
              <w:rPr>
                <w:b/>
                <w:sz w:val="20"/>
              </w:rPr>
              <w:t>satisfaction</w:t>
            </w:r>
            <w:r>
              <w:rPr>
                <w:b/>
                <w:spacing w:val="-13"/>
                <w:sz w:val="20"/>
              </w:rPr>
              <w:t> </w:t>
            </w:r>
            <w:r>
              <w:rPr>
                <w:b/>
                <w:sz w:val="20"/>
              </w:rPr>
              <w:t>with</w:t>
            </w:r>
            <w:r>
              <w:rPr>
                <w:b/>
                <w:spacing w:val="-12"/>
                <w:sz w:val="20"/>
              </w:rPr>
              <w:t> </w:t>
            </w:r>
            <w:r>
              <w:rPr>
                <w:b/>
                <w:sz w:val="20"/>
              </w:rPr>
              <w:t>the quality of</w:t>
            </w:r>
            <w:r>
              <w:rPr>
                <w:b/>
                <w:spacing w:val="40"/>
                <w:sz w:val="20"/>
              </w:rPr>
              <w:t> </w:t>
            </w:r>
            <w:r>
              <w:rPr>
                <w:b/>
                <w:sz w:val="20"/>
              </w:rPr>
              <w:t>externally provided services and Reasons for level of </w:t>
            </w:r>
            <w:r>
              <w:rPr>
                <w:b/>
                <w:spacing w:val="-2"/>
                <w:sz w:val="20"/>
              </w:rPr>
              <w:t>satisfaction</w:t>
            </w:r>
          </w:p>
        </w:tc>
        <w:tc>
          <w:tcPr>
            <w:tcW w:w="1607" w:type="dxa"/>
            <w:tcBorders>
              <w:top w:val="single" w:sz="8" w:space="0" w:color="000000"/>
              <w:bottom w:val="single" w:sz="8" w:space="0" w:color="000000"/>
            </w:tcBorders>
          </w:tcPr>
          <w:p>
            <w:pPr>
              <w:pStyle w:val="TableParagraph"/>
              <w:ind w:left="110" w:right="150"/>
              <w:rPr>
                <w:b/>
                <w:sz w:val="20"/>
              </w:rPr>
            </w:pPr>
            <w:r>
              <w:rPr>
                <w:b/>
                <w:spacing w:val="-2"/>
                <w:sz w:val="20"/>
              </w:rPr>
              <w:t>satisfaction</w:t>
            </w:r>
            <w:r>
              <w:rPr>
                <w:b/>
                <w:spacing w:val="40"/>
                <w:sz w:val="20"/>
              </w:rPr>
              <w:t> </w:t>
            </w:r>
            <w:r>
              <w:rPr>
                <w:b/>
                <w:sz w:val="20"/>
              </w:rPr>
              <w:t>with</w:t>
            </w:r>
            <w:r>
              <w:rPr>
                <w:b/>
                <w:spacing w:val="-13"/>
                <w:sz w:val="20"/>
              </w:rPr>
              <w:t> </w:t>
            </w:r>
            <w:r>
              <w:rPr>
                <w:b/>
                <w:sz w:val="20"/>
              </w:rPr>
              <w:t>the</w:t>
            </w:r>
            <w:r>
              <w:rPr>
                <w:b/>
                <w:spacing w:val="-12"/>
                <w:sz w:val="20"/>
              </w:rPr>
              <w:t> </w:t>
            </w:r>
            <w:r>
              <w:rPr>
                <w:b/>
                <w:sz w:val="20"/>
              </w:rPr>
              <w:t>quality of in-house </w:t>
            </w:r>
            <w:r>
              <w:rPr>
                <w:b/>
                <w:spacing w:val="-2"/>
                <w:sz w:val="20"/>
              </w:rPr>
              <w:t>provided </w:t>
            </w:r>
            <w:r>
              <w:rPr>
                <w:b/>
                <w:sz w:val="20"/>
              </w:rPr>
              <w:t>services and Reasons for level of </w:t>
            </w:r>
            <w:r>
              <w:rPr>
                <w:b/>
                <w:spacing w:val="-2"/>
                <w:sz w:val="20"/>
              </w:rPr>
              <w:t>satisfaction</w:t>
            </w:r>
          </w:p>
        </w:tc>
      </w:tr>
      <w:tr>
        <w:trPr>
          <w:trHeight w:val="2649" w:hRule="atLeast"/>
        </w:trPr>
        <w:tc>
          <w:tcPr>
            <w:tcW w:w="1339" w:type="dxa"/>
            <w:tcBorders>
              <w:top w:val="single" w:sz="8" w:space="0" w:color="000000"/>
            </w:tcBorders>
          </w:tcPr>
          <w:p>
            <w:pPr>
              <w:pStyle w:val="TableParagraph"/>
              <w:spacing w:line="225" w:lineRule="exact"/>
              <w:ind w:left="27"/>
              <w:jc w:val="center"/>
              <w:rPr>
                <w:sz w:val="20"/>
              </w:rPr>
            </w:pPr>
            <w:r>
              <w:rPr>
                <w:spacing w:val="-5"/>
                <w:sz w:val="20"/>
              </w:rPr>
              <w:t>P1</w:t>
            </w:r>
          </w:p>
        </w:tc>
        <w:tc>
          <w:tcPr>
            <w:tcW w:w="1702" w:type="dxa"/>
            <w:tcBorders>
              <w:top w:val="single" w:sz="8" w:space="0" w:color="000000"/>
            </w:tcBorders>
          </w:tcPr>
          <w:p>
            <w:pPr>
              <w:pStyle w:val="TableParagraph"/>
              <w:numPr>
                <w:ilvl w:val="0"/>
                <w:numId w:val="15"/>
              </w:numPr>
              <w:tabs>
                <w:tab w:pos="252" w:val="left" w:leader="none"/>
              </w:tabs>
              <w:spacing w:line="240" w:lineRule="auto" w:before="0" w:after="0"/>
              <w:ind w:left="134" w:right="120" w:firstLine="0"/>
              <w:jc w:val="both"/>
              <w:rPr>
                <w:sz w:val="20"/>
              </w:rPr>
            </w:pPr>
            <w:r>
              <w:rPr>
                <w:sz w:val="20"/>
              </w:rPr>
              <w:t>Availability</w:t>
            </w:r>
            <w:r>
              <w:rPr>
                <w:spacing w:val="-5"/>
                <w:sz w:val="20"/>
              </w:rPr>
              <w:t> </w:t>
            </w:r>
            <w:r>
              <w:rPr>
                <w:sz w:val="20"/>
              </w:rPr>
              <w:t>and competence</w:t>
            </w:r>
            <w:r>
              <w:rPr>
                <w:spacing w:val="-13"/>
                <w:sz w:val="20"/>
              </w:rPr>
              <w:t> </w:t>
            </w:r>
            <w:r>
              <w:rPr>
                <w:sz w:val="20"/>
              </w:rPr>
              <w:t>of</w:t>
            </w:r>
            <w:r>
              <w:rPr>
                <w:spacing w:val="-12"/>
                <w:sz w:val="20"/>
              </w:rPr>
              <w:t> </w:t>
            </w:r>
            <w:r>
              <w:rPr>
                <w:sz w:val="20"/>
              </w:rPr>
              <w:t>in- house staff</w:t>
            </w:r>
          </w:p>
          <w:p>
            <w:pPr>
              <w:pStyle w:val="TableParagraph"/>
              <w:numPr>
                <w:ilvl w:val="0"/>
                <w:numId w:val="15"/>
              </w:numPr>
              <w:tabs>
                <w:tab w:pos="250" w:val="left" w:leader="none"/>
              </w:tabs>
              <w:spacing w:line="240" w:lineRule="auto" w:before="0" w:after="0"/>
              <w:ind w:left="134" w:right="274" w:firstLine="0"/>
              <w:jc w:val="left"/>
              <w:rPr>
                <w:sz w:val="20"/>
              </w:rPr>
            </w:pPr>
            <w:r>
              <w:rPr>
                <w:sz w:val="20"/>
              </w:rPr>
              <w:t>The policy of the</w:t>
            </w:r>
            <w:r>
              <w:rPr>
                <w:spacing w:val="-13"/>
                <w:sz w:val="20"/>
              </w:rPr>
              <w:t> </w:t>
            </w:r>
            <w:r>
              <w:rPr>
                <w:sz w:val="20"/>
              </w:rPr>
              <w:t>organization</w:t>
            </w:r>
          </w:p>
          <w:p>
            <w:pPr>
              <w:pStyle w:val="TableParagraph"/>
              <w:numPr>
                <w:ilvl w:val="0"/>
                <w:numId w:val="15"/>
              </w:numPr>
              <w:tabs>
                <w:tab w:pos="252" w:val="left" w:leader="none"/>
              </w:tabs>
              <w:spacing w:line="240" w:lineRule="auto" w:before="0" w:after="0"/>
              <w:ind w:left="134" w:right="113" w:firstLine="0"/>
              <w:jc w:val="left"/>
              <w:rPr>
                <w:sz w:val="20"/>
              </w:rPr>
            </w:pPr>
            <w:r>
              <w:rPr>
                <w:spacing w:val="-2"/>
                <w:sz w:val="20"/>
              </w:rPr>
              <w:t>Legal/regulatory requirement</w:t>
            </w:r>
          </w:p>
        </w:tc>
        <w:tc>
          <w:tcPr>
            <w:tcW w:w="1911" w:type="dxa"/>
            <w:tcBorders>
              <w:top w:val="single" w:sz="8" w:space="0" w:color="000000"/>
            </w:tcBorders>
          </w:tcPr>
          <w:p>
            <w:pPr>
              <w:pStyle w:val="TableParagraph"/>
              <w:numPr>
                <w:ilvl w:val="0"/>
                <w:numId w:val="16"/>
              </w:numPr>
              <w:tabs>
                <w:tab w:pos="231" w:val="left" w:leader="none"/>
              </w:tabs>
              <w:spacing w:line="237" w:lineRule="auto" w:before="0" w:after="0"/>
              <w:ind w:left="115" w:right="842" w:firstLine="0"/>
              <w:jc w:val="left"/>
              <w:rPr>
                <w:sz w:val="20"/>
              </w:rPr>
            </w:pPr>
            <w:r>
              <w:rPr>
                <w:spacing w:val="-2"/>
                <w:sz w:val="20"/>
              </w:rPr>
              <w:t>Technical competence</w:t>
            </w:r>
          </w:p>
          <w:p>
            <w:pPr>
              <w:pStyle w:val="TableParagraph"/>
              <w:numPr>
                <w:ilvl w:val="0"/>
                <w:numId w:val="16"/>
              </w:numPr>
              <w:tabs>
                <w:tab w:pos="233" w:val="left" w:leader="none"/>
              </w:tabs>
              <w:spacing w:line="240" w:lineRule="auto" w:before="0" w:after="0"/>
              <w:ind w:left="233" w:right="0" w:hanging="118"/>
              <w:jc w:val="left"/>
              <w:rPr>
                <w:sz w:val="20"/>
              </w:rPr>
            </w:pPr>
            <w:r>
              <w:rPr>
                <w:spacing w:val="-4"/>
                <w:sz w:val="20"/>
              </w:rPr>
              <w:t>Cost</w:t>
            </w:r>
          </w:p>
        </w:tc>
        <w:tc>
          <w:tcPr>
            <w:tcW w:w="1966" w:type="dxa"/>
            <w:tcBorders>
              <w:top w:val="single" w:sz="8" w:space="0" w:color="000000"/>
            </w:tcBorders>
          </w:tcPr>
          <w:p>
            <w:pPr>
              <w:pStyle w:val="TableParagraph"/>
              <w:numPr>
                <w:ilvl w:val="0"/>
                <w:numId w:val="17"/>
              </w:numPr>
              <w:tabs>
                <w:tab w:pos="257" w:val="left" w:leader="none"/>
              </w:tabs>
              <w:spacing w:line="224" w:lineRule="exact" w:before="0" w:after="0"/>
              <w:ind w:left="257" w:right="0" w:hanging="116"/>
              <w:jc w:val="left"/>
              <w:rPr>
                <w:sz w:val="20"/>
              </w:rPr>
            </w:pPr>
            <w:r>
              <w:rPr>
                <w:spacing w:val="-4"/>
                <w:sz w:val="20"/>
              </w:rPr>
              <w:t>Good</w:t>
            </w:r>
          </w:p>
          <w:p>
            <w:pPr>
              <w:pStyle w:val="TableParagraph"/>
              <w:numPr>
                <w:ilvl w:val="0"/>
                <w:numId w:val="17"/>
              </w:numPr>
              <w:tabs>
                <w:tab w:pos="257" w:val="left" w:leader="none"/>
              </w:tabs>
              <w:spacing w:line="240" w:lineRule="auto" w:before="0" w:after="0"/>
              <w:ind w:left="141" w:right="145" w:firstLine="0"/>
              <w:jc w:val="left"/>
              <w:rPr>
                <w:sz w:val="20"/>
              </w:rPr>
            </w:pPr>
            <w:r>
              <w:rPr>
                <w:sz w:val="20"/>
              </w:rPr>
              <w:t>The</w:t>
            </w:r>
            <w:r>
              <w:rPr>
                <w:spacing w:val="-13"/>
                <w:sz w:val="20"/>
              </w:rPr>
              <w:t> </w:t>
            </w:r>
            <w:r>
              <w:rPr>
                <w:sz w:val="20"/>
              </w:rPr>
              <w:t>responsiveness of the outsourced service provider.</w:t>
            </w:r>
          </w:p>
        </w:tc>
        <w:tc>
          <w:tcPr>
            <w:tcW w:w="1607" w:type="dxa"/>
            <w:tcBorders>
              <w:top w:val="single" w:sz="8" w:space="0" w:color="000000"/>
            </w:tcBorders>
          </w:tcPr>
          <w:p>
            <w:pPr>
              <w:pStyle w:val="TableParagraph"/>
              <w:numPr>
                <w:ilvl w:val="0"/>
                <w:numId w:val="18"/>
              </w:numPr>
              <w:tabs>
                <w:tab w:pos="226" w:val="left" w:leader="none"/>
              </w:tabs>
              <w:spacing w:line="224" w:lineRule="exact" w:before="0" w:after="0"/>
              <w:ind w:left="226" w:right="0" w:hanging="116"/>
              <w:jc w:val="left"/>
              <w:rPr>
                <w:sz w:val="20"/>
              </w:rPr>
            </w:pPr>
            <w:r>
              <w:rPr>
                <w:spacing w:val="-4"/>
                <w:sz w:val="20"/>
              </w:rPr>
              <w:t>Fair</w:t>
            </w:r>
          </w:p>
          <w:p>
            <w:pPr>
              <w:pStyle w:val="TableParagraph"/>
              <w:numPr>
                <w:ilvl w:val="0"/>
                <w:numId w:val="18"/>
              </w:numPr>
              <w:tabs>
                <w:tab w:pos="226" w:val="left" w:leader="none"/>
              </w:tabs>
              <w:spacing w:line="240" w:lineRule="auto" w:before="0" w:after="0"/>
              <w:ind w:left="110" w:right="169" w:firstLine="0"/>
              <w:jc w:val="left"/>
              <w:rPr>
                <w:sz w:val="20"/>
              </w:rPr>
            </w:pPr>
            <w:r>
              <w:rPr>
                <w:sz w:val="20"/>
              </w:rPr>
              <w:t>The public service officers do not have the same</w:t>
            </w:r>
            <w:r>
              <w:rPr>
                <w:spacing w:val="-13"/>
                <w:sz w:val="20"/>
              </w:rPr>
              <w:t> </w:t>
            </w:r>
            <w:r>
              <w:rPr>
                <w:sz w:val="20"/>
              </w:rPr>
              <w:t>motivation with outsourced </w:t>
            </w:r>
            <w:r>
              <w:rPr>
                <w:spacing w:val="-2"/>
                <w:sz w:val="20"/>
              </w:rPr>
              <w:t>companies</w:t>
            </w:r>
          </w:p>
          <w:p>
            <w:pPr>
              <w:pStyle w:val="TableParagraph"/>
              <w:numPr>
                <w:ilvl w:val="0"/>
                <w:numId w:val="18"/>
              </w:numPr>
              <w:tabs>
                <w:tab w:pos="226" w:val="left" w:leader="none"/>
              </w:tabs>
              <w:spacing w:line="240" w:lineRule="auto" w:before="0" w:after="0"/>
              <w:ind w:left="110" w:right="117" w:firstLine="0"/>
              <w:jc w:val="left"/>
              <w:rPr>
                <w:sz w:val="20"/>
              </w:rPr>
            </w:pPr>
            <w:r>
              <w:rPr>
                <w:sz w:val="20"/>
              </w:rPr>
              <w:t>Their</w:t>
            </w:r>
            <w:r>
              <w:rPr>
                <w:spacing w:val="-13"/>
                <w:sz w:val="20"/>
              </w:rPr>
              <w:t> </w:t>
            </w:r>
            <w:r>
              <w:rPr>
                <w:sz w:val="20"/>
              </w:rPr>
              <w:t>responses and services are regulated as public servants.</w:t>
            </w:r>
          </w:p>
        </w:tc>
      </w:tr>
      <w:tr>
        <w:trPr>
          <w:trHeight w:val="3334" w:hRule="atLeast"/>
        </w:trPr>
        <w:tc>
          <w:tcPr>
            <w:tcW w:w="1339" w:type="dxa"/>
          </w:tcPr>
          <w:p>
            <w:pPr>
              <w:pStyle w:val="TableParagraph"/>
              <w:spacing w:before="115"/>
              <w:ind w:left="27"/>
              <w:jc w:val="center"/>
              <w:rPr>
                <w:sz w:val="20"/>
              </w:rPr>
            </w:pPr>
            <w:r>
              <w:rPr>
                <w:spacing w:val="-5"/>
                <w:sz w:val="20"/>
              </w:rPr>
              <w:t>P2</w:t>
            </w:r>
          </w:p>
        </w:tc>
        <w:tc>
          <w:tcPr>
            <w:tcW w:w="1702" w:type="dxa"/>
          </w:tcPr>
          <w:p>
            <w:pPr>
              <w:pStyle w:val="TableParagraph"/>
              <w:numPr>
                <w:ilvl w:val="0"/>
                <w:numId w:val="19"/>
              </w:numPr>
              <w:tabs>
                <w:tab w:pos="250" w:val="left" w:leader="none"/>
              </w:tabs>
              <w:spacing w:line="240" w:lineRule="auto" w:before="115" w:after="0"/>
              <w:ind w:left="250" w:right="0" w:hanging="116"/>
              <w:jc w:val="left"/>
              <w:rPr>
                <w:sz w:val="20"/>
              </w:rPr>
            </w:pPr>
            <w:r>
              <w:rPr>
                <w:spacing w:val="-2"/>
                <w:sz w:val="20"/>
              </w:rPr>
              <w:t>Strength</w:t>
            </w:r>
          </w:p>
          <w:p>
            <w:pPr>
              <w:pStyle w:val="TableParagraph"/>
              <w:numPr>
                <w:ilvl w:val="0"/>
                <w:numId w:val="19"/>
              </w:numPr>
              <w:tabs>
                <w:tab w:pos="252" w:val="left" w:leader="none"/>
              </w:tabs>
              <w:spacing w:line="229" w:lineRule="exact" w:before="1" w:after="0"/>
              <w:ind w:left="252" w:right="0" w:hanging="118"/>
              <w:jc w:val="left"/>
              <w:rPr>
                <w:sz w:val="20"/>
              </w:rPr>
            </w:pPr>
            <w:r>
              <w:rPr>
                <w:sz w:val="20"/>
              </w:rPr>
              <w:t>Right</w:t>
            </w:r>
            <w:r>
              <w:rPr>
                <w:spacing w:val="-9"/>
                <w:sz w:val="20"/>
              </w:rPr>
              <w:t> </w:t>
            </w:r>
            <w:r>
              <w:rPr>
                <w:spacing w:val="-2"/>
                <w:sz w:val="20"/>
              </w:rPr>
              <w:t>tools</w:t>
            </w:r>
          </w:p>
          <w:p>
            <w:pPr>
              <w:pStyle w:val="TableParagraph"/>
              <w:numPr>
                <w:ilvl w:val="0"/>
                <w:numId w:val="19"/>
              </w:numPr>
              <w:tabs>
                <w:tab w:pos="252" w:val="left" w:leader="none"/>
              </w:tabs>
              <w:spacing w:line="240" w:lineRule="auto" w:before="0" w:after="0"/>
              <w:ind w:left="134" w:right="176" w:firstLine="0"/>
              <w:jc w:val="left"/>
              <w:rPr>
                <w:sz w:val="20"/>
              </w:rPr>
            </w:pPr>
            <w:r>
              <w:rPr>
                <w:sz w:val="20"/>
              </w:rPr>
              <w:t>Right</w:t>
            </w:r>
            <w:r>
              <w:rPr>
                <w:spacing w:val="-13"/>
                <w:sz w:val="20"/>
              </w:rPr>
              <w:t> </w:t>
            </w:r>
            <w:r>
              <w:rPr>
                <w:sz w:val="20"/>
              </w:rPr>
              <w:t>personnel (if it is what we can cope with)</w:t>
            </w:r>
          </w:p>
        </w:tc>
        <w:tc>
          <w:tcPr>
            <w:tcW w:w="1911" w:type="dxa"/>
          </w:tcPr>
          <w:p>
            <w:pPr>
              <w:pStyle w:val="TableParagraph"/>
              <w:numPr>
                <w:ilvl w:val="0"/>
                <w:numId w:val="20"/>
              </w:numPr>
              <w:tabs>
                <w:tab w:pos="231" w:val="left" w:leader="none"/>
              </w:tabs>
              <w:spacing w:line="240" w:lineRule="auto" w:before="115" w:after="0"/>
              <w:ind w:left="115" w:right="140" w:firstLine="0"/>
              <w:jc w:val="left"/>
              <w:rPr>
                <w:sz w:val="20"/>
              </w:rPr>
            </w:pPr>
            <w:r>
              <w:rPr>
                <w:sz w:val="20"/>
              </w:rPr>
              <w:t>Track</w:t>
            </w:r>
            <w:r>
              <w:rPr>
                <w:spacing w:val="-13"/>
                <w:sz w:val="20"/>
              </w:rPr>
              <w:t> </w:t>
            </w:r>
            <w:r>
              <w:rPr>
                <w:sz w:val="20"/>
              </w:rPr>
              <w:t>record</w:t>
            </w:r>
            <w:r>
              <w:rPr>
                <w:spacing w:val="-12"/>
                <w:sz w:val="20"/>
              </w:rPr>
              <w:t> </w:t>
            </w:r>
            <w:r>
              <w:rPr>
                <w:sz w:val="20"/>
              </w:rPr>
              <w:t>of</w:t>
            </w:r>
            <w:r>
              <w:rPr>
                <w:spacing w:val="-13"/>
                <w:sz w:val="20"/>
              </w:rPr>
              <w:t> </w:t>
            </w:r>
            <w:r>
              <w:rPr>
                <w:sz w:val="20"/>
              </w:rPr>
              <w:t>the </w:t>
            </w:r>
            <w:r>
              <w:rPr>
                <w:spacing w:val="-2"/>
                <w:sz w:val="20"/>
              </w:rPr>
              <w:t>company</w:t>
            </w:r>
          </w:p>
          <w:p>
            <w:pPr>
              <w:pStyle w:val="TableParagraph"/>
              <w:numPr>
                <w:ilvl w:val="0"/>
                <w:numId w:val="20"/>
              </w:numPr>
              <w:tabs>
                <w:tab w:pos="231" w:val="left" w:leader="none"/>
              </w:tabs>
              <w:spacing w:line="228" w:lineRule="exact" w:before="0" w:after="0"/>
              <w:ind w:left="231" w:right="0" w:hanging="116"/>
              <w:jc w:val="left"/>
              <w:rPr>
                <w:sz w:val="20"/>
              </w:rPr>
            </w:pPr>
            <w:r>
              <w:rPr>
                <w:sz w:val="20"/>
              </w:rPr>
              <w:t>Human</w:t>
            </w:r>
            <w:r>
              <w:rPr>
                <w:spacing w:val="-6"/>
                <w:sz w:val="20"/>
              </w:rPr>
              <w:t> </w:t>
            </w:r>
            <w:r>
              <w:rPr>
                <w:spacing w:val="-2"/>
                <w:sz w:val="20"/>
              </w:rPr>
              <w:t>resource</w:t>
            </w:r>
          </w:p>
          <w:p>
            <w:pPr>
              <w:pStyle w:val="TableParagraph"/>
              <w:numPr>
                <w:ilvl w:val="0"/>
                <w:numId w:val="20"/>
              </w:numPr>
              <w:tabs>
                <w:tab w:pos="231" w:val="left" w:leader="none"/>
              </w:tabs>
              <w:spacing w:line="240" w:lineRule="auto" w:before="1" w:after="0"/>
              <w:ind w:left="115" w:right="583" w:firstLine="0"/>
              <w:jc w:val="left"/>
              <w:rPr>
                <w:sz w:val="20"/>
              </w:rPr>
            </w:pPr>
            <w:r>
              <w:rPr>
                <w:sz w:val="20"/>
              </w:rPr>
              <w:t>Materials</w:t>
            </w:r>
            <w:r>
              <w:rPr>
                <w:spacing w:val="-13"/>
                <w:sz w:val="20"/>
              </w:rPr>
              <w:t> </w:t>
            </w:r>
            <w:r>
              <w:rPr>
                <w:sz w:val="20"/>
              </w:rPr>
              <w:t>and </w:t>
            </w:r>
            <w:r>
              <w:rPr>
                <w:spacing w:val="-2"/>
                <w:sz w:val="20"/>
              </w:rPr>
              <w:t>equipment</w:t>
            </w:r>
          </w:p>
        </w:tc>
        <w:tc>
          <w:tcPr>
            <w:tcW w:w="1966" w:type="dxa"/>
          </w:tcPr>
          <w:p>
            <w:pPr>
              <w:pStyle w:val="TableParagraph"/>
              <w:numPr>
                <w:ilvl w:val="0"/>
                <w:numId w:val="21"/>
              </w:numPr>
              <w:tabs>
                <w:tab w:pos="259" w:val="left" w:leader="none"/>
              </w:tabs>
              <w:spacing w:line="240" w:lineRule="auto" w:before="115" w:after="0"/>
              <w:ind w:left="259" w:right="0" w:hanging="118"/>
              <w:jc w:val="left"/>
              <w:rPr>
                <w:sz w:val="20"/>
              </w:rPr>
            </w:pPr>
            <w:r>
              <w:rPr>
                <w:spacing w:val="-2"/>
                <w:sz w:val="20"/>
              </w:rPr>
              <w:t>Average</w:t>
            </w:r>
          </w:p>
          <w:p>
            <w:pPr>
              <w:pStyle w:val="TableParagraph"/>
              <w:numPr>
                <w:ilvl w:val="0"/>
                <w:numId w:val="21"/>
              </w:numPr>
              <w:tabs>
                <w:tab w:pos="257" w:val="left" w:leader="none"/>
              </w:tabs>
              <w:spacing w:line="240" w:lineRule="auto" w:before="1" w:after="0"/>
              <w:ind w:left="141" w:right="164" w:firstLine="0"/>
              <w:jc w:val="left"/>
              <w:rPr>
                <w:sz w:val="20"/>
              </w:rPr>
            </w:pPr>
            <w:r>
              <w:rPr>
                <w:sz w:val="20"/>
              </w:rPr>
              <w:t>It’s over 20 years we</w:t>
            </w:r>
            <w:r>
              <w:rPr>
                <w:spacing w:val="-2"/>
                <w:sz w:val="20"/>
              </w:rPr>
              <w:t> </w:t>
            </w:r>
            <w:r>
              <w:rPr>
                <w:sz w:val="20"/>
              </w:rPr>
              <w:t>have</w:t>
            </w:r>
            <w:r>
              <w:rPr>
                <w:spacing w:val="-3"/>
                <w:sz w:val="20"/>
              </w:rPr>
              <w:t> </w:t>
            </w:r>
            <w:r>
              <w:rPr>
                <w:sz w:val="20"/>
              </w:rPr>
              <w:t>been</w:t>
            </w:r>
            <w:r>
              <w:rPr>
                <w:spacing w:val="-4"/>
                <w:sz w:val="20"/>
              </w:rPr>
              <w:t> </w:t>
            </w:r>
            <w:r>
              <w:rPr>
                <w:sz w:val="20"/>
              </w:rPr>
              <w:t>on</w:t>
            </w:r>
            <w:r>
              <w:rPr>
                <w:spacing w:val="-4"/>
                <w:sz w:val="20"/>
              </w:rPr>
              <w:t> </w:t>
            </w:r>
            <w:r>
              <w:rPr>
                <w:sz w:val="20"/>
              </w:rPr>
              <w:t>the FM business and at the</w:t>
            </w:r>
            <w:r>
              <w:rPr>
                <w:spacing w:val="-13"/>
                <w:sz w:val="20"/>
              </w:rPr>
              <w:t> </w:t>
            </w:r>
            <w:r>
              <w:rPr>
                <w:sz w:val="20"/>
              </w:rPr>
              <w:t>initial</w:t>
            </w:r>
            <w:r>
              <w:rPr>
                <w:spacing w:val="-12"/>
                <w:sz w:val="20"/>
              </w:rPr>
              <w:t> </w:t>
            </w:r>
            <w:r>
              <w:rPr>
                <w:sz w:val="20"/>
              </w:rPr>
              <w:t>stage</w:t>
            </w:r>
            <w:r>
              <w:rPr>
                <w:spacing w:val="-13"/>
                <w:sz w:val="20"/>
              </w:rPr>
              <w:t> </w:t>
            </w:r>
            <w:r>
              <w:rPr>
                <w:sz w:val="20"/>
              </w:rPr>
              <w:t>most </w:t>
            </w:r>
            <w:r>
              <w:rPr>
                <w:spacing w:val="-2"/>
                <w:sz w:val="20"/>
              </w:rPr>
              <w:t>outsourced </w:t>
            </w:r>
            <w:r>
              <w:rPr>
                <w:sz w:val="20"/>
              </w:rPr>
              <w:t>companies bring in their best then with time they begin to slack. So after discovering that we brought in the evaluation criteria</w:t>
            </w:r>
          </w:p>
          <w:p>
            <w:pPr>
              <w:pStyle w:val="TableParagraph"/>
              <w:spacing w:line="208" w:lineRule="exact"/>
              <w:ind w:left="141"/>
              <w:rPr>
                <w:sz w:val="20"/>
              </w:rPr>
            </w:pPr>
            <w:r>
              <w:rPr>
                <w:sz w:val="20"/>
              </w:rPr>
              <w:t>and</w:t>
            </w:r>
            <w:r>
              <w:rPr>
                <w:spacing w:val="-3"/>
                <w:sz w:val="20"/>
              </w:rPr>
              <w:t> </w:t>
            </w:r>
            <w:r>
              <w:rPr>
                <w:sz w:val="20"/>
              </w:rPr>
              <w:t>use</w:t>
            </w:r>
            <w:r>
              <w:rPr>
                <w:spacing w:val="-4"/>
                <w:sz w:val="20"/>
              </w:rPr>
              <w:t> </w:t>
            </w:r>
            <w:r>
              <w:rPr>
                <w:sz w:val="20"/>
              </w:rPr>
              <w:t>that</w:t>
            </w:r>
            <w:r>
              <w:rPr>
                <w:spacing w:val="-3"/>
                <w:sz w:val="20"/>
              </w:rPr>
              <w:t> </w:t>
            </w:r>
            <w:r>
              <w:rPr>
                <w:sz w:val="20"/>
              </w:rPr>
              <w:t>to</w:t>
            </w:r>
            <w:r>
              <w:rPr>
                <w:spacing w:val="-3"/>
                <w:sz w:val="20"/>
              </w:rPr>
              <w:t> </w:t>
            </w:r>
            <w:r>
              <w:rPr>
                <w:spacing w:val="-2"/>
                <w:sz w:val="20"/>
              </w:rPr>
              <w:t>score</w:t>
            </w:r>
          </w:p>
        </w:tc>
        <w:tc>
          <w:tcPr>
            <w:tcW w:w="1607" w:type="dxa"/>
          </w:tcPr>
          <w:p>
            <w:pPr>
              <w:pStyle w:val="TableParagraph"/>
              <w:numPr>
                <w:ilvl w:val="0"/>
                <w:numId w:val="22"/>
              </w:numPr>
              <w:tabs>
                <w:tab w:pos="226" w:val="left" w:leader="none"/>
              </w:tabs>
              <w:spacing w:line="240" w:lineRule="auto" w:before="115" w:after="0"/>
              <w:ind w:left="226" w:right="0" w:hanging="116"/>
              <w:jc w:val="left"/>
              <w:rPr>
                <w:sz w:val="20"/>
              </w:rPr>
            </w:pPr>
            <w:r>
              <w:rPr>
                <w:spacing w:val="-4"/>
                <w:sz w:val="20"/>
              </w:rPr>
              <w:t>Good</w:t>
            </w:r>
          </w:p>
          <w:p>
            <w:pPr>
              <w:pStyle w:val="TableParagraph"/>
              <w:numPr>
                <w:ilvl w:val="0"/>
                <w:numId w:val="22"/>
              </w:numPr>
              <w:tabs>
                <w:tab w:pos="226" w:val="left" w:leader="none"/>
              </w:tabs>
              <w:spacing w:line="240" w:lineRule="auto" w:before="1" w:after="0"/>
              <w:ind w:left="110" w:right="119" w:firstLine="0"/>
              <w:jc w:val="left"/>
              <w:rPr>
                <w:sz w:val="20"/>
              </w:rPr>
            </w:pPr>
            <w:r>
              <w:rPr>
                <w:sz w:val="20"/>
              </w:rPr>
              <w:t>The quality of service provided can</w:t>
            </w:r>
            <w:r>
              <w:rPr>
                <w:spacing w:val="-13"/>
                <w:sz w:val="20"/>
              </w:rPr>
              <w:t> </w:t>
            </w:r>
            <w:r>
              <w:rPr>
                <w:sz w:val="20"/>
              </w:rPr>
              <w:t>be</w:t>
            </w:r>
            <w:r>
              <w:rPr>
                <w:spacing w:val="-12"/>
                <w:sz w:val="20"/>
              </w:rPr>
              <w:t> </w:t>
            </w:r>
            <w:r>
              <w:rPr>
                <w:sz w:val="20"/>
              </w:rPr>
              <w:t>controlled and if a staff is not doing well they can be reassign to something else.</w:t>
            </w:r>
          </w:p>
        </w:tc>
      </w:tr>
    </w:tbl>
    <w:p>
      <w:pPr>
        <w:tabs>
          <w:tab w:pos="5358" w:val="left" w:leader="none"/>
          <w:tab w:pos="8788" w:val="left" w:leader="none"/>
        </w:tabs>
        <w:spacing w:before="0"/>
        <w:ind w:left="250" w:right="0" w:firstLine="0"/>
        <w:jc w:val="both"/>
        <w:rPr>
          <w:sz w:val="20"/>
        </w:rPr>
      </w:pPr>
      <w:r>
        <w:rPr>
          <w:sz w:val="20"/>
          <w:u w:val="single"/>
        </w:rPr>
        <w:tab/>
      </w:r>
      <w:r>
        <w:rPr>
          <w:spacing w:val="-2"/>
          <w:sz w:val="20"/>
          <w:u w:val="single"/>
        </w:rPr>
        <w:t>them.</w:t>
      </w:r>
      <w:r>
        <w:rPr>
          <w:sz w:val="20"/>
          <w:u w:val="single"/>
        </w:rPr>
        <w:tab/>
      </w:r>
    </w:p>
    <w:p>
      <w:pPr>
        <w:spacing w:after="0"/>
        <w:jc w:val="both"/>
        <w:rPr>
          <w:sz w:val="20"/>
        </w:rPr>
        <w:sectPr>
          <w:pgSz w:w="11910" w:h="16850"/>
          <w:pgMar w:header="0" w:footer="1014" w:top="1360" w:bottom="1200" w:left="1680" w:right="1280"/>
        </w:sectPr>
      </w:pPr>
    </w:p>
    <w:p>
      <w:pPr>
        <w:pStyle w:val="Heading2"/>
        <w:spacing w:line="278" w:lineRule="auto" w:before="77"/>
        <w:ind w:right="168"/>
        <w:jc w:val="left"/>
      </w:pPr>
      <w:r>
        <w:rPr/>
        <w:t>Table</w:t>
      </w:r>
      <w:r>
        <w:rPr>
          <w:spacing w:val="-4"/>
        </w:rPr>
        <w:t> </w:t>
      </w:r>
      <w:r>
        <w:rPr/>
        <w:t>4.17a:</w:t>
      </w:r>
      <w:r>
        <w:rPr>
          <w:spacing w:val="-6"/>
        </w:rPr>
        <w:t> </w:t>
      </w:r>
      <w:r>
        <w:rPr/>
        <w:t>Key</w:t>
      </w:r>
      <w:r>
        <w:rPr>
          <w:spacing w:val="-2"/>
        </w:rPr>
        <w:t> </w:t>
      </w:r>
      <w:r>
        <w:rPr/>
        <w:t>Factors</w:t>
      </w:r>
      <w:r>
        <w:rPr>
          <w:spacing w:val="-4"/>
        </w:rPr>
        <w:t> </w:t>
      </w:r>
      <w:r>
        <w:rPr/>
        <w:t>Considered</w:t>
      </w:r>
      <w:r>
        <w:rPr>
          <w:spacing w:val="-4"/>
        </w:rPr>
        <w:t> </w:t>
      </w:r>
      <w:r>
        <w:rPr/>
        <w:t>when</w:t>
      </w:r>
      <w:r>
        <w:rPr>
          <w:spacing w:val="-4"/>
        </w:rPr>
        <w:t> </w:t>
      </w:r>
      <w:r>
        <w:rPr/>
        <w:t>Providing</w:t>
      </w:r>
      <w:r>
        <w:rPr>
          <w:spacing w:val="-4"/>
        </w:rPr>
        <w:t> </w:t>
      </w:r>
      <w:r>
        <w:rPr/>
        <w:t>FM</w:t>
      </w:r>
      <w:r>
        <w:rPr>
          <w:spacing w:val="-5"/>
        </w:rPr>
        <w:t> </w:t>
      </w:r>
      <w:r>
        <w:rPr/>
        <w:t>Services</w:t>
      </w:r>
      <w:r>
        <w:rPr>
          <w:spacing w:val="-4"/>
        </w:rPr>
        <w:t> </w:t>
      </w:r>
      <w:r>
        <w:rPr/>
        <w:t>and</w:t>
      </w:r>
      <w:r>
        <w:rPr>
          <w:spacing w:val="-4"/>
        </w:rPr>
        <w:t> </w:t>
      </w:r>
      <w:r>
        <w:rPr/>
        <w:t>their Satisfaction Level</w:t>
      </w:r>
    </w:p>
    <w:p>
      <w:pPr>
        <w:pStyle w:val="BodyText"/>
        <w:spacing w:before="11"/>
        <w:rPr>
          <w:b/>
          <w:sz w:val="10"/>
        </w:rPr>
      </w:pPr>
    </w:p>
    <w:tbl>
      <w:tblPr>
        <w:tblW w:w="0" w:type="auto"/>
        <w:jc w:val="left"/>
        <w:tblInd w:w="2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6"/>
        <w:gridCol w:w="1692"/>
        <w:gridCol w:w="1941"/>
        <w:gridCol w:w="1948"/>
        <w:gridCol w:w="1605"/>
      </w:tblGrid>
      <w:tr>
        <w:trPr>
          <w:trHeight w:val="1840" w:hRule="atLeast"/>
        </w:trPr>
        <w:tc>
          <w:tcPr>
            <w:tcW w:w="1346" w:type="dxa"/>
            <w:tcBorders>
              <w:top w:val="single" w:sz="8" w:space="0" w:color="000000"/>
              <w:bottom w:val="single" w:sz="8" w:space="0" w:color="000000"/>
            </w:tcBorders>
          </w:tcPr>
          <w:p>
            <w:pPr>
              <w:pStyle w:val="TableParagraph"/>
              <w:spacing w:line="228" w:lineRule="exact"/>
              <w:ind w:left="34" w:right="2"/>
              <w:jc w:val="center"/>
              <w:rPr>
                <w:b/>
                <w:sz w:val="20"/>
              </w:rPr>
            </w:pPr>
            <w:r>
              <w:rPr>
                <w:b/>
                <w:spacing w:val="-2"/>
                <w:sz w:val="20"/>
              </w:rPr>
              <w:t>Participants</w:t>
            </w:r>
          </w:p>
        </w:tc>
        <w:tc>
          <w:tcPr>
            <w:tcW w:w="1692" w:type="dxa"/>
            <w:tcBorders>
              <w:top w:val="single" w:sz="8" w:space="0" w:color="000000"/>
              <w:bottom w:val="single" w:sz="8" w:space="0" w:color="000000"/>
            </w:tcBorders>
          </w:tcPr>
          <w:p>
            <w:pPr>
              <w:pStyle w:val="TableParagraph"/>
              <w:ind w:left="134" w:right="117"/>
              <w:rPr>
                <w:b/>
                <w:sz w:val="20"/>
              </w:rPr>
            </w:pPr>
            <w:r>
              <w:rPr>
                <w:b/>
                <w:sz w:val="20"/>
              </w:rPr>
              <w:t>key factors you consider when deciding to provide FM services</w:t>
            </w:r>
            <w:r>
              <w:rPr>
                <w:b/>
                <w:spacing w:val="-13"/>
                <w:sz w:val="20"/>
              </w:rPr>
              <w:t> </w:t>
            </w:r>
            <w:r>
              <w:rPr>
                <w:b/>
                <w:sz w:val="20"/>
              </w:rPr>
              <w:t>in-house</w:t>
            </w:r>
          </w:p>
        </w:tc>
        <w:tc>
          <w:tcPr>
            <w:tcW w:w="1941" w:type="dxa"/>
            <w:tcBorders>
              <w:top w:val="single" w:sz="8" w:space="0" w:color="000000"/>
              <w:bottom w:val="single" w:sz="8" w:space="0" w:color="000000"/>
            </w:tcBorders>
          </w:tcPr>
          <w:p>
            <w:pPr>
              <w:pStyle w:val="TableParagraph"/>
              <w:ind w:left="118" w:right="177"/>
              <w:rPr>
                <w:b/>
                <w:sz w:val="20"/>
              </w:rPr>
            </w:pPr>
            <w:r>
              <w:rPr>
                <w:b/>
                <w:sz w:val="20"/>
              </w:rPr>
              <w:t>key factors you consider when deciding</w:t>
            </w:r>
            <w:r>
              <w:rPr>
                <w:b/>
                <w:spacing w:val="-13"/>
                <w:sz w:val="20"/>
              </w:rPr>
              <w:t> </w:t>
            </w:r>
            <w:r>
              <w:rPr>
                <w:b/>
                <w:sz w:val="20"/>
              </w:rPr>
              <w:t>to</w:t>
            </w:r>
            <w:r>
              <w:rPr>
                <w:b/>
                <w:spacing w:val="-12"/>
                <w:sz w:val="20"/>
              </w:rPr>
              <w:t> </w:t>
            </w:r>
            <w:r>
              <w:rPr>
                <w:b/>
                <w:sz w:val="20"/>
              </w:rPr>
              <w:t>provide FM services </w:t>
            </w:r>
            <w:r>
              <w:rPr>
                <w:b/>
                <w:spacing w:val="-2"/>
                <w:sz w:val="20"/>
              </w:rPr>
              <w:t>outsourcing</w:t>
            </w:r>
          </w:p>
        </w:tc>
        <w:tc>
          <w:tcPr>
            <w:tcW w:w="1948" w:type="dxa"/>
            <w:tcBorders>
              <w:top w:val="single" w:sz="8" w:space="0" w:color="000000"/>
              <w:bottom w:val="single" w:sz="8" w:space="0" w:color="000000"/>
            </w:tcBorders>
          </w:tcPr>
          <w:p>
            <w:pPr>
              <w:pStyle w:val="TableParagraph"/>
              <w:ind w:left="117" w:right="108"/>
              <w:rPr>
                <w:b/>
                <w:sz w:val="20"/>
              </w:rPr>
            </w:pPr>
            <w:r>
              <w:rPr>
                <w:b/>
                <w:sz w:val="20"/>
              </w:rPr>
              <w:t>satisfaction</w:t>
            </w:r>
            <w:r>
              <w:rPr>
                <w:b/>
                <w:spacing w:val="-13"/>
                <w:sz w:val="20"/>
              </w:rPr>
              <w:t> </w:t>
            </w:r>
            <w:r>
              <w:rPr>
                <w:b/>
                <w:sz w:val="20"/>
              </w:rPr>
              <w:t>with</w:t>
            </w:r>
            <w:r>
              <w:rPr>
                <w:b/>
                <w:spacing w:val="-12"/>
                <w:sz w:val="20"/>
              </w:rPr>
              <w:t> </w:t>
            </w:r>
            <w:r>
              <w:rPr>
                <w:b/>
                <w:sz w:val="20"/>
              </w:rPr>
              <w:t>the quality</w:t>
            </w:r>
            <w:r>
              <w:rPr>
                <w:b/>
                <w:spacing w:val="-13"/>
                <w:sz w:val="20"/>
              </w:rPr>
              <w:t> </w:t>
            </w:r>
            <w:r>
              <w:rPr>
                <w:b/>
                <w:sz w:val="20"/>
              </w:rPr>
              <w:t>of</w:t>
            </w:r>
            <w:r>
              <w:rPr>
                <w:b/>
                <w:spacing w:val="-12"/>
                <w:sz w:val="20"/>
              </w:rPr>
              <w:t> </w:t>
            </w:r>
            <w:r>
              <w:rPr>
                <w:b/>
                <w:sz w:val="20"/>
              </w:rPr>
              <w:t>externally provided services and Reasons for level of satisfaction</w:t>
            </w:r>
          </w:p>
        </w:tc>
        <w:tc>
          <w:tcPr>
            <w:tcW w:w="1605" w:type="dxa"/>
            <w:tcBorders>
              <w:top w:val="single" w:sz="8" w:space="0" w:color="000000"/>
              <w:bottom w:val="single" w:sz="8" w:space="0" w:color="000000"/>
            </w:tcBorders>
          </w:tcPr>
          <w:p>
            <w:pPr>
              <w:pStyle w:val="TableParagraph"/>
              <w:ind w:left="108" w:right="156"/>
              <w:rPr>
                <w:b/>
                <w:sz w:val="20"/>
              </w:rPr>
            </w:pPr>
            <w:r>
              <w:rPr>
                <w:b/>
                <w:spacing w:val="-2"/>
                <w:sz w:val="20"/>
              </w:rPr>
              <w:t>satisfaction</w:t>
            </w:r>
            <w:r>
              <w:rPr>
                <w:b/>
                <w:spacing w:val="40"/>
                <w:sz w:val="20"/>
              </w:rPr>
              <w:t> </w:t>
            </w:r>
            <w:r>
              <w:rPr>
                <w:b/>
                <w:sz w:val="20"/>
              </w:rPr>
              <w:t>with</w:t>
            </w:r>
            <w:r>
              <w:rPr>
                <w:b/>
                <w:spacing w:val="-13"/>
                <w:sz w:val="20"/>
              </w:rPr>
              <w:t> </w:t>
            </w:r>
            <w:r>
              <w:rPr>
                <w:b/>
                <w:sz w:val="20"/>
              </w:rPr>
              <w:t>the</w:t>
            </w:r>
            <w:r>
              <w:rPr>
                <w:b/>
                <w:spacing w:val="-12"/>
                <w:sz w:val="20"/>
              </w:rPr>
              <w:t> </w:t>
            </w:r>
            <w:r>
              <w:rPr>
                <w:b/>
                <w:sz w:val="20"/>
              </w:rPr>
              <w:t>quality of in-house </w:t>
            </w:r>
            <w:r>
              <w:rPr>
                <w:b/>
                <w:spacing w:val="-2"/>
                <w:sz w:val="20"/>
              </w:rPr>
              <w:t>provided </w:t>
            </w:r>
            <w:r>
              <w:rPr>
                <w:b/>
                <w:sz w:val="20"/>
              </w:rPr>
              <w:t>services and Reasons for level of</w:t>
            </w:r>
          </w:p>
          <w:p>
            <w:pPr>
              <w:pStyle w:val="TableParagraph"/>
              <w:spacing w:line="212" w:lineRule="exact"/>
              <w:ind w:left="108"/>
              <w:rPr>
                <w:b/>
                <w:sz w:val="20"/>
              </w:rPr>
            </w:pPr>
            <w:r>
              <w:rPr>
                <w:b/>
                <w:spacing w:val="-2"/>
                <w:sz w:val="20"/>
              </w:rPr>
              <w:t>satisfaction</w:t>
            </w:r>
          </w:p>
        </w:tc>
      </w:tr>
      <w:tr>
        <w:trPr>
          <w:trHeight w:val="1065" w:hRule="atLeast"/>
        </w:trPr>
        <w:tc>
          <w:tcPr>
            <w:tcW w:w="1346" w:type="dxa"/>
            <w:tcBorders>
              <w:top w:val="single" w:sz="8" w:space="0" w:color="000000"/>
            </w:tcBorders>
          </w:tcPr>
          <w:p>
            <w:pPr>
              <w:pStyle w:val="TableParagraph"/>
              <w:spacing w:line="223" w:lineRule="exact"/>
              <w:ind w:left="34"/>
              <w:jc w:val="center"/>
              <w:rPr>
                <w:sz w:val="20"/>
              </w:rPr>
            </w:pPr>
            <w:r>
              <w:rPr>
                <w:spacing w:val="-5"/>
                <w:sz w:val="20"/>
              </w:rPr>
              <w:t>P3</w:t>
            </w:r>
          </w:p>
        </w:tc>
        <w:tc>
          <w:tcPr>
            <w:tcW w:w="1692" w:type="dxa"/>
            <w:tcBorders>
              <w:top w:val="single" w:sz="8" w:space="0" w:color="000000"/>
            </w:tcBorders>
          </w:tcPr>
          <w:p>
            <w:pPr>
              <w:pStyle w:val="TableParagraph"/>
              <w:numPr>
                <w:ilvl w:val="0"/>
                <w:numId w:val="23"/>
              </w:numPr>
              <w:tabs>
                <w:tab w:pos="250" w:val="left" w:leader="none"/>
              </w:tabs>
              <w:spacing w:line="240" w:lineRule="auto" w:before="0" w:after="0"/>
              <w:ind w:left="134" w:right="163" w:firstLine="0"/>
              <w:jc w:val="left"/>
              <w:rPr>
                <w:sz w:val="20"/>
              </w:rPr>
            </w:pPr>
            <w:r>
              <w:rPr>
                <w:spacing w:val="-4"/>
                <w:sz w:val="20"/>
              </w:rPr>
              <w:t>The </w:t>
            </w:r>
            <w:r>
              <w:rPr>
                <w:sz w:val="20"/>
              </w:rPr>
              <w:t>organization</w:t>
            </w:r>
            <w:r>
              <w:rPr>
                <w:spacing w:val="-13"/>
                <w:sz w:val="20"/>
              </w:rPr>
              <w:t> </w:t>
            </w:r>
            <w:r>
              <w:rPr>
                <w:sz w:val="20"/>
              </w:rPr>
              <w:t>uses in-house only</w:t>
            </w:r>
          </w:p>
        </w:tc>
        <w:tc>
          <w:tcPr>
            <w:tcW w:w="1941" w:type="dxa"/>
            <w:tcBorders>
              <w:top w:val="single" w:sz="8" w:space="0" w:color="000000"/>
            </w:tcBorders>
          </w:tcPr>
          <w:p>
            <w:pPr>
              <w:pStyle w:val="TableParagraph"/>
              <w:numPr>
                <w:ilvl w:val="0"/>
                <w:numId w:val="24"/>
              </w:numPr>
              <w:tabs>
                <w:tab w:pos="234" w:val="left" w:leader="none"/>
              </w:tabs>
              <w:spacing w:line="240" w:lineRule="auto" w:before="0" w:after="0"/>
              <w:ind w:left="118" w:right="116" w:firstLine="0"/>
              <w:jc w:val="left"/>
              <w:rPr>
                <w:sz w:val="20"/>
              </w:rPr>
            </w:pPr>
            <w:r>
              <w:rPr>
                <w:sz w:val="20"/>
              </w:rPr>
              <w:t>Experience</w:t>
            </w:r>
            <w:r>
              <w:rPr>
                <w:spacing w:val="-13"/>
                <w:sz w:val="20"/>
              </w:rPr>
              <w:t> </w:t>
            </w:r>
            <w:r>
              <w:rPr>
                <w:sz w:val="20"/>
              </w:rPr>
              <w:t>base</w:t>
            </w:r>
            <w:r>
              <w:rPr>
                <w:spacing w:val="-12"/>
                <w:sz w:val="20"/>
              </w:rPr>
              <w:t> </w:t>
            </w:r>
            <w:r>
              <w:rPr>
                <w:sz w:val="20"/>
              </w:rPr>
              <w:t>for smooth running of the company</w:t>
            </w:r>
          </w:p>
        </w:tc>
        <w:tc>
          <w:tcPr>
            <w:tcW w:w="1948" w:type="dxa"/>
            <w:tcBorders>
              <w:top w:val="single" w:sz="8" w:space="0" w:color="000000"/>
            </w:tcBorders>
          </w:tcPr>
          <w:p>
            <w:pPr>
              <w:pStyle w:val="TableParagraph"/>
              <w:numPr>
                <w:ilvl w:val="0"/>
                <w:numId w:val="25"/>
              </w:numPr>
              <w:tabs>
                <w:tab w:pos="233" w:val="left" w:leader="none"/>
              </w:tabs>
              <w:spacing w:line="240" w:lineRule="auto" w:before="0" w:after="0"/>
              <w:ind w:left="117" w:right="249" w:firstLine="0"/>
              <w:jc w:val="left"/>
              <w:rPr>
                <w:sz w:val="20"/>
              </w:rPr>
            </w:pPr>
            <w:r>
              <w:rPr>
                <w:sz w:val="20"/>
              </w:rPr>
              <w:t>No idea, because we</w:t>
            </w:r>
            <w:r>
              <w:rPr>
                <w:spacing w:val="-13"/>
                <w:sz w:val="20"/>
              </w:rPr>
              <w:t> </w:t>
            </w:r>
            <w:r>
              <w:rPr>
                <w:sz w:val="20"/>
              </w:rPr>
              <w:t>don’t</w:t>
            </w:r>
            <w:r>
              <w:rPr>
                <w:spacing w:val="-12"/>
                <w:sz w:val="20"/>
              </w:rPr>
              <w:t> </w:t>
            </w:r>
            <w:r>
              <w:rPr>
                <w:sz w:val="20"/>
              </w:rPr>
              <w:t>outsource.</w:t>
            </w:r>
          </w:p>
        </w:tc>
        <w:tc>
          <w:tcPr>
            <w:tcW w:w="1605" w:type="dxa"/>
            <w:tcBorders>
              <w:top w:val="single" w:sz="8" w:space="0" w:color="000000"/>
            </w:tcBorders>
          </w:tcPr>
          <w:p>
            <w:pPr>
              <w:pStyle w:val="TableParagraph"/>
              <w:numPr>
                <w:ilvl w:val="0"/>
                <w:numId w:val="26"/>
              </w:numPr>
              <w:tabs>
                <w:tab w:pos="224" w:val="left" w:leader="none"/>
              </w:tabs>
              <w:spacing w:line="240" w:lineRule="auto" w:before="0" w:after="0"/>
              <w:ind w:left="108" w:right="819" w:firstLine="0"/>
              <w:jc w:val="left"/>
              <w:rPr>
                <w:sz w:val="20"/>
              </w:rPr>
            </w:pPr>
            <w:r>
              <w:rPr>
                <w:spacing w:val="-2"/>
                <w:sz w:val="20"/>
              </w:rPr>
              <w:t>Highly satisfied</w:t>
            </w:r>
          </w:p>
          <w:p>
            <w:pPr>
              <w:pStyle w:val="TableParagraph"/>
              <w:numPr>
                <w:ilvl w:val="0"/>
                <w:numId w:val="26"/>
              </w:numPr>
              <w:tabs>
                <w:tab w:pos="224" w:val="left" w:leader="none"/>
              </w:tabs>
              <w:spacing w:line="240" w:lineRule="auto" w:before="0" w:after="0"/>
              <w:ind w:left="108" w:right="550" w:firstLine="0"/>
              <w:jc w:val="left"/>
              <w:rPr>
                <w:sz w:val="20"/>
              </w:rPr>
            </w:pPr>
            <w:r>
              <w:rPr>
                <w:sz w:val="20"/>
              </w:rPr>
              <w:t>It</w:t>
            </w:r>
            <w:r>
              <w:rPr>
                <w:spacing w:val="-13"/>
                <w:sz w:val="20"/>
              </w:rPr>
              <w:t> </w:t>
            </w:r>
            <w:r>
              <w:rPr>
                <w:sz w:val="20"/>
              </w:rPr>
              <w:t>is</w:t>
            </w:r>
            <w:r>
              <w:rPr>
                <w:spacing w:val="-12"/>
                <w:sz w:val="20"/>
              </w:rPr>
              <w:t> </w:t>
            </w:r>
            <w:r>
              <w:rPr>
                <w:sz w:val="20"/>
              </w:rPr>
              <w:t>in</w:t>
            </w:r>
            <w:r>
              <w:rPr>
                <w:spacing w:val="-13"/>
                <w:sz w:val="20"/>
              </w:rPr>
              <w:t> </w:t>
            </w:r>
            <w:r>
              <w:rPr>
                <w:sz w:val="20"/>
              </w:rPr>
              <w:t>our </w:t>
            </w:r>
            <w:r>
              <w:rPr>
                <w:spacing w:val="-2"/>
                <w:sz w:val="20"/>
              </w:rPr>
              <w:t>control</w:t>
            </w:r>
          </w:p>
        </w:tc>
      </w:tr>
      <w:tr>
        <w:trPr>
          <w:trHeight w:val="2266" w:hRule="atLeast"/>
        </w:trPr>
        <w:tc>
          <w:tcPr>
            <w:tcW w:w="1346" w:type="dxa"/>
          </w:tcPr>
          <w:p>
            <w:pPr>
              <w:pStyle w:val="TableParagraph"/>
              <w:spacing w:before="142"/>
              <w:ind w:left="34"/>
              <w:jc w:val="center"/>
              <w:rPr>
                <w:sz w:val="20"/>
              </w:rPr>
            </w:pPr>
            <w:r>
              <w:rPr>
                <w:spacing w:val="-5"/>
                <w:sz w:val="20"/>
              </w:rPr>
              <w:t>P4</w:t>
            </w:r>
          </w:p>
        </w:tc>
        <w:tc>
          <w:tcPr>
            <w:tcW w:w="1692" w:type="dxa"/>
          </w:tcPr>
          <w:p>
            <w:pPr>
              <w:pStyle w:val="TableParagraph"/>
              <w:numPr>
                <w:ilvl w:val="0"/>
                <w:numId w:val="27"/>
              </w:numPr>
              <w:tabs>
                <w:tab w:pos="250" w:val="left" w:leader="none"/>
              </w:tabs>
              <w:spacing w:line="240" w:lineRule="auto" w:before="142" w:after="0"/>
              <w:ind w:left="134" w:right="356" w:firstLine="0"/>
              <w:jc w:val="left"/>
              <w:rPr>
                <w:sz w:val="20"/>
              </w:rPr>
            </w:pPr>
            <w:r>
              <w:rPr>
                <w:sz w:val="20"/>
              </w:rPr>
              <w:t>The</w:t>
            </w:r>
            <w:r>
              <w:rPr>
                <w:spacing w:val="-13"/>
                <w:sz w:val="20"/>
              </w:rPr>
              <w:t> </w:t>
            </w:r>
            <w:r>
              <w:rPr>
                <w:sz w:val="20"/>
              </w:rPr>
              <w:t>technical officers are always around</w:t>
            </w:r>
          </w:p>
          <w:p>
            <w:pPr>
              <w:pStyle w:val="TableParagraph"/>
              <w:numPr>
                <w:ilvl w:val="0"/>
                <w:numId w:val="27"/>
              </w:numPr>
              <w:tabs>
                <w:tab w:pos="252" w:val="left" w:leader="none"/>
              </w:tabs>
              <w:spacing w:line="229" w:lineRule="exact" w:before="0" w:after="0"/>
              <w:ind w:left="252" w:right="0" w:hanging="118"/>
              <w:jc w:val="left"/>
              <w:rPr>
                <w:sz w:val="20"/>
              </w:rPr>
            </w:pPr>
            <w:r>
              <w:rPr>
                <w:spacing w:val="-2"/>
                <w:sz w:val="20"/>
              </w:rPr>
              <w:t>Competency</w:t>
            </w:r>
          </w:p>
          <w:p>
            <w:pPr>
              <w:pStyle w:val="TableParagraph"/>
              <w:numPr>
                <w:ilvl w:val="0"/>
                <w:numId w:val="27"/>
              </w:numPr>
              <w:tabs>
                <w:tab w:pos="252" w:val="left" w:leader="none"/>
              </w:tabs>
              <w:spacing w:line="240" w:lineRule="auto" w:before="0" w:after="0"/>
              <w:ind w:left="134" w:right="289" w:firstLine="0"/>
              <w:jc w:val="left"/>
              <w:rPr>
                <w:sz w:val="20"/>
              </w:rPr>
            </w:pPr>
            <w:r>
              <w:rPr>
                <w:sz w:val="20"/>
              </w:rPr>
              <w:t>Availability</w:t>
            </w:r>
            <w:r>
              <w:rPr>
                <w:spacing w:val="-13"/>
                <w:sz w:val="20"/>
              </w:rPr>
              <w:t> </w:t>
            </w:r>
            <w:r>
              <w:rPr>
                <w:sz w:val="20"/>
              </w:rPr>
              <w:t>at </w:t>
            </w:r>
            <w:r>
              <w:rPr>
                <w:spacing w:val="-2"/>
                <w:sz w:val="20"/>
              </w:rPr>
              <w:t>all-time</w:t>
            </w:r>
          </w:p>
          <w:p>
            <w:pPr>
              <w:pStyle w:val="TableParagraph"/>
              <w:numPr>
                <w:ilvl w:val="0"/>
                <w:numId w:val="27"/>
              </w:numPr>
              <w:tabs>
                <w:tab w:pos="250" w:val="left" w:leader="none"/>
              </w:tabs>
              <w:spacing w:line="240" w:lineRule="auto" w:before="1" w:after="0"/>
              <w:ind w:left="250" w:right="0" w:hanging="116"/>
              <w:jc w:val="left"/>
              <w:rPr>
                <w:sz w:val="20"/>
              </w:rPr>
            </w:pPr>
            <w:r>
              <w:rPr>
                <w:spacing w:val="-2"/>
                <w:sz w:val="20"/>
              </w:rPr>
              <w:t>Efficiency</w:t>
            </w:r>
          </w:p>
        </w:tc>
        <w:tc>
          <w:tcPr>
            <w:tcW w:w="1941" w:type="dxa"/>
          </w:tcPr>
          <w:p>
            <w:pPr>
              <w:pStyle w:val="TableParagraph"/>
              <w:numPr>
                <w:ilvl w:val="0"/>
                <w:numId w:val="28"/>
              </w:numPr>
              <w:tabs>
                <w:tab w:pos="236" w:val="left" w:leader="none"/>
              </w:tabs>
              <w:spacing w:line="240" w:lineRule="auto" w:before="142" w:after="0"/>
              <w:ind w:left="236" w:right="0" w:hanging="118"/>
              <w:jc w:val="left"/>
              <w:rPr>
                <w:sz w:val="20"/>
              </w:rPr>
            </w:pPr>
            <w:r>
              <w:rPr>
                <w:sz w:val="20"/>
              </w:rPr>
              <w:t>financial</w:t>
            </w:r>
            <w:r>
              <w:rPr>
                <w:spacing w:val="-9"/>
                <w:sz w:val="20"/>
              </w:rPr>
              <w:t> </w:t>
            </w:r>
            <w:r>
              <w:rPr>
                <w:spacing w:val="-2"/>
                <w:sz w:val="20"/>
              </w:rPr>
              <w:t>stability</w:t>
            </w:r>
          </w:p>
          <w:p>
            <w:pPr>
              <w:pStyle w:val="TableParagraph"/>
              <w:numPr>
                <w:ilvl w:val="0"/>
                <w:numId w:val="28"/>
              </w:numPr>
              <w:tabs>
                <w:tab w:pos="234" w:val="left" w:leader="none"/>
              </w:tabs>
              <w:spacing w:line="229" w:lineRule="exact" w:before="0" w:after="0"/>
              <w:ind w:left="234" w:right="0" w:hanging="116"/>
              <w:jc w:val="left"/>
              <w:rPr>
                <w:sz w:val="20"/>
              </w:rPr>
            </w:pPr>
            <w:r>
              <w:rPr>
                <w:sz w:val="20"/>
              </w:rPr>
              <w:t>Track</w:t>
            </w:r>
            <w:r>
              <w:rPr>
                <w:spacing w:val="-4"/>
                <w:sz w:val="20"/>
              </w:rPr>
              <w:t> </w:t>
            </w:r>
            <w:r>
              <w:rPr>
                <w:spacing w:val="-2"/>
                <w:sz w:val="20"/>
              </w:rPr>
              <w:t>record</w:t>
            </w:r>
          </w:p>
          <w:p>
            <w:pPr>
              <w:pStyle w:val="TableParagraph"/>
              <w:numPr>
                <w:ilvl w:val="0"/>
                <w:numId w:val="28"/>
              </w:numPr>
              <w:tabs>
                <w:tab w:pos="234" w:val="left" w:leader="none"/>
              </w:tabs>
              <w:spacing w:line="229" w:lineRule="exact" w:before="0" w:after="0"/>
              <w:ind w:left="234" w:right="0" w:hanging="116"/>
              <w:jc w:val="left"/>
              <w:rPr>
                <w:sz w:val="20"/>
              </w:rPr>
            </w:pPr>
            <w:r>
              <w:rPr>
                <w:spacing w:val="-2"/>
                <w:sz w:val="20"/>
              </w:rPr>
              <w:t>Experience</w:t>
            </w:r>
          </w:p>
          <w:p>
            <w:pPr>
              <w:pStyle w:val="TableParagraph"/>
              <w:numPr>
                <w:ilvl w:val="0"/>
                <w:numId w:val="28"/>
              </w:numPr>
              <w:tabs>
                <w:tab w:pos="234" w:val="left" w:leader="none"/>
              </w:tabs>
              <w:spacing w:line="240" w:lineRule="auto" w:before="1" w:after="0"/>
              <w:ind w:left="234" w:right="0" w:hanging="116"/>
              <w:jc w:val="left"/>
              <w:rPr>
                <w:sz w:val="20"/>
              </w:rPr>
            </w:pPr>
            <w:r>
              <w:rPr>
                <w:sz w:val="20"/>
              </w:rPr>
              <w:t>Staff</w:t>
            </w:r>
            <w:r>
              <w:rPr>
                <w:spacing w:val="-5"/>
                <w:sz w:val="20"/>
              </w:rPr>
              <w:t> </w:t>
            </w:r>
            <w:r>
              <w:rPr>
                <w:spacing w:val="-2"/>
                <w:sz w:val="20"/>
              </w:rPr>
              <w:t>qualification</w:t>
            </w:r>
          </w:p>
        </w:tc>
        <w:tc>
          <w:tcPr>
            <w:tcW w:w="1948" w:type="dxa"/>
          </w:tcPr>
          <w:p>
            <w:pPr>
              <w:pStyle w:val="TableParagraph"/>
              <w:numPr>
                <w:ilvl w:val="0"/>
                <w:numId w:val="29"/>
              </w:numPr>
              <w:tabs>
                <w:tab w:pos="233" w:val="left" w:leader="none"/>
              </w:tabs>
              <w:spacing w:line="240" w:lineRule="auto" w:before="142" w:after="0"/>
              <w:ind w:left="117" w:right="110" w:firstLine="0"/>
              <w:jc w:val="left"/>
              <w:rPr>
                <w:sz w:val="20"/>
              </w:rPr>
            </w:pPr>
            <w:r>
              <w:rPr>
                <w:sz w:val="20"/>
              </w:rPr>
              <w:t>Satisfied for services</w:t>
            </w:r>
            <w:r>
              <w:rPr>
                <w:spacing w:val="-13"/>
                <w:sz w:val="20"/>
              </w:rPr>
              <w:t> </w:t>
            </w:r>
            <w:r>
              <w:rPr>
                <w:sz w:val="20"/>
              </w:rPr>
              <w:t>like</w:t>
            </w:r>
            <w:r>
              <w:rPr>
                <w:spacing w:val="-12"/>
                <w:sz w:val="20"/>
              </w:rPr>
              <w:t> </w:t>
            </w:r>
            <w:r>
              <w:rPr>
                <w:sz w:val="20"/>
              </w:rPr>
              <w:t>cleaning and security</w:t>
            </w:r>
          </w:p>
          <w:p>
            <w:pPr>
              <w:pStyle w:val="TableParagraph"/>
              <w:numPr>
                <w:ilvl w:val="0"/>
                <w:numId w:val="29"/>
              </w:numPr>
              <w:tabs>
                <w:tab w:pos="233" w:val="left" w:leader="none"/>
              </w:tabs>
              <w:spacing w:line="240" w:lineRule="auto" w:before="0" w:after="0"/>
              <w:ind w:left="117" w:right="221" w:firstLine="0"/>
              <w:jc w:val="left"/>
              <w:rPr>
                <w:sz w:val="20"/>
              </w:rPr>
            </w:pPr>
            <w:r>
              <w:rPr>
                <w:sz w:val="20"/>
              </w:rPr>
              <w:t>Their</w:t>
            </w:r>
            <w:r>
              <w:rPr>
                <w:spacing w:val="-13"/>
                <w:sz w:val="20"/>
              </w:rPr>
              <w:t> </w:t>
            </w:r>
            <w:r>
              <w:rPr>
                <w:sz w:val="20"/>
              </w:rPr>
              <w:t>performance are measured and it is very effective in terms of timeliness and quality</w:t>
            </w:r>
          </w:p>
        </w:tc>
        <w:tc>
          <w:tcPr>
            <w:tcW w:w="1605" w:type="dxa"/>
          </w:tcPr>
          <w:p>
            <w:pPr>
              <w:pStyle w:val="TableParagraph"/>
              <w:numPr>
                <w:ilvl w:val="0"/>
                <w:numId w:val="30"/>
              </w:numPr>
              <w:tabs>
                <w:tab w:pos="224" w:val="left" w:leader="none"/>
              </w:tabs>
              <w:spacing w:line="240" w:lineRule="auto" w:before="142" w:after="0"/>
              <w:ind w:left="224" w:right="0" w:hanging="116"/>
              <w:jc w:val="left"/>
              <w:rPr>
                <w:sz w:val="20"/>
              </w:rPr>
            </w:pPr>
            <w:r>
              <w:rPr>
                <w:sz w:val="20"/>
              </w:rPr>
              <w:t>Very</w:t>
            </w:r>
            <w:r>
              <w:rPr>
                <w:spacing w:val="-2"/>
                <w:sz w:val="20"/>
              </w:rPr>
              <w:t> satisfied</w:t>
            </w:r>
          </w:p>
          <w:p>
            <w:pPr>
              <w:pStyle w:val="TableParagraph"/>
              <w:numPr>
                <w:ilvl w:val="0"/>
                <w:numId w:val="30"/>
              </w:numPr>
              <w:tabs>
                <w:tab w:pos="224" w:val="left" w:leader="none"/>
              </w:tabs>
              <w:spacing w:line="240" w:lineRule="auto" w:before="0" w:after="0"/>
              <w:ind w:left="108" w:right="270" w:firstLine="0"/>
              <w:jc w:val="left"/>
              <w:rPr>
                <w:sz w:val="20"/>
              </w:rPr>
            </w:pPr>
            <w:r>
              <w:rPr>
                <w:sz w:val="20"/>
              </w:rPr>
              <w:t>The TFM is very effective and with them there</w:t>
            </w:r>
            <w:r>
              <w:rPr>
                <w:spacing w:val="-13"/>
                <w:sz w:val="20"/>
              </w:rPr>
              <w:t> </w:t>
            </w:r>
            <w:r>
              <w:rPr>
                <w:sz w:val="20"/>
              </w:rPr>
              <w:t>is</w:t>
            </w:r>
            <w:r>
              <w:rPr>
                <w:spacing w:val="-12"/>
                <w:sz w:val="20"/>
              </w:rPr>
              <w:t> </w:t>
            </w:r>
            <w:r>
              <w:rPr>
                <w:sz w:val="20"/>
              </w:rPr>
              <w:t>a</w:t>
            </w:r>
            <w:r>
              <w:rPr>
                <w:spacing w:val="-13"/>
                <w:sz w:val="20"/>
              </w:rPr>
              <w:t> </w:t>
            </w:r>
            <w:r>
              <w:rPr>
                <w:sz w:val="20"/>
              </w:rPr>
              <w:t>better </w:t>
            </w:r>
            <w:r>
              <w:rPr>
                <w:spacing w:val="-2"/>
                <w:sz w:val="20"/>
              </w:rPr>
              <w:t>working environment.</w:t>
            </w:r>
          </w:p>
        </w:tc>
      </w:tr>
      <w:tr>
        <w:trPr>
          <w:trHeight w:val="3733" w:hRule="atLeast"/>
        </w:trPr>
        <w:tc>
          <w:tcPr>
            <w:tcW w:w="1346" w:type="dxa"/>
            <w:tcBorders>
              <w:bottom w:val="single" w:sz="8" w:space="0" w:color="000000"/>
            </w:tcBorders>
          </w:tcPr>
          <w:p>
            <w:pPr>
              <w:pStyle w:val="TableParagraph"/>
              <w:spacing w:before="45"/>
              <w:rPr>
                <w:b/>
                <w:sz w:val="20"/>
              </w:rPr>
            </w:pPr>
          </w:p>
          <w:p>
            <w:pPr>
              <w:pStyle w:val="TableParagraph"/>
              <w:ind w:left="34"/>
              <w:jc w:val="center"/>
              <w:rPr>
                <w:sz w:val="20"/>
              </w:rPr>
            </w:pPr>
            <w:r>
              <w:rPr>
                <w:spacing w:val="-5"/>
                <w:sz w:val="20"/>
              </w:rPr>
              <w:t>P5</w:t>
            </w:r>
          </w:p>
        </w:tc>
        <w:tc>
          <w:tcPr>
            <w:tcW w:w="1692" w:type="dxa"/>
            <w:tcBorders>
              <w:bottom w:val="single" w:sz="8" w:space="0" w:color="000000"/>
            </w:tcBorders>
          </w:tcPr>
          <w:p>
            <w:pPr>
              <w:pStyle w:val="TableParagraph"/>
              <w:spacing w:before="45"/>
              <w:rPr>
                <w:b/>
                <w:sz w:val="20"/>
              </w:rPr>
            </w:pPr>
          </w:p>
          <w:p>
            <w:pPr>
              <w:pStyle w:val="TableParagraph"/>
              <w:numPr>
                <w:ilvl w:val="0"/>
                <w:numId w:val="31"/>
              </w:numPr>
              <w:tabs>
                <w:tab w:pos="250" w:val="left" w:leader="none"/>
              </w:tabs>
              <w:spacing w:line="240" w:lineRule="auto" w:before="0" w:after="0"/>
              <w:ind w:left="250" w:right="0" w:hanging="116"/>
              <w:jc w:val="left"/>
              <w:rPr>
                <w:sz w:val="20"/>
              </w:rPr>
            </w:pPr>
            <w:r>
              <w:rPr>
                <w:spacing w:val="-2"/>
                <w:sz w:val="20"/>
              </w:rPr>
              <w:t>Sensitivity</w:t>
            </w:r>
          </w:p>
          <w:p>
            <w:pPr>
              <w:pStyle w:val="TableParagraph"/>
              <w:numPr>
                <w:ilvl w:val="0"/>
                <w:numId w:val="31"/>
              </w:numPr>
              <w:tabs>
                <w:tab w:pos="250" w:val="left" w:leader="none"/>
              </w:tabs>
              <w:spacing w:line="229" w:lineRule="exact" w:before="0" w:after="0"/>
              <w:ind w:left="250" w:right="0" w:hanging="116"/>
              <w:jc w:val="left"/>
              <w:rPr>
                <w:sz w:val="20"/>
              </w:rPr>
            </w:pPr>
            <w:r>
              <w:rPr>
                <w:spacing w:val="-2"/>
                <w:sz w:val="20"/>
              </w:rPr>
              <w:t>Security</w:t>
            </w:r>
          </w:p>
          <w:p>
            <w:pPr>
              <w:pStyle w:val="TableParagraph"/>
              <w:numPr>
                <w:ilvl w:val="0"/>
                <w:numId w:val="31"/>
              </w:numPr>
              <w:tabs>
                <w:tab w:pos="250" w:val="left" w:leader="none"/>
              </w:tabs>
              <w:spacing w:line="240" w:lineRule="auto" w:before="0" w:after="0"/>
              <w:ind w:left="134" w:right="710" w:firstLine="0"/>
              <w:jc w:val="left"/>
              <w:rPr>
                <w:sz w:val="20"/>
              </w:rPr>
            </w:pPr>
            <w:r>
              <w:rPr>
                <w:sz w:val="20"/>
              </w:rPr>
              <w:t>Worth</w:t>
            </w:r>
            <w:r>
              <w:rPr>
                <w:spacing w:val="-13"/>
                <w:sz w:val="20"/>
              </w:rPr>
              <w:t> </w:t>
            </w:r>
            <w:r>
              <w:rPr>
                <w:sz w:val="20"/>
              </w:rPr>
              <w:t>of </w:t>
            </w:r>
            <w:r>
              <w:rPr>
                <w:spacing w:val="-2"/>
                <w:sz w:val="20"/>
              </w:rPr>
              <w:t>service</w:t>
            </w:r>
          </w:p>
        </w:tc>
        <w:tc>
          <w:tcPr>
            <w:tcW w:w="1941" w:type="dxa"/>
            <w:tcBorders>
              <w:bottom w:val="single" w:sz="8" w:space="0" w:color="000000"/>
            </w:tcBorders>
          </w:tcPr>
          <w:p>
            <w:pPr>
              <w:pStyle w:val="TableParagraph"/>
              <w:spacing w:before="45"/>
              <w:rPr>
                <w:b/>
                <w:sz w:val="20"/>
              </w:rPr>
            </w:pPr>
          </w:p>
          <w:p>
            <w:pPr>
              <w:pStyle w:val="TableParagraph"/>
              <w:numPr>
                <w:ilvl w:val="0"/>
                <w:numId w:val="32"/>
              </w:numPr>
              <w:tabs>
                <w:tab w:pos="234" w:val="left" w:leader="none"/>
              </w:tabs>
              <w:spacing w:line="240" w:lineRule="auto" w:before="0" w:after="0"/>
              <w:ind w:left="234" w:right="0" w:hanging="116"/>
              <w:jc w:val="left"/>
              <w:rPr>
                <w:sz w:val="20"/>
              </w:rPr>
            </w:pPr>
            <w:r>
              <w:rPr>
                <w:spacing w:val="-2"/>
                <w:sz w:val="20"/>
              </w:rPr>
              <w:t>Quality</w:t>
            </w:r>
          </w:p>
          <w:p>
            <w:pPr>
              <w:pStyle w:val="TableParagraph"/>
              <w:numPr>
                <w:ilvl w:val="0"/>
                <w:numId w:val="32"/>
              </w:numPr>
              <w:tabs>
                <w:tab w:pos="236" w:val="left" w:leader="none"/>
              </w:tabs>
              <w:spacing w:line="240" w:lineRule="auto" w:before="0" w:after="0"/>
              <w:ind w:left="236" w:right="0" w:hanging="118"/>
              <w:jc w:val="left"/>
              <w:rPr>
                <w:sz w:val="20"/>
              </w:rPr>
            </w:pPr>
            <w:r>
              <w:rPr>
                <w:spacing w:val="-4"/>
                <w:sz w:val="20"/>
              </w:rPr>
              <w:t>Cost</w:t>
            </w:r>
          </w:p>
        </w:tc>
        <w:tc>
          <w:tcPr>
            <w:tcW w:w="1948" w:type="dxa"/>
            <w:tcBorders>
              <w:bottom w:val="single" w:sz="8" w:space="0" w:color="000000"/>
            </w:tcBorders>
          </w:tcPr>
          <w:p>
            <w:pPr>
              <w:pStyle w:val="TableParagraph"/>
              <w:spacing w:before="45"/>
              <w:rPr>
                <w:b/>
                <w:sz w:val="20"/>
              </w:rPr>
            </w:pPr>
          </w:p>
          <w:p>
            <w:pPr>
              <w:pStyle w:val="TableParagraph"/>
              <w:numPr>
                <w:ilvl w:val="0"/>
                <w:numId w:val="33"/>
              </w:numPr>
              <w:tabs>
                <w:tab w:pos="233" w:val="left" w:leader="none"/>
              </w:tabs>
              <w:spacing w:line="240" w:lineRule="auto" w:before="0" w:after="0"/>
              <w:ind w:left="233" w:right="0" w:hanging="116"/>
              <w:jc w:val="left"/>
              <w:rPr>
                <w:sz w:val="20"/>
              </w:rPr>
            </w:pPr>
            <w:r>
              <w:rPr>
                <w:sz w:val="20"/>
              </w:rPr>
              <w:t>Yes</w:t>
            </w:r>
            <w:r>
              <w:rPr>
                <w:spacing w:val="-3"/>
                <w:sz w:val="20"/>
              </w:rPr>
              <w:t> </w:t>
            </w:r>
            <w:r>
              <w:rPr>
                <w:spacing w:val="-2"/>
                <w:sz w:val="20"/>
              </w:rPr>
              <w:t>satisfied</w:t>
            </w:r>
          </w:p>
          <w:p>
            <w:pPr>
              <w:pStyle w:val="TableParagraph"/>
              <w:numPr>
                <w:ilvl w:val="0"/>
                <w:numId w:val="33"/>
              </w:numPr>
              <w:tabs>
                <w:tab w:pos="233" w:val="left" w:leader="none"/>
              </w:tabs>
              <w:spacing w:line="240" w:lineRule="auto" w:before="0" w:after="0"/>
              <w:ind w:left="117" w:right="255" w:firstLine="0"/>
              <w:jc w:val="left"/>
              <w:rPr>
                <w:sz w:val="20"/>
              </w:rPr>
            </w:pPr>
            <w:r>
              <w:rPr>
                <w:sz w:val="20"/>
              </w:rPr>
              <w:t>It</w:t>
            </w:r>
            <w:r>
              <w:rPr>
                <w:spacing w:val="-10"/>
                <w:sz w:val="20"/>
              </w:rPr>
              <w:t> </w:t>
            </w:r>
            <w:r>
              <w:rPr>
                <w:sz w:val="20"/>
              </w:rPr>
              <w:t>is</w:t>
            </w:r>
            <w:r>
              <w:rPr>
                <w:spacing w:val="-10"/>
                <w:sz w:val="20"/>
              </w:rPr>
              <w:t> </w:t>
            </w:r>
            <w:r>
              <w:rPr>
                <w:sz w:val="20"/>
              </w:rPr>
              <w:t>relative</w:t>
            </w:r>
            <w:r>
              <w:rPr>
                <w:spacing w:val="-9"/>
                <w:sz w:val="20"/>
              </w:rPr>
              <w:t> </w:t>
            </w:r>
            <w:r>
              <w:rPr>
                <w:sz w:val="20"/>
              </w:rPr>
              <w:t>and</w:t>
            </w:r>
            <w:r>
              <w:rPr>
                <w:spacing w:val="-8"/>
                <w:sz w:val="20"/>
              </w:rPr>
              <w:t> </w:t>
            </w:r>
            <w:r>
              <w:rPr>
                <w:sz w:val="20"/>
              </w:rPr>
              <w:t>it depends on the pressure you put</w:t>
            </w:r>
          </w:p>
          <w:p>
            <w:pPr>
              <w:pStyle w:val="TableParagraph"/>
              <w:numPr>
                <w:ilvl w:val="0"/>
                <w:numId w:val="33"/>
              </w:numPr>
              <w:tabs>
                <w:tab w:pos="233" w:val="left" w:leader="none"/>
              </w:tabs>
              <w:spacing w:line="240" w:lineRule="auto" w:before="0" w:after="0"/>
              <w:ind w:left="117" w:right="213" w:firstLine="0"/>
              <w:jc w:val="left"/>
              <w:rPr>
                <w:sz w:val="20"/>
              </w:rPr>
            </w:pPr>
            <w:r>
              <w:rPr>
                <w:sz w:val="20"/>
              </w:rPr>
              <w:t>What</w:t>
            </w:r>
            <w:r>
              <w:rPr>
                <w:spacing w:val="-13"/>
                <w:sz w:val="20"/>
              </w:rPr>
              <w:t> </w:t>
            </w:r>
            <w:r>
              <w:rPr>
                <w:sz w:val="20"/>
              </w:rPr>
              <w:t>is</w:t>
            </w:r>
            <w:r>
              <w:rPr>
                <w:spacing w:val="-12"/>
                <w:sz w:val="20"/>
              </w:rPr>
              <w:t> </w:t>
            </w:r>
            <w:r>
              <w:rPr>
                <w:sz w:val="20"/>
              </w:rPr>
              <w:t>obtainable in the service </w:t>
            </w:r>
            <w:r>
              <w:rPr>
                <w:spacing w:val="-2"/>
                <w:sz w:val="20"/>
              </w:rPr>
              <w:t>agreement</w:t>
            </w:r>
          </w:p>
          <w:p>
            <w:pPr>
              <w:pStyle w:val="TableParagraph"/>
              <w:numPr>
                <w:ilvl w:val="0"/>
                <w:numId w:val="33"/>
              </w:numPr>
              <w:tabs>
                <w:tab w:pos="233" w:val="left" w:leader="none"/>
              </w:tabs>
              <w:spacing w:line="240" w:lineRule="auto" w:before="1" w:after="0"/>
              <w:ind w:left="117" w:right="387" w:firstLine="0"/>
              <w:jc w:val="left"/>
              <w:rPr>
                <w:sz w:val="20"/>
              </w:rPr>
            </w:pPr>
            <w:r>
              <w:rPr>
                <w:sz w:val="20"/>
              </w:rPr>
              <w:t>They are been monitored</w:t>
            </w:r>
            <w:r>
              <w:rPr>
                <w:spacing w:val="-13"/>
                <w:sz w:val="20"/>
              </w:rPr>
              <w:t> </w:t>
            </w:r>
            <w:r>
              <w:rPr>
                <w:sz w:val="20"/>
              </w:rPr>
              <w:t>so</w:t>
            </w:r>
            <w:r>
              <w:rPr>
                <w:spacing w:val="-12"/>
                <w:sz w:val="20"/>
              </w:rPr>
              <w:t> </w:t>
            </w:r>
            <w:r>
              <w:rPr>
                <w:sz w:val="20"/>
              </w:rPr>
              <w:t>they give their best</w:t>
            </w:r>
          </w:p>
        </w:tc>
        <w:tc>
          <w:tcPr>
            <w:tcW w:w="1605" w:type="dxa"/>
            <w:tcBorders>
              <w:bottom w:val="single" w:sz="8" w:space="0" w:color="000000"/>
            </w:tcBorders>
          </w:tcPr>
          <w:p>
            <w:pPr>
              <w:pStyle w:val="TableParagraph"/>
              <w:spacing w:before="45"/>
              <w:rPr>
                <w:b/>
                <w:sz w:val="20"/>
              </w:rPr>
            </w:pPr>
          </w:p>
          <w:p>
            <w:pPr>
              <w:pStyle w:val="TableParagraph"/>
              <w:numPr>
                <w:ilvl w:val="0"/>
                <w:numId w:val="34"/>
              </w:numPr>
              <w:tabs>
                <w:tab w:pos="224" w:val="left" w:leader="none"/>
              </w:tabs>
              <w:spacing w:line="240" w:lineRule="auto" w:before="0" w:after="0"/>
              <w:ind w:left="108" w:right="697" w:firstLine="0"/>
              <w:jc w:val="left"/>
              <w:rPr>
                <w:sz w:val="20"/>
              </w:rPr>
            </w:pPr>
            <w:r>
              <w:rPr>
                <w:spacing w:val="-2"/>
                <w:sz w:val="20"/>
              </w:rPr>
              <w:t>Partially Satisfied</w:t>
            </w:r>
          </w:p>
          <w:p>
            <w:pPr>
              <w:pStyle w:val="TableParagraph"/>
              <w:numPr>
                <w:ilvl w:val="0"/>
                <w:numId w:val="34"/>
              </w:numPr>
              <w:tabs>
                <w:tab w:pos="224" w:val="left" w:leader="none"/>
              </w:tabs>
              <w:spacing w:line="240" w:lineRule="auto" w:before="0" w:after="0"/>
              <w:ind w:left="108" w:right="108" w:firstLine="0"/>
              <w:jc w:val="left"/>
              <w:rPr>
                <w:sz w:val="20"/>
              </w:rPr>
            </w:pPr>
            <w:r>
              <w:rPr>
                <w:sz w:val="20"/>
              </w:rPr>
              <w:t>Since human being</w:t>
            </w:r>
            <w:r>
              <w:rPr>
                <w:spacing w:val="-13"/>
                <w:sz w:val="20"/>
              </w:rPr>
              <w:t> </w:t>
            </w:r>
            <w:r>
              <w:rPr>
                <w:sz w:val="20"/>
              </w:rPr>
              <w:t>are</w:t>
            </w:r>
            <w:r>
              <w:rPr>
                <w:spacing w:val="-12"/>
                <w:sz w:val="20"/>
              </w:rPr>
              <w:t> </w:t>
            </w:r>
            <w:r>
              <w:rPr>
                <w:sz w:val="20"/>
              </w:rPr>
              <w:t>involve they are some factors that in- house</w:t>
            </w:r>
            <w:r>
              <w:rPr>
                <w:spacing w:val="-13"/>
                <w:sz w:val="20"/>
              </w:rPr>
              <w:t> </w:t>
            </w:r>
            <w:r>
              <w:rPr>
                <w:sz w:val="20"/>
              </w:rPr>
              <w:t>can’t</w:t>
            </w:r>
            <w:r>
              <w:rPr>
                <w:spacing w:val="-12"/>
                <w:sz w:val="20"/>
              </w:rPr>
              <w:t> </w:t>
            </w:r>
            <w:r>
              <w:rPr>
                <w:sz w:val="20"/>
              </w:rPr>
              <w:t>force because we are colleagues and from different backgrounds so, </w:t>
            </w:r>
            <w:r>
              <w:rPr>
                <w:spacing w:val="-2"/>
                <w:sz w:val="20"/>
              </w:rPr>
              <w:t>expectations</w:t>
            </w:r>
            <w:r>
              <w:rPr>
                <w:spacing w:val="40"/>
                <w:sz w:val="20"/>
              </w:rPr>
              <w:t> </w:t>
            </w:r>
            <w:r>
              <w:rPr>
                <w:sz w:val="20"/>
              </w:rPr>
              <w:t>can’t be same.</w:t>
            </w:r>
          </w:p>
          <w:p>
            <w:pPr>
              <w:pStyle w:val="TableParagraph"/>
              <w:spacing w:line="228" w:lineRule="exact"/>
              <w:ind w:left="108" w:right="262"/>
              <w:rPr>
                <w:sz w:val="20"/>
              </w:rPr>
            </w:pPr>
            <w:r>
              <w:rPr>
                <w:spacing w:val="-2"/>
                <w:sz w:val="20"/>
              </w:rPr>
              <w:t>Everybody </w:t>
            </w:r>
            <w:r>
              <w:rPr>
                <w:sz w:val="20"/>
              </w:rPr>
              <w:t>delivery</w:t>
            </w:r>
            <w:r>
              <w:rPr>
                <w:spacing w:val="-13"/>
                <w:sz w:val="20"/>
              </w:rPr>
              <w:t> </w:t>
            </w:r>
            <w:r>
              <w:rPr>
                <w:sz w:val="20"/>
              </w:rPr>
              <w:t>differs</w:t>
            </w:r>
          </w:p>
        </w:tc>
      </w:tr>
    </w:tbl>
    <w:p>
      <w:pPr>
        <w:spacing w:after="0" w:line="228" w:lineRule="exact"/>
        <w:rPr>
          <w:sz w:val="20"/>
        </w:rPr>
        <w:sectPr>
          <w:pgSz w:w="11910" w:h="16850"/>
          <w:pgMar w:header="0" w:footer="1014" w:top="1400" w:bottom="1200" w:left="1680" w:right="1280"/>
        </w:sectPr>
      </w:pPr>
    </w:p>
    <w:p>
      <w:pPr>
        <w:spacing w:line="278" w:lineRule="auto" w:before="77"/>
        <w:ind w:left="264" w:right="168" w:firstLine="0"/>
        <w:jc w:val="left"/>
        <w:rPr>
          <w:b/>
          <w:sz w:val="24"/>
        </w:rPr>
      </w:pPr>
      <w:r>
        <w:rPr>
          <w:b/>
          <w:sz w:val="24"/>
        </w:rPr>
        <w:t>Table</w:t>
      </w:r>
      <w:r>
        <w:rPr>
          <w:b/>
          <w:spacing w:val="-5"/>
          <w:sz w:val="24"/>
        </w:rPr>
        <w:t> </w:t>
      </w:r>
      <w:r>
        <w:rPr>
          <w:b/>
          <w:sz w:val="24"/>
        </w:rPr>
        <w:t>4.17b:</w:t>
      </w:r>
      <w:r>
        <w:rPr>
          <w:b/>
          <w:spacing w:val="-4"/>
          <w:sz w:val="24"/>
        </w:rPr>
        <w:t> </w:t>
      </w:r>
      <w:r>
        <w:rPr>
          <w:b/>
          <w:sz w:val="24"/>
        </w:rPr>
        <w:t>Key</w:t>
      </w:r>
      <w:r>
        <w:rPr>
          <w:b/>
          <w:spacing w:val="-2"/>
          <w:sz w:val="24"/>
        </w:rPr>
        <w:t> </w:t>
      </w:r>
      <w:r>
        <w:rPr>
          <w:b/>
          <w:sz w:val="24"/>
        </w:rPr>
        <w:t>Factors</w:t>
      </w:r>
      <w:r>
        <w:rPr>
          <w:b/>
          <w:spacing w:val="-4"/>
          <w:sz w:val="24"/>
        </w:rPr>
        <w:t> </w:t>
      </w:r>
      <w:r>
        <w:rPr>
          <w:b/>
          <w:sz w:val="24"/>
        </w:rPr>
        <w:t>Considered</w:t>
      </w:r>
      <w:r>
        <w:rPr>
          <w:b/>
          <w:spacing w:val="-4"/>
          <w:sz w:val="24"/>
        </w:rPr>
        <w:t> </w:t>
      </w:r>
      <w:r>
        <w:rPr>
          <w:b/>
          <w:sz w:val="24"/>
        </w:rPr>
        <w:t>when</w:t>
      </w:r>
      <w:r>
        <w:rPr>
          <w:b/>
          <w:spacing w:val="-4"/>
          <w:sz w:val="24"/>
        </w:rPr>
        <w:t> </w:t>
      </w:r>
      <w:r>
        <w:rPr>
          <w:b/>
          <w:sz w:val="24"/>
        </w:rPr>
        <w:t>Providing</w:t>
      </w:r>
      <w:r>
        <w:rPr>
          <w:b/>
          <w:spacing w:val="-4"/>
          <w:sz w:val="24"/>
        </w:rPr>
        <w:t> </w:t>
      </w:r>
      <w:r>
        <w:rPr>
          <w:b/>
          <w:sz w:val="24"/>
        </w:rPr>
        <w:t>FM</w:t>
      </w:r>
      <w:r>
        <w:rPr>
          <w:b/>
          <w:spacing w:val="-5"/>
          <w:sz w:val="24"/>
        </w:rPr>
        <w:t> </w:t>
      </w:r>
      <w:r>
        <w:rPr>
          <w:b/>
          <w:sz w:val="24"/>
        </w:rPr>
        <w:t>Services</w:t>
      </w:r>
      <w:r>
        <w:rPr>
          <w:b/>
          <w:spacing w:val="-4"/>
          <w:sz w:val="24"/>
        </w:rPr>
        <w:t> </w:t>
      </w:r>
      <w:r>
        <w:rPr>
          <w:b/>
          <w:sz w:val="24"/>
        </w:rPr>
        <w:t>and</w:t>
      </w:r>
      <w:r>
        <w:rPr>
          <w:b/>
          <w:spacing w:val="-4"/>
          <w:sz w:val="24"/>
        </w:rPr>
        <w:t> </w:t>
      </w:r>
      <w:r>
        <w:rPr>
          <w:b/>
          <w:sz w:val="24"/>
        </w:rPr>
        <w:t>their Satisfaction Level</w:t>
      </w:r>
    </w:p>
    <w:p>
      <w:pPr>
        <w:pStyle w:val="BodyText"/>
        <w:spacing w:before="11"/>
        <w:rPr>
          <w:b/>
          <w:sz w:val="10"/>
        </w:rPr>
      </w:pPr>
    </w:p>
    <w:tbl>
      <w:tblPr>
        <w:tblW w:w="0" w:type="auto"/>
        <w:jc w:val="left"/>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698"/>
        <w:gridCol w:w="1912"/>
        <w:gridCol w:w="1969"/>
        <w:gridCol w:w="1605"/>
      </w:tblGrid>
      <w:tr>
        <w:trPr>
          <w:trHeight w:val="232" w:hRule="atLeast"/>
        </w:trPr>
        <w:tc>
          <w:tcPr>
            <w:tcW w:w="1339" w:type="dxa"/>
            <w:tcBorders>
              <w:top w:val="single" w:sz="8" w:space="0" w:color="000000"/>
            </w:tcBorders>
          </w:tcPr>
          <w:p>
            <w:pPr>
              <w:pStyle w:val="TableParagraph"/>
              <w:spacing w:line="212" w:lineRule="exact"/>
              <w:ind w:left="27" w:right="2"/>
              <w:jc w:val="center"/>
              <w:rPr>
                <w:b/>
                <w:sz w:val="20"/>
              </w:rPr>
            </w:pPr>
            <w:r>
              <w:rPr>
                <w:b/>
                <w:spacing w:val="-2"/>
                <w:sz w:val="20"/>
              </w:rPr>
              <w:t>Participants</w:t>
            </w:r>
          </w:p>
        </w:tc>
        <w:tc>
          <w:tcPr>
            <w:tcW w:w="1698" w:type="dxa"/>
            <w:tcBorders>
              <w:top w:val="single" w:sz="8" w:space="0" w:color="000000"/>
            </w:tcBorders>
          </w:tcPr>
          <w:p>
            <w:pPr>
              <w:pStyle w:val="TableParagraph"/>
              <w:spacing w:line="212" w:lineRule="exact"/>
              <w:ind w:left="134"/>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12" w:type="dxa"/>
            <w:tcBorders>
              <w:top w:val="single" w:sz="8" w:space="0" w:color="000000"/>
            </w:tcBorders>
          </w:tcPr>
          <w:p>
            <w:pPr>
              <w:pStyle w:val="TableParagraph"/>
              <w:spacing w:line="212" w:lineRule="exact"/>
              <w:ind w:left="124"/>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69" w:type="dxa"/>
            <w:tcBorders>
              <w:top w:val="single" w:sz="8" w:space="0" w:color="000000"/>
            </w:tcBorders>
          </w:tcPr>
          <w:p>
            <w:pPr>
              <w:pStyle w:val="TableParagraph"/>
              <w:spacing w:line="212" w:lineRule="exact"/>
              <w:ind w:left="144"/>
              <w:rPr>
                <w:b/>
                <w:sz w:val="20"/>
              </w:rPr>
            </w:pPr>
            <w:r>
              <w:rPr>
                <w:b/>
                <w:sz w:val="20"/>
              </w:rPr>
              <w:t>satisfaction</w:t>
            </w:r>
            <w:r>
              <w:rPr>
                <w:b/>
                <w:spacing w:val="-7"/>
                <w:sz w:val="20"/>
              </w:rPr>
              <w:t> </w:t>
            </w:r>
            <w:r>
              <w:rPr>
                <w:b/>
                <w:sz w:val="20"/>
              </w:rPr>
              <w:t>with</w:t>
            </w:r>
            <w:r>
              <w:rPr>
                <w:b/>
                <w:spacing w:val="-6"/>
                <w:sz w:val="20"/>
              </w:rPr>
              <w:t> </w:t>
            </w:r>
            <w:r>
              <w:rPr>
                <w:b/>
                <w:spacing w:val="-5"/>
                <w:sz w:val="20"/>
              </w:rPr>
              <w:t>the</w:t>
            </w:r>
          </w:p>
        </w:tc>
        <w:tc>
          <w:tcPr>
            <w:tcW w:w="1605" w:type="dxa"/>
            <w:tcBorders>
              <w:top w:val="single" w:sz="8" w:space="0" w:color="000000"/>
            </w:tcBorders>
          </w:tcPr>
          <w:p>
            <w:pPr>
              <w:pStyle w:val="TableParagraph"/>
              <w:spacing w:line="212" w:lineRule="exact"/>
              <w:ind w:left="113"/>
              <w:rPr>
                <w:b/>
                <w:sz w:val="20"/>
              </w:rPr>
            </w:pPr>
            <w:r>
              <w:rPr>
                <w:b/>
                <w:spacing w:val="-2"/>
                <w:sz w:val="20"/>
              </w:rPr>
              <w:t>satisfaction</w:t>
            </w: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b/>
                <w:sz w:val="20"/>
              </w:rPr>
            </w:pPr>
            <w:r>
              <w:rPr>
                <w:b/>
                <w:sz w:val="20"/>
              </w:rPr>
              <w:t>consider</w:t>
            </w:r>
            <w:r>
              <w:rPr>
                <w:b/>
                <w:spacing w:val="-8"/>
                <w:sz w:val="20"/>
              </w:rPr>
              <w:t> </w:t>
            </w:r>
            <w:r>
              <w:rPr>
                <w:b/>
                <w:spacing w:val="-4"/>
                <w:sz w:val="20"/>
              </w:rPr>
              <w:t>when</w:t>
            </w:r>
          </w:p>
        </w:tc>
        <w:tc>
          <w:tcPr>
            <w:tcW w:w="1912" w:type="dxa"/>
          </w:tcPr>
          <w:p>
            <w:pPr>
              <w:pStyle w:val="TableParagraph"/>
              <w:spacing w:line="210" w:lineRule="exact"/>
              <w:ind w:left="124"/>
              <w:rPr>
                <w:b/>
                <w:sz w:val="20"/>
              </w:rPr>
            </w:pPr>
            <w:r>
              <w:rPr>
                <w:b/>
                <w:sz w:val="20"/>
              </w:rPr>
              <w:t>consider</w:t>
            </w:r>
            <w:r>
              <w:rPr>
                <w:b/>
                <w:spacing w:val="-8"/>
                <w:sz w:val="20"/>
              </w:rPr>
              <w:t> </w:t>
            </w:r>
            <w:r>
              <w:rPr>
                <w:b/>
                <w:spacing w:val="-4"/>
                <w:sz w:val="20"/>
              </w:rPr>
              <w:t>when</w:t>
            </w:r>
          </w:p>
        </w:tc>
        <w:tc>
          <w:tcPr>
            <w:tcW w:w="1969" w:type="dxa"/>
          </w:tcPr>
          <w:p>
            <w:pPr>
              <w:pStyle w:val="TableParagraph"/>
              <w:spacing w:line="210" w:lineRule="exact"/>
              <w:ind w:left="144"/>
              <w:rPr>
                <w:b/>
                <w:sz w:val="20"/>
              </w:rPr>
            </w:pPr>
            <w:r>
              <w:rPr>
                <w:b/>
                <w:sz w:val="20"/>
              </w:rPr>
              <w:t>quality</w:t>
            </w:r>
            <w:r>
              <w:rPr>
                <w:b/>
                <w:spacing w:val="-7"/>
                <w:sz w:val="20"/>
              </w:rPr>
              <w:t> </w:t>
            </w:r>
            <w:r>
              <w:rPr>
                <w:b/>
                <w:spacing w:val="-5"/>
                <w:sz w:val="20"/>
              </w:rPr>
              <w:t>of</w:t>
            </w:r>
          </w:p>
        </w:tc>
        <w:tc>
          <w:tcPr>
            <w:tcW w:w="1605" w:type="dxa"/>
          </w:tcPr>
          <w:p>
            <w:pPr>
              <w:pStyle w:val="TableParagraph"/>
              <w:spacing w:line="210" w:lineRule="exact"/>
              <w:ind w:left="113"/>
              <w:rPr>
                <w:b/>
                <w:sz w:val="20"/>
              </w:rPr>
            </w:pPr>
            <w:r>
              <w:rPr>
                <w:b/>
                <w:sz w:val="20"/>
              </w:rPr>
              <w:t>with</w:t>
            </w:r>
            <w:r>
              <w:rPr>
                <w:b/>
                <w:spacing w:val="-3"/>
                <w:sz w:val="20"/>
              </w:rPr>
              <w:t> </w:t>
            </w:r>
            <w:r>
              <w:rPr>
                <w:b/>
                <w:sz w:val="20"/>
              </w:rPr>
              <w:t>the</w:t>
            </w:r>
            <w:r>
              <w:rPr>
                <w:b/>
                <w:spacing w:val="-2"/>
                <w:sz w:val="20"/>
              </w:rPr>
              <w:t> quality</w:t>
            </w: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b/>
                <w:sz w:val="20"/>
              </w:rPr>
            </w:pPr>
            <w:r>
              <w:rPr>
                <w:b/>
                <w:sz w:val="20"/>
              </w:rPr>
              <w:t>deciding</w:t>
            </w:r>
            <w:r>
              <w:rPr>
                <w:b/>
                <w:spacing w:val="-8"/>
                <w:sz w:val="20"/>
              </w:rPr>
              <w:t> </w:t>
            </w:r>
            <w:r>
              <w:rPr>
                <w:b/>
                <w:spacing w:val="-5"/>
                <w:sz w:val="20"/>
              </w:rPr>
              <w:t>to</w:t>
            </w:r>
          </w:p>
        </w:tc>
        <w:tc>
          <w:tcPr>
            <w:tcW w:w="1912" w:type="dxa"/>
          </w:tcPr>
          <w:p>
            <w:pPr>
              <w:pStyle w:val="TableParagraph"/>
              <w:spacing w:line="210" w:lineRule="exact"/>
              <w:ind w:left="124"/>
              <w:rPr>
                <w:b/>
                <w:sz w:val="20"/>
              </w:rPr>
            </w:pPr>
            <w:r>
              <w:rPr>
                <w:b/>
                <w:sz w:val="20"/>
              </w:rPr>
              <w:t>deciding</w:t>
            </w:r>
            <w:r>
              <w:rPr>
                <w:b/>
                <w:spacing w:val="-4"/>
                <w:sz w:val="20"/>
              </w:rPr>
              <w:t> </w:t>
            </w:r>
            <w:r>
              <w:rPr>
                <w:b/>
                <w:sz w:val="20"/>
              </w:rPr>
              <w:t>to</w:t>
            </w:r>
            <w:r>
              <w:rPr>
                <w:b/>
                <w:spacing w:val="-4"/>
                <w:sz w:val="20"/>
              </w:rPr>
              <w:t> </w:t>
            </w:r>
            <w:r>
              <w:rPr>
                <w:b/>
                <w:spacing w:val="-2"/>
                <w:sz w:val="20"/>
              </w:rPr>
              <w:t>provide</w:t>
            </w:r>
          </w:p>
        </w:tc>
        <w:tc>
          <w:tcPr>
            <w:tcW w:w="1969" w:type="dxa"/>
          </w:tcPr>
          <w:p>
            <w:pPr>
              <w:pStyle w:val="TableParagraph"/>
              <w:spacing w:line="210" w:lineRule="exact"/>
              <w:ind w:left="144"/>
              <w:rPr>
                <w:b/>
                <w:sz w:val="20"/>
              </w:rPr>
            </w:pPr>
            <w:r>
              <w:rPr>
                <w:b/>
                <w:sz w:val="20"/>
              </w:rPr>
              <w:t>externally</w:t>
            </w:r>
            <w:r>
              <w:rPr>
                <w:b/>
                <w:spacing w:val="-10"/>
                <w:sz w:val="20"/>
              </w:rPr>
              <w:t> </w:t>
            </w:r>
            <w:r>
              <w:rPr>
                <w:b/>
                <w:spacing w:val="-2"/>
                <w:sz w:val="20"/>
              </w:rPr>
              <w:t>provided</w:t>
            </w:r>
          </w:p>
        </w:tc>
        <w:tc>
          <w:tcPr>
            <w:tcW w:w="1605" w:type="dxa"/>
          </w:tcPr>
          <w:p>
            <w:pPr>
              <w:pStyle w:val="TableParagraph"/>
              <w:spacing w:line="210" w:lineRule="exact"/>
              <w:ind w:left="113"/>
              <w:rPr>
                <w:b/>
                <w:sz w:val="20"/>
              </w:rPr>
            </w:pPr>
            <w:r>
              <w:rPr>
                <w:b/>
                <w:sz w:val="20"/>
              </w:rPr>
              <w:t>of</w:t>
            </w:r>
            <w:r>
              <w:rPr>
                <w:b/>
                <w:spacing w:val="-3"/>
                <w:sz w:val="20"/>
              </w:rPr>
              <w:t> </w:t>
            </w:r>
            <w:r>
              <w:rPr>
                <w:b/>
                <w:sz w:val="20"/>
              </w:rPr>
              <w:t>in-</w:t>
            </w:r>
            <w:r>
              <w:rPr>
                <w:b/>
                <w:spacing w:val="-2"/>
                <w:sz w:val="20"/>
              </w:rPr>
              <w:t>house</w:t>
            </w: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b/>
                <w:sz w:val="20"/>
              </w:rPr>
            </w:pPr>
            <w:r>
              <w:rPr>
                <w:b/>
                <w:sz w:val="20"/>
              </w:rPr>
              <w:t>provide</w:t>
            </w:r>
            <w:r>
              <w:rPr>
                <w:b/>
                <w:spacing w:val="-6"/>
                <w:sz w:val="20"/>
              </w:rPr>
              <w:t> </w:t>
            </w:r>
            <w:r>
              <w:rPr>
                <w:b/>
                <w:spacing w:val="-5"/>
                <w:sz w:val="20"/>
              </w:rPr>
              <w:t>FM</w:t>
            </w:r>
          </w:p>
        </w:tc>
        <w:tc>
          <w:tcPr>
            <w:tcW w:w="1912" w:type="dxa"/>
          </w:tcPr>
          <w:p>
            <w:pPr>
              <w:pStyle w:val="TableParagraph"/>
              <w:spacing w:line="210" w:lineRule="exact"/>
              <w:ind w:left="124"/>
              <w:rPr>
                <w:b/>
                <w:sz w:val="20"/>
              </w:rPr>
            </w:pPr>
            <w:r>
              <w:rPr>
                <w:b/>
                <w:sz w:val="20"/>
              </w:rPr>
              <w:t>FM</w:t>
            </w:r>
            <w:r>
              <w:rPr>
                <w:b/>
                <w:spacing w:val="-3"/>
                <w:sz w:val="20"/>
              </w:rPr>
              <w:t> </w:t>
            </w:r>
            <w:r>
              <w:rPr>
                <w:b/>
                <w:spacing w:val="-2"/>
                <w:sz w:val="20"/>
              </w:rPr>
              <w:t>services</w:t>
            </w:r>
          </w:p>
        </w:tc>
        <w:tc>
          <w:tcPr>
            <w:tcW w:w="1969" w:type="dxa"/>
          </w:tcPr>
          <w:p>
            <w:pPr>
              <w:pStyle w:val="TableParagraph"/>
              <w:spacing w:line="210" w:lineRule="exact"/>
              <w:ind w:left="144"/>
              <w:rPr>
                <w:b/>
                <w:sz w:val="20"/>
              </w:rPr>
            </w:pPr>
            <w:r>
              <w:rPr>
                <w:b/>
                <w:sz w:val="20"/>
              </w:rPr>
              <w:t>services</w:t>
            </w:r>
            <w:r>
              <w:rPr>
                <w:b/>
                <w:spacing w:val="-8"/>
                <w:sz w:val="20"/>
              </w:rPr>
              <w:t> </w:t>
            </w:r>
            <w:r>
              <w:rPr>
                <w:b/>
                <w:spacing w:val="-5"/>
                <w:sz w:val="20"/>
              </w:rPr>
              <w:t>and</w:t>
            </w:r>
          </w:p>
        </w:tc>
        <w:tc>
          <w:tcPr>
            <w:tcW w:w="1605" w:type="dxa"/>
          </w:tcPr>
          <w:p>
            <w:pPr>
              <w:pStyle w:val="TableParagraph"/>
              <w:spacing w:line="210" w:lineRule="exact"/>
              <w:ind w:left="113"/>
              <w:rPr>
                <w:b/>
                <w:sz w:val="20"/>
              </w:rPr>
            </w:pPr>
            <w:r>
              <w:rPr>
                <w:b/>
                <w:spacing w:val="-2"/>
                <w:sz w:val="20"/>
              </w:rPr>
              <w:t>provided</w:t>
            </w: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b/>
                <w:sz w:val="20"/>
              </w:rPr>
            </w:pPr>
            <w:r>
              <w:rPr>
                <w:b/>
                <w:sz w:val="20"/>
              </w:rPr>
              <w:t>services</w:t>
            </w:r>
            <w:r>
              <w:rPr>
                <w:b/>
                <w:spacing w:val="-10"/>
                <w:sz w:val="20"/>
              </w:rPr>
              <w:t> </w:t>
            </w:r>
            <w:r>
              <w:rPr>
                <w:b/>
                <w:sz w:val="20"/>
              </w:rPr>
              <w:t>in-</w:t>
            </w:r>
            <w:r>
              <w:rPr>
                <w:b/>
                <w:spacing w:val="-2"/>
                <w:sz w:val="20"/>
              </w:rPr>
              <w:t>house</w:t>
            </w:r>
          </w:p>
        </w:tc>
        <w:tc>
          <w:tcPr>
            <w:tcW w:w="1912" w:type="dxa"/>
          </w:tcPr>
          <w:p>
            <w:pPr>
              <w:pStyle w:val="TableParagraph"/>
              <w:spacing w:line="210" w:lineRule="exact"/>
              <w:ind w:left="124"/>
              <w:rPr>
                <w:b/>
                <w:sz w:val="20"/>
              </w:rPr>
            </w:pPr>
            <w:r>
              <w:rPr>
                <w:b/>
                <w:spacing w:val="-2"/>
                <w:sz w:val="20"/>
              </w:rPr>
              <w:t>outsourcing</w:t>
            </w:r>
          </w:p>
        </w:tc>
        <w:tc>
          <w:tcPr>
            <w:tcW w:w="1969" w:type="dxa"/>
          </w:tcPr>
          <w:p>
            <w:pPr>
              <w:pStyle w:val="TableParagraph"/>
              <w:spacing w:line="210" w:lineRule="exact"/>
              <w:ind w:left="144"/>
              <w:rPr>
                <w:b/>
                <w:sz w:val="20"/>
              </w:rPr>
            </w:pPr>
            <w:r>
              <w:rPr>
                <w:b/>
                <w:sz w:val="20"/>
              </w:rPr>
              <w:t>Reasons</w:t>
            </w:r>
            <w:r>
              <w:rPr>
                <w:b/>
                <w:spacing w:val="-5"/>
                <w:sz w:val="20"/>
              </w:rPr>
              <w:t> </w:t>
            </w:r>
            <w:r>
              <w:rPr>
                <w:b/>
                <w:sz w:val="20"/>
              </w:rPr>
              <w:t>for</w:t>
            </w:r>
            <w:r>
              <w:rPr>
                <w:b/>
                <w:spacing w:val="-3"/>
                <w:sz w:val="20"/>
              </w:rPr>
              <w:t> </w:t>
            </w:r>
            <w:r>
              <w:rPr>
                <w:b/>
                <w:sz w:val="20"/>
              </w:rPr>
              <w:t>level</w:t>
            </w:r>
            <w:r>
              <w:rPr>
                <w:b/>
                <w:spacing w:val="-4"/>
                <w:sz w:val="20"/>
              </w:rPr>
              <w:t> </w:t>
            </w:r>
            <w:r>
              <w:rPr>
                <w:b/>
                <w:spacing w:val="-5"/>
                <w:sz w:val="20"/>
              </w:rPr>
              <w:t>of</w:t>
            </w:r>
          </w:p>
        </w:tc>
        <w:tc>
          <w:tcPr>
            <w:tcW w:w="1605" w:type="dxa"/>
          </w:tcPr>
          <w:p>
            <w:pPr>
              <w:pStyle w:val="TableParagraph"/>
              <w:spacing w:line="210" w:lineRule="exact"/>
              <w:ind w:left="113"/>
              <w:rPr>
                <w:b/>
                <w:sz w:val="20"/>
              </w:rPr>
            </w:pPr>
            <w:r>
              <w:rPr>
                <w:b/>
                <w:sz w:val="20"/>
              </w:rPr>
              <w:t>services</w:t>
            </w:r>
            <w:r>
              <w:rPr>
                <w:b/>
                <w:spacing w:val="-8"/>
                <w:sz w:val="20"/>
              </w:rPr>
              <w:t> </w:t>
            </w:r>
            <w:r>
              <w:rPr>
                <w:b/>
                <w:spacing w:val="-5"/>
                <w:sz w:val="20"/>
              </w:rPr>
              <w:t>and</w:t>
            </w:r>
          </w:p>
        </w:tc>
      </w:tr>
      <w:tr>
        <w:trPr>
          <w:trHeight w:val="229"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09" w:lineRule="exact"/>
              <w:ind w:left="144"/>
              <w:rPr>
                <w:b/>
                <w:sz w:val="20"/>
              </w:rPr>
            </w:pPr>
            <w:r>
              <w:rPr>
                <w:b/>
                <w:spacing w:val="-2"/>
                <w:sz w:val="20"/>
              </w:rPr>
              <w:t>satisfaction</w:t>
            </w:r>
          </w:p>
        </w:tc>
        <w:tc>
          <w:tcPr>
            <w:tcW w:w="1605" w:type="dxa"/>
          </w:tcPr>
          <w:p>
            <w:pPr>
              <w:pStyle w:val="TableParagraph"/>
              <w:spacing w:line="209" w:lineRule="exact"/>
              <w:ind w:left="113"/>
              <w:rPr>
                <w:b/>
                <w:sz w:val="20"/>
              </w:rPr>
            </w:pPr>
            <w:r>
              <w:rPr>
                <w:b/>
                <w:sz w:val="20"/>
              </w:rPr>
              <w:t>Reasons</w:t>
            </w:r>
            <w:r>
              <w:rPr>
                <w:b/>
                <w:spacing w:val="-9"/>
                <w:sz w:val="20"/>
              </w:rPr>
              <w:t> </w:t>
            </w:r>
            <w:r>
              <w:rPr>
                <w:b/>
                <w:spacing w:val="-5"/>
                <w:sz w:val="20"/>
              </w:rPr>
              <w:t>for</w:t>
            </w:r>
          </w:p>
        </w:tc>
      </w:tr>
      <w:tr>
        <w:trPr>
          <w:trHeight w:val="229"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spacing w:line="209" w:lineRule="exact"/>
              <w:ind w:left="113"/>
              <w:rPr>
                <w:b/>
                <w:sz w:val="20"/>
              </w:rPr>
            </w:pPr>
            <w:r>
              <w:rPr>
                <w:b/>
                <w:sz w:val="20"/>
              </w:rPr>
              <w:t>level</w:t>
            </w:r>
            <w:r>
              <w:rPr>
                <w:b/>
                <w:spacing w:val="-3"/>
                <w:sz w:val="20"/>
              </w:rPr>
              <w:t> </w:t>
            </w:r>
            <w:r>
              <w:rPr>
                <w:b/>
                <w:spacing w:val="-5"/>
                <w:sz w:val="20"/>
              </w:rPr>
              <w:t>of</w:t>
            </w:r>
          </w:p>
        </w:tc>
      </w:tr>
      <w:tr>
        <w:trPr>
          <w:trHeight w:val="266" w:hRule="atLeast"/>
        </w:trPr>
        <w:tc>
          <w:tcPr>
            <w:tcW w:w="1339" w:type="dxa"/>
            <w:tcBorders>
              <w:bottom w:val="single" w:sz="8" w:space="0" w:color="000000"/>
            </w:tcBorders>
          </w:tcPr>
          <w:p>
            <w:pPr>
              <w:pStyle w:val="TableParagraph"/>
              <w:rPr>
                <w:sz w:val="18"/>
              </w:rPr>
            </w:pPr>
          </w:p>
        </w:tc>
        <w:tc>
          <w:tcPr>
            <w:tcW w:w="1698" w:type="dxa"/>
            <w:tcBorders>
              <w:bottom w:val="single" w:sz="8" w:space="0" w:color="000000"/>
            </w:tcBorders>
          </w:tcPr>
          <w:p>
            <w:pPr>
              <w:pStyle w:val="TableParagraph"/>
              <w:rPr>
                <w:sz w:val="18"/>
              </w:rPr>
            </w:pPr>
          </w:p>
        </w:tc>
        <w:tc>
          <w:tcPr>
            <w:tcW w:w="1912" w:type="dxa"/>
            <w:tcBorders>
              <w:bottom w:val="single" w:sz="8" w:space="0" w:color="000000"/>
            </w:tcBorders>
          </w:tcPr>
          <w:p>
            <w:pPr>
              <w:pStyle w:val="TableParagraph"/>
              <w:rPr>
                <w:sz w:val="18"/>
              </w:rPr>
            </w:pPr>
          </w:p>
        </w:tc>
        <w:tc>
          <w:tcPr>
            <w:tcW w:w="1969" w:type="dxa"/>
            <w:tcBorders>
              <w:bottom w:val="single" w:sz="8" w:space="0" w:color="000000"/>
            </w:tcBorders>
          </w:tcPr>
          <w:p>
            <w:pPr>
              <w:pStyle w:val="TableParagraph"/>
              <w:rPr>
                <w:sz w:val="18"/>
              </w:rPr>
            </w:pPr>
          </w:p>
        </w:tc>
        <w:tc>
          <w:tcPr>
            <w:tcW w:w="1605" w:type="dxa"/>
            <w:tcBorders>
              <w:bottom w:val="single" w:sz="8" w:space="0" w:color="000000"/>
            </w:tcBorders>
          </w:tcPr>
          <w:p>
            <w:pPr>
              <w:pStyle w:val="TableParagraph"/>
              <w:spacing w:line="226" w:lineRule="exact"/>
              <w:ind w:left="113"/>
              <w:rPr>
                <w:b/>
                <w:sz w:val="20"/>
              </w:rPr>
            </w:pPr>
            <w:r>
              <w:rPr>
                <w:b/>
                <w:spacing w:val="-2"/>
                <w:sz w:val="20"/>
              </w:rPr>
              <w:t>satisfaction</w:t>
            </w:r>
          </w:p>
        </w:tc>
      </w:tr>
      <w:tr>
        <w:trPr>
          <w:trHeight w:val="227" w:hRule="atLeast"/>
        </w:trPr>
        <w:tc>
          <w:tcPr>
            <w:tcW w:w="1339" w:type="dxa"/>
            <w:tcBorders>
              <w:top w:val="single" w:sz="8" w:space="0" w:color="000000"/>
            </w:tcBorders>
          </w:tcPr>
          <w:p>
            <w:pPr>
              <w:pStyle w:val="TableParagraph"/>
              <w:spacing w:line="208" w:lineRule="exact"/>
              <w:ind w:left="27"/>
              <w:jc w:val="center"/>
              <w:rPr>
                <w:sz w:val="20"/>
              </w:rPr>
            </w:pPr>
            <w:r>
              <w:rPr>
                <w:spacing w:val="-5"/>
                <w:sz w:val="20"/>
              </w:rPr>
              <w:t>P6</w:t>
            </w:r>
          </w:p>
        </w:tc>
        <w:tc>
          <w:tcPr>
            <w:tcW w:w="1698" w:type="dxa"/>
            <w:tcBorders>
              <w:top w:val="single" w:sz="8" w:space="0" w:color="000000"/>
            </w:tcBorders>
          </w:tcPr>
          <w:p>
            <w:pPr>
              <w:pStyle w:val="TableParagraph"/>
              <w:numPr>
                <w:ilvl w:val="0"/>
                <w:numId w:val="35"/>
              </w:numPr>
              <w:tabs>
                <w:tab w:pos="250" w:val="left" w:leader="none"/>
              </w:tabs>
              <w:spacing w:line="208" w:lineRule="exact" w:before="0" w:after="0"/>
              <w:ind w:left="250" w:right="0" w:hanging="116"/>
              <w:jc w:val="left"/>
              <w:rPr>
                <w:sz w:val="20"/>
              </w:rPr>
            </w:pPr>
            <w:r>
              <w:rPr>
                <w:sz w:val="20"/>
              </w:rPr>
              <w:t>Standard</w:t>
            </w:r>
            <w:r>
              <w:rPr>
                <w:spacing w:val="-2"/>
                <w:sz w:val="20"/>
              </w:rPr>
              <w:t> </w:t>
            </w:r>
            <w:r>
              <w:rPr>
                <w:sz w:val="20"/>
              </w:rPr>
              <w:t>of</w:t>
            </w:r>
            <w:r>
              <w:rPr>
                <w:spacing w:val="-5"/>
                <w:sz w:val="20"/>
              </w:rPr>
              <w:t> the</w:t>
            </w:r>
          </w:p>
        </w:tc>
        <w:tc>
          <w:tcPr>
            <w:tcW w:w="1912" w:type="dxa"/>
            <w:tcBorders>
              <w:top w:val="single" w:sz="8" w:space="0" w:color="000000"/>
            </w:tcBorders>
          </w:tcPr>
          <w:p>
            <w:pPr>
              <w:pStyle w:val="TableParagraph"/>
              <w:numPr>
                <w:ilvl w:val="0"/>
                <w:numId w:val="36"/>
              </w:numPr>
              <w:tabs>
                <w:tab w:pos="240" w:val="left" w:leader="none"/>
              </w:tabs>
              <w:spacing w:line="208" w:lineRule="exact" w:before="0" w:after="0"/>
              <w:ind w:left="240" w:right="0" w:hanging="116"/>
              <w:jc w:val="left"/>
              <w:rPr>
                <w:sz w:val="20"/>
              </w:rPr>
            </w:pPr>
            <w:r>
              <w:rPr>
                <w:sz w:val="20"/>
              </w:rPr>
              <w:t>Qualification</w:t>
            </w:r>
            <w:r>
              <w:rPr>
                <w:spacing w:val="-9"/>
                <w:sz w:val="20"/>
              </w:rPr>
              <w:t> </w:t>
            </w:r>
            <w:r>
              <w:rPr>
                <w:spacing w:val="-5"/>
                <w:sz w:val="20"/>
              </w:rPr>
              <w:t>of</w:t>
            </w:r>
          </w:p>
        </w:tc>
        <w:tc>
          <w:tcPr>
            <w:tcW w:w="1969" w:type="dxa"/>
            <w:tcBorders>
              <w:top w:val="single" w:sz="8" w:space="0" w:color="000000"/>
            </w:tcBorders>
          </w:tcPr>
          <w:p>
            <w:pPr>
              <w:pStyle w:val="TableParagraph"/>
              <w:numPr>
                <w:ilvl w:val="0"/>
                <w:numId w:val="37"/>
              </w:numPr>
              <w:tabs>
                <w:tab w:pos="260" w:val="left" w:leader="none"/>
              </w:tabs>
              <w:spacing w:line="208" w:lineRule="exact" w:before="0" w:after="0"/>
              <w:ind w:left="260" w:right="0" w:hanging="116"/>
              <w:jc w:val="left"/>
              <w:rPr>
                <w:sz w:val="20"/>
              </w:rPr>
            </w:pPr>
            <w:r>
              <w:rPr>
                <w:sz w:val="20"/>
              </w:rPr>
              <w:t>Not</w:t>
            </w:r>
            <w:r>
              <w:rPr>
                <w:spacing w:val="-3"/>
                <w:sz w:val="20"/>
              </w:rPr>
              <w:t> </w:t>
            </w:r>
            <w:r>
              <w:rPr>
                <w:spacing w:val="-2"/>
                <w:sz w:val="20"/>
              </w:rPr>
              <w:t>satisfied</w:t>
            </w:r>
          </w:p>
        </w:tc>
        <w:tc>
          <w:tcPr>
            <w:tcW w:w="1605" w:type="dxa"/>
            <w:tcBorders>
              <w:top w:val="single" w:sz="8" w:space="0" w:color="000000"/>
            </w:tcBorders>
          </w:tcPr>
          <w:p>
            <w:pPr>
              <w:pStyle w:val="TableParagraph"/>
              <w:numPr>
                <w:ilvl w:val="0"/>
                <w:numId w:val="38"/>
              </w:numPr>
              <w:tabs>
                <w:tab w:pos="229" w:val="left" w:leader="none"/>
              </w:tabs>
              <w:spacing w:line="208" w:lineRule="exact" w:before="0" w:after="0"/>
              <w:ind w:left="229" w:right="0" w:hanging="116"/>
              <w:jc w:val="left"/>
              <w:rPr>
                <w:sz w:val="20"/>
              </w:rPr>
            </w:pPr>
            <w:r>
              <w:rPr>
                <w:spacing w:val="-2"/>
                <w:sz w:val="20"/>
              </w:rPr>
              <w:t>Satisfied</w:t>
            </w: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2"/>
                <w:sz w:val="20"/>
              </w:rPr>
              <w:t>facility</w:t>
            </w:r>
          </w:p>
        </w:tc>
        <w:tc>
          <w:tcPr>
            <w:tcW w:w="1912" w:type="dxa"/>
          </w:tcPr>
          <w:p>
            <w:pPr>
              <w:pStyle w:val="TableParagraph"/>
              <w:spacing w:line="210" w:lineRule="exact"/>
              <w:ind w:left="124"/>
              <w:rPr>
                <w:sz w:val="20"/>
              </w:rPr>
            </w:pPr>
            <w:r>
              <w:rPr>
                <w:spacing w:val="-2"/>
                <w:sz w:val="20"/>
              </w:rPr>
              <w:t>Personnel</w:t>
            </w:r>
          </w:p>
        </w:tc>
        <w:tc>
          <w:tcPr>
            <w:tcW w:w="1969" w:type="dxa"/>
          </w:tcPr>
          <w:p>
            <w:pPr>
              <w:pStyle w:val="TableParagraph"/>
              <w:numPr>
                <w:ilvl w:val="0"/>
                <w:numId w:val="39"/>
              </w:numPr>
              <w:tabs>
                <w:tab w:pos="260" w:val="left" w:leader="none"/>
              </w:tabs>
              <w:spacing w:line="210" w:lineRule="exact" w:before="0" w:after="0"/>
              <w:ind w:left="260" w:right="0" w:hanging="116"/>
              <w:jc w:val="left"/>
              <w:rPr>
                <w:sz w:val="20"/>
              </w:rPr>
            </w:pPr>
            <w:r>
              <w:rPr>
                <w:sz w:val="20"/>
              </w:rPr>
              <w:t>Management</w:t>
            </w:r>
            <w:r>
              <w:rPr>
                <w:spacing w:val="-12"/>
                <w:sz w:val="20"/>
              </w:rPr>
              <w:t> </w:t>
            </w:r>
            <w:r>
              <w:rPr>
                <w:spacing w:val="-4"/>
                <w:sz w:val="20"/>
              </w:rPr>
              <w:t>does</w:t>
            </w:r>
          </w:p>
        </w:tc>
        <w:tc>
          <w:tcPr>
            <w:tcW w:w="1605" w:type="dxa"/>
          </w:tcPr>
          <w:p>
            <w:pPr>
              <w:pStyle w:val="TableParagraph"/>
              <w:numPr>
                <w:ilvl w:val="0"/>
                <w:numId w:val="40"/>
              </w:numPr>
              <w:tabs>
                <w:tab w:pos="229" w:val="left" w:leader="none"/>
              </w:tabs>
              <w:spacing w:line="210" w:lineRule="exact" w:before="0" w:after="0"/>
              <w:ind w:left="229" w:right="0" w:hanging="116"/>
              <w:jc w:val="left"/>
              <w:rPr>
                <w:sz w:val="20"/>
              </w:rPr>
            </w:pPr>
            <w:r>
              <w:rPr>
                <w:sz w:val="20"/>
              </w:rPr>
              <w:t>Experts</w:t>
            </w:r>
            <w:r>
              <w:rPr>
                <w:spacing w:val="-6"/>
                <w:sz w:val="20"/>
              </w:rPr>
              <w:t> </w:t>
            </w:r>
            <w:r>
              <w:rPr>
                <w:spacing w:val="-5"/>
                <w:sz w:val="20"/>
              </w:rPr>
              <w:t>are</w:t>
            </w:r>
          </w:p>
        </w:tc>
      </w:tr>
      <w:tr>
        <w:trPr>
          <w:trHeight w:val="229" w:hRule="atLeast"/>
        </w:trPr>
        <w:tc>
          <w:tcPr>
            <w:tcW w:w="1339" w:type="dxa"/>
          </w:tcPr>
          <w:p>
            <w:pPr>
              <w:pStyle w:val="TableParagraph"/>
              <w:rPr>
                <w:sz w:val="16"/>
              </w:rPr>
            </w:pPr>
          </w:p>
        </w:tc>
        <w:tc>
          <w:tcPr>
            <w:tcW w:w="1698" w:type="dxa"/>
          </w:tcPr>
          <w:p>
            <w:pPr>
              <w:pStyle w:val="TableParagraph"/>
              <w:numPr>
                <w:ilvl w:val="0"/>
                <w:numId w:val="41"/>
              </w:numPr>
              <w:tabs>
                <w:tab w:pos="252" w:val="left" w:leader="none"/>
              </w:tabs>
              <w:spacing w:line="210" w:lineRule="exact" w:before="0" w:after="0"/>
              <w:ind w:left="252" w:right="0" w:hanging="118"/>
              <w:jc w:val="left"/>
              <w:rPr>
                <w:sz w:val="20"/>
              </w:rPr>
            </w:pPr>
            <w:r>
              <w:rPr>
                <w:sz w:val="20"/>
              </w:rPr>
              <w:t>Condition</w:t>
            </w:r>
            <w:r>
              <w:rPr>
                <w:spacing w:val="-12"/>
                <w:sz w:val="20"/>
              </w:rPr>
              <w:t> </w:t>
            </w:r>
            <w:r>
              <w:rPr>
                <w:spacing w:val="-5"/>
                <w:sz w:val="20"/>
              </w:rPr>
              <w:t>of</w:t>
            </w:r>
          </w:p>
        </w:tc>
        <w:tc>
          <w:tcPr>
            <w:tcW w:w="1912" w:type="dxa"/>
          </w:tcPr>
          <w:p>
            <w:pPr>
              <w:pStyle w:val="TableParagraph"/>
              <w:rPr>
                <w:sz w:val="16"/>
              </w:rPr>
            </w:pPr>
          </w:p>
        </w:tc>
        <w:tc>
          <w:tcPr>
            <w:tcW w:w="1969" w:type="dxa"/>
          </w:tcPr>
          <w:p>
            <w:pPr>
              <w:pStyle w:val="TableParagraph"/>
              <w:spacing w:line="210" w:lineRule="exact"/>
              <w:ind w:left="144"/>
              <w:rPr>
                <w:sz w:val="20"/>
              </w:rPr>
            </w:pPr>
            <w:r>
              <w:rPr>
                <w:sz w:val="20"/>
              </w:rPr>
              <w:t>not</w:t>
            </w:r>
            <w:r>
              <w:rPr>
                <w:spacing w:val="-6"/>
                <w:sz w:val="20"/>
              </w:rPr>
              <w:t> </w:t>
            </w:r>
            <w:r>
              <w:rPr>
                <w:sz w:val="20"/>
              </w:rPr>
              <w:t>provide</w:t>
            </w:r>
            <w:r>
              <w:rPr>
                <w:spacing w:val="-5"/>
                <w:sz w:val="20"/>
              </w:rPr>
              <w:t> the</w:t>
            </w:r>
          </w:p>
        </w:tc>
        <w:tc>
          <w:tcPr>
            <w:tcW w:w="1605" w:type="dxa"/>
          </w:tcPr>
          <w:p>
            <w:pPr>
              <w:pStyle w:val="TableParagraph"/>
              <w:spacing w:line="210" w:lineRule="exact"/>
              <w:ind w:left="113"/>
              <w:rPr>
                <w:sz w:val="20"/>
              </w:rPr>
            </w:pPr>
            <w:r>
              <w:rPr>
                <w:sz w:val="20"/>
              </w:rPr>
              <w:t>employed</w:t>
            </w:r>
            <w:r>
              <w:rPr>
                <w:spacing w:val="-9"/>
                <w:sz w:val="20"/>
              </w:rPr>
              <w:t> </w:t>
            </w:r>
            <w:r>
              <w:rPr>
                <w:spacing w:val="-5"/>
                <w:sz w:val="20"/>
              </w:rPr>
              <w:t>and</w:t>
            </w:r>
          </w:p>
        </w:tc>
      </w:tr>
      <w:tr>
        <w:trPr>
          <w:trHeight w:val="229"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2"/>
                <w:sz w:val="20"/>
              </w:rPr>
              <w:t>maintenance</w:t>
            </w:r>
          </w:p>
        </w:tc>
        <w:tc>
          <w:tcPr>
            <w:tcW w:w="1912" w:type="dxa"/>
          </w:tcPr>
          <w:p>
            <w:pPr>
              <w:pStyle w:val="TableParagraph"/>
              <w:rPr>
                <w:sz w:val="16"/>
              </w:rPr>
            </w:pPr>
          </w:p>
        </w:tc>
        <w:tc>
          <w:tcPr>
            <w:tcW w:w="1969" w:type="dxa"/>
          </w:tcPr>
          <w:p>
            <w:pPr>
              <w:pStyle w:val="TableParagraph"/>
              <w:spacing w:line="210" w:lineRule="exact"/>
              <w:ind w:left="144"/>
              <w:rPr>
                <w:sz w:val="20"/>
              </w:rPr>
            </w:pPr>
            <w:r>
              <w:rPr>
                <w:sz w:val="20"/>
              </w:rPr>
              <w:t>necessary</w:t>
            </w:r>
            <w:r>
              <w:rPr>
                <w:spacing w:val="-8"/>
                <w:sz w:val="20"/>
              </w:rPr>
              <w:t> </w:t>
            </w:r>
            <w:r>
              <w:rPr>
                <w:sz w:val="20"/>
              </w:rPr>
              <w:t>funds</w:t>
            </w:r>
            <w:r>
              <w:rPr>
                <w:spacing w:val="-5"/>
                <w:sz w:val="20"/>
              </w:rPr>
              <w:t> for</w:t>
            </w:r>
          </w:p>
        </w:tc>
        <w:tc>
          <w:tcPr>
            <w:tcW w:w="1605" w:type="dxa"/>
          </w:tcPr>
          <w:p>
            <w:pPr>
              <w:pStyle w:val="TableParagraph"/>
              <w:spacing w:line="210" w:lineRule="exact"/>
              <w:ind w:left="113"/>
              <w:rPr>
                <w:sz w:val="20"/>
              </w:rPr>
            </w:pPr>
            <w:r>
              <w:rPr>
                <w:sz w:val="20"/>
              </w:rPr>
              <w:t>everything</w:t>
            </w:r>
            <w:r>
              <w:rPr>
                <w:spacing w:val="-11"/>
                <w:sz w:val="20"/>
              </w:rPr>
              <w:t> </w:t>
            </w:r>
            <w:r>
              <w:rPr>
                <w:spacing w:val="-4"/>
                <w:sz w:val="20"/>
              </w:rPr>
              <w:t>fall</w:t>
            </w:r>
          </w:p>
        </w:tc>
      </w:tr>
      <w:tr>
        <w:trPr>
          <w:trHeight w:val="230" w:hRule="atLeast"/>
        </w:trPr>
        <w:tc>
          <w:tcPr>
            <w:tcW w:w="1339" w:type="dxa"/>
          </w:tcPr>
          <w:p>
            <w:pPr>
              <w:pStyle w:val="TableParagraph"/>
              <w:rPr>
                <w:sz w:val="16"/>
              </w:rPr>
            </w:pPr>
          </w:p>
        </w:tc>
        <w:tc>
          <w:tcPr>
            <w:tcW w:w="1698" w:type="dxa"/>
          </w:tcPr>
          <w:p>
            <w:pPr>
              <w:pStyle w:val="TableParagraph"/>
              <w:numPr>
                <w:ilvl w:val="0"/>
                <w:numId w:val="42"/>
              </w:numPr>
              <w:tabs>
                <w:tab w:pos="252" w:val="left" w:leader="none"/>
              </w:tabs>
              <w:spacing w:line="210" w:lineRule="exact" w:before="0" w:after="0"/>
              <w:ind w:left="252" w:right="0" w:hanging="118"/>
              <w:jc w:val="left"/>
              <w:rPr>
                <w:sz w:val="20"/>
              </w:rPr>
            </w:pPr>
            <w:r>
              <w:rPr>
                <w:sz w:val="20"/>
              </w:rPr>
              <w:t>Caution</w:t>
            </w:r>
            <w:r>
              <w:rPr>
                <w:spacing w:val="-8"/>
                <w:sz w:val="20"/>
              </w:rPr>
              <w:t> </w:t>
            </w:r>
            <w:r>
              <w:rPr>
                <w:spacing w:val="-4"/>
                <w:sz w:val="20"/>
              </w:rPr>
              <w:t>sign</w:t>
            </w:r>
          </w:p>
        </w:tc>
        <w:tc>
          <w:tcPr>
            <w:tcW w:w="1912" w:type="dxa"/>
          </w:tcPr>
          <w:p>
            <w:pPr>
              <w:pStyle w:val="TableParagraph"/>
              <w:rPr>
                <w:sz w:val="16"/>
              </w:rPr>
            </w:pPr>
          </w:p>
        </w:tc>
        <w:tc>
          <w:tcPr>
            <w:tcW w:w="1969" w:type="dxa"/>
          </w:tcPr>
          <w:p>
            <w:pPr>
              <w:pStyle w:val="TableParagraph"/>
              <w:spacing w:line="210" w:lineRule="exact"/>
              <w:ind w:left="144"/>
              <w:rPr>
                <w:sz w:val="20"/>
              </w:rPr>
            </w:pPr>
            <w:r>
              <w:rPr>
                <w:spacing w:val="-2"/>
                <w:sz w:val="20"/>
              </w:rPr>
              <w:t>maintenance</w:t>
            </w:r>
          </w:p>
        </w:tc>
        <w:tc>
          <w:tcPr>
            <w:tcW w:w="1605" w:type="dxa"/>
          </w:tcPr>
          <w:p>
            <w:pPr>
              <w:pStyle w:val="TableParagraph"/>
              <w:spacing w:line="210" w:lineRule="exact"/>
              <w:ind w:left="113"/>
              <w:rPr>
                <w:sz w:val="20"/>
              </w:rPr>
            </w:pPr>
            <w:r>
              <w:rPr>
                <w:sz w:val="20"/>
              </w:rPr>
              <w:t>into</w:t>
            </w:r>
            <w:r>
              <w:rPr>
                <w:spacing w:val="-5"/>
                <w:sz w:val="20"/>
              </w:rPr>
              <w:t> </w:t>
            </w:r>
            <w:r>
              <w:rPr>
                <w:spacing w:val="-2"/>
                <w:sz w:val="20"/>
              </w:rPr>
              <w:t>place</w:t>
            </w:r>
          </w:p>
        </w:tc>
      </w:tr>
      <w:tr>
        <w:trPr>
          <w:trHeight w:val="230" w:hRule="atLeast"/>
        </w:trPr>
        <w:tc>
          <w:tcPr>
            <w:tcW w:w="1339" w:type="dxa"/>
          </w:tcPr>
          <w:p>
            <w:pPr>
              <w:pStyle w:val="TableParagraph"/>
              <w:rPr>
                <w:sz w:val="16"/>
              </w:rPr>
            </w:pPr>
          </w:p>
        </w:tc>
        <w:tc>
          <w:tcPr>
            <w:tcW w:w="1698" w:type="dxa"/>
          </w:tcPr>
          <w:p>
            <w:pPr>
              <w:pStyle w:val="TableParagraph"/>
              <w:numPr>
                <w:ilvl w:val="0"/>
                <w:numId w:val="43"/>
              </w:numPr>
              <w:tabs>
                <w:tab w:pos="250" w:val="left" w:leader="none"/>
              </w:tabs>
              <w:spacing w:line="210" w:lineRule="exact" w:before="0" w:after="0"/>
              <w:ind w:left="250" w:right="0" w:hanging="116"/>
              <w:jc w:val="left"/>
              <w:rPr>
                <w:sz w:val="20"/>
              </w:rPr>
            </w:pPr>
            <w:r>
              <w:rPr>
                <w:spacing w:val="-2"/>
                <w:sz w:val="20"/>
              </w:rPr>
              <w:t>Safety</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2"/>
                <w:sz w:val="20"/>
              </w:rPr>
              <w:t>requirement</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29" w:hRule="atLeast"/>
        </w:trPr>
        <w:tc>
          <w:tcPr>
            <w:tcW w:w="1339" w:type="dxa"/>
          </w:tcPr>
          <w:p>
            <w:pPr>
              <w:pStyle w:val="TableParagraph"/>
              <w:rPr>
                <w:sz w:val="16"/>
              </w:rPr>
            </w:pPr>
          </w:p>
        </w:tc>
        <w:tc>
          <w:tcPr>
            <w:tcW w:w="1698" w:type="dxa"/>
          </w:tcPr>
          <w:p>
            <w:pPr>
              <w:pStyle w:val="TableParagraph"/>
              <w:numPr>
                <w:ilvl w:val="0"/>
                <w:numId w:val="44"/>
              </w:numPr>
              <w:tabs>
                <w:tab w:pos="252" w:val="left" w:leader="none"/>
              </w:tabs>
              <w:spacing w:line="209" w:lineRule="exact" w:before="0" w:after="0"/>
              <w:ind w:left="252" w:right="0" w:hanging="118"/>
              <w:jc w:val="left"/>
              <w:rPr>
                <w:sz w:val="20"/>
              </w:rPr>
            </w:pPr>
            <w:r>
              <w:rPr>
                <w:spacing w:val="-2"/>
                <w:sz w:val="20"/>
              </w:rPr>
              <w:t>Architectural</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29" w:hRule="atLeast"/>
        </w:trPr>
        <w:tc>
          <w:tcPr>
            <w:tcW w:w="1339" w:type="dxa"/>
          </w:tcPr>
          <w:p>
            <w:pPr>
              <w:pStyle w:val="TableParagraph"/>
              <w:rPr>
                <w:sz w:val="16"/>
              </w:rPr>
            </w:pPr>
          </w:p>
        </w:tc>
        <w:tc>
          <w:tcPr>
            <w:tcW w:w="1698" w:type="dxa"/>
          </w:tcPr>
          <w:p>
            <w:pPr>
              <w:pStyle w:val="TableParagraph"/>
              <w:spacing w:line="209" w:lineRule="exact"/>
              <w:ind w:left="134"/>
              <w:rPr>
                <w:sz w:val="20"/>
              </w:rPr>
            </w:pPr>
            <w:r>
              <w:rPr>
                <w:sz w:val="20"/>
              </w:rPr>
              <w:t>structure</w:t>
            </w:r>
            <w:r>
              <w:rPr>
                <w:spacing w:val="-6"/>
                <w:sz w:val="20"/>
              </w:rPr>
              <w:t> </w:t>
            </w:r>
            <w:r>
              <w:rPr>
                <w:sz w:val="20"/>
              </w:rPr>
              <w:t>of</w:t>
            </w:r>
            <w:r>
              <w:rPr>
                <w:spacing w:val="-7"/>
                <w:sz w:val="20"/>
              </w:rPr>
              <w:t> </w:t>
            </w:r>
            <w:r>
              <w:rPr>
                <w:spacing w:val="-5"/>
                <w:sz w:val="20"/>
              </w:rPr>
              <w:t>the</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2"/>
                <w:sz w:val="20"/>
              </w:rPr>
              <w:t>building</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30" w:hRule="atLeast"/>
        </w:trPr>
        <w:tc>
          <w:tcPr>
            <w:tcW w:w="1339" w:type="dxa"/>
          </w:tcPr>
          <w:p>
            <w:pPr>
              <w:pStyle w:val="TableParagraph"/>
              <w:rPr>
                <w:sz w:val="16"/>
              </w:rPr>
            </w:pPr>
          </w:p>
        </w:tc>
        <w:tc>
          <w:tcPr>
            <w:tcW w:w="1698" w:type="dxa"/>
          </w:tcPr>
          <w:p>
            <w:pPr>
              <w:pStyle w:val="TableParagraph"/>
              <w:numPr>
                <w:ilvl w:val="0"/>
                <w:numId w:val="45"/>
              </w:numPr>
              <w:tabs>
                <w:tab w:pos="200" w:val="left" w:leader="none"/>
              </w:tabs>
              <w:spacing w:line="210" w:lineRule="exact" w:before="0" w:after="0"/>
              <w:ind w:left="200" w:right="0" w:hanging="66"/>
              <w:jc w:val="left"/>
              <w:rPr>
                <w:sz w:val="20"/>
              </w:rPr>
            </w:pPr>
            <w:r>
              <w:rPr>
                <w:spacing w:val="-2"/>
                <w:sz w:val="20"/>
              </w:rPr>
              <w:t>Early</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2"/>
                <w:sz w:val="20"/>
              </w:rPr>
              <w:t>involvement</w:t>
            </w:r>
            <w:r>
              <w:rPr>
                <w:spacing w:val="9"/>
                <w:sz w:val="20"/>
              </w:rPr>
              <w:t> </w:t>
            </w:r>
            <w:r>
              <w:rPr>
                <w:spacing w:val="-5"/>
                <w:sz w:val="20"/>
              </w:rPr>
              <w:t>of</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30" w:hRule="atLeast"/>
        </w:trPr>
        <w:tc>
          <w:tcPr>
            <w:tcW w:w="1339" w:type="dxa"/>
          </w:tcPr>
          <w:p>
            <w:pPr>
              <w:pStyle w:val="TableParagraph"/>
              <w:rPr>
                <w:sz w:val="16"/>
              </w:rPr>
            </w:pPr>
          </w:p>
        </w:tc>
        <w:tc>
          <w:tcPr>
            <w:tcW w:w="1698" w:type="dxa"/>
          </w:tcPr>
          <w:p>
            <w:pPr>
              <w:pStyle w:val="TableParagraph"/>
              <w:spacing w:line="210" w:lineRule="exact"/>
              <w:ind w:left="134"/>
              <w:rPr>
                <w:sz w:val="20"/>
              </w:rPr>
            </w:pPr>
            <w:r>
              <w:rPr>
                <w:spacing w:val="-5"/>
                <w:sz w:val="20"/>
              </w:rPr>
              <w:t>FM</w:t>
            </w:r>
          </w:p>
        </w:tc>
        <w:tc>
          <w:tcPr>
            <w:tcW w:w="1912" w:type="dxa"/>
          </w:tcPr>
          <w:p>
            <w:pPr>
              <w:pStyle w:val="TableParagraph"/>
              <w:rPr>
                <w:sz w:val="16"/>
              </w:rPr>
            </w:pPr>
          </w:p>
        </w:tc>
        <w:tc>
          <w:tcPr>
            <w:tcW w:w="1969" w:type="dxa"/>
          </w:tcPr>
          <w:p>
            <w:pPr>
              <w:pStyle w:val="TableParagraph"/>
              <w:rPr>
                <w:sz w:val="16"/>
              </w:rPr>
            </w:pPr>
          </w:p>
        </w:tc>
        <w:tc>
          <w:tcPr>
            <w:tcW w:w="1605" w:type="dxa"/>
          </w:tcPr>
          <w:p>
            <w:pPr>
              <w:pStyle w:val="TableParagraph"/>
              <w:rPr>
                <w:sz w:val="16"/>
              </w:rPr>
            </w:pPr>
          </w:p>
        </w:tc>
      </w:tr>
      <w:tr>
        <w:trPr>
          <w:trHeight w:val="229" w:hRule="atLeast"/>
        </w:trPr>
        <w:tc>
          <w:tcPr>
            <w:tcW w:w="1339" w:type="dxa"/>
          </w:tcPr>
          <w:p>
            <w:pPr>
              <w:pStyle w:val="TableParagraph"/>
              <w:spacing w:line="209" w:lineRule="exact"/>
              <w:ind w:left="27"/>
              <w:jc w:val="center"/>
              <w:rPr>
                <w:sz w:val="20"/>
              </w:rPr>
            </w:pPr>
            <w:r>
              <w:rPr>
                <w:spacing w:val="-5"/>
                <w:sz w:val="20"/>
              </w:rPr>
              <w:t>P7</w:t>
            </w:r>
          </w:p>
        </w:tc>
        <w:tc>
          <w:tcPr>
            <w:tcW w:w="1698" w:type="dxa"/>
          </w:tcPr>
          <w:p>
            <w:pPr>
              <w:pStyle w:val="TableParagraph"/>
              <w:numPr>
                <w:ilvl w:val="0"/>
                <w:numId w:val="46"/>
              </w:numPr>
              <w:tabs>
                <w:tab w:pos="250" w:val="left" w:leader="none"/>
              </w:tabs>
              <w:spacing w:line="209" w:lineRule="exact" w:before="0" w:after="0"/>
              <w:ind w:left="250" w:right="0" w:hanging="116"/>
              <w:jc w:val="left"/>
              <w:rPr>
                <w:sz w:val="20"/>
              </w:rPr>
            </w:pPr>
            <w:r>
              <w:rPr>
                <w:spacing w:val="-2"/>
                <w:sz w:val="20"/>
              </w:rPr>
              <w:t>Punctuality/time</w:t>
            </w:r>
          </w:p>
        </w:tc>
        <w:tc>
          <w:tcPr>
            <w:tcW w:w="1912" w:type="dxa"/>
          </w:tcPr>
          <w:p>
            <w:pPr>
              <w:pStyle w:val="TableParagraph"/>
              <w:numPr>
                <w:ilvl w:val="0"/>
                <w:numId w:val="47"/>
              </w:numPr>
              <w:tabs>
                <w:tab w:pos="240" w:val="left" w:leader="none"/>
              </w:tabs>
              <w:spacing w:line="209" w:lineRule="exact" w:before="0" w:after="0"/>
              <w:ind w:left="240" w:right="0" w:hanging="116"/>
              <w:jc w:val="left"/>
              <w:rPr>
                <w:sz w:val="20"/>
              </w:rPr>
            </w:pPr>
            <w:r>
              <w:rPr>
                <w:spacing w:val="-2"/>
                <w:sz w:val="20"/>
              </w:rPr>
              <w:t>Integrity/trust</w:t>
            </w:r>
          </w:p>
        </w:tc>
        <w:tc>
          <w:tcPr>
            <w:tcW w:w="1969" w:type="dxa"/>
          </w:tcPr>
          <w:p>
            <w:pPr>
              <w:pStyle w:val="TableParagraph"/>
              <w:numPr>
                <w:ilvl w:val="0"/>
                <w:numId w:val="48"/>
              </w:numPr>
              <w:tabs>
                <w:tab w:pos="262" w:val="left" w:leader="none"/>
              </w:tabs>
              <w:spacing w:line="209" w:lineRule="exact" w:before="0" w:after="0"/>
              <w:ind w:left="262" w:right="0" w:hanging="118"/>
              <w:jc w:val="left"/>
              <w:rPr>
                <w:sz w:val="20"/>
              </w:rPr>
            </w:pPr>
            <w:r>
              <w:rPr>
                <w:sz w:val="20"/>
              </w:rPr>
              <w:t>Average</w:t>
            </w:r>
            <w:r>
              <w:rPr>
                <w:spacing w:val="-6"/>
                <w:sz w:val="20"/>
              </w:rPr>
              <w:t> </w:t>
            </w:r>
            <w:r>
              <w:rPr>
                <w:sz w:val="20"/>
              </w:rPr>
              <w:t>and</w:t>
            </w:r>
            <w:r>
              <w:rPr>
                <w:spacing w:val="-4"/>
                <w:sz w:val="20"/>
              </w:rPr>
              <w:t> </w:t>
            </w:r>
            <w:r>
              <w:rPr>
                <w:sz w:val="20"/>
              </w:rPr>
              <w:t>we</w:t>
            </w:r>
            <w:r>
              <w:rPr>
                <w:spacing w:val="-5"/>
                <w:sz w:val="20"/>
              </w:rPr>
              <w:t> are</w:t>
            </w:r>
          </w:p>
        </w:tc>
        <w:tc>
          <w:tcPr>
            <w:tcW w:w="1605" w:type="dxa"/>
          </w:tcPr>
          <w:p>
            <w:pPr>
              <w:pStyle w:val="TableParagraph"/>
              <w:numPr>
                <w:ilvl w:val="0"/>
                <w:numId w:val="49"/>
              </w:numPr>
              <w:tabs>
                <w:tab w:pos="229" w:val="left" w:leader="none"/>
              </w:tabs>
              <w:spacing w:line="209" w:lineRule="exact" w:before="0" w:after="0"/>
              <w:ind w:left="229" w:right="0" w:hanging="116"/>
              <w:jc w:val="left"/>
              <w:rPr>
                <w:sz w:val="20"/>
              </w:rPr>
            </w:pPr>
            <w:r>
              <w:rPr>
                <w:spacing w:val="-2"/>
                <w:sz w:val="20"/>
              </w:rPr>
              <w:t>Satisfied</w:t>
            </w:r>
          </w:p>
        </w:tc>
      </w:tr>
      <w:tr>
        <w:trPr>
          <w:trHeight w:val="229" w:hRule="atLeast"/>
        </w:trPr>
        <w:tc>
          <w:tcPr>
            <w:tcW w:w="1339" w:type="dxa"/>
          </w:tcPr>
          <w:p>
            <w:pPr>
              <w:pStyle w:val="TableParagraph"/>
              <w:rPr>
                <w:sz w:val="16"/>
              </w:rPr>
            </w:pPr>
          </w:p>
        </w:tc>
        <w:tc>
          <w:tcPr>
            <w:tcW w:w="1698" w:type="dxa"/>
          </w:tcPr>
          <w:p>
            <w:pPr>
              <w:pStyle w:val="TableParagraph"/>
              <w:numPr>
                <w:ilvl w:val="0"/>
                <w:numId w:val="50"/>
              </w:numPr>
              <w:tabs>
                <w:tab w:pos="252" w:val="left" w:leader="none"/>
              </w:tabs>
              <w:spacing w:line="209" w:lineRule="exact" w:before="0" w:after="0"/>
              <w:ind w:left="252" w:right="0" w:hanging="118"/>
              <w:jc w:val="left"/>
              <w:rPr>
                <w:sz w:val="20"/>
              </w:rPr>
            </w:pPr>
            <w:r>
              <w:rPr>
                <w:spacing w:val="-2"/>
                <w:sz w:val="20"/>
              </w:rPr>
              <w:t>Attitude</w:t>
            </w:r>
          </w:p>
        </w:tc>
        <w:tc>
          <w:tcPr>
            <w:tcW w:w="1912" w:type="dxa"/>
          </w:tcPr>
          <w:p>
            <w:pPr>
              <w:pStyle w:val="TableParagraph"/>
              <w:rPr>
                <w:sz w:val="16"/>
              </w:rPr>
            </w:pPr>
          </w:p>
        </w:tc>
        <w:tc>
          <w:tcPr>
            <w:tcW w:w="1969" w:type="dxa"/>
          </w:tcPr>
          <w:p>
            <w:pPr>
              <w:pStyle w:val="TableParagraph"/>
              <w:spacing w:line="209" w:lineRule="exact"/>
              <w:ind w:left="144"/>
              <w:rPr>
                <w:sz w:val="20"/>
              </w:rPr>
            </w:pPr>
            <w:r>
              <w:rPr>
                <w:sz w:val="20"/>
              </w:rPr>
              <w:t>trying</w:t>
            </w:r>
            <w:r>
              <w:rPr>
                <w:spacing w:val="-6"/>
                <w:sz w:val="20"/>
              </w:rPr>
              <w:t> </w:t>
            </w:r>
            <w:r>
              <w:rPr>
                <w:sz w:val="20"/>
              </w:rPr>
              <w:t>to</w:t>
            </w:r>
            <w:r>
              <w:rPr>
                <w:spacing w:val="-3"/>
                <w:sz w:val="20"/>
              </w:rPr>
              <w:t> </w:t>
            </w:r>
            <w:r>
              <w:rPr>
                <w:spacing w:val="-2"/>
                <w:sz w:val="20"/>
              </w:rPr>
              <w:t>improve</w:t>
            </w:r>
          </w:p>
        </w:tc>
        <w:tc>
          <w:tcPr>
            <w:tcW w:w="1605" w:type="dxa"/>
          </w:tcPr>
          <w:p>
            <w:pPr>
              <w:pStyle w:val="TableParagraph"/>
              <w:numPr>
                <w:ilvl w:val="0"/>
                <w:numId w:val="51"/>
              </w:numPr>
              <w:tabs>
                <w:tab w:pos="229" w:val="left" w:leader="none"/>
              </w:tabs>
              <w:spacing w:line="209" w:lineRule="exact" w:before="0" w:after="0"/>
              <w:ind w:left="229" w:right="0" w:hanging="116"/>
              <w:jc w:val="left"/>
              <w:rPr>
                <w:sz w:val="20"/>
              </w:rPr>
            </w:pPr>
            <w:r>
              <w:rPr>
                <w:sz w:val="20"/>
              </w:rPr>
              <w:t>If</w:t>
            </w:r>
            <w:r>
              <w:rPr>
                <w:spacing w:val="49"/>
                <w:sz w:val="20"/>
              </w:rPr>
              <w:t> </w:t>
            </w:r>
            <w:r>
              <w:rPr>
                <w:spacing w:val="-2"/>
                <w:sz w:val="20"/>
              </w:rPr>
              <w:t>consistent</w:t>
            </w:r>
          </w:p>
        </w:tc>
      </w:tr>
      <w:tr>
        <w:trPr>
          <w:trHeight w:val="230"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numPr>
                <w:ilvl w:val="0"/>
                <w:numId w:val="52"/>
              </w:numPr>
              <w:tabs>
                <w:tab w:pos="260" w:val="left" w:leader="none"/>
              </w:tabs>
              <w:spacing w:line="210" w:lineRule="exact" w:before="0" w:after="0"/>
              <w:ind w:left="260" w:right="0" w:hanging="116"/>
              <w:jc w:val="left"/>
              <w:rPr>
                <w:sz w:val="20"/>
              </w:rPr>
            </w:pPr>
            <w:r>
              <w:rPr>
                <w:sz w:val="20"/>
              </w:rPr>
              <w:t>In</w:t>
            </w:r>
            <w:r>
              <w:rPr>
                <w:spacing w:val="-3"/>
                <w:sz w:val="20"/>
              </w:rPr>
              <w:t> </w:t>
            </w:r>
            <w:r>
              <w:rPr>
                <w:sz w:val="20"/>
              </w:rPr>
              <w:t>FM</w:t>
            </w:r>
            <w:r>
              <w:rPr>
                <w:spacing w:val="-2"/>
                <w:sz w:val="20"/>
              </w:rPr>
              <w:t> </w:t>
            </w:r>
            <w:r>
              <w:rPr>
                <w:sz w:val="20"/>
              </w:rPr>
              <w:t>we</w:t>
            </w:r>
            <w:r>
              <w:rPr>
                <w:spacing w:val="-3"/>
                <w:sz w:val="20"/>
              </w:rPr>
              <w:t> </w:t>
            </w:r>
            <w:r>
              <w:rPr>
                <w:sz w:val="20"/>
              </w:rPr>
              <w:t>set</w:t>
            </w:r>
            <w:r>
              <w:rPr>
                <w:spacing w:val="-4"/>
                <w:sz w:val="20"/>
              </w:rPr>
              <w:t> </w:t>
            </w:r>
            <w:r>
              <w:rPr>
                <w:spacing w:val="-5"/>
                <w:sz w:val="20"/>
              </w:rPr>
              <w:t>out</w:t>
            </w:r>
          </w:p>
        </w:tc>
        <w:tc>
          <w:tcPr>
            <w:tcW w:w="1605" w:type="dxa"/>
          </w:tcPr>
          <w:p>
            <w:pPr>
              <w:pStyle w:val="TableParagraph"/>
              <w:spacing w:line="210" w:lineRule="exact"/>
              <w:ind w:left="113"/>
              <w:rPr>
                <w:sz w:val="20"/>
              </w:rPr>
            </w:pPr>
            <w:r>
              <w:rPr>
                <w:sz w:val="20"/>
              </w:rPr>
              <w:t>because</w:t>
            </w:r>
            <w:r>
              <w:rPr>
                <w:spacing w:val="-6"/>
                <w:sz w:val="20"/>
              </w:rPr>
              <w:t> </w:t>
            </w:r>
            <w:r>
              <w:rPr>
                <w:sz w:val="20"/>
              </w:rPr>
              <w:t>the</w:t>
            </w:r>
            <w:r>
              <w:rPr>
                <w:spacing w:val="-6"/>
                <w:sz w:val="20"/>
              </w:rPr>
              <w:t> </w:t>
            </w:r>
            <w:r>
              <w:rPr>
                <w:spacing w:val="-4"/>
                <w:sz w:val="20"/>
              </w:rPr>
              <w:t>best</w:t>
            </w:r>
          </w:p>
        </w:tc>
      </w:tr>
      <w:tr>
        <w:trPr>
          <w:trHeight w:val="230"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11" w:lineRule="exact"/>
              <w:ind w:left="144"/>
              <w:rPr>
                <w:sz w:val="20"/>
              </w:rPr>
            </w:pPr>
            <w:r>
              <w:rPr>
                <w:sz w:val="20"/>
              </w:rPr>
              <w:t>scores,</w:t>
            </w:r>
            <w:r>
              <w:rPr>
                <w:spacing w:val="-5"/>
                <w:sz w:val="20"/>
              </w:rPr>
              <w:t> </w:t>
            </w:r>
            <w:r>
              <w:rPr>
                <w:sz w:val="20"/>
              </w:rPr>
              <w:t>the</w:t>
            </w:r>
            <w:r>
              <w:rPr>
                <w:spacing w:val="-5"/>
                <w:sz w:val="20"/>
              </w:rPr>
              <w:t> </w:t>
            </w:r>
            <w:r>
              <w:rPr>
                <w:spacing w:val="-2"/>
                <w:sz w:val="20"/>
              </w:rPr>
              <w:t>feedback</w:t>
            </w:r>
          </w:p>
        </w:tc>
        <w:tc>
          <w:tcPr>
            <w:tcW w:w="1605" w:type="dxa"/>
          </w:tcPr>
          <w:p>
            <w:pPr>
              <w:pStyle w:val="TableParagraph"/>
              <w:spacing w:line="211" w:lineRule="exact"/>
              <w:ind w:left="113"/>
              <w:rPr>
                <w:sz w:val="20"/>
              </w:rPr>
            </w:pPr>
            <w:r>
              <w:rPr>
                <w:sz w:val="20"/>
              </w:rPr>
              <w:t>is</w:t>
            </w:r>
            <w:r>
              <w:rPr>
                <w:spacing w:val="-5"/>
                <w:sz w:val="20"/>
              </w:rPr>
              <w:t> </w:t>
            </w:r>
            <w:r>
              <w:rPr>
                <w:sz w:val="20"/>
              </w:rPr>
              <w:t>what</w:t>
            </w:r>
            <w:r>
              <w:rPr>
                <w:spacing w:val="-3"/>
                <w:sz w:val="20"/>
              </w:rPr>
              <w:t> </w:t>
            </w:r>
            <w:r>
              <w:rPr>
                <w:sz w:val="20"/>
              </w:rPr>
              <w:t>we</w:t>
            </w:r>
            <w:r>
              <w:rPr>
                <w:spacing w:val="-5"/>
                <w:sz w:val="20"/>
              </w:rPr>
              <w:t> are</w:t>
            </w:r>
          </w:p>
        </w:tc>
      </w:tr>
      <w:tr>
        <w:trPr>
          <w:trHeight w:val="230"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11" w:lineRule="exact"/>
              <w:ind w:left="144"/>
              <w:rPr>
                <w:sz w:val="20"/>
              </w:rPr>
            </w:pPr>
            <w:r>
              <w:rPr>
                <w:sz w:val="20"/>
              </w:rPr>
              <w:t>we</w:t>
            </w:r>
            <w:r>
              <w:rPr>
                <w:spacing w:val="-3"/>
                <w:sz w:val="20"/>
              </w:rPr>
              <w:t> </w:t>
            </w:r>
            <w:r>
              <w:rPr>
                <w:sz w:val="20"/>
              </w:rPr>
              <w:t>get</w:t>
            </w:r>
            <w:r>
              <w:rPr>
                <w:spacing w:val="-5"/>
                <w:sz w:val="20"/>
              </w:rPr>
              <w:t> </w:t>
            </w:r>
            <w:r>
              <w:rPr>
                <w:spacing w:val="-2"/>
                <w:sz w:val="20"/>
              </w:rPr>
              <w:t>sometimes</w:t>
            </w:r>
          </w:p>
        </w:tc>
        <w:tc>
          <w:tcPr>
            <w:tcW w:w="1605" w:type="dxa"/>
          </w:tcPr>
          <w:p>
            <w:pPr>
              <w:pStyle w:val="TableParagraph"/>
              <w:spacing w:line="211" w:lineRule="exact"/>
              <w:ind w:left="113"/>
              <w:rPr>
                <w:sz w:val="20"/>
              </w:rPr>
            </w:pPr>
            <w:r>
              <w:rPr>
                <w:sz w:val="20"/>
              </w:rPr>
              <w:t>after</w:t>
            </w:r>
            <w:r>
              <w:rPr>
                <w:spacing w:val="-5"/>
                <w:sz w:val="20"/>
              </w:rPr>
              <w:t> </w:t>
            </w:r>
            <w:r>
              <w:rPr>
                <w:spacing w:val="-2"/>
                <w:sz w:val="20"/>
              </w:rPr>
              <w:t>otherwise</w:t>
            </w:r>
          </w:p>
        </w:tc>
      </w:tr>
      <w:tr>
        <w:trPr>
          <w:trHeight w:val="230"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10" w:lineRule="exact"/>
              <w:ind w:left="144"/>
              <w:rPr>
                <w:sz w:val="20"/>
              </w:rPr>
            </w:pPr>
            <w:r>
              <w:rPr>
                <w:sz w:val="20"/>
              </w:rPr>
              <w:t>are</w:t>
            </w:r>
            <w:r>
              <w:rPr>
                <w:spacing w:val="-4"/>
                <w:sz w:val="20"/>
              </w:rPr>
              <w:t> </w:t>
            </w:r>
            <w:r>
              <w:rPr>
                <w:sz w:val="20"/>
              </w:rPr>
              <w:t>high</w:t>
            </w:r>
            <w:r>
              <w:rPr>
                <w:spacing w:val="-5"/>
                <w:sz w:val="20"/>
              </w:rPr>
              <w:t> </w:t>
            </w:r>
            <w:r>
              <w:rPr>
                <w:sz w:val="20"/>
              </w:rPr>
              <w:t>and</w:t>
            </w:r>
            <w:r>
              <w:rPr>
                <w:spacing w:val="-2"/>
                <w:sz w:val="20"/>
              </w:rPr>
              <w:t> </w:t>
            </w:r>
            <w:r>
              <w:rPr>
                <w:spacing w:val="-5"/>
                <w:sz w:val="20"/>
              </w:rPr>
              <w:t>low</w:t>
            </w:r>
          </w:p>
        </w:tc>
        <w:tc>
          <w:tcPr>
            <w:tcW w:w="1605" w:type="dxa"/>
          </w:tcPr>
          <w:p>
            <w:pPr>
              <w:pStyle w:val="TableParagraph"/>
              <w:spacing w:line="210" w:lineRule="exact"/>
              <w:ind w:left="113"/>
              <w:rPr>
                <w:sz w:val="20"/>
              </w:rPr>
            </w:pPr>
            <w:r>
              <w:rPr>
                <w:sz w:val="20"/>
              </w:rPr>
              <w:t>we</w:t>
            </w:r>
            <w:r>
              <w:rPr>
                <w:spacing w:val="-6"/>
                <w:sz w:val="20"/>
              </w:rPr>
              <w:t> </w:t>
            </w:r>
            <w:r>
              <w:rPr>
                <w:spacing w:val="-2"/>
                <w:sz w:val="20"/>
              </w:rPr>
              <w:t>disengage</w:t>
            </w:r>
          </w:p>
        </w:tc>
      </w:tr>
      <w:tr>
        <w:trPr>
          <w:trHeight w:val="229"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numPr>
                <w:ilvl w:val="0"/>
                <w:numId w:val="53"/>
              </w:numPr>
              <w:tabs>
                <w:tab w:pos="260" w:val="left" w:leader="none"/>
              </w:tabs>
              <w:spacing w:line="209" w:lineRule="exact" w:before="0" w:after="0"/>
              <w:ind w:left="260" w:right="0" w:hanging="116"/>
              <w:jc w:val="left"/>
              <w:rPr>
                <w:sz w:val="20"/>
              </w:rPr>
            </w:pPr>
            <w:r>
              <w:rPr>
                <w:sz w:val="20"/>
              </w:rPr>
              <w:t>Sometimes</w:t>
            </w:r>
            <w:r>
              <w:rPr>
                <w:spacing w:val="-6"/>
                <w:sz w:val="20"/>
              </w:rPr>
              <w:t> </w:t>
            </w:r>
            <w:r>
              <w:rPr>
                <w:sz w:val="20"/>
              </w:rPr>
              <w:t>it</w:t>
            </w:r>
            <w:r>
              <w:rPr>
                <w:spacing w:val="-5"/>
                <w:sz w:val="20"/>
              </w:rPr>
              <w:t> is</w:t>
            </w:r>
          </w:p>
        </w:tc>
        <w:tc>
          <w:tcPr>
            <w:tcW w:w="1605" w:type="dxa"/>
          </w:tcPr>
          <w:p>
            <w:pPr>
              <w:pStyle w:val="TableParagraph"/>
              <w:rPr>
                <w:sz w:val="16"/>
              </w:rPr>
            </w:pPr>
          </w:p>
        </w:tc>
      </w:tr>
      <w:tr>
        <w:trPr>
          <w:trHeight w:val="229"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09" w:lineRule="exact"/>
              <w:ind w:left="144"/>
              <w:rPr>
                <w:sz w:val="20"/>
              </w:rPr>
            </w:pPr>
            <w:r>
              <w:rPr>
                <w:sz w:val="20"/>
              </w:rPr>
              <w:t>because</w:t>
            </w:r>
            <w:r>
              <w:rPr>
                <w:spacing w:val="-8"/>
                <w:sz w:val="20"/>
              </w:rPr>
              <w:t> </w:t>
            </w:r>
            <w:r>
              <w:rPr>
                <w:spacing w:val="-5"/>
                <w:sz w:val="20"/>
              </w:rPr>
              <w:t>of</w:t>
            </w:r>
          </w:p>
        </w:tc>
        <w:tc>
          <w:tcPr>
            <w:tcW w:w="1605" w:type="dxa"/>
          </w:tcPr>
          <w:p>
            <w:pPr>
              <w:pStyle w:val="TableParagraph"/>
              <w:rPr>
                <w:sz w:val="16"/>
              </w:rPr>
            </w:pPr>
          </w:p>
        </w:tc>
      </w:tr>
      <w:tr>
        <w:trPr>
          <w:trHeight w:val="225" w:hRule="atLeast"/>
        </w:trPr>
        <w:tc>
          <w:tcPr>
            <w:tcW w:w="1339" w:type="dxa"/>
          </w:tcPr>
          <w:p>
            <w:pPr>
              <w:pStyle w:val="TableParagraph"/>
              <w:rPr>
                <w:sz w:val="16"/>
              </w:rPr>
            </w:pPr>
          </w:p>
        </w:tc>
        <w:tc>
          <w:tcPr>
            <w:tcW w:w="1698" w:type="dxa"/>
          </w:tcPr>
          <w:p>
            <w:pPr>
              <w:pStyle w:val="TableParagraph"/>
              <w:rPr>
                <w:sz w:val="16"/>
              </w:rPr>
            </w:pPr>
          </w:p>
        </w:tc>
        <w:tc>
          <w:tcPr>
            <w:tcW w:w="1912" w:type="dxa"/>
          </w:tcPr>
          <w:p>
            <w:pPr>
              <w:pStyle w:val="TableParagraph"/>
              <w:rPr>
                <w:sz w:val="16"/>
              </w:rPr>
            </w:pPr>
          </w:p>
        </w:tc>
        <w:tc>
          <w:tcPr>
            <w:tcW w:w="1969" w:type="dxa"/>
          </w:tcPr>
          <w:p>
            <w:pPr>
              <w:pStyle w:val="TableParagraph"/>
              <w:spacing w:line="205" w:lineRule="exact"/>
              <w:ind w:left="144"/>
              <w:rPr>
                <w:sz w:val="20"/>
              </w:rPr>
            </w:pPr>
            <w:r>
              <w:rPr>
                <w:spacing w:val="-2"/>
                <w:sz w:val="20"/>
              </w:rPr>
              <w:t>malfunction</w:t>
            </w:r>
          </w:p>
        </w:tc>
        <w:tc>
          <w:tcPr>
            <w:tcW w:w="1605" w:type="dxa"/>
          </w:tcPr>
          <w:p>
            <w:pPr>
              <w:pStyle w:val="TableParagraph"/>
              <w:rPr>
                <w:sz w:val="16"/>
              </w:rPr>
            </w:pPr>
          </w:p>
        </w:tc>
      </w:tr>
    </w:tbl>
    <w:p>
      <w:pPr>
        <w:pStyle w:val="BodyText"/>
        <w:rPr>
          <w:b/>
          <w:sz w:val="20"/>
        </w:rPr>
      </w:pPr>
    </w:p>
    <w:p>
      <w:pPr>
        <w:pStyle w:val="BodyText"/>
        <w:rPr>
          <w:b/>
          <w:sz w:val="20"/>
        </w:rPr>
      </w:pPr>
    </w:p>
    <w:p>
      <w:pPr>
        <w:pStyle w:val="BodyText"/>
        <w:spacing w:before="151"/>
        <w:rPr>
          <w:b/>
          <w:sz w:val="20"/>
        </w:rPr>
      </w:pPr>
    </w:p>
    <w:p>
      <w:pPr>
        <w:spacing w:after="0"/>
        <w:rPr>
          <w:sz w:val="20"/>
        </w:rPr>
        <w:sectPr>
          <w:pgSz w:w="11910" w:h="16850"/>
          <w:pgMar w:header="0" w:footer="1014" w:top="1400" w:bottom="1200" w:left="1680" w:right="1280"/>
        </w:sectPr>
      </w:pPr>
    </w:p>
    <w:p>
      <w:pPr>
        <w:tabs>
          <w:tab w:pos="1737" w:val="left" w:leader="none"/>
        </w:tabs>
        <w:spacing w:line="229" w:lineRule="exact" w:before="91"/>
        <w:ind w:left="840" w:right="0" w:firstLine="0"/>
        <w:jc w:val="left"/>
        <w:rPr>
          <w:sz w:val="20"/>
        </w:rPr>
      </w:pPr>
      <w:r>
        <w:rPr>
          <w:spacing w:val="-5"/>
          <w:sz w:val="20"/>
        </w:rPr>
        <w:t>P8</w:t>
      </w:r>
      <w:r>
        <w:rPr>
          <w:sz w:val="20"/>
        </w:rPr>
        <w:tab/>
        <w:t>•</w:t>
      </w:r>
      <w:r>
        <w:rPr>
          <w:spacing w:val="-5"/>
          <w:sz w:val="20"/>
        </w:rPr>
        <w:t> </w:t>
      </w:r>
      <w:r>
        <w:rPr>
          <w:sz w:val="20"/>
        </w:rPr>
        <w:t>Work</w:t>
      </w:r>
      <w:r>
        <w:rPr>
          <w:spacing w:val="-3"/>
          <w:sz w:val="20"/>
        </w:rPr>
        <w:t> </w:t>
      </w:r>
      <w:r>
        <w:rPr>
          <w:spacing w:val="-2"/>
          <w:sz w:val="20"/>
        </w:rPr>
        <w:t>ethic</w:t>
      </w:r>
    </w:p>
    <w:p>
      <w:pPr>
        <w:pStyle w:val="ListParagraph"/>
        <w:numPr>
          <w:ilvl w:val="0"/>
          <w:numId w:val="54"/>
        </w:numPr>
        <w:tabs>
          <w:tab w:pos="1854" w:val="left" w:leader="none"/>
        </w:tabs>
        <w:spacing w:line="240" w:lineRule="auto" w:before="0" w:after="0"/>
        <w:ind w:left="1738" w:right="316" w:firstLine="0"/>
        <w:jc w:val="left"/>
        <w:rPr>
          <w:sz w:val="20"/>
        </w:rPr>
      </w:pPr>
      <w:r>
        <w:rPr>
          <w:spacing w:val="-2"/>
          <w:sz w:val="20"/>
        </w:rPr>
        <w:t>Personnel involve</w:t>
      </w:r>
    </w:p>
    <w:p>
      <w:pPr>
        <w:pStyle w:val="ListParagraph"/>
        <w:numPr>
          <w:ilvl w:val="0"/>
          <w:numId w:val="54"/>
        </w:numPr>
        <w:tabs>
          <w:tab w:pos="1854" w:val="left" w:leader="none"/>
        </w:tabs>
        <w:spacing w:line="240" w:lineRule="auto" w:before="0" w:after="0"/>
        <w:ind w:left="1854" w:right="0" w:hanging="116"/>
        <w:jc w:val="left"/>
        <w:rPr>
          <w:sz w:val="20"/>
        </w:rPr>
      </w:pPr>
      <w:r>
        <w:rPr>
          <w:spacing w:val="-2"/>
          <w:sz w:val="20"/>
        </w:rPr>
        <w:t>Experience</w:t>
      </w:r>
    </w:p>
    <w:p>
      <w:pPr>
        <w:pStyle w:val="ListParagraph"/>
        <w:numPr>
          <w:ilvl w:val="0"/>
          <w:numId w:val="54"/>
        </w:numPr>
        <w:tabs>
          <w:tab w:pos="1854" w:val="left" w:leader="none"/>
        </w:tabs>
        <w:spacing w:line="240" w:lineRule="auto" w:before="1" w:after="0"/>
        <w:ind w:left="1854" w:right="0" w:hanging="116"/>
        <w:jc w:val="left"/>
        <w:rPr>
          <w:sz w:val="20"/>
        </w:rPr>
      </w:pPr>
      <w:r>
        <w:rPr>
          <w:spacing w:val="-2"/>
          <w:sz w:val="20"/>
        </w:rPr>
        <w:t>Safety</w:t>
      </w:r>
    </w:p>
    <w:p>
      <w:pPr>
        <w:pStyle w:val="ListParagraph"/>
        <w:numPr>
          <w:ilvl w:val="0"/>
          <w:numId w:val="54"/>
        </w:numPr>
        <w:tabs>
          <w:tab w:pos="1854" w:val="left" w:leader="none"/>
        </w:tabs>
        <w:spacing w:line="240" w:lineRule="auto" w:before="1" w:after="0"/>
        <w:ind w:left="1738" w:right="0" w:firstLine="0"/>
        <w:jc w:val="left"/>
        <w:rPr>
          <w:sz w:val="20"/>
        </w:rPr>
      </w:pPr>
      <w:r>
        <w:rPr>
          <w:spacing w:val="-2"/>
          <w:sz w:val="20"/>
        </w:rPr>
        <w:t>Professional </w:t>
      </w:r>
      <w:r>
        <w:rPr>
          <w:sz w:val="20"/>
        </w:rPr>
        <w:t>qualification</w:t>
      </w:r>
      <w:r>
        <w:rPr>
          <w:spacing w:val="-13"/>
          <w:sz w:val="20"/>
        </w:rPr>
        <w:t> </w:t>
      </w:r>
      <w:r>
        <w:rPr>
          <w:sz w:val="20"/>
        </w:rPr>
        <w:t>of </w:t>
      </w:r>
      <w:r>
        <w:rPr>
          <w:spacing w:val="-2"/>
          <w:sz w:val="20"/>
        </w:rPr>
        <w:t>personnel’s</w:t>
      </w:r>
    </w:p>
    <w:p>
      <w:pPr>
        <w:pStyle w:val="ListParagraph"/>
        <w:numPr>
          <w:ilvl w:val="0"/>
          <w:numId w:val="54"/>
        </w:numPr>
        <w:tabs>
          <w:tab w:pos="539" w:val="left" w:leader="none"/>
        </w:tabs>
        <w:spacing w:line="240" w:lineRule="auto" w:before="91" w:after="0"/>
        <w:ind w:left="423" w:right="0" w:firstLine="0"/>
        <w:jc w:val="left"/>
        <w:rPr>
          <w:sz w:val="20"/>
        </w:rPr>
      </w:pPr>
      <w:r>
        <w:rPr/>
        <w:br w:type="column"/>
      </w:r>
      <w:r>
        <w:rPr>
          <w:sz w:val="20"/>
        </w:rPr>
        <w:t>Qualify</w:t>
      </w:r>
      <w:r>
        <w:rPr>
          <w:spacing w:val="-13"/>
          <w:sz w:val="20"/>
        </w:rPr>
        <w:t> </w:t>
      </w:r>
      <w:r>
        <w:rPr>
          <w:sz w:val="20"/>
        </w:rPr>
        <w:t>with</w:t>
      </w:r>
      <w:r>
        <w:rPr>
          <w:spacing w:val="-12"/>
          <w:sz w:val="20"/>
        </w:rPr>
        <w:t> </w:t>
      </w:r>
      <w:r>
        <w:rPr>
          <w:sz w:val="20"/>
        </w:rPr>
        <w:t>good </w:t>
      </w:r>
      <w:r>
        <w:rPr>
          <w:spacing w:val="-2"/>
          <w:sz w:val="20"/>
        </w:rPr>
        <w:t>practice/experience</w:t>
      </w:r>
    </w:p>
    <w:p>
      <w:pPr>
        <w:pStyle w:val="ListParagraph"/>
        <w:numPr>
          <w:ilvl w:val="0"/>
          <w:numId w:val="54"/>
        </w:numPr>
        <w:tabs>
          <w:tab w:pos="425" w:val="left" w:leader="none"/>
        </w:tabs>
        <w:spacing w:line="229" w:lineRule="exact" w:before="91" w:after="0"/>
        <w:ind w:left="425" w:right="0" w:hanging="116"/>
        <w:jc w:val="left"/>
        <w:rPr>
          <w:sz w:val="20"/>
        </w:rPr>
      </w:pPr>
      <w:r>
        <w:rPr/>
        <w:br w:type="column"/>
      </w:r>
      <w:r>
        <w:rPr>
          <w:sz w:val="20"/>
        </w:rPr>
        <w:t>Very</w:t>
      </w:r>
      <w:r>
        <w:rPr>
          <w:spacing w:val="-2"/>
          <w:sz w:val="20"/>
        </w:rPr>
        <w:t> satisfied</w:t>
      </w:r>
    </w:p>
    <w:p>
      <w:pPr>
        <w:pStyle w:val="ListParagraph"/>
        <w:numPr>
          <w:ilvl w:val="0"/>
          <w:numId w:val="54"/>
        </w:numPr>
        <w:tabs>
          <w:tab w:pos="425" w:val="left" w:leader="none"/>
        </w:tabs>
        <w:spacing w:line="240" w:lineRule="auto" w:before="0" w:after="0"/>
        <w:ind w:left="309" w:right="0" w:firstLine="0"/>
        <w:jc w:val="left"/>
        <w:rPr>
          <w:sz w:val="20"/>
        </w:rPr>
      </w:pPr>
      <w:r>
        <w:rPr>
          <w:sz w:val="20"/>
        </w:rPr>
        <w:t>Because we get results</w:t>
      </w:r>
      <w:r>
        <w:rPr>
          <w:spacing w:val="-13"/>
          <w:sz w:val="20"/>
        </w:rPr>
        <w:t> </w:t>
      </w:r>
      <w:r>
        <w:rPr>
          <w:sz w:val="20"/>
        </w:rPr>
        <w:t>and</w:t>
      </w:r>
      <w:r>
        <w:rPr>
          <w:spacing w:val="-12"/>
          <w:sz w:val="20"/>
        </w:rPr>
        <w:t> </w:t>
      </w:r>
      <w:r>
        <w:rPr>
          <w:sz w:val="20"/>
        </w:rPr>
        <w:t>we</w:t>
      </w:r>
      <w:r>
        <w:rPr>
          <w:spacing w:val="-13"/>
          <w:sz w:val="20"/>
        </w:rPr>
        <w:t> </w:t>
      </w:r>
      <w:r>
        <w:rPr>
          <w:sz w:val="20"/>
        </w:rPr>
        <w:t>keep upgrading and we are completely involve with FM with good training</w:t>
      </w:r>
    </w:p>
    <w:p>
      <w:pPr>
        <w:pStyle w:val="ListParagraph"/>
        <w:numPr>
          <w:ilvl w:val="0"/>
          <w:numId w:val="54"/>
        </w:numPr>
        <w:tabs>
          <w:tab w:pos="445" w:val="left" w:leader="none"/>
        </w:tabs>
        <w:spacing w:line="229" w:lineRule="exact" w:before="91" w:after="0"/>
        <w:ind w:left="445" w:right="0" w:hanging="116"/>
        <w:jc w:val="left"/>
        <w:rPr>
          <w:sz w:val="20"/>
        </w:rPr>
      </w:pPr>
      <w:r>
        <w:rPr/>
        <w:br w:type="column"/>
      </w:r>
      <w:r>
        <w:rPr>
          <w:sz w:val="20"/>
        </w:rPr>
        <w:t>Not</w:t>
      </w:r>
      <w:r>
        <w:rPr>
          <w:spacing w:val="-3"/>
          <w:sz w:val="20"/>
        </w:rPr>
        <w:t> </w:t>
      </w:r>
      <w:r>
        <w:rPr>
          <w:spacing w:val="-2"/>
          <w:sz w:val="20"/>
        </w:rPr>
        <w:t>satisfied</w:t>
      </w:r>
    </w:p>
    <w:p>
      <w:pPr>
        <w:pStyle w:val="ListParagraph"/>
        <w:numPr>
          <w:ilvl w:val="0"/>
          <w:numId w:val="54"/>
        </w:numPr>
        <w:tabs>
          <w:tab w:pos="445" w:val="left" w:leader="none"/>
        </w:tabs>
        <w:spacing w:line="240" w:lineRule="auto" w:before="0" w:after="0"/>
        <w:ind w:left="329" w:right="290" w:firstLine="0"/>
        <w:jc w:val="left"/>
        <w:rPr>
          <w:sz w:val="20"/>
        </w:rPr>
      </w:pPr>
      <w:r>
        <w:rPr>
          <w:sz w:val="20"/>
        </w:rPr>
        <w:t>They don’t</w:t>
      </w:r>
      <w:r>
        <w:rPr>
          <w:spacing w:val="40"/>
          <w:sz w:val="20"/>
        </w:rPr>
        <w:t> </w:t>
      </w:r>
      <w:r>
        <w:rPr>
          <w:sz w:val="20"/>
        </w:rPr>
        <w:t>care</w:t>
      </w:r>
      <w:r>
        <w:rPr>
          <w:spacing w:val="-12"/>
          <w:sz w:val="20"/>
        </w:rPr>
        <w:t> </w:t>
      </w:r>
      <w:r>
        <w:rPr>
          <w:sz w:val="20"/>
        </w:rPr>
        <w:t>because</w:t>
      </w:r>
      <w:r>
        <w:rPr>
          <w:spacing w:val="-12"/>
          <w:sz w:val="20"/>
        </w:rPr>
        <w:t> </w:t>
      </w:r>
      <w:r>
        <w:rPr>
          <w:sz w:val="20"/>
        </w:rPr>
        <w:t>it</w:t>
      </w:r>
      <w:r>
        <w:rPr>
          <w:spacing w:val="-13"/>
          <w:sz w:val="20"/>
        </w:rPr>
        <w:t> </w:t>
      </w:r>
      <w:r>
        <w:rPr>
          <w:sz w:val="20"/>
        </w:rPr>
        <w:t>is </w:t>
      </w:r>
      <w:r>
        <w:rPr>
          <w:spacing w:val="-4"/>
          <w:sz w:val="20"/>
        </w:rPr>
        <w:t>non- </w:t>
      </w:r>
      <w:r>
        <w:rPr>
          <w:spacing w:val="-2"/>
          <w:sz w:val="20"/>
        </w:rPr>
        <w:t>professionals</w:t>
      </w:r>
      <w:r>
        <w:rPr>
          <w:spacing w:val="40"/>
          <w:sz w:val="20"/>
        </w:rPr>
        <w:t> </w:t>
      </w:r>
      <w:r>
        <w:rPr>
          <w:sz w:val="20"/>
        </w:rPr>
        <w:t>that handle that handle FM in- </w:t>
      </w:r>
      <w:r>
        <w:rPr>
          <w:spacing w:val="-2"/>
          <w:sz w:val="20"/>
        </w:rPr>
        <w:t>house</w:t>
      </w:r>
    </w:p>
    <w:p>
      <w:pPr>
        <w:spacing w:after="0" w:line="240" w:lineRule="auto"/>
        <w:jc w:val="left"/>
        <w:rPr>
          <w:sz w:val="20"/>
        </w:rPr>
        <w:sectPr>
          <w:type w:val="continuous"/>
          <w:pgSz w:w="11910" w:h="16850"/>
          <w:pgMar w:header="0" w:footer="1014" w:top="1620" w:bottom="280" w:left="1680" w:right="1280"/>
          <w:cols w:num="4" w:equalWidth="0">
            <w:col w:w="2963" w:space="40"/>
            <w:col w:w="2007" w:space="39"/>
            <w:col w:w="1877" w:space="40"/>
            <w:col w:w="1984"/>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p>
    <w:p>
      <w:pPr>
        <w:pStyle w:val="BodyText"/>
        <w:spacing w:line="20" w:lineRule="exact"/>
        <w:ind w:left="250"/>
        <w:rPr>
          <w:sz w:val="2"/>
        </w:rPr>
      </w:pPr>
      <w:r>
        <w:rPr>
          <w:sz w:val="2"/>
        </w:rPr>
        <mc:AlternateContent>
          <mc:Choice Requires="wps">
            <w:drawing>
              <wp:inline distT="0" distB="0" distL="0" distR="0">
                <wp:extent cx="5422265" cy="12700"/>
                <wp:effectExtent l="0" t="0" r="0" b="0"/>
                <wp:docPr id="62" name="Group 62"/>
                <wp:cNvGraphicFramePr>
                  <a:graphicFrameLocks/>
                </wp:cNvGraphicFramePr>
                <a:graphic>
                  <a:graphicData uri="http://schemas.microsoft.com/office/word/2010/wordprocessingGroup">
                    <wpg:wgp>
                      <wpg:cNvPr id="62" name="Group 62"/>
                      <wpg:cNvGrpSpPr/>
                      <wpg:grpSpPr>
                        <a:xfrm>
                          <a:off x="0" y="0"/>
                          <a:ext cx="5422265" cy="12700"/>
                          <a:chExt cx="5422265" cy="12700"/>
                        </a:xfrm>
                      </wpg:grpSpPr>
                      <wps:wsp>
                        <wps:cNvPr id="63" name="Graphic 63"/>
                        <wps:cNvSpPr/>
                        <wps:spPr>
                          <a:xfrm>
                            <a:off x="0" y="0"/>
                            <a:ext cx="5422265" cy="12700"/>
                          </a:xfrm>
                          <a:custGeom>
                            <a:avLst/>
                            <a:gdLst/>
                            <a:ahLst/>
                            <a:cxnLst/>
                            <a:rect l="l" t="t" r="r" b="b"/>
                            <a:pathLst>
                              <a:path w="5422265" h="12700">
                                <a:moveTo>
                                  <a:pt x="1949513" y="0"/>
                                </a:moveTo>
                                <a:lnTo>
                                  <a:pt x="1949513" y="0"/>
                                </a:lnTo>
                                <a:lnTo>
                                  <a:pt x="0" y="0"/>
                                </a:lnTo>
                                <a:lnTo>
                                  <a:pt x="0" y="12192"/>
                                </a:lnTo>
                                <a:lnTo>
                                  <a:pt x="1949513" y="12192"/>
                                </a:lnTo>
                                <a:lnTo>
                                  <a:pt x="1949513" y="0"/>
                                </a:lnTo>
                                <a:close/>
                              </a:path>
                              <a:path w="5422265" h="12700">
                                <a:moveTo>
                                  <a:pt x="4408360" y="0"/>
                                </a:moveTo>
                                <a:lnTo>
                                  <a:pt x="4408360" y="0"/>
                                </a:lnTo>
                                <a:lnTo>
                                  <a:pt x="1949526" y="0"/>
                                </a:lnTo>
                                <a:lnTo>
                                  <a:pt x="1949526" y="12192"/>
                                </a:lnTo>
                                <a:lnTo>
                                  <a:pt x="4408360" y="12192"/>
                                </a:lnTo>
                                <a:lnTo>
                                  <a:pt x="4408360" y="0"/>
                                </a:lnTo>
                                <a:close/>
                              </a:path>
                              <a:path w="5422265" h="12700">
                                <a:moveTo>
                                  <a:pt x="5421820" y="0"/>
                                </a:moveTo>
                                <a:lnTo>
                                  <a:pt x="4408373" y="0"/>
                                </a:lnTo>
                                <a:lnTo>
                                  <a:pt x="4408373" y="12192"/>
                                </a:lnTo>
                                <a:lnTo>
                                  <a:pt x="5421820" y="12192"/>
                                </a:lnTo>
                                <a:lnTo>
                                  <a:pt x="5421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95pt;height:1pt;mso-position-horizontal-relative:char;mso-position-vertical-relative:line" id="docshapegroup60" coordorigin="0,0" coordsize="8539,20">
                <v:shape style="position:absolute;left:0;top:0;width:8539;height:20" id="docshape61" coordorigin="0,0" coordsize="8539,20" path="m3070,0l3065,0,3051,0,1385,0,1380,0,1366,0,0,0,0,19,1366,19,1380,19,1385,19,3051,19,3065,19,3070,19,3070,0xm6942,0l6937,0,6923,0,5005,0,5000,0,4986,0,3070,0,3070,19,4986,19,5000,19,5005,19,6923,19,6937,19,6942,19,6942,0xm8538,0l6942,0,6942,19,8538,19,8538,0xe" filled="true" fillcolor="#000000" stroked="false">
                  <v:path arrowok="t"/>
                  <v:fill type="solid"/>
                </v:shape>
              </v:group>
            </w:pict>
          </mc:Fallback>
        </mc:AlternateContent>
      </w:r>
      <w:r>
        <w:rPr>
          <w:sz w:val="2"/>
        </w:rPr>
      </w:r>
    </w:p>
    <w:p>
      <w:pPr>
        <w:spacing w:after="0" w:line="20" w:lineRule="exact"/>
        <w:rPr>
          <w:sz w:val="2"/>
        </w:rPr>
        <w:sectPr>
          <w:type w:val="continuous"/>
          <w:pgSz w:w="11910" w:h="16850"/>
          <w:pgMar w:header="0" w:footer="1014" w:top="1620" w:bottom="280" w:left="1680" w:right="1280"/>
        </w:sectPr>
      </w:pPr>
    </w:p>
    <w:p>
      <w:pPr>
        <w:pStyle w:val="Heading2"/>
        <w:spacing w:line="278" w:lineRule="auto" w:before="77"/>
        <w:ind w:right="168"/>
        <w:jc w:val="left"/>
      </w:pPr>
      <w:r>
        <w:rPr/>
        <w:t>Table</w:t>
      </w:r>
      <w:r>
        <w:rPr>
          <w:spacing w:val="-4"/>
        </w:rPr>
        <w:t> </w:t>
      </w:r>
      <w:r>
        <w:rPr/>
        <w:t>4.17c:</w:t>
      </w:r>
      <w:r>
        <w:rPr>
          <w:spacing w:val="-4"/>
        </w:rPr>
        <w:t> </w:t>
      </w:r>
      <w:r>
        <w:rPr/>
        <w:t>Key</w:t>
      </w:r>
      <w:r>
        <w:rPr>
          <w:spacing w:val="-2"/>
        </w:rPr>
        <w:t> </w:t>
      </w:r>
      <w:r>
        <w:rPr/>
        <w:t>Factors</w:t>
      </w:r>
      <w:r>
        <w:rPr>
          <w:spacing w:val="-4"/>
        </w:rPr>
        <w:t> </w:t>
      </w:r>
      <w:r>
        <w:rPr/>
        <w:t>Considered</w:t>
      </w:r>
      <w:r>
        <w:rPr>
          <w:spacing w:val="-4"/>
        </w:rPr>
        <w:t> </w:t>
      </w:r>
      <w:r>
        <w:rPr/>
        <w:t>when</w:t>
      </w:r>
      <w:r>
        <w:rPr>
          <w:spacing w:val="-4"/>
        </w:rPr>
        <w:t> </w:t>
      </w:r>
      <w:r>
        <w:rPr/>
        <w:t>Providing</w:t>
      </w:r>
      <w:r>
        <w:rPr>
          <w:spacing w:val="-4"/>
        </w:rPr>
        <w:t> </w:t>
      </w:r>
      <w:r>
        <w:rPr/>
        <w:t>FM</w:t>
      </w:r>
      <w:r>
        <w:rPr>
          <w:spacing w:val="-5"/>
        </w:rPr>
        <w:t> </w:t>
      </w:r>
      <w:r>
        <w:rPr/>
        <w:t>Services and</w:t>
      </w:r>
      <w:r>
        <w:rPr>
          <w:spacing w:val="-4"/>
        </w:rPr>
        <w:t> </w:t>
      </w:r>
      <w:r>
        <w:rPr/>
        <w:t>their Satisfaction Level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7"/>
        <w:rPr>
          <w:b/>
          <w:sz w:val="20"/>
        </w:rPr>
      </w:pPr>
    </w:p>
    <w:p>
      <w:pPr>
        <w:spacing w:after="0"/>
        <w:rPr>
          <w:sz w:val="20"/>
        </w:rPr>
        <w:sectPr>
          <w:pgSz w:w="11910" w:h="16850"/>
          <w:pgMar w:header="0" w:footer="1014" w:top="1400" w:bottom="1200" w:left="1680" w:right="1280"/>
        </w:sectPr>
      </w:pPr>
    </w:p>
    <w:p>
      <w:pPr>
        <w:pStyle w:val="ListParagraph"/>
        <w:numPr>
          <w:ilvl w:val="1"/>
          <w:numId w:val="54"/>
        </w:numPr>
        <w:tabs>
          <w:tab w:pos="1851" w:val="left" w:leader="none"/>
        </w:tabs>
        <w:spacing w:line="240" w:lineRule="auto" w:before="91" w:after="0"/>
        <w:ind w:left="1735" w:right="0" w:firstLine="0"/>
        <w:jc w:val="both"/>
        <w:rPr>
          <w:sz w:val="20"/>
        </w:rPr>
      </w:pPr>
      <w:r>
        <w:rPr/>
        <mc:AlternateContent>
          <mc:Choice Requires="wps">
            <w:drawing>
              <wp:anchor distT="0" distB="0" distL="0" distR="0" allowOverlap="1" layoutInCell="1" locked="0" behindDoc="0" simplePos="0" relativeHeight="15744512">
                <wp:simplePos x="0" y="0"/>
                <wp:positionH relativeFrom="page">
                  <wp:posOffset>1196644</wp:posOffset>
                </wp:positionH>
                <wp:positionV relativeFrom="paragraph">
                  <wp:posOffset>-4591088</wp:posOffset>
                </wp:positionV>
                <wp:extent cx="5488940" cy="4686299"/>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488940" cy="468629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6"/>
                              <w:gridCol w:w="1709"/>
                              <w:gridCol w:w="1905"/>
                              <w:gridCol w:w="1968"/>
                              <w:gridCol w:w="1606"/>
                            </w:tblGrid>
                            <w:tr>
                              <w:trPr>
                                <w:trHeight w:val="232" w:hRule="atLeast"/>
                              </w:trPr>
                              <w:tc>
                                <w:tcPr>
                                  <w:tcW w:w="1336" w:type="dxa"/>
                                  <w:tcBorders>
                                    <w:top w:val="single" w:sz="8" w:space="0" w:color="000000"/>
                                  </w:tcBorders>
                                </w:tcPr>
                                <w:p>
                                  <w:pPr>
                                    <w:pStyle w:val="TableParagraph"/>
                                    <w:spacing w:line="212" w:lineRule="exact"/>
                                    <w:ind w:left="30" w:right="7"/>
                                    <w:jc w:val="center"/>
                                    <w:rPr>
                                      <w:b/>
                                      <w:sz w:val="20"/>
                                    </w:rPr>
                                  </w:pPr>
                                  <w:r>
                                    <w:rPr>
                                      <w:b/>
                                      <w:spacing w:val="-2"/>
                                      <w:sz w:val="20"/>
                                    </w:rPr>
                                    <w:t>Participants</w:t>
                                  </w:r>
                                </w:p>
                              </w:tc>
                              <w:tc>
                                <w:tcPr>
                                  <w:tcW w:w="1709" w:type="dxa"/>
                                  <w:tcBorders>
                                    <w:top w:val="single" w:sz="8" w:space="0" w:color="000000"/>
                                  </w:tcBorders>
                                </w:tcPr>
                                <w:p>
                                  <w:pPr>
                                    <w:pStyle w:val="TableParagraph"/>
                                    <w:spacing w:line="212" w:lineRule="exact"/>
                                    <w:ind w:left="135"/>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05" w:type="dxa"/>
                                  <w:tcBorders>
                                    <w:top w:val="single" w:sz="8" w:space="0" w:color="000000"/>
                                  </w:tcBorders>
                                </w:tcPr>
                                <w:p>
                                  <w:pPr>
                                    <w:pStyle w:val="TableParagraph"/>
                                    <w:spacing w:line="212" w:lineRule="exact"/>
                                    <w:ind w:left="111"/>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68" w:type="dxa"/>
                                  <w:tcBorders>
                                    <w:top w:val="single" w:sz="8" w:space="0" w:color="000000"/>
                                  </w:tcBorders>
                                </w:tcPr>
                                <w:p>
                                  <w:pPr>
                                    <w:pStyle w:val="TableParagraph"/>
                                    <w:spacing w:line="212" w:lineRule="exact"/>
                                    <w:ind w:left="143"/>
                                    <w:rPr>
                                      <w:b/>
                                      <w:sz w:val="20"/>
                                    </w:rPr>
                                  </w:pPr>
                                  <w:r>
                                    <w:rPr>
                                      <w:b/>
                                      <w:sz w:val="20"/>
                                    </w:rPr>
                                    <w:t>satisfaction</w:t>
                                  </w:r>
                                  <w:r>
                                    <w:rPr>
                                      <w:b/>
                                      <w:spacing w:val="-7"/>
                                      <w:sz w:val="20"/>
                                    </w:rPr>
                                    <w:t> </w:t>
                                  </w:r>
                                  <w:r>
                                    <w:rPr>
                                      <w:b/>
                                      <w:sz w:val="20"/>
                                    </w:rPr>
                                    <w:t>with</w:t>
                                  </w:r>
                                  <w:r>
                                    <w:rPr>
                                      <w:b/>
                                      <w:spacing w:val="-6"/>
                                      <w:sz w:val="20"/>
                                    </w:rPr>
                                    <w:t> </w:t>
                                  </w:r>
                                  <w:r>
                                    <w:rPr>
                                      <w:b/>
                                      <w:spacing w:val="-5"/>
                                      <w:sz w:val="20"/>
                                    </w:rPr>
                                    <w:t>the</w:t>
                                  </w:r>
                                </w:p>
                              </w:tc>
                              <w:tc>
                                <w:tcPr>
                                  <w:tcW w:w="1606" w:type="dxa"/>
                                  <w:tcBorders>
                                    <w:top w:val="single" w:sz="8" w:space="0" w:color="000000"/>
                                  </w:tcBorders>
                                </w:tcPr>
                                <w:p>
                                  <w:pPr>
                                    <w:pStyle w:val="TableParagraph"/>
                                    <w:spacing w:line="212" w:lineRule="exact"/>
                                    <w:ind w:left="113"/>
                                    <w:rPr>
                                      <w:b/>
                                      <w:sz w:val="20"/>
                                    </w:rPr>
                                  </w:pPr>
                                  <w:r>
                                    <w:rPr>
                                      <w:b/>
                                      <w:spacing w:val="-2"/>
                                      <w:sz w:val="20"/>
                                    </w:rPr>
                                    <w:t>satisfaction</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consider</w:t>
                                  </w:r>
                                  <w:r>
                                    <w:rPr>
                                      <w:b/>
                                      <w:spacing w:val="-8"/>
                                      <w:sz w:val="20"/>
                                    </w:rPr>
                                    <w:t> </w:t>
                                  </w:r>
                                  <w:r>
                                    <w:rPr>
                                      <w:b/>
                                      <w:spacing w:val="-4"/>
                                      <w:sz w:val="20"/>
                                    </w:rPr>
                                    <w:t>when</w:t>
                                  </w:r>
                                </w:p>
                              </w:tc>
                              <w:tc>
                                <w:tcPr>
                                  <w:tcW w:w="1905" w:type="dxa"/>
                                </w:tcPr>
                                <w:p>
                                  <w:pPr>
                                    <w:pStyle w:val="TableParagraph"/>
                                    <w:spacing w:line="210" w:lineRule="exact"/>
                                    <w:ind w:left="111"/>
                                    <w:rPr>
                                      <w:b/>
                                      <w:sz w:val="20"/>
                                    </w:rPr>
                                  </w:pPr>
                                  <w:r>
                                    <w:rPr>
                                      <w:b/>
                                      <w:sz w:val="20"/>
                                    </w:rPr>
                                    <w:t>consider</w:t>
                                  </w:r>
                                  <w:r>
                                    <w:rPr>
                                      <w:b/>
                                      <w:spacing w:val="-8"/>
                                      <w:sz w:val="20"/>
                                    </w:rPr>
                                    <w:t> </w:t>
                                  </w:r>
                                  <w:r>
                                    <w:rPr>
                                      <w:b/>
                                      <w:spacing w:val="-4"/>
                                      <w:sz w:val="20"/>
                                    </w:rPr>
                                    <w:t>when</w:t>
                                  </w:r>
                                </w:p>
                              </w:tc>
                              <w:tc>
                                <w:tcPr>
                                  <w:tcW w:w="1968" w:type="dxa"/>
                                </w:tcPr>
                                <w:p>
                                  <w:pPr>
                                    <w:pStyle w:val="TableParagraph"/>
                                    <w:spacing w:line="210" w:lineRule="exact"/>
                                    <w:ind w:left="143"/>
                                    <w:rPr>
                                      <w:b/>
                                      <w:sz w:val="20"/>
                                    </w:rPr>
                                  </w:pPr>
                                  <w:r>
                                    <w:rPr>
                                      <w:b/>
                                      <w:sz w:val="20"/>
                                    </w:rPr>
                                    <w:t>quality</w:t>
                                  </w:r>
                                  <w:r>
                                    <w:rPr>
                                      <w:b/>
                                      <w:spacing w:val="-7"/>
                                      <w:sz w:val="20"/>
                                    </w:rPr>
                                    <w:t> </w:t>
                                  </w:r>
                                  <w:r>
                                    <w:rPr>
                                      <w:b/>
                                      <w:spacing w:val="-5"/>
                                      <w:sz w:val="20"/>
                                    </w:rPr>
                                    <w:t>of</w:t>
                                  </w:r>
                                </w:p>
                              </w:tc>
                              <w:tc>
                                <w:tcPr>
                                  <w:tcW w:w="1606" w:type="dxa"/>
                                </w:tcPr>
                                <w:p>
                                  <w:pPr>
                                    <w:pStyle w:val="TableParagraph"/>
                                    <w:spacing w:line="210" w:lineRule="exact"/>
                                    <w:ind w:left="113"/>
                                    <w:rPr>
                                      <w:b/>
                                      <w:sz w:val="20"/>
                                    </w:rPr>
                                  </w:pPr>
                                  <w:r>
                                    <w:rPr>
                                      <w:b/>
                                      <w:sz w:val="20"/>
                                    </w:rPr>
                                    <w:t>with</w:t>
                                  </w:r>
                                  <w:r>
                                    <w:rPr>
                                      <w:b/>
                                      <w:spacing w:val="-3"/>
                                      <w:sz w:val="20"/>
                                    </w:rPr>
                                    <w:t> </w:t>
                                  </w:r>
                                  <w:r>
                                    <w:rPr>
                                      <w:b/>
                                      <w:sz w:val="20"/>
                                    </w:rPr>
                                    <w:t>the</w:t>
                                  </w:r>
                                  <w:r>
                                    <w:rPr>
                                      <w:b/>
                                      <w:spacing w:val="-2"/>
                                      <w:sz w:val="20"/>
                                    </w:rPr>
                                    <w:t> quality</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deciding</w:t>
                                  </w:r>
                                  <w:r>
                                    <w:rPr>
                                      <w:b/>
                                      <w:spacing w:val="-8"/>
                                      <w:sz w:val="20"/>
                                    </w:rPr>
                                    <w:t> </w:t>
                                  </w:r>
                                  <w:r>
                                    <w:rPr>
                                      <w:b/>
                                      <w:spacing w:val="-5"/>
                                      <w:sz w:val="20"/>
                                    </w:rPr>
                                    <w:t>to</w:t>
                                  </w:r>
                                </w:p>
                              </w:tc>
                              <w:tc>
                                <w:tcPr>
                                  <w:tcW w:w="1905" w:type="dxa"/>
                                </w:tcPr>
                                <w:p>
                                  <w:pPr>
                                    <w:pStyle w:val="TableParagraph"/>
                                    <w:spacing w:line="210" w:lineRule="exact"/>
                                    <w:ind w:left="111"/>
                                    <w:rPr>
                                      <w:b/>
                                      <w:sz w:val="20"/>
                                    </w:rPr>
                                  </w:pPr>
                                  <w:r>
                                    <w:rPr>
                                      <w:b/>
                                      <w:sz w:val="20"/>
                                    </w:rPr>
                                    <w:t>deciding</w:t>
                                  </w:r>
                                  <w:r>
                                    <w:rPr>
                                      <w:b/>
                                      <w:spacing w:val="-4"/>
                                      <w:sz w:val="20"/>
                                    </w:rPr>
                                    <w:t> </w:t>
                                  </w:r>
                                  <w:r>
                                    <w:rPr>
                                      <w:b/>
                                      <w:sz w:val="20"/>
                                    </w:rPr>
                                    <w:t>to</w:t>
                                  </w:r>
                                  <w:r>
                                    <w:rPr>
                                      <w:b/>
                                      <w:spacing w:val="-4"/>
                                      <w:sz w:val="20"/>
                                    </w:rPr>
                                    <w:t> </w:t>
                                  </w:r>
                                  <w:r>
                                    <w:rPr>
                                      <w:b/>
                                      <w:spacing w:val="-2"/>
                                      <w:sz w:val="20"/>
                                    </w:rPr>
                                    <w:t>provide</w:t>
                                  </w:r>
                                </w:p>
                              </w:tc>
                              <w:tc>
                                <w:tcPr>
                                  <w:tcW w:w="1968" w:type="dxa"/>
                                </w:tcPr>
                                <w:p>
                                  <w:pPr>
                                    <w:pStyle w:val="TableParagraph"/>
                                    <w:spacing w:line="210" w:lineRule="exact"/>
                                    <w:ind w:left="143"/>
                                    <w:rPr>
                                      <w:b/>
                                      <w:sz w:val="20"/>
                                    </w:rPr>
                                  </w:pPr>
                                  <w:r>
                                    <w:rPr>
                                      <w:b/>
                                      <w:sz w:val="20"/>
                                    </w:rPr>
                                    <w:t>externally</w:t>
                                  </w:r>
                                  <w:r>
                                    <w:rPr>
                                      <w:b/>
                                      <w:spacing w:val="-10"/>
                                      <w:sz w:val="20"/>
                                    </w:rPr>
                                    <w:t> </w:t>
                                  </w:r>
                                  <w:r>
                                    <w:rPr>
                                      <w:b/>
                                      <w:spacing w:val="-2"/>
                                      <w:sz w:val="20"/>
                                    </w:rPr>
                                    <w:t>provided</w:t>
                                  </w:r>
                                </w:p>
                              </w:tc>
                              <w:tc>
                                <w:tcPr>
                                  <w:tcW w:w="1606" w:type="dxa"/>
                                </w:tcPr>
                                <w:p>
                                  <w:pPr>
                                    <w:pStyle w:val="TableParagraph"/>
                                    <w:spacing w:line="210" w:lineRule="exact"/>
                                    <w:ind w:left="113"/>
                                    <w:rPr>
                                      <w:b/>
                                      <w:sz w:val="20"/>
                                    </w:rPr>
                                  </w:pPr>
                                  <w:r>
                                    <w:rPr>
                                      <w:b/>
                                      <w:sz w:val="20"/>
                                    </w:rPr>
                                    <w:t>of</w:t>
                                  </w:r>
                                  <w:r>
                                    <w:rPr>
                                      <w:b/>
                                      <w:spacing w:val="-3"/>
                                      <w:sz w:val="20"/>
                                    </w:rPr>
                                    <w:t> </w:t>
                                  </w:r>
                                  <w:r>
                                    <w:rPr>
                                      <w:b/>
                                      <w:sz w:val="20"/>
                                    </w:rPr>
                                    <w:t>in-</w:t>
                                  </w:r>
                                  <w:r>
                                    <w:rPr>
                                      <w:b/>
                                      <w:spacing w:val="-2"/>
                                      <w:sz w:val="20"/>
                                    </w:rPr>
                                    <w:t>house</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provide</w:t>
                                  </w:r>
                                  <w:r>
                                    <w:rPr>
                                      <w:b/>
                                      <w:spacing w:val="-6"/>
                                      <w:sz w:val="20"/>
                                    </w:rPr>
                                    <w:t> </w:t>
                                  </w:r>
                                  <w:r>
                                    <w:rPr>
                                      <w:b/>
                                      <w:spacing w:val="-5"/>
                                      <w:sz w:val="20"/>
                                    </w:rPr>
                                    <w:t>FM</w:t>
                                  </w:r>
                                </w:p>
                              </w:tc>
                              <w:tc>
                                <w:tcPr>
                                  <w:tcW w:w="1905" w:type="dxa"/>
                                </w:tcPr>
                                <w:p>
                                  <w:pPr>
                                    <w:pStyle w:val="TableParagraph"/>
                                    <w:spacing w:line="210" w:lineRule="exact"/>
                                    <w:ind w:left="111"/>
                                    <w:rPr>
                                      <w:b/>
                                      <w:sz w:val="20"/>
                                    </w:rPr>
                                  </w:pPr>
                                  <w:r>
                                    <w:rPr>
                                      <w:b/>
                                      <w:sz w:val="20"/>
                                    </w:rPr>
                                    <w:t>FM</w:t>
                                  </w:r>
                                  <w:r>
                                    <w:rPr>
                                      <w:b/>
                                      <w:spacing w:val="-3"/>
                                      <w:sz w:val="20"/>
                                    </w:rPr>
                                    <w:t> </w:t>
                                  </w:r>
                                  <w:r>
                                    <w:rPr>
                                      <w:b/>
                                      <w:spacing w:val="-2"/>
                                      <w:sz w:val="20"/>
                                    </w:rPr>
                                    <w:t>services</w:t>
                                  </w:r>
                                </w:p>
                              </w:tc>
                              <w:tc>
                                <w:tcPr>
                                  <w:tcW w:w="1968" w:type="dxa"/>
                                </w:tcPr>
                                <w:p>
                                  <w:pPr>
                                    <w:pStyle w:val="TableParagraph"/>
                                    <w:spacing w:line="210" w:lineRule="exact"/>
                                    <w:ind w:left="143"/>
                                    <w:rPr>
                                      <w:b/>
                                      <w:sz w:val="20"/>
                                    </w:rPr>
                                  </w:pPr>
                                  <w:r>
                                    <w:rPr>
                                      <w:b/>
                                      <w:sz w:val="20"/>
                                    </w:rPr>
                                    <w:t>services</w:t>
                                  </w:r>
                                  <w:r>
                                    <w:rPr>
                                      <w:b/>
                                      <w:spacing w:val="-8"/>
                                      <w:sz w:val="20"/>
                                    </w:rPr>
                                    <w:t> </w:t>
                                  </w:r>
                                  <w:r>
                                    <w:rPr>
                                      <w:b/>
                                      <w:spacing w:val="-5"/>
                                      <w:sz w:val="20"/>
                                    </w:rPr>
                                    <w:t>and</w:t>
                                  </w:r>
                                </w:p>
                              </w:tc>
                              <w:tc>
                                <w:tcPr>
                                  <w:tcW w:w="1606" w:type="dxa"/>
                                </w:tcPr>
                                <w:p>
                                  <w:pPr>
                                    <w:pStyle w:val="TableParagraph"/>
                                    <w:spacing w:line="210" w:lineRule="exact"/>
                                    <w:ind w:left="113"/>
                                    <w:rPr>
                                      <w:b/>
                                      <w:sz w:val="20"/>
                                    </w:rPr>
                                  </w:pPr>
                                  <w:r>
                                    <w:rPr>
                                      <w:b/>
                                      <w:spacing w:val="-2"/>
                                      <w:sz w:val="20"/>
                                    </w:rPr>
                                    <w:t>provided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services</w:t>
                                  </w:r>
                                  <w:r>
                                    <w:rPr>
                                      <w:b/>
                                      <w:spacing w:val="-10"/>
                                      <w:sz w:val="20"/>
                                    </w:rPr>
                                    <w:t> </w:t>
                                  </w:r>
                                  <w:r>
                                    <w:rPr>
                                      <w:b/>
                                      <w:sz w:val="20"/>
                                    </w:rPr>
                                    <w:t>in-</w:t>
                                  </w:r>
                                  <w:r>
                                    <w:rPr>
                                      <w:b/>
                                      <w:spacing w:val="-2"/>
                                      <w:sz w:val="20"/>
                                    </w:rPr>
                                    <w:t>house</w:t>
                                  </w:r>
                                </w:p>
                              </w:tc>
                              <w:tc>
                                <w:tcPr>
                                  <w:tcW w:w="1905" w:type="dxa"/>
                                </w:tcPr>
                                <w:p>
                                  <w:pPr>
                                    <w:pStyle w:val="TableParagraph"/>
                                    <w:spacing w:line="210" w:lineRule="exact"/>
                                    <w:ind w:left="111"/>
                                    <w:rPr>
                                      <w:b/>
                                      <w:sz w:val="20"/>
                                    </w:rPr>
                                  </w:pPr>
                                  <w:r>
                                    <w:rPr>
                                      <w:b/>
                                      <w:spacing w:val="-2"/>
                                      <w:sz w:val="20"/>
                                    </w:rPr>
                                    <w:t>outsourcing</w:t>
                                  </w:r>
                                </w:p>
                              </w:tc>
                              <w:tc>
                                <w:tcPr>
                                  <w:tcW w:w="1968" w:type="dxa"/>
                                </w:tcPr>
                                <w:p>
                                  <w:pPr>
                                    <w:pStyle w:val="TableParagraph"/>
                                    <w:spacing w:line="210" w:lineRule="exact"/>
                                    <w:ind w:left="143"/>
                                    <w:rPr>
                                      <w:b/>
                                      <w:sz w:val="20"/>
                                    </w:rPr>
                                  </w:pPr>
                                  <w:r>
                                    <w:rPr>
                                      <w:b/>
                                      <w:sz w:val="20"/>
                                    </w:rPr>
                                    <w:t>Reasons</w:t>
                                  </w:r>
                                  <w:r>
                                    <w:rPr>
                                      <w:b/>
                                      <w:spacing w:val="-5"/>
                                      <w:sz w:val="20"/>
                                    </w:rPr>
                                    <w:t> </w:t>
                                  </w:r>
                                  <w:r>
                                    <w:rPr>
                                      <w:b/>
                                      <w:sz w:val="20"/>
                                    </w:rPr>
                                    <w:t>for</w:t>
                                  </w:r>
                                  <w:r>
                                    <w:rPr>
                                      <w:b/>
                                      <w:spacing w:val="-3"/>
                                      <w:sz w:val="20"/>
                                    </w:rPr>
                                    <w:t> </w:t>
                                  </w:r>
                                  <w:r>
                                    <w:rPr>
                                      <w:b/>
                                      <w:sz w:val="20"/>
                                    </w:rPr>
                                    <w:t>level</w:t>
                                  </w:r>
                                  <w:r>
                                    <w:rPr>
                                      <w:b/>
                                      <w:spacing w:val="-4"/>
                                      <w:sz w:val="20"/>
                                    </w:rPr>
                                    <w:t> </w:t>
                                  </w:r>
                                  <w:r>
                                    <w:rPr>
                                      <w:b/>
                                      <w:spacing w:val="-5"/>
                                      <w:sz w:val="20"/>
                                    </w:rPr>
                                    <w:t>of</w:t>
                                  </w:r>
                                </w:p>
                              </w:tc>
                              <w:tc>
                                <w:tcPr>
                                  <w:tcW w:w="1606" w:type="dxa"/>
                                </w:tcPr>
                                <w:p>
                                  <w:pPr>
                                    <w:pStyle w:val="TableParagraph"/>
                                    <w:spacing w:line="210" w:lineRule="exact"/>
                                    <w:ind w:left="113"/>
                                    <w:rPr>
                                      <w:b/>
                                      <w:sz w:val="20"/>
                                    </w:rPr>
                                  </w:pPr>
                                  <w:r>
                                    <w:rPr>
                                      <w:b/>
                                      <w:sz w:val="20"/>
                                    </w:rPr>
                                    <w:t>services</w:t>
                                  </w:r>
                                  <w:r>
                                    <w:rPr>
                                      <w:b/>
                                      <w:spacing w:val="-8"/>
                                      <w:sz w:val="20"/>
                                    </w:rPr>
                                    <w:t> </w:t>
                                  </w:r>
                                  <w:r>
                                    <w:rPr>
                                      <w:b/>
                                      <w:spacing w:val="-5"/>
                                      <w:sz w:val="20"/>
                                    </w:rPr>
                                    <w:t>and</w:t>
                                  </w:r>
                                </w:p>
                              </w:tc>
                            </w:tr>
                            <w:tr>
                              <w:trPr>
                                <w:trHeight w:val="229"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spacing w:line="209" w:lineRule="exact"/>
                                    <w:ind w:left="143"/>
                                    <w:rPr>
                                      <w:b/>
                                      <w:sz w:val="20"/>
                                    </w:rPr>
                                  </w:pPr>
                                  <w:r>
                                    <w:rPr>
                                      <w:b/>
                                      <w:spacing w:val="-2"/>
                                      <w:sz w:val="20"/>
                                    </w:rPr>
                                    <w:t>satisfaction</w:t>
                                  </w:r>
                                </w:p>
                              </w:tc>
                              <w:tc>
                                <w:tcPr>
                                  <w:tcW w:w="1606" w:type="dxa"/>
                                </w:tcPr>
                                <w:p>
                                  <w:pPr>
                                    <w:pStyle w:val="TableParagraph"/>
                                    <w:spacing w:line="209" w:lineRule="exact"/>
                                    <w:ind w:left="113"/>
                                    <w:rPr>
                                      <w:b/>
                                      <w:sz w:val="20"/>
                                    </w:rPr>
                                  </w:pPr>
                                  <w:r>
                                    <w:rPr>
                                      <w:b/>
                                      <w:sz w:val="20"/>
                                    </w:rPr>
                                    <w:t>Reasons</w:t>
                                  </w:r>
                                  <w:r>
                                    <w:rPr>
                                      <w:b/>
                                      <w:spacing w:val="-9"/>
                                      <w:sz w:val="20"/>
                                    </w:rPr>
                                    <w:t> </w:t>
                                  </w:r>
                                  <w:r>
                                    <w:rPr>
                                      <w:b/>
                                      <w:spacing w:val="-5"/>
                                      <w:sz w:val="20"/>
                                    </w:rPr>
                                    <w:t>for</w:t>
                                  </w:r>
                                </w:p>
                              </w:tc>
                            </w:tr>
                            <w:tr>
                              <w:trPr>
                                <w:trHeight w:val="229"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b/>
                                      <w:sz w:val="20"/>
                                    </w:rPr>
                                  </w:pPr>
                                  <w:r>
                                    <w:rPr>
                                      <w:b/>
                                      <w:sz w:val="20"/>
                                    </w:rPr>
                                    <w:t>level</w:t>
                                  </w:r>
                                  <w:r>
                                    <w:rPr>
                                      <w:b/>
                                      <w:spacing w:val="-3"/>
                                      <w:sz w:val="20"/>
                                    </w:rPr>
                                    <w:t> </w:t>
                                  </w:r>
                                  <w:r>
                                    <w:rPr>
                                      <w:b/>
                                      <w:spacing w:val="-5"/>
                                      <w:sz w:val="20"/>
                                    </w:rPr>
                                    <w:t>of</w:t>
                                  </w:r>
                                </w:p>
                              </w:tc>
                            </w:tr>
                            <w:tr>
                              <w:trPr>
                                <w:trHeight w:val="266" w:hRule="atLeast"/>
                              </w:trPr>
                              <w:tc>
                                <w:tcPr>
                                  <w:tcW w:w="1336" w:type="dxa"/>
                                  <w:tcBorders>
                                    <w:bottom w:val="single" w:sz="8" w:space="0" w:color="000000"/>
                                  </w:tcBorders>
                                </w:tcPr>
                                <w:p>
                                  <w:pPr>
                                    <w:pStyle w:val="TableParagraph"/>
                                    <w:rPr>
                                      <w:sz w:val="18"/>
                                    </w:rPr>
                                  </w:pPr>
                                </w:p>
                              </w:tc>
                              <w:tc>
                                <w:tcPr>
                                  <w:tcW w:w="1709" w:type="dxa"/>
                                  <w:tcBorders>
                                    <w:bottom w:val="single" w:sz="8" w:space="0" w:color="000000"/>
                                  </w:tcBorders>
                                </w:tcPr>
                                <w:p>
                                  <w:pPr>
                                    <w:pStyle w:val="TableParagraph"/>
                                    <w:rPr>
                                      <w:sz w:val="18"/>
                                    </w:rPr>
                                  </w:pPr>
                                </w:p>
                              </w:tc>
                              <w:tc>
                                <w:tcPr>
                                  <w:tcW w:w="1905" w:type="dxa"/>
                                  <w:tcBorders>
                                    <w:bottom w:val="single" w:sz="8" w:space="0" w:color="000000"/>
                                  </w:tcBorders>
                                </w:tcPr>
                                <w:p>
                                  <w:pPr>
                                    <w:pStyle w:val="TableParagraph"/>
                                    <w:rPr>
                                      <w:sz w:val="18"/>
                                    </w:rPr>
                                  </w:pPr>
                                </w:p>
                              </w:tc>
                              <w:tc>
                                <w:tcPr>
                                  <w:tcW w:w="1968" w:type="dxa"/>
                                  <w:tcBorders>
                                    <w:bottom w:val="single" w:sz="8" w:space="0" w:color="000000"/>
                                  </w:tcBorders>
                                </w:tcPr>
                                <w:p>
                                  <w:pPr>
                                    <w:pStyle w:val="TableParagraph"/>
                                    <w:rPr>
                                      <w:sz w:val="18"/>
                                    </w:rPr>
                                  </w:pPr>
                                </w:p>
                              </w:tc>
                              <w:tc>
                                <w:tcPr>
                                  <w:tcW w:w="1606" w:type="dxa"/>
                                  <w:tcBorders>
                                    <w:bottom w:val="single" w:sz="8" w:space="0" w:color="000000"/>
                                  </w:tcBorders>
                                </w:tcPr>
                                <w:p>
                                  <w:pPr>
                                    <w:pStyle w:val="TableParagraph"/>
                                    <w:spacing w:line="226" w:lineRule="exact"/>
                                    <w:ind w:left="113"/>
                                    <w:rPr>
                                      <w:b/>
                                      <w:sz w:val="20"/>
                                    </w:rPr>
                                  </w:pPr>
                                  <w:r>
                                    <w:rPr>
                                      <w:b/>
                                      <w:spacing w:val="-2"/>
                                      <w:sz w:val="20"/>
                                    </w:rPr>
                                    <w:t>satisfaction</w:t>
                                  </w:r>
                                </w:p>
                              </w:tc>
                            </w:tr>
                            <w:tr>
                              <w:trPr>
                                <w:trHeight w:val="227" w:hRule="atLeast"/>
                              </w:trPr>
                              <w:tc>
                                <w:tcPr>
                                  <w:tcW w:w="1336" w:type="dxa"/>
                                  <w:tcBorders>
                                    <w:top w:val="single" w:sz="8" w:space="0" w:color="000000"/>
                                  </w:tcBorders>
                                </w:tcPr>
                                <w:p>
                                  <w:pPr>
                                    <w:pStyle w:val="TableParagraph"/>
                                    <w:spacing w:line="208" w:lineRule="exact"/>
                                    <w:ind w:left="30"/>
                                    <w:jc w:val="center"/>
                                    <w:rPr>
                                      <w:sz w:val="20"/>
                                    </w:rPr>
                                  </w:pPr>
                                  <w:r>
                                    <w:rPr>
                                      <w:spacing w:val="-5"/>
                                      <w:sz w:val="20"/>
                                    </w:rPr>
                                    <w:t>P9</w:t>
                                  </w:r>
                                </w:p>
                              </w:tc>
                              <w:tc>
                                <w:tcPr>
                                  <w:tcW w:w="1709" w:type="dxa"/>
                                  <w:tcBorders>
                                    <w:top w:val="single" w:sz="8" w:space="0" w:color="000000"/>
                                  </w:tcBorders>
                                </w:tcPr>
                                <w:p>
                                  <w:pPr>
                                    <w:pStyle w:val="TableParagraph"/>
                                    <w:numPr>
                                      <w:ilvl w:val="0"/>
                                      <w:numId w:val="55"/>
                                    </w:numPr>
                                    <w:tabs>
                                      <w:tab w:pos="253" w:val="left" w:leader="none"/>
                                    </w:tabs>
                                    <w:spacing w:line="208" w:lineRule="exact" w:before="0" w:after="0"/>
                                    <w:ind w:left="253" w:right="0" w:hanging="118"/>
                                    <w:jc w:val="left"/>
                                    <w:rPr>
                                      <w:sz w:val="20"/>
                                    </w:rPr>
                                  </w:pPr>
                                  <w:r>
                                    <w:rPr>
                                      <w:sz w:val="20"/>
                                    </w:rPr>
                                    <w:t>Capacity</w:t>
                                  </w:r>
                                  <w:r>
                                    <w:rPr>
                                      <w:spacing w:val="-11"/>
                                      <w:sz w:val="20"/>
                                    </w:rPr>
                                    <w:t> </w:t>
                                  </w:r>
                                  <w:r>
                                    <w:rPr>
                                      <w:spacing w:val="-5"/>
                                      <w:sz w:val="20"/>
                                    </w:rPr>
                                    <w:t>to</w:t>
                                  </w:r>
                                </w:p>
                              </w:tc>
                              <w:tc>
                                <w:tcPr>
                                  <w:tcW w:w="1905" w:type="dxa"/>
                                  <w:tcBorders>
                                    <w:top w:val="single" w:sz="8" w:space="0" w:color="000000"/>
                                  </w:tcBorders>
                                </w:tcPr>
                                <w:p>
                                  <w:pPr>
                                    <w:pStyle w:val="TableParagraph"/>
                                    <w:numPr>
                                      <w:ilvl w:val="0"/>
                                      <w:numId w:val="56"/>
                                    </w:numPr>
                                    <w:tabs>
                                      <w:tab w:pos="229" w:val="left" w:leader="none"/>
                                    </w:tabs>
                                    <w:spacing w:line="208" w:lineRule="exact" w:before="0" w:after="0"/>
                                    <w:ind w:left="229" w:right="0" w:hanging="118"/>
                                    <w:jc w:val="left"/>
                                    <w:rPr>
                                      <w:sz w:val="20"/>
                                    </w:rPr>
                                  </w:pPr>
                                  <w:r>
                                    <w:rPr>
                                      <w:sz w:val="20"/>
                                    </w:rPr>
                                    <w:t>Capacity</w:t>
                                  </w:r>
                                  <w:r>
                                    <w:rPr>
                                      <w:spacing w:val="-8"/>
                                      <w:sz w:val="20"/>
                                    </w:rPr>
                                    <w:t> </w:t>
                                  </w:r>
                                  <w:r>
                                    <w:rPr>
                                      <w:sz w:val="20"/>
                                    </w:rPr>
                                    <w:t>of</w:t>
                                  </w:r>
                                  <w:r>
                                    <w:rPr>
                                      <w:spacing w:val="-5"/>
                                      <w:sz w:val="20"/>
                                    </w:rPr>
                                    <w:t> the</w:t>
                                  </w:r>
                                </w:p>
                              </w:tc>
                              <w:tc>
                                <w:tcPr>
                                  <w:tcW w:w="1968" w:type="dxa"/>
                                  <w:tcBorders>
                                    <w:top w:val="single" w:sz="8" w:space="0" w:color="000000"/>
                                  </w:tcBorders>
                                </w:tcPr>
                                <w:p>
                                  <w:pPr>
                                    <w:pStyle w:val="TableParagraph"/>
                                    <w:numPr>
                                      <w:ilvl w:val="0"/>
                                      <w:numId w:val="57"/>
                                    </w:numPr>
                                    <w:tabs>
                                      <w:tab w:pos="261" w:val="left" w:leader="none"/>
                                    </w:tabs>
                                    <w:spacing w:line="208" w:lineRule="exact" w:before="0" w:after="0"/>
                                    <w:ind w:left="261" w:right="0" w:hanging="118"/>
                                    <w:jc w:val="left"/>
                                    <w:rPr>
                                      <w:sz w:val="20"/>
                                    </w:rPr>
                                  </w:pPr>
                                  <w:r>
                                    <w:rPr>
                                      <w:spacing w:val="-2"/>
                                      <w:sz w:val="20"/>
                                    </w:rPr>
                                    <w:t>Average</w:t>
                                  </w:r>
                                </w:p>
                              </w:tc>
                              <w:tc>
                                <w:tcPr>
                                  <w:tcW w:w="1606" w:type="dxa"/>
                                  <w:tcBorders>
                                    <w:top w:val="single" w:sz="8" w:space="0" w:color="000000"/>
                                  </w:tcBorders>
                                </w:tcPr>
                                <w:p>
                                  <w:pPr>
                                    <w:pStyle w:val="TableParagraph"/>
                                    <w:numPr>
                                      <w:ilvl w:val="0"/>
                                      <w:numId w:val="58"/>
                                    </w:numPr>
                                    <w:tabs>
                                      <w:tab w:pos="229" w:val="left" w:leader="none"/>
                                    </w:tabs>
                                    <w:spacing w:line="208" w:lineRule="exact" w:before="0" w:after="0"/>
                                    <w:ind w:left="229" w:right="0" w:hanging="116"/>
                                    <w:jc w:val="left"/>
                                    <w:rPr>
                                      <w:sz w:val="20"/>
                                    </w:rPr>
                                  </w:pPr>
                                  <w:r>
                                    <w:rPr>
                                      <w:spacing w:val="-4"/>
                                      <w:sz w:val="20"/>
                                    </w:rPr>
                                    <w:t>Good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carry</w:t>
                                  </w:r>
                                  <w:r>
                                    <w:rPr>
                                      <w:spacing w:val="-8"/>
                                      <w:sz w:val="20"/>
                                    </w:rPr>
                                    <w:t> </w:t>
                                  </w:r>
                                  <w:r>
                                    <w:rPr>
                                      <w:sz w:val="20"/>
                                    </w:rPr>
                                    <w:t>out</w:t>
                                  </w:r>
                                  <w:r>
                                    <w:rPr>
                                      <w:spacing w:val="-5"/>
                                      <w:sz w:val="20"/>
                                    </w:rPr>
                                    <w:t> the</w:t>
                                  </w:r>
                                </w:p>
                              </w:tc>
                              <w:tc>
                                <w:tcPr>
                                  <w:tcW w:w="1905" w:type="dxa"/>
                                </w:tcPr>
                                <w:p>
                                  <w:pPr>
                                    <w:pStyle w:val="TableParagraph"/>
                                    <w:spacing w:line="210" w:lineRule="exact"/>
                                    <w:ind w:left="111"/>
                                    <w:rPr>
                                      <w:sz w:val="20"/>
                                    </w:rPr>
                                  </w:pPr>
                                  <w:r>
                                    <w:rPr>
                                      <w:sz w:val="20"/>
                                    </w:rPr>
                                    <w:t>organization</w:t>
                                  </w:r>
                                  <w:r>
                                    <w:rPr>
                                      <w:spacing w:val="-10"/>
                                      <w:sz w:val="20"/>
                                    </w:rPr>
                                    <w:t> </w:t>
                                  </w:r>
                                  <w:r>
                                    <w:rPr>
                                      <w:spacing w:val="-5"/>
                                      <w:sz w:val="20"/>
                                    </w:rPr>
                                    <w:t>for</w:t>
                                  </w:r>
                                </w:p>
                              </w:tc>
                              <w:tc>
                                <w:tcPr>
                                  <w:tcW w:w="1968" w:type="dxa"/>
                                </w:tcPr>
                                <w:p>
                                  <w:pPr>
                                    <w:pStyle w:val="TableParagraph"/>
                                    <w:numPr>
                                      <w:ilvl w:val="0"/>
                                      <w:numId w:val="59"/>
                                    </w:numPr>
                                    <w:tabs>
                                      <w:tab w:pos="259" w:val="left" w:leader="none"/>
                                    </w:tabs>
                                    <w:spacing w:line="210" w:lineRule="exact" w:before="0" w:after="0"/>
                                    <w:ind w:left="259" w:right="0" w:hanging="116"/>
                                    <w:jc w:val="left"/>
                                    <w:rPr>
                                      <w:sz w:val="20"/>
                                    </w:rPr>
                                  </w:pPr>
                                  <w:r>
                                    <w:rPr>
                                      <w:sz w:val="20"/>
                                    </w:rPr>
                                    <w:t>The</w:t>
                                  </w:r>
                                  <w:r>
                                    <w:rPr>
                                      <w:spacing w:val="-4"/>
                                      <w:sz w:val="20"/>
                                    </w:rPr>
                                    <w:t> </w:t>
                                  </w:r>
                                  <w:r>
                                    <w:rPr>
                                      <w:sz w:val="20"/>
                                    </w:rPr>
                                    <w:t>large</w:t>
                                  </w:r>
                                  <w:r>
                                    <w:rPr>
                                      <w:spacing w:val="-4"/>
                                      <w:sz w:val="20"/>
                                    </w:rPr>
                                    <w:t> </w:t>
                                  </w:r>
                                  <w:r>
                                    <w:rPr>
                                      <w:sz w:val="20"/>
                                    </w:rPr>
                                    <w:t>ones</w:t>
                                  </w:r>
                                  <w:r>
                                    <w:rPr>
                                      <w:spacing w:val="-4"/>
                                      <w:sz w:val="20"/>
                                    </w:rPr>
                                    <w:t> </w:t>
                                  </w:r>
                                  <w:r>
                                    <w:rPr>
                                      <w:spacing w:val="-5"/>
                                      <w:sz w:val="20"/>
                                    </w:rPr>
                                    <w:t>are</w:t>
                                  </w:r>
                                </w:p>
                              </w:tc>
                              <w:tc>
                                <w:tcPr>
                                  <w:tcW w:w="1606" w:type="dxa"/>
                                </w:tcPr>
                                <w:p>
                                  <w:pPr>
                                    <w:pStyle w:val="TableParagraph"/>
                                    <w:numPr>
                                      <w:ilvl w:val="0"/>
                                      <w:numId w:val="60"/>
                                    </w:numPr>
                                    <w:tabs>
                                      <w:tab w:pos="229" w:val="left" w:leader="none"/>
                                    </w:tabs>
                                    <w:spacing w:line="210" w:lineRule="exact" w:before="0" w:after="0"/>
                                    <w:ind w:left="229" w:right="0" w:hanging="116"/>
                                    <w:jc w:val="left"/>
                                    <w:rPr>
                                      <w:sz w:val="20"/>
                                    </w:rPr>
                                  </w:pPr>
                                  <w:r>
                                    <w:rPr>
                                      <w:sz w:val="20"/>
                                    </w:rPr>
                                    <w:t>When</w:t>
                                  </w:r>
                                  <w:r>
                                    <w:rPr>
                                      <w:spacing w:val="-5"/>
                                      <w:sz w:val="20"/>
                                    </w:rPr>
                                    <w:t> </w:t>
                                  </w:r>
                                  <w:r>
                                    <w:rPr>
                                      <w:sz w:val="20"/>
                                    </w:rPr>
                                    <w:t>I</w:t>
                                  </w:r>
                                  <w:r>
                                    <w:rPr>
                                      <w:spacing w:val="-1"/>
                                      <w:sz w:val="20"/>
                                    </w:rPr>
                                    <w:t> </w:t>
                                  </w:r>
                                  <w:r>
                                    <w:rPr>
                                      <w:sz w:val="20"/>
                                    </w:rPr>
                                    <w:t>was</w:t>
                                  </w:r>
                                  <w:r>
                                    <w:rPr>
                                      <w:spacing w:val="-5"/>
                                      <w:sz w:val="20"/>
                                    </w:rPr>
                                    <w:t> </w:t>
                                  </w:r>
                                  <w:r>
                                    <w:rPr>
                                      <w:spacing w:val="-10"/>
                                      <w:sz w:val="20"/>
                                    </w:rPr>
                                    <w:t>a</w:t>
                                  </w:r>
                                </w:p>
                              </w:tc>
                            </w:tr>
                            <w:tr>
                              <w:trPr>
                                <w:trHeight w:val="229"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pacing w:val="-2"/>
                                      <w:sz w:val="20"/>
                                    </w:rPr>
                                    <w:t>services</w:t>
                                  </w:r>
                                </w:p>
                              </w:tc>
                              <w:tc>
                                <w:tcPr>
                                  <w:tcW w:w="1905" w:type="dxa"/>
                                </w:tcPr>
                                <w:p>
                                  <w:pPr>
                                    <w:pStyle w:val="TableParagraph"/>
                                    <w:spacing w:line="210" w:lineRule="exact"/>
                                    <w:ind w:left="111"/>
                                    <w:rPr>
                                      <w:sz w:val="20"/>
                                    </w:rPr>
                                  </w:pPr>
                                  <w:r>
                                    <w:rPr>
                                      <w:sz w:val="20"/>
                                    </w:rPr>
                                    <w:t>which</w:t>
                                  </w:r>
                                  <w:r>
                                    <w:rPr>
                                      <w:spacing w:val="-6"/>
                                      <w:sz w:val="20"/>
                                    </w:rPr>
                                    <w:t> </w:t>
                                  </w:r>
                                  <w:r>
                                    <w:rPr>
                                      <w:spacing w:val="-5"/>
                                      <w:sz w:val="20"/>
                                    </w:rPr>
                                    <w:t>the</w:t>
                                  </w:r>
                                </w:p>
                              </w:tc>
                              <w:tc>
                                <w:tcPr>
                                  <w:tcW w:w="1968" w:type="dxa"/>
                                </w:tcPr>
                                <w:p>
                                  <w:pPr>
                                    <w:pStyle w:val="TableParagraph"/>
                                    <w:spacing w:line="210" w:lineRule="exact"/>
                                    <w:ind w:left="143"/>
                                    <w:rPr>
                                      <w:sz w:val="20"/>
                                    </w:rPr>
                                  </w:pPr>
                                  <w:r>
                                    <w:rPr>
                                      <w:sz w:val="20"/>
                                    </w:rPr>
                                    <w:t>good</w:t>
                                  </w:r>
                                  <w:r>
                                    <w:rPr>
                                      <w:spacing w:val="-4"/>
                                      <w:sz w:val="20"/>
                                    </w:rPr>
                                    <w:t> </w:t>
                                  </w:r>
                                  <w:r>
                                    <w:rPr>
                                      <w:sz w:val="20"/>
                                    </w:rPr>
                                    <w:t>but</w:t>
                                  </w:r>
                                  <w:r>
                                    <w:rPr>
                                      <w:spacing w:val="-6"/>
                                      <w:sz w:val="20"/>
                                    </w:rPr>
                                    <w:t> </w:t>
                                  </w:r>
                                  <w:r>
                                    <w:rPr>
                                      <w:sz w:val="20"/>
                                    </w:rPr>
                                    <w:t>small</w:t>
                                  </w:r>
                                  <w:r>
                                    <w:rPr>
                                      <w:spacing w:val="-4"/>
                                      <w:sz w:val="20"/>
                                    </w:rPr>
                                    <w:t> </w:t>
                                  </w:r>
                                  <w:r>
                                    <w:rPr>
                                      <w:spacing w:val="-5"/>
                                      <w:sz w:val="20"/>
                                    </w:rPr>
                                    <w:t>and</w:t>
                                  </w:r>
                                </w:p>
                              </w:tc>
                              <w:tc>
                                <w:tcPr>
                                  <w:tcW w:w="1606" w:type="dxa"/>
                                </w:tcPr>
                                <w:p>
                                  <w:pPr>
                                    <w:pStyle w:val="TableParagraph"/>
                                    <w:spacing w:line="210" w:lineRule="exact"/>
                                    <w:ind w:left="113"/>
                                    <w:rPr>
                                      <w:sz w:val="20"/>
                                    </w:rPr>
                                  </w:pPr>
                                  <w:r>
                                    <w:rPr>
                                      <w:sz w:val="20"/>
                                    </w:rPr>
                                    <w:t>practitioner</w:t>
                                  </w:r>
                                  <w:r>
                                    <w:rPr>
                                      <w:spacing w:val="-5"/>
                                      <w:sz w:val="20"/>
                                    </w:rPr>
                                    <w:t> </w:t>
                                  </w:r>
                                  <w:r>
                                    <w:rPr>
                                      <w:sz w:val="20"/>
                                    </w:rPr>
                                    <w:t>I</w:t>
                                  </w:r>
                                  <w:r>
                                    <w:rPr>
                                      <w:spacing w:val="-5"/>
                                      <w:sz w:val="20"/>
                                    </w:rPr>
                                    <w:t> had</w:t>
                                  </w:r>
                                </w:p>
                              </w:tc>
                            </w:tr>
                            <w:tr>
                              <w:trPr>
                                <w:trHeight w:val="229" w:hRule="atLeast"/>
                              </w:trPr>
                              <w:tc>
                                <w:tcPr>
                                  <w:tcW w:w="1336" w:type="dxa"/>
                                </w:tcPr>
                                <w:p>
                                  <w:pPr>
                                    <w:pStyle w:val="TableParagraph"/>
                                    <w:rPr>
                                      <w:sz w:val="16"/>
                                    </w:rPr>
                                  </w:pPr>
                                </w:p>
                              </w:tc>
                              <w:tc>
                                <w:tcPr>
                                  <w:tcW w:w="1709" w:type="dxa"/>
                                </w:tcPr>
                                <w:p>
                                  <w:pPr>
                                    <w:pStyle w:val="TableParagraph"/>
                                    <w:numPr>
                                      <w:ilvl w:val="0"/>
                                      <w:numId w:val="61"/>
                                    </w:numPr>
                                    <w:tabs>
                                      <w:tab w:pos="253" w:val="left" w:leader="none"/>
                                    </w:tabs>
                                    <w:spacing w:line="210" w:lineRule="exact" w:before="0" w:after="0"/>
                                    <w:ind w:left="253" w:right="0" w:hanging="118"/>
                                    <w:jc w:val="left"/>
                                    <w:rPr>
                                      <w:sz w:val="20"/>
                                    </w:rPr>
                                  </w:pPr>
                                  <w:r>
                                    <w:rPr>
                                      <w:sz w:val="20"/>
                                    </w:rPr>
                                    <w:t>Availability</w:t>
                                  </w:r>
                                  <w:r>
                                    <w:rPr>
                                      <w:spacing w:val="-10"/>
                                      <w:sz w:val="20"/>
                                    </w:rPr>
                                    <w:t> </w:t>
                                  </w:r>
                                  <w:r>
                                    <w:rPr>
                                      <w:spacing w:val="-5"/>
                                      <w:sz w:val="20"/>
                                    </w:rPr>
                                    <w:t>of</w:t>
                                  </w:r>
                                </w:p>
                              </w:tc>
                              <w:tc>
                                <w:tcPr>
                                  <w:tcW w:w="1905" w:type="dxa"/>
                                </w:tcPr>
                                <w:p>
                                  <w:pPr>
                                    <w:pStyle w:val="TableParagraph"/>
                                    <w:spacing w:line="210" w:lineRule="exact"/>
                                    <w:ind w:left="111"/>
                                    <w:rPr>
                                      <w:sz w:val="20"/>
                                    </w:rPr>
                                  </w:pPr>
                                  <w:r>
                                    <w:rPr>
                                      <w:sz w:val="20"/>
                                    </w:rPr>
                                    <w:t>assignment</w:t>
                                  </w:r>
                                  <w:r>
                                    <w:rPr>
                                      <w:spacing w:val="-6"/>
                                      <w:sz w:val="20"/>
                                    </w:rPr>
                                    <w:t> </w:t>
                                  </w:r>
                                  <w:r>
                                    <w:rPr>
                                      <w:sz w:val="20"/>
                                    </w:rPr>
                                    <w:t>is</w:t>
                                  </w:r>
                                  <w:r>
                                    <w:rPr>
                                      <w:spacing w:val="-6"/>
                                      <w:sz w:val="20"/>
                                    </w:rPr>
                                    <w:t> </w:t>
                                  </w:r>
                                  <w:r>
                                    <w:rPr>
                                      <w:sz w:val="20"/>
                                    </w:rPr>
                                    <w:t>to</w:t>
                                  </w:r>
                                  <w:r>
                                    <w:rPr>
                                      <w:spacing w:val="-3"/>
                                      <w:sz w:val="20"/>
                                    </w:rPr>
                                    <w:t> </w:t>
                                  </w:r>
                                  <w:r>
                                    <w:rPr>
                                      <w:spacing w:val="-5"/>
                                      <w:sz w:val="20"/>
                                    </w:rPr>
                                    <w:t>be</w:t>
                                  </w:r>
                                </w:p>
                              </w:tc>
                              <w:tc>
                                <w:tcPr>
                                  <w:tcW w:w="1968" w:type="dxa"/>
                                </w:tcPr>
                                <w:p>
                                  <w:pPr>
                                    <w:pStyle w:val="TableParagraph"/>
                                    <w:spacing w:line="210" w:lineRule="exact"/>
                                    <w:ind w:left="143"/>
                                    <w:rPr>
                                      <w:sz w:val="20"/>
                                    </w:rPr>
                                  </w:pPr>
                                  <w:r>
                                    <w:rPr>
                                      <w:sz w:val="20"/>
                                    </w:rPr>
                                    <w:t>medium</w:t>
                                  </w:r>
                                  <w:r>
                                    <w:rPr>
                                      <w:spacing w:val="-6"/>
                                      <w:sz w:val="20"/>
                                    </w:rPr>
                                    <w:t> </w:t>
                                  </w:r>
                                  <w:r>
                                    <w:rPr>
                                      <w:sz w:val="20"/>
                                    </w:rPr>
                                    <w:t>ones</w:t>
                                  </w:r>
                                  <w:r>
                                    <w:rPr>
                                      <w:spacing w:val="-5"/>
                                      <w:sz w:val="20"/>
                                    </w:rPr>
                                    <w:t> </w:t>
                                  </w:r>
                                  <w:r>
                                    <w:rPr>
                                      <w:sz w:val="20"/>
                                    </w:rPr>
                                    <w:t>are</w:t>
                                  </w:r>
                                  <w:r>
                                    <w:rPr>
                                      <w:spacing w:val="-4"/>
                                      <w:sz w:val="20"/>
                                    </w:rPr>
                                    <w:t> </w:t>
                                  </w:r>
                                  <w:r>
                                    <w:rPr>
                                      <w:spacing w:val="-5"/>
                                      <w:sz w:val="20"/>
                                    </w:rPr>
                                    <w:t>not</w:t>
                                  </w:r>
                                </w:p>
                              </w:tc>
                              <w:tc>
                                <w:tcPr>
                                  <w:tcW w:w="1606" w:type="dxa"/>
                                </w:tcPr>
                                <w:p>
                                  <w:pPr>
                                    <w:pStyle w:val="TableParagraph"/>
                                    <w:spacing w:line="210" w:lineRule="exact"/>
                                    <w:ind w:left="113"/>
                                    <w:rPr>
                                      <w:sz w:val="20"/>
                                    </w:rPr>
                                  </w:pPr>
                                  <w:r>
                                    <w:rPr>
                                      <w:sz w:val="20"/>
                                    </w:rPr>
                                    <w:t>to</w:t>
                                  </w:r>
                                  <w:r>
                                    <w:rPr>
                                      <w:spacing w:val="-3"/>
                                      <w:sz w:val="20"/>
                                    </w:rPr>
                                    <w:t> </w:t>
                                  </w:r>
                                  <w:r>
                                    <w:rPr>
                                      <w:sz w:val="20"/>
                                    </w:rPr>
                                    <w:t>train</w:t>
                                  </w:r>
                                  <w:r>
                                    <w:rPr>
                                      <w:spacing w:val="-4"/>
                                      <w:sz w:val="20"/>
                                    </w:rPr>
                                    <w:t> </w:t>
                                  </w:r>
                                  <w:r>
                                    <w:rPr>
                                      <w:sz w:val="20"/>
                                    </w:rPr>
                                    <w:t>the</w:t>
                                  </w:r>
                                  <w:r>
                                    <w:rPr>
                                      <w:spacing w:val="-3"/>
                                      <w:sz w:val="20"/>
                                    </w:rPr>
                                    <w:t> </w:t>
                                  </w:r>
                                  <w:r>
                                    <w:rPr>
                                      <w:spacing w:val="-5"/>
                                      <w:sz w:val="20"/>
                                    </w:rPr>
                                    <w:t>in-</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pacing w:val="-2"/>
                                      <w:sz w:val="20"/>
                                    </w:rPr>
                                    <w:t>funding</w:t>
                                  </w:r>
                                </w:p>
                              </w:tc>
                              <w:tc>
                                <w:tcPr>
                                  <w:tcW w:w="1905" w:type="dxa"/>
                                </w:tcPr>
                                <w:p>
                                  <w:pPr>
                                    <w:pStyle w:val="TableParagraph"/>
                                    <w:spacing w:line="210" w:lineRule="exact"/>
                                    <w:ind w:left="111"/>
                                    <w:rPr>
                                      <w:sz w:val="20"/>
                                    </w:rPr>
                                  </w:pPr>
                                  <w:r>
                                    <w:rPr>
                                      <w:spacing w:val="-2"/>
                                      <w:sz w:val="20"/>
                                    </w:rPr>
                                    <w:t>outsourced</w:t>
                                  </w:r>
                                </w:p>
                              </w:tc>
                              <w:tc>
                                <w:tcPr>
                                  <w:tcW w:w="1968" w:type="dxa"/>
                                </w:tcPr>
                                <w:p>
                                  <w:pPr>
                                    <w:pStyle w:val="TableParagraph"/>
                                    <w:spacing w:line="210" w:lineRule="exact"/>
                                    <w:ind w:left="143"/>
                                    <w:rPr>
                                      <w:sz w:val="20"/>
                                    </w:rPr>
                                  </w:pPr>
                                  <w:r>
                                    <w:rPr>
                                      <w:sz w:val="20"/>
                                    </w:rPr>
                                    <w:t>either</w:t>
                                  </w:r>
                                  <w:r>
                                    <w:rPr>
                                      <w:spacing w:val="-6"/>
                                      <w:sz w:val="20"/>
                                    </w:rPr>
                                    <w:t> </w:t>
                                  </w:r>
                                  <w:r>
                                    <w:rPr>
                                      <w:sz w:val="20"/>
                                    </w:rPr>
                                    <w:t>because</w:t>
                                  </w:r>
                                  <w:r>
                                    <w:rPr>
                                      <w:spacing w:val="-7"/>
                                      <w:sz w:val="20"/>
                                    </w:rPr>
                                    <w:t> </w:t>
                                  </w:r>
                                  <w:r>
                                    <w:rPr>
                                      <w:spacing w:val="-5"/>
                                      <w:sz w:val="20"/>
                                    </w:rPr>
                                    <w:t>of</w:t>
                                  </w:r>
                                </w:p>
                              </w:tc>
                              <w:tc>
                                <w:tcPr>
                                  <w:tcW w:w="1606" w:type="dxa"/>
                                </w:tcPr>
                                <w:p>
                                  <w:pPr>
                                    <w:pStyle w:val="TableParagraph"/>
                                    <w:spacing w:line="210" w:lineRule="exact"/>
                                    <w:ind w:left="113"/>
                                    <w:rPr>
                                      <w:sz w:val="20"/>
                                    </w:rPr>
                                  </w:pPr>
                                  <w:r>
                                    <w:rPr>
                                      <w:sz w:val="20"/>
                                    </w:rPr>
                                    <w:t>house</w:t>
                                  </w:r>
                                  <w:r>
                                    <w:rPr>
                                      <w:spacing w:val="-7"/>
                                      <w:sz w:val="20"/>
                                    </w:rPr>
                                    <w:t> </w:t>
                                  </w:r>
                                  <w:r>
                                    <w:rPr>
                                      <w:spacing w:val="-2"/>
                                      <w:sz w:val="20"/>
                                    </w:rPr>
                                    <w:t>staff</w:t>
                                  </w:r>
                                </w:p>
                              </w:tc>
                            </w:tr>
                            <w:tr>
                              <w:trPr>
                                <w:trHeight w:val="230" w:hRule="atLeast"/>
                              </w:trPr>
                              <w:tc>
                                <w:tcPr>
                                  <w:tcW w:w="1336" w:type="dxa"/>
                                </w:tcPr>
                                <w:p>
                                  <w:pPr>
                                    <w:pStyle w:val="TableParagraph"/>
                                    <w:rPr>
                                      <w:sz w:val="16"/>
                                    </w:rPr>
                                  </w:pPr>
                                </w:p>
                              </w:tc>
                              <w:tc>
                                <w:tcPr>
                                  <w:tcW w:w="1709" w:type="dxa"/>
                                </w:tcPr>
                                <w:p>
                                  <w:pPr>
                                    <w:pStyle w:val="TableParagraph"/>
                                    <w:numPr>
                                      <w:ilvl w:val="0"/>
                                      <w:numId w:val="62"/>
                                    </w:numPr>
                                    <w:tabs>
                                      <w:tab w:pos="251" w:val="left" w:leader="none"/>
                                    </w:tabs>
                                    <w:spacing w:line="210" w:lineRule="exact" w:before="0" w:after="0"/>
                                    <w:ind w:left="251" w:right="0" w:hanging="116"/>
                                    <w:jc w:val="left"/>
                                    <w:rPr>
                                      <w:sz w:val="20"/>
                                    </w:rPr>
                                  </w:pPr>
                                  <w:r>
                                    <w:rPr>
                                      <w:sz w:val="20"/>
                                    </w:rPr>
                                    <w:t>The</w:t>
                                  </w:r>
                                  <w:r>
                                    <w:rPr>
                                      <w:spacing w:val="-3"/>
                                      <w:sz w:val="20"/>
                                    </w:rPr>
                                    <w:t> </w:t>
                                  </w:r>
                                  <w:r>
                                    <w:rPr>
                                      <w:spacing w:val="-2"/>
                                      <w:sz w:val="20"/>
                                    </w:rPr>
                                    <w:t>policy</w:t>
                                  </w:r>
                                </w:p>
                              </w:tc>
                              <w:tc>
                                <w:tcPr>
                                  <w:tcW w:w="1905" w:type="dxa"/>
                                </w:tcPr>
                                <w:p>
                                  <w:pPr>
                                    <w:pStyle w:val="TableParagraph"/>
                                    <w:numPr>
                                      <w:ilvl w:val="0"/>
                                      <w:numId w:val="63"/>
                                    </w:numPr>
                                    <w:tabs>
                                      <w:tab w:pos="227" w:val="left" w:leader="none"/>
                                    </w:tabs>
                                    <w:spacing w:line="210" w:lineRule="exact" w:before="0" w:after="0"/>
                                    <w:ind w:left="227" w:right="0" w:hanging="116"/>
                                    <w:jc w:val="left"/>
                                    <w:rPr>
                                      <w:sz w:val="20"/>
                                    </w:rPr>
                                  </w:pPr>
                                  <w:r>
                                    <w:rPr>
                                      <w:spacing w:val="-2"/>
                                      <w:sz w:val="20"/>
                                    </w:rPr>
                                    <w:t>Quotation/amount</w:t>
                                  </w:r>
                                </w:p>
                              </w:tc>
                              <w:tc>
                                <w:tcPr>
                                  <w:tcW w:w="1968" w:type="dxa"/>
                                </w:tcPr>
                                <w:p>
                                  <w:pPr>
                                    <w:pStyle w:val="TableParagraph"/>
                                    <w:spacing w:line="210" w:lineRule="exact"/>
                                    <w:ind w:left="143"/>
                                    <w:rPr>
                                      <w:sz w:val="20"/>
                                    </w:rPr>
                                  </w:pPr>
                                  <w:r>
                                    <w:rPr>
                                      <w:sz w:val="20"/>
                                    </w:rPr>
                                    <w:t>inexperience</w:t>
                                  </w:r>
                                  <w:r>
                                    <w:rPr>
                                      <w:spacing w:val="-6"/>
                                      <w:sz w:val="20"/>
                                    </w:rPr>
                                    <w:t> </w:t>
                                  </w:r>
                                  <w:r>
                                    <w:rPr>
                                      <w:sz w:val="20"/>
                                    </w:rPr>
                                    <w:t>or</w:t>
                                  </w:r>
                                  <w:r>
                                    <w:rPr>
                                      <w:spacing w:val="-6"/>
                                      <w:sz w:val="20"/>
                                    </w:rPr>
                                    <w:t> </w:t>
                                  </w:r>
                                  <w:r>
                                    <w:rPr>
                                      <w:spacing w:val="-4"/>
                                      <w:sz w:val="20"/>
                                    </w:rPr>
                                    <w:t>lack</w:t>
                                  </w:r>
                                </w:p>
                              </w:tc>
                              <w:tc>
                                <w:tcPr>
                                  <w:tcW w:w="1606" w:type="dxa"/>
                                </w:tcPr>
                                <w:p>
                                  <w:pPr>
                                    <w:pStyle w:val="TableParagraph"/>
                                    <w:spacing w:line="210" w:lineRule="exact"/>
                                    <w:ind w:left="113"/>
                                    <w:rPr>
                                      <w:sz w:val="20"/>
                                    </w:rPr>
                                  </w:pPr>
                                  <w:r>
                                    <w:rPr>
                                      <w:spacing w:val="-2"/>
                                      <w:sz w:val="20"/>
                                    </w:rPr>
                                    <w:t>continuously</w:t>
                                  </w:r>
                                  <w:r>
                                    <w:rPr>
                                      <w:spacing w:val="9"/>
                                      <w:sz w:val="20"/>
                                    </w:rPr>
                                    <w:t> </w:t>
                                  </w:r>
                                  <w:r>
                                    <w:rPr>
                                      <w:spacing w:val="-5"/>
                                      <w:sz w:val="20"/>
                                    </w:rPr>
                                    <w:t>and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involve</w:t>
                                  </w:r>
                                  <w:r>
                                    <w:rPr>
                                      <w:spacing w:val="-9"/>
                                      <w:sz w:val="20"/>
                                    </w:rPr>
                                    <w:t> </w:t>
                                  </w:r>
                                  <w:r>
                                    <w:rPr>
                                      <w:spacing w:val="-5"/>
                                      <w:sz w:val="20"/>
                                    </w:rPr>
                                    <w:t>in</w:t>
                                  </w:r>
                                </w:p>
                              </w:tc>
                              <w:tc>
                                <w:tcPr>
                                  <w:tcW w:w="1905" w:type="dxa"/>
                                </w:tcPr>
                                <w:p>
                                  <w:pPr>
                                    <w:pStyle w:val="TableParagraph"/>
                                    <w:spacing w:line="210" w:lineRule="exact"/>
                                    <w:ind w:left="111"/>
                                    <w:rPr>
                                      <w:sz w:val="20"/>
                                    </w:rPr>
                                  </w:pPr>
                                  <w:r>
                                    <w:rPr>
                                      <w:sz w:val="20"/>
                                    </w:rPr>
                                    <w:t>they</w:t>
                                  </w:r>
                                  <w:r>
                                    <w:rPr>
                                      <w:spacing w:val="-8"/>
                                      <w:sz w:val="20"/>
                                    </w:rPr>
                                    <w:t> </w:t>
                                  </w:r>
                                  <w:r>
                                    <w:rPr>
                                      <w:sz w:val="20"/>
                                    </w:rPr>
                                    <w:t>are</w:t>
                                  </w:r>
                                  <w:r>
                                    <w:rPr>
                                      <w:spacing w:val="-4"/>
                                      <w:sz w:val="20"/>
                                    </w:rPr>
                                    <w:t> </w:t>
                                  </w:r>
                                  <w:r>
                                    <w:rPr>
                                      <w:sz w:val="20"/>
                                    </w:rPr>
                                    <w:t>asking</w:t>
                                  </w:r>
                                  <w:r>
                                    <w:rPr>
                                      <w:spacing w:val="-3"/>
                                      <w:sz w:val="20"/>
                                    </w:rPr>
                                    <w:t> </w:t>
                                  </w:r>
                                  <w:r>
                                    <w:rPr>
                                      <w:spacing w:val="-5"/>
                                      <w:sz w:val="20"/>
                                    </w:rPr>
                                    <w:t>for</w:t>
                                  </w:r>
                                </w:p>
                              </w:tc>
                              <w:tc>
                                <w:tcPr>
                                  <w:tcW w:w="1968" w:type="dxa"/>
                                </w:tcPr>
                                <w:p>
                                  <w:pPr>
                                    <w:pStyle w:val="TableParagraph"/>
                                    <w:spacing w:line="210" w:lineRule="exact"/>
                                    <w:ind w:left="143"/>
                                    <w:rPr>
                                      <w:sz w:val="20"/>
                                    </w:rPr>
                                  </w:pPr>
                                  <w:r>
                                    <w:rPr>
                                      <w:sz w:val="20"/>
                                    </w:rPr>
                                    <w:t>of</w:t>
                                  </w:r>
                                  <w:r>
                                    <w:rPr>
                                      <w:spacing w:val="-6"/>
                                      <w:sz w:val="20"/>
                                    </w:rPr>
                                    <w:t> </w:t>
                                  </w:r>
                                  <w:r>
                                    <w:rPr>
                                      <w:sz w:val="20"/>
                                    </w:rPr>
                                    <w:t>manpower,</w:t>
                                  </w:r>
                                  <w:r>
                                    <w:rPr>
                                      <w:spacing w:val="-7"/>
                                      <w:sz w:val="20"/>
                                    </w:rPr>
                                    <w:t> </w:t>
                                  </w:r>
                                  <w:r>
                                    <w:rPr>
                                      <w:spacing w:val="-4"/>
                                      <w:sz w:val="20"/>
                                    </w:rPr>
                                    <w:t>they</w:t>
                                  </w:r>
                                </w:p>
                              </w:tc>
                              <w:tc>
                                <w:tcPr>
                                  <w:tcW w:w="1606" w:type="dxa"/>
                                </w:tcPr>
                                <w:p>
                                  <w:pPr>
                                    <w:pStyle w:val="TableParagraph"/>
                                    <w:spacing w:line="210" w:lineRule="exact"/>
                                    <w:ind w:left="113"/>
                                    <w:rPr>
                                      <w:sz w:val="20"/>
                                    </w:rPr>
                                  </w:pPr>
                                  <w:r>
                                    <w:rPr>
                                      <w:sz w:val="20"/>
                                    </w:rPr>
                                    <w:t>their</w:t>
                                  </w:r>
                                  <w:r>
                                    <w:rPr>
                                      <w:spacing w:val="-5"/>
                                      <w:sz w:val="20"/>
                                    </w:rPr>
                                    <w:t> </w:t>
                                  </w:r>
                                  <w:r>
                                    <w:rPr>
                                      <w:spacing w:val="-2"/>
                                      <w:sz w:val="20"/>
                                    </w:rPr>
                                    <w:t>first</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utilizing</w:t>
                                  </w:r>
                                  <w:r>
                                    <w:rPr>
                                      <w:spacing w:val="-8"/>
                                      <w:sz w:val="20"/>
                                    </w:rPr>
                                    <w:t> </w:t>
                                  </w:r>
                                  <w:r>
                                    <w:rPr>
                                      <w:sz w:val="20"/>
                                    </w:rPr>
                                    <w:t>in-</w:t>
                                  </w:r>
                                  <w:r>
                                    <w:rPr>
                                      <w:spacing w:val="-2"/>
                                      <w:sz w:val="20"/>
                                    </w:rPr>
                                    <w:t>house</w:t>
                                  </w:r>
                                </w:p>
                              </w:tc>
                              <w:tc>
                                <w:tcPr>
                                  <w:tcW w:w="1905" w:type="dxa"/>
                                </w:tcPr>
                                <w:p>
                                  <w:pPr>
                                    <w:pStyle w:val="TableParagraph"/>
                                    <w:numPr>
                                      <w:ilvl w:val="0"/>
                                      <w:numId w:val="64"/>
                                    </w:numPr>
                                    <w:tabs>
                                      <w:tab w:pos="229" w:val="left" w:leader="none"/>
                                    </w:tabs>
                                    <w:spacing w:line="209" w:lineRule="exact" w:before="0" w:after="0"/>
                                    <w:ind w:left="229" w:right="0" w:hanging="118"/>
                                    <w:jc w:val="left"/>
                                    <w:rPr>
                                      <w:sz w:val="20"/>
                                    </w:rPr>
                                  </w:pPr>
                                  <w:r>
                                    <w:rPr>
                                      <w:sz w:val="20"/>
                                    </w:rPr>
                                    <w:t>Capacity</w:t>
                                  </w:r>
                                  <w:r>
                                    <w:rPr>
                                      <w:spacing w:val="-11"/>
                                      <w:sz w:val="20"/>
                                    </w:rPr>
                                    <w:t> </w:t>
                                  </w:r>
                                  <w:r>
                                    <w:rPr>
                                      <w:spacing w:val="-2"/>
                                      <w:sz w:val="20"/>
                                    </w:rPr>
                                    <w:t>involves</w:t>
                                  </w:r>
                                </w:p>
                              </w:tc>
                              <w:tc>
                                <w:tcPr>
                                  <w:tcW w:w="1968" w:type="dxa"/>
                                </w:tcPr>
                                <w:p>
                                  <w:pPr>
                                    <w:pStyle w:val="TableParagraph"/>
                                    <w:spacing w:line="209" w:lineRule="exact"/>
                                    <w:ind w:left="143"/>
                                    <w:rPr>
                                      <w:sz w:val="20"/>
                                    </w:rPr>
                                  </w:pPr>
                                  <w:r>
                                    <w:rPr>
                                      <w:sz w:val="20"/>
                                    </w:rPr>
                                    <w:t>don’t</w:t>
                                  </w:r>
                                  <w:r>
                                    <w:rPr>
                                      <w:spacing w:val="-6"/>
                                      <w:sz w:val="20"/>
                                    </w:rPr>
                                    <w:t> </w:t>
                                  </w:r>
                                  <w:r>
                                    <w:rPr>
                                      <w:sz w:val="20"/>
                                    </w:rPr>
                                    <w:t>perform</w:t>
                                  </w:r>
                                  <w:r>
                                    <w:rPr>
                                      <w:spacing w:val="-7"/>
                                      <w:sz w:val="20"/>
                                    </w:rPr>
                                    <w:t> </w:t>
                                  </w:r>
                                  <w:r>
                                    <w:rPr>
                                      <w:spacing w:val="-2"/>
                                      <w:sz w:val="20"/>
                                    </w:rPr>
                                    <w:t>well.</w:t>
                                  </w:r>
                                </w:p>
                              </w:tc>
                              <w:tc>
                                <w:tcPr>
                                  <w:tcW w:w="1606" w:type="dxa"/>
                                </w:tcPr>
                                <w:p>
                                  <w:pPr>
                                    <w:pStyle w:val="TableParagraph"/>
                                    <w:spacing w:line="209" w:lineRule="exact"/>
                                    <w:ind w:left="113"/>
                                    <w:rPr>
                                      <w:sz w:val="20"/>
                                    </w:rPr>
                                  </w:pPr>
                                  <w:r>
                                    <w:rPr>
                                      <w:sz w:val="20"/>
                                    </w:rPr>
                                    <w:t>training</w:t>
                                  </w:r>
                                  <w:r>
                                    <w:rPr>
                                      <w:spacing w:val="-5"/>
                                      <w:sz w:val="20"/>
                                    </w:rPr>
                                    <w:t> </w:t>
                                  </w:r>
                                  <w:r>
                                    <w:rPr>
                                      <w:sz w:val="20"/>
                                    </w:rPr>
                                    <w:t>was</w:t>
                                  </w:r>
                                  <w:r>
                                    <w:rPr>
                                      <w:spacing w:val="-7"/>
                                      <w:sz w:val="20"/>
                                    </w:rPr>
                                    <w:t> </w:t>
                                  </w:r>
                                  <w:r>
                                    <w:rPr>
                                      <w:spacing w:val="-5"/>
                                      <w:sz w:val="20"/>
                                    </w:rPr>
                                    <w:t>on</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staff</w:t>
                                  </w:r>
                                  <w:r>
                                    <w:rPr>
                                      <w:spacing w:val="-7"/>
                                      <w:sz w:val="20"/>
                                    </w:rPr>
                                    <w:t> </w:t>
                                  </w:r>
                                  <w:r>
                                    <w:rPr>
                                      <w:spacing w:val="-2"/>
                                      <w:sz w:val="20"/>
                                    </w:rPr>
                                    <w:t>because</w:t>
                                  </w:r>
                                </w:p>
                              </w:tc>
                              <w:tc>
                                <w:tcPr>
                                  <w:tcW w:w="1905" w:type="dxa"/>
                                </w:tcPr>
                                <w:p>
                                  <w:pPr>
                                    <w:pStyle w:val="TableParagraph"/>
                                    <w:spacing w:line="209" w:lineRule="exact"/>
                                    <w:ind w:left="111"/>
                                    <w:rPr>
                                      <w:sz w:val="20"/>
                                    </w:rPr>
                                  </w:pPr>
                                  <w:r>
                                    <w:rPr>
                                      <w:spacing w:val="-2"/>
                                      <w:sz w:val="20"/>
                                    </w:rPr>
                                    <w:t>qualification,</w:t>
                                  </w: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mind-set</w:t>
                                  </w:r>
                                  <w:r>
                                    <w:rPr>
                                      <w:spacing w:val="-9"/>
                                      <w:sz w:val="20"/>
                                    </w:rPr>
                                    <w:t> </w:t>
                                  </w:r>
                                  <w:r>
                                    <w:rPr>
                                      <w:spacing w:val="-2"/>
                                      <w:sz w:val="20"/>
                                    </w:rPr>
                                    <w:t>because</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sometimes</w:t>
                                  </w:r>
                                  <w:r>
                                    <w:rPr>
                                      <w:spacing w:val="-12"/>
                                      <w:sz w:val="20"/>
                                    </w:rPr>
                                    <w:t> </w:t>
                                  </w:r>
                                  <w:r>
                                    <w:rPr>
                                      <w:spacing w:val="-4"/>
                                      <w:sz w:val="20"/>
                                    </w:rPr>
                                    <w:t>they</w:t>
                                  </w:r>
                                </w:p>
                              </w:tc>
                              <w:tc>
                                <w:tcPr>
                                  <w:tcW w:w="1905" w:type="dxa"/>
                                </w:tcPr>
                                <w:p>
                                  <w:pPr>
                                    <w:pStyle w:val="TableParagraph"/>
                                    <w:spacing w:line="210" w:lineRule="exact"/>
                                    <w:ind w:left="111"/>
                                    <w:rPr>
                                      <w:sz w:val="20"/>
                                    </w:rPr>
                                  </w:pPr>
                                  <w:r>
                                    <w:rPr>
                                      <w:sz w:val="20"/>
                                    </w:rPr>
                                    <w:t>experience</w:t>
                                  </w:r>
                                  <w:r>
                                    <w:rPr>
                                      <w:spacing w:val="-7"/>
                                      <w:sz w:val="20"/>
                                    </w:rPr>
                                    <w:t> </w:t>
                                  </w:r>
                                  <w:r>
                                    <w:rPr>
                                      <w:sz w:val="20"/>
                                    </w:rPr>
                                    <w:t>and</w:t>
                                  </w:r>
                                  <w:r>
                                    <w:rPr>
                                      <w:spacing w:val="-5"/>
                                      <w:sz w:val="20"/>
                                    </w:rPr>
                                    <w:t> </w:t>
                                  </w:r>
                                  <w:r>
                                    <w:rPr>
                                      <w:spacing w:val="-2"/>
                                      <w:sz w:val="20"/>
                                    </w:rPr>
                                    <w:t>track</w:t>
                                  </w: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that</w:t>
                                  </w:r>
                                  <w:r>
                                    <w:rPr>
                                      <w:spacing w:val="-3"/>
                                      <w:sz w:val="20"/>
                                    </w:rPr>
                                    <w:t> </w:t>
                                  </w:r>
                                  <w:r>
                                    <w:rPr>
                                      <w:sz w:val="20"/>
                                    </w:rPr>
                                    <w:t>of</w:t>
                                  </w:r>
                                  <w:r>
                                    <w:rPr>
                                      <w:spacing w:val="-4"/>
                                      <w:sz w:val="20"/>
                                    </w:rPr>
                                    <w:t> </w:t>
                                  </w:r>
                                  <w:r>
                                    <w:rPr>
                                      <w:sz w:val="20"/>
                                    </w:rPr>
                                    <w:t>a</w:t>
                                  </w:r>
                                  <w:r>
                                    <w:rPr>
                                      <w:spacing w:val="-3"/>
                                      <w:sz w:val="20"/>
                                    </w:rPr>
                                    <w:t> </w:t>
                                  </w:r>
                                  <w:r>
                                    <w:rPr>
                                      <w:sz w:val="20"/>
                                    </w:rPr>
                                    <w:t>FM</w:t>
                                  </w:r>
                                  <w:r>
                                    <w:rPr>
                                      <w:spacing w:val="-2"/>
                                      <w:sz w:val="20"/>
                                    </w:rPr>
                                    <w:t> </w:t>
                                  </w:r>
                                  <w:r>
                                    <w:rPr>
                                      <w:spacing w:val="-5"/>
                                      <w:sz w:val="20"/>
                                    </w:rPr>
                                    <w:t>is</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are</w:t>
                                  </w:r>
                                  <w:r>
                                    <w:rPr>
                                      <w:spacing w:val="-2"/>
                                      <w:sz w:val="20"/>
                                    </w:rPr>
                                    <w:t> manpower</w:t>
                                  </w:r>
                                </w:p>
                              </w:tc>
                              <w:tc>
                                <w:tcPr>
                                  <w:tcW w:w="1905" w:type="dxa"/>
                                </w:tcPr>
                                <w:p>
                                  <w:pPr>
                                    <w:pStyle w:val="TableParagraph"/>
                                    <w:spacing w:line="210" w:lineRule="exact"/>
                                    <w:ind w:left="111"/>
                                    <w:rPr>
                                      <w:sz w:val="20"/>
                                    </w:rPr>
                                  </w:pPr>
                                  <w:r>
                                    <w:rPr>
                                      <w:spacing w:val="-2"/>
                                      <w:sz w:val="20"/>
                                    </w:rPr>
                                    <w:t>record</w:t>
                                  </w: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different</w:t>
                                  </w:r>
                                  <w:r>
                                    <w:rPr>
                                      <w:spacing w:val="-10"/>
                                      <w:sz w:val="20"/>
                                    </w:rPr>
                                    <w:t> </w:t>
                                  </w:r>
                                  <w:r>
                                    <w:rPr>
                                      <w:spacing w:val="-5"/>
                                      <w:sz w:val="20"/>
                                    </w:rPr>
                                    <w:t>and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resources</w:t>
                                  </w:r>
                                  <w:r>
                                    <w:rPr>
                                      <w:spacing w:val="-8"/>
                                      <w:sz w:val="20"/>
                                    </w:rPr>
                                    <w:t> </w:t>
                                  </w:r>
                                  <w:r>
                                    <w:rPr>
                                      <w:sz w:val="20"/>
                                    </w:rPr>
                                    <w:t>that</w:t>
                                  </w:r>
                                  <w:r>
                                    <w:rPr>
                                      <w:spacing w:val="-3"/>
                                      <w:sz w:val="20"/>
                                    </w:rPr>
                                    <w:t> </w:t>
                                  </w:r>
                                  <w:r>
                                    <w:rPr>
                                      <w:spacing w:val="-4"/>
                                      <w:sz w:val="20"/>
                                    </w:rPr>
                                    <w:t>will</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once</w:t>
                                  </w:r>
                                  <w:r>
                                    <w:rPr>
                                      <w:spacing w:val="-3"/>
                                      <w:sz w:val="20"/>
                                    </w:rPr>
                                    <w:t> </w:t>
                                  </w:r>
                                  <w:r>
                                    <w:rPr>
                                      <w:sz w:val="20"/>
                                    </w:rPr>
                                    <w:t>you</w:t>
                                  </w:r>
                                  <w:r>
                                    <w:rPr>
                                      <w:spacing w:val="-4"/>
                                      <w:sz w:val="20"/>
                                    </w:rPr>
                                    <w:t> </w:t>
                                  </w:r>
                                  <w:r>
                                    <w:rPr>
                                      <w:sz w:val="20"/>
                                    </w:rPr>
                                    <w:t>get</w:t>
                                  </w:r>
                                  <w:r>
                                    <w:rPr>
                                      <w:spacing w:val="-5"/>
                                      <w:sz w:val="20"/>
                                    </w:rPr>
                                    <w:t> </w:t>
                                  </w:r>
                                  <w:r>
                                    <w:rPr>
                                      <w:spacing w:val="-4"/>
                                      <w:sz w:val="20"/>
                                    </w:rPr>
                                    <w:t>that</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not</w:t>
                                  </w:r>
                                  <w:r>
                                    <w:rPr>
                                      <w:spacing w:val="-6"/>
                                      <w:sz w:val="20"/>
                                    </w:rPr>
                                    <w:t> </w:t>
                                  </w:r>
                                  <w:r>
                                    <w:rPr>
                                      <w:sz w:val="20"/>
                                    </w:rPr>
                                    <w:t>enable</w:t>
                                  </w:r>
                                  <w:r>
                                    <w:rPr>
                                      <w:spacing w:val="-3"/>
                                      <w:sz w:val="20"/>
                                    </w:rPr>
                                    <w:t> </w:t>
                                  </w:r>
                                  <w:r>
                                    <w:rPr>
                                      <w:sz w:val="20"/>
                                    </w:rPr>
                                    <w:t>you</w:t>
                                  </w:r>
                                  <w:r>
                                    <w:rPr>
                                      <w:spacing w:val="-5"/>
                                      <w:sz w:val="20"/>
                                    </w:rPr>
                                    <w:t> to</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right</w:t>
                                  </w:r>
                                  <w:r>
                                    <w:rPr>
                                      <w:spacing w:val="-6"/>
                                      <w:sz w:val="20"/>
                                    </w:rPr>
                                    <w:t> </w:t>
                                  </w:r>
                                  <w:r>
                                    <w:rPr>
                                      <w:sz w:val="20"/>
                                    </w:rPr>
                                    <w:t>the</w:t>
                                  </w:r>
                                  <w:r>
                                    <w:rPr>
                                      <w:spacing w:val="-4"/>
                                      <w:sz w:val="20"/>
                                    </w:rPr>
                                    <w:t> next</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utilize</w:t>
                                  </w:r>
                                  <w:r>
                                    <w:rPr>
                                      <w:spacing w:val="-5"/>
                                      <w:sz w:val="20"/>
                                    </w:rPr>
                                    <w:t> </w:t>
                                  </w:r>
                                  <w:r>
                                    <w:rPr>
                                      <w:sz w:val="20"/>
                                    </w:rPr>
                                    <w:t>FM</w:t>
                                  </w:r>
                                  <w:r>
                                    <w:rPr>
                                      <w:spacing w:val="-5"/>
                                      <w:sz w:val="20"/>
                                    </w:rPr>
                                    <w:t> the</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step</w:t>
                                  </w:r>
                                  <w:r>
                                    <w:rPr>
                                      <w:spacing w:val="-2"/>
                                      <w:sz w:val="20"/>
                                    </w:rPr>
                                    <w:t> </w:t>
                                  </w:r>
                                  <w:r>
                                    <w:rPr>
                                      <w:sz w:val="20"/>
                                    </w:rPr>
                                    <w:t>is</w:t>
                                  </w:r>
                                  <w:r>
                                    <w:rPr>
                                      <w:spacing w:val="-3"/>
                                      <w:sz w:val="20"/>
                                    </w:rPr>
                                    <w:t> </w:t>
                                  </w:r>
                                  <w:r>
                                    <w:rPr>
                                      <w:sz w:val="20"/>
                                    </w:rPr>
                                    <w:t>to</w:t>
                                  </w:r>
                                  <w:r>
                                    <w:rPr>
                                      <w:spacing w:val="-2"/>
                                      <w:sz w:val="20"/>
                                    </w:rPr>
                                    <w:t> train</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way</w:t>
                                  </w:r>
                                  <w:r>
                                    <w:rPr>
                                      <w:spacing w:val="-4"/>
                                      <w:sz w:val="20"/>
                                    </w:rPr>
                                    <w:t> </w:t>
                                  </w:r>
                                  <w:r>
                                    <w:rPr>
                                      <w:sz w:val="20"/>
                                    </w:rPr>
                                    <w:t>you</w:t>
                                  </w:r>
                                  <w:r>
                                    <w:rPr>
                                      <w:spacing w:val="-4"/>
                                      <w:sz w:val="20"/>
                                    </w:rPr>
                                    <w:t> </w:t>
                                  </w:r>
                                  <w:r>
                                    <w:rPr>
                                      <w:sz w:val="20"/>
                                    </w:rPr>
                                    <w:t>want</w:t>
                                  </w:r>
                                  <w:r>
                                    <w:rPr>
                                      <w:spacing w:val="-6"/>
                                      <w:sz w:val="20"/>
                                    </w:rPr>
                                    <w:t> </w:t>
                                  </w:r>
                                  <w:r>
                                    <w:rPr>
                                      <w:spacing w:val="-5"/>
                                      <w:sz w:val="20"/>
                                    </w:rPr>
                                    <w:t>to.</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their</w:t>
                                  </w:r>
                                  <w:r>
                                    <w:rPr>
                                      <w:spacing w:val="-5"/>
                                      <w:sz w:val="20"/>
                                    </w:rPr>
                                    <w:t> </w:t>
                                  </w:r>
                                  <w:r>
                                    <w:rPr>
                                      <w:spacing w:val="-2"/>
                                      <w:sz w:val="20"/>
                                    </w:rPr>
                                    <w:t>intellectual</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So,</w:t>
                                  </w:r>
                                  <w:r>
                                    <w:rPr>
                                      <w:spacing w:val="-4"/>
                                      <w:sz w:val="20"/>
                                    </w:rPr>
                                    <w:t> </w:t>
                                  </w:r>
                                  <w:r>
                                    <w:rPr>
                                      <w:sz w:val="20"/>
                                    </w:rPr>
                                    <w:t>you</w:t>
                                  </w:r>
                                  <w:r>
                                    <w:rPr>
                                      <w:spacing w:val="-4"/>
                                      <w:sz w:val="20"/>
                                    </w:rPr>
                                    <w:t> </w:t>
                                  </w:r>
                                  <w:r>
                                    <w:rPr>
                                      <w:spacing w:val="-2"/>
                                      <w:sz w:val="20"/>
                                    </w:rPr>
                                    <w:t>outsource</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pacing w:val="-2"/>
                                      <w:sz w:val="20"/>
                                    </w:rPr>
                                    <w:t>capacity,</w:t>
                                  </w:r>
                                </w:p>
                              </w:tc>
                            </w:tr>
                            <w:tr>
                              <w:trPr>
                                <w:trHeight w:val="230"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numPr>
                                      <w:ilvl w:val="0"/>
                                      <w:numId w:val="65"/>
                                    </w:numPr>
                                    <w:tabs>
                                      <w:tab w:pos="229" w:val="left" w:leader="none"/>
                                    </w:tabs>
                                    <w:spacing w:line="211" w:lineRule="exact" w:before="0" w:after="0"/>
                                    <w:ind w:left="229" w:right="0" w:hanging="116"/>
                                    <w:jc w:val="left"/>
                                    <w:rPr>
                                      <w:sz w:val="20"/>
                                    </w:rPr>
                                  </w:pPr>
                                  <w:r>
                                    <w:rPr>
                                      <w:spacing w:val="-2"/>
                                      <w:sz w:val="20"/>
                                    </w:rPr>
                                    <w:t>Management</w:t>
                                  </w:r>
                                </w:p>
                              </w:tc>
                            </w:tr>
                            <w:tr>
                              <w:trPr>
                                <w:trHeight w:val="230"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1" w:lineRule="exact"/>
                                    <w:ind w:left="113"/>
                                    <w:rPr>
                                      <w:sz w:val="20"/>
                                    </w:rPr>
                                  </w:pPr>
                                  <w:r>
                                    <w:rPr>
                                      <w:sz w:val="20"/>
                                    </w:rPr>
                                    <w:t>aspect</w:t>
                                  </w:r>
                                  <w:r>
                                    <w:rPr>
                                      <w:spacing w:val="-6"/>
                                      <w:sz w:val="20"/>
                                    </w:rPr>
                                    <w:t> </w:t>
                                  </w:r>
                                  <w:r>
                                    <w:rPr>
                                      <w:spacing w:val="-4"/>
                                      <w:sz w:val="20"/>
                                    </w:rPr>
                                    <w:t>then</w:t>
                                  </w:r>
                                </w:p>
                              </w:tc>
                            </w:tr>
                            <w:tr>
                              <w:trPr>
                                <w:trHeight w:val="295" w:hRule="atLeast"/>
                              </w:trPr>
                              <w:tc>
                                <w:tcPr>
                                  <w:tcW w:w="1336" w:type="dxa"/>
                                </w:tcPr>
                                <w:p>
                                  <w:pPr>
                                    <w:pStyle w:val="TableParagraph"/>
                                    <w:rPr>
                                      <w:sz w:val="20"/>
                                    </w:rPr>
                                  </w:pPr>
                                </w:p>
                              </w:tc>
                              <w:tc>
                                <w:tcPr>
                                  <w:tcW w:w="1709" w:type="dxa"/>
                                </w:tcPr>
                                <w:p>
                                  <w:pPr>
                                    <w:pStyle w:val="TableParagraph"/>
                                    <w:rPr>
                                      <w:sz w:val="20"/>
                                    </w:rPr>
                                  </w:pPr>
                                </w:p>
                              </w:tc>
                              <w:tc>
                                <w:tcPr>
                                  <w:tcW w:w="1905" w:type="dxa"/>
                                </w:tcPr>
                                <w:p>
                                  <w:pPr>
                                    <w:pStyle w:val="TableParagraph"/>
                                    <w:rPr>
                                      <w:sz w:val="20"/>
                                    </w:rPr>
                                  </w:pPr>
                                </w:p>
                              </w:tc>
                              <w:tc>
                                <w:tcPr>
                                  <w:tcW w:w="1968" w:type="dxa"/>
                                </w:tcPr>
                                <w:p>
                                  <w:pPr>
                                    <w:pStyle w:val="TableParagraph"/>
                                    <w:rPr>
                                      <w:sz w:val="20"/>
                                    </w:rPr>
                                  </w:pPr>
                                </w:p>
                              </w:tc>
                              <w:tc>
                                <w:tcPr>
                                  <w:tcW w:w="1606" w:type="dxa"/>
                                </w:tcPr>
                                <w:p>
                                  <w:pPr>
                                    <w:pStyle w:val="TableParagraph"/>
                                    <w:spacing w:line="226" w:lineRule="exact"/>
                                    <w:ind w:left="113"/>
                                    <w:rPr>
                                      <w:sz w:val="20"/>
                                    </w:rPr>
                                  </w:pPr>
                                  <w:r>
                                    <w:rPr>
                                      <w:spacing w:val="-2"/>
                                      <w:sz w:val="20"/>
                                    </w:rPr>
                                    <w:t>finance</w:t>
                                  </w:r>
                                </w:p>
                              </w:tc>
                            </w:tr>
                            <w:tr>
                              <w:trPr>
                                <w:trHeight w:val="1038" w:hRule="atLeast"/>
                              </w:trPr>
                              <w:tc>
                                <w:tcPr>
                                  <w:tcW w:w="1336" w:type="dxa"/>
                                </w:tcPr>
                                <w:p>
                                  <w:pPr>
                                    <w:pStyle w:val="TableParagraph"/>
                                    <w:spacing w:before="60"/>
                                    <w:ind w:left="30" w:right="3"/>
                                    <w:jc w:val="center"/>
                                    <w:rPr>
                                      <w:sz w:val="20"/>
                                    </w:rPr>
                                  </w:pPr>
                                  <w:r>
                                    <w:rPr>
                                      <w:spacing w:val="-5"/>
                                      <w:sz w:val="20"/>
                                    </w:rPr>
                                    <w:t>P10</w:t>
                                  </w:r>
                                </w:p>
                              </w:tc>
                              <w:tc>
                                <w:tcPr>
                                  <w:tcW w:w="1709" w:type="dxa"/>
                                </w:tcPr>
                                <w:p>
                                  <w:pPr>
                                    <w:pStyle w:val="TableParagraph"/>
                                    <w:numPr>
                                      <w:ilvl w:val="0"/>
                                      <w:numId w:val="66"/>
                                    </w:numPr>
                                    <w:tabs>
                                      <w:tab w:pos="254" w:val="left" w:leader="none"/>
                                    </w:tabs>
                                    <w:spacing w:line="240" w:lineRule="auto" w:before="60" w:after="0"/>
                                    <w:ind w:left="254" w:right="0" w:hanging="119"/>
                                    <w:jc w:val="left"/>
                                    <w:rPr>
                                      <w:sz w:val="20"/>
                                    </w:rPr>
                                  </w:pPr>
                                  <w:r>
                                    <w:rPr>
                                      <w:spacing w:val="-4"/>
                                      <w:sz w:val="20"/>
                                    </w:rPr>
                                    <w:t>Cost</w:t>
                                  </w:r>
                                </w:p>
                                <w:p>
                                  <w:pPr>
                                    <w:pStyle w:val="TableParagraph"/>
                                    <w:numPr>
                                      <w:ilvl w:val="0"/>
                                      <w:numId w:val="66"/>
                                    </w:numPr>
                                    <w:tabs>
                                      <w:tab w:pos="254" w:val="left" w:leader="none"/>
                                    </w:tabs>
                                    <w:spacing w:line="240" w:lineRule="auto" w:before="1" w:after="0"/>
                                    <w:ind w:left="135" w:right="661" w:firstLine="0"/>
                                    <w:jc w:val="left"/>
                                    <w:rPr>
                                      <w:sz w:val="20"/>
                                    </w:rPr>
                                  </w:pPr>
                                  <w:r>
                                    <w:rPr>
                                      <w:spacing w:val="-2"/>
                                      <w:sz w:val="20"/>
                                    </w:rPr>
                                    <w:t>Customer satisfaction</w:t>
                                  </w:r>
                                </w:p>
                                <w:p>
                                  <w:pPr>
                                    <w:pStyle w:val="TableParagraph"/>
                                    <w:numPr>
                                      <w:ilvl w:val="0"/>
                                      <w:numId w:val="66"/>
                                    </w:numPr>
                                    <w:tabs>
                                      <w:tab w:pos="251" w:val="left" w:leader="none"/>
                                    </w:tabs>
                                    <w:spacing w:line="228" w:lineRule="exact" w:before="0" w:after="0"/>
                                    <w:ind w:left="251" w:right="0" w:hanging="116"/>
                                    <w:jc w:val="left"/>
                                    <w:rPr>
                                      <w:sz w:val="20"/>
                                    </w:rPr>
                                  </w:pPr>
                                  <w:r>
                                    <w:rPr>
                                      <w:sz w:val="20"/>
                                    </w:rPr>
                                    <w:t>Service</w:t>
                                  </w:r>
                                  <w:r>
                                    <w:rPr>
                                      <w:spacing w:val="-6"/>
                                      <w:sz w:val="20"/>
                                    </w:rPr>
                                    <w:t> </w:t>
                                  </w:r>
                                  <w:r>
                                    <w:rPr>
                                      <w:spacing w:val="-2"/>
                                      <w:sz w:val="20"/>
                                    </w:rPr>
                                    <w:t>delivery</w:t>
                                  </w:r>
                                </w:p>
                              </w:tc>
                              <w:tc>
                                <w:tcPr>
                                  <w:tcW w:w="1905" w:type="dxa"/>
                                </w:tcPr>
                                <w:p>
                                  <w:pPr>
                                    <w:pStyle w:val="TableParagraph"/>
                                    <w:numPr>
                                      <w:ilvl w:val="0"/>
                                      <w:numId w:val="67"/>
                                    </w:numPr>
                                    <w:tabs>
                                      <w:tab w:pos="227" w:val="left" w:leader="none"/>
                                    </w:tabs>
                                    <w:spacing w:line="240" w:lineRule="auto" w:before="66" w:after="0"/>
                                    <w:ind w:left="227" w:right="0" w:hanging="116"/>
                                    <w:jc w:val="left"/>
                                    <w:rPr>
                                      <w:rFonts w:ascii="Calibri" w:hAnsi="Calibri"/>
                                      <w:sz w:val="20"/>
                                    </w:rPr>
                                  </w:pPr>
                                  <w:r>
                                    <w:rPr>
                                      <w:rFonts w:ascii="Calibri" w:hAnsi="Calibri"/>
                                      <w:spacing w:val="-4"/>
                                      <w:sz w:val="20"/>
                                    </w:rPr>
                                    <w:t>Cost</w:t>
                                  </w:r>
                                </w:p>
                                <w:p>
                                  <w:pPr>
                                    <w:pStyle w:val="TableParagraph"/>
                                    <w:numPr>
                                      <w:ilvl w:val="0"/>
                                      <w:numId w:val="67"/>
                                    </w:numPr>
                                    <w:tabs>
                                      <w:tab w:pos="227" w:val="left" w:leader="none"/>
                                    </w:tabs>
                                    <w:spacing w:line="240" w:lineRule="auto" w:before="1" w:after="0"/>
                                    <w:ind w:left="111" w:right="864" w:firstLine="0"/>
                                    <w:jc w:val="left"/>
                                    <w:rPr>
                                      <w:rFonts w:ascii="Calibri" w:hAnsi="Calibri"/>
                                      <w:sz w:val="20"/>
                                    </w:rPr>
                                  </w:pPr>
                                  <w:r>
                                    <w:rPr>
                                      <w:rFonts w:ascii="Calibri" w:hAnsi="Calibri"/>
                                      <w:spacing w:val="-2"/>
                                      <w:sz w:val="20"/>
                                    </w:rPr>
                                    <w:t>Customer satisfaction</w:t>
                                  </w:r>
                                </w:p>
                                <w:p>
                                  <w:pPr>
                                    <w:pStyle w:val="TableParagraph"/>
                                    <w:numPr>
                                      <w:ilvl w:val="0"/>
                                      <w:numId w:val="67"/>
                                    </w:numPr>
                                    <w:tabs>
                                      <w:tab w:pos="227" w:val="left" w:leader="none"/>
                                    </w:tabs>
                                    <w:spacing w:line="219" w:lineRule="exact" w:before="0" w:after="0"/>
                                    <w:ind w:left="227" w:right="0" w:hanging="116"/>
                                    <w:jc w:val="left"/>
                                    <w:rPr>
                                      <w:rFonts w:ascii="Calibri" w:hAnsi="Calibri"/>
                                      <w:sz w:val="20"/>
                                    </w:rPr>
                                  </w:pPr>
                                  <w:r>
                                    <w:rPr>
                                      <w:rFonts w:ascii="Calibri" w:hAnsi="Calibri"/>
                                      <w:sz w:val="20"/>
                                    </w:rPr>
                                    <w:t>Service</w:t>
                                  </w:r>
                                  <w:r>
                                    <w:rPr>
                                      <w:rFonts w:ascii="Calibri" w:hAnsi="Calibri"/>
                                      <w:spacing w:val="-7"/>
                                      <w:sz w:val="20"/>
                                    </w:rPr>
                                    <w:t> </w:t>
                                  </w:r>
                                  <w:r>
                                    <w:rPr>
                                      <w:rFonts w:ascii="Calibri" w:hAnsi="Calibri"/>
                                      <w:spacing w:val="-2"/>
                                      <w:sz w:val="20"/>
                                    </w:rPr>
                                    <w:t>delivery</w:t>
                                  </w:r>
                                </w:p>
                              </w:tc>
                              <w:tc>
                                <w:tcPr>
                                  <w:tcW w:w="1968" w:type="dxa"/>
                                </w:tcPr>
                                <w:p>
                                  <w:pPr>
                                    <w:pStyle w:val="TableParagraph"/>
                                    <w:numPr>
                                      <w:ilvl w:val="0"/>
                                      <w:numId w:val="68"/>
                                    </w:numPr>
                                    <w:tabs>
                                      <w:tab w:pos="259" w:val="left" w:leader="none"/>
                                    </w:tabs>
                                    <w:spacing w:line="240" w:lineRule="auto" w:before="60" w:after="0"/>
                                    <w:ind w:left="259" w:right="0" w:hanging="116"/>
                                    <w:jc w:val="left"/>
                                    <w:rPr>
                                      <w:sz w:val="20"/>
                                    </w:rPr>
                                  </w:pPr>
                                  <w:r>
                                    <w:rPr>
                                      <w:sz w:val="20"/>
                                    </w:rPr>
                                    <w:t>Somewhat</w:t>
                                  </w:r>
                                  <w:r>
                                    <w:rPr>
                                      <w:spacing w:val="-9"/>
                                      <w:sz w:val="20"/>
                                    </w:rPr>
                                    <w:t> </w:t>
                                  </w:r>
                                  <w:r>
                                    <w:rPr>
                                      <w:spacing w:val="-2"/>
                                      <w:sz w:val="20"/>
                                    </w:rPr>
                                    <w:t>satisfied</w:t>
                                  </w:r>
                                </w:p>
                                <w:p>
                                  <w:pPr>
                                    <w:pStyle w:val="TableParagraph"/>
                                    <w:numPr>
                                      <w:ilvl w:val="0"/>
                                      <w:numId w:val="68"/>
                                    </w:numPr>
                                    <w:tabs>
                                      <w:tab w:pos="259" w:val="left" w:leader="none"/>
                                    </w:tabs>
                                    <w:spacing w:line="240" w:lineRule="auto" w:before="1" w:after="0"/>
                                    <w:ind w:left="143" w:right="169" w:firstLine="0"/>
                                    <w:jc w:val="left"/>
                                    <w:rPr>
                                      <w:sz w:val="20"/>
                                    </w:rPr>
                                  </w:pPr>
                                  <w:r>
                                    <w:rPr>
                                      <w:sz w:val="20"/>
                                    </w:rPr>
                                    <w:t>In outsourced arrangement,</w:t>
                                  </w:r>
                                  <w:r>
                                    <w:rPr>
                                      <w:spacing w:val="-13"/>
                                      <w:sz w:val="20"/>
                                    </w:rPr>
                                    <w:t> </w:t>
                                  </w:r>
                                  <w:r>
                                    <w:rPr>
                                      <w:sz w:val="20"/>
                                    </w:rPr>
                                    <w:t>buying power</w:t>
                                  </w:r>
                                  <w:r>
                                    <w:rPr>
                                      <w:spacing w:val="-3"/>
                                      <w:sz w:val="20"/>
                                    </w:rPr>
                                    <w:t> </w:t>
                                  </w:r>
                                  <w:r>
                                    <w:rPr>
                                      <w:sz w:val="20"/>
                                    </w:rPr>
                                    <w:t>is</w:t>
                                  </w:r>
                                  <w:r>
                                    <w:rPr>
                                      <w:spacing w:val="-4"/>
                                      <w:sz w:val="20"/>
                                    </w:rPr>
                                    <w:t> </w:t>
                                  </w:r>
                                  <w:r>
                                    <w:rPr>
                                      <w:sz w:val="20"/>
                                    </w:rPr>
                                    <w:t>likely</w:t>
                                  </w:r>
                                  <w:r>
                                    <w:rPr>
                                      <w:spacing w:val="-7"/>
                                      <w:sz w:val="20"/>
                                    </w:rPr>
                                    <w:t> </w:t>
                                  </w:r>
                                  <w:r>
                                    <w:rPr>
                                      <w:sz w:val="20"/>
                                    </w:rPr>
                                    <w:t>to</w:t>
                                  </w:r>
                                  <w:r>
                                    <w:rPr>
                                      <w:spacing w:val="-2"/>
                                      <w:sz w:val="20"/>
                                    </w:rPr>
                                    <w:t> </w:t>
                                  </w:r>
                                  <w:r>
                                    <w:rPr>
                                      <w:spacing w:val="-5"/>
                                      <w:sz w:val="20"/>
                                    </w:rPr>
                                    <w:t>be</w:t>
                                  </w:r>
                                </w:p>
                              </w:tc>
                              <w:tc>
                                <w:tcPr>
                                  <w:tcW w:w="1606" w:type="dxa"/>
                                </w:tcPr>
                                <w:p>
                                  <w:pPr>
                                    <w:pStyle w:val="TableParagraph"/>
                                    <w:numPr>
                                      <w:ilvl w:val="0"/>
                                      <w:numId w:val="69"/>
                                    </w:numPr>
                                    <w:tabs>
                                      <w:tab w:pos="229" w:val="left" w:leader="none"/>
                                    </w:tabs>
                                    <w:spacing w:line="240" w:lineRule="auto" w:before="60" w:after="0"/>
                                    <w:ind w:left="229" w:right="0" w:hanging="116"/>
                                    <w:jc w:val="left"/>
                                    <w:rPr>
                                      <w:sz w:val="20"/>
                                    </w:rPr>
                                  </w:pPr>
                                  <w:r>
                                    <w:rPr>
                                      <w:sz w:val="20"/>
                                    </w:rPr>
                                    <w:t>Very</w:t>
                                  </w:r>
                                  <w:r>
                                    <w:rPr>
                                      <w:spacing w:val="-2"/>
                                      <w:sz w:val="20"/>
                                    </w:rPr>
                                    <w:t> satisfied</w:t>
                                  </w:r>
                                </w:p>
                                <w:p>
                                  <w:pPr>
                                    <w:pStyle w:val="TableParagraph"/>
                                    <w:numPr>
                                      <w:ilvl w:val="0"/>
                                      <w:numId w:val="69"/>
                                    </w:numPr>
                                    <w:tabs>
                                      <w:tab w:pos="229" w:val="left" w:leader="none"/>
                                    </w:tabs>
                                    <w:spacing w:line="240" w:lineRule="auto" w:before="1" w:after="0"/>
                                    <w:ind w:left="113" w:right="172" w:firstLine="0"/>
                                    <w:jc w:val="left"/>
                                    <w:rPr>
                                      <w:sz w:val="20"/>
                                    </w:rPr>
                                  </w:pPr>
                                  <w:r>
                                    <w:rPr>
                                      <w:spacing w:val="-2"/>
                                      <w:sz w:val="20"/>
                                    </w:rPr>
                                    <w:t>In-house </w:t>
                                  </w:r>
                                  <w:r>
                                    <w:rPr>
                                      <w:sz w:val="20"/>
                                    </w:rPr>
                                    <w:t>provides</w:t>
                                  </w:r>
                                  <w:r>
                                    <w:rPr>
                                      <w:spacing w:val="-13"/>
                                      <w:sz w:val="20"/>
                                    </w:rPr>
                                    <w:t> </w:t>
                                  </w:r>
                                  <w:r>
                                    <w:rPr>
                                      <w:sz w:val="20"/>
                                    </w:rPr>
                                    <w:t>FM</w:t>
                                  </w:r>
                                  <w:r>
                                    <w:rPr>
                                      <w:spacing w:val="-12"/>
                                      <w:sz w:val="20"/>
                                    </w:rPr>
                                    <w:t> </w:t>
                                  </w:r>
                                  <w:r>
                                    <w:rPr>
                                      <w:sz w:val="20"/>
                                    </w:rPr>
                                    <w:t>the opportunity to</w:t>
                                  </w:r>
                                </w:p>
                              </w:tc>
                            </w:tr>
                          </w:tbl>
                          <w:p>
                            <w:pPr>
                              <w:pStyle w:val="BodyText"/>
                            </w:pPr>
                          </w:p>
                        </w:txbxContent>
                      </wps:txbx>
                      <wps:bodyPr wrap="square" lIns="0" tIns="0" rIns="0" bIns="0" rtlCol="0">
                        <a:noAutofit/>
                      </wps:bodyPr>
                    </wps:wsp>
                  </a:graphicData>
                </a:graphic>
              </wp:anchor>
            </w:drawing>
          </mc:Choice>
          <mc:Fallback>
            <w:pict>
              <v:shape style="position:absolute;margin-left:94.223999pt;margin-top:-361.503021pt;width:432.2pt;height:369.0pt;mso-position-horizontal-relative:page;mso-position-vertical-relative:paragraph;z-index:15744512" type="#_x0000_t202" id="docshape6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6"/>
                        <w:gridCol w:w="1709"/>
                        <w:gridCol w:w="1905"/>
                        <w:gridCol w:w="1968"/>
                        <w:gridCol w:w="1606"/>
                      </w:tblGrid>
                      <w:tr>
                        <w:trPr>
                          <w:trHeight w:val="232" w:hRule="atLeast"/>
                        </w:trPr>
                        <w:tc>
                          <w:tcPr>
                            <w:tcW w:w="1336" w:type="dxa"/>
                            <w:tcBorders>
                              <w:top w:val="single" w:sz="8" w:space="0" w:color="000000"/>
                            </w:tcBorders>
                          </w:tcPr>
                          <w:p>
                            <w:pPr>
                              <w:pStyle w:val="TableParagraph"/>
                              <w:spacing w:line="212" w:lineRule="exact"/>
                              <w:ind w:left="30" w:right="7"/>
                              <w:jc w:val="center"/>
                              <w:rPr>
                                <w:b/>
                                <w:sz w:val="20"/>
                              </w:rPr>
                            </w:pPr>
                            <w:r>
                              <w:rPr>
                                <w:b/>
                                <w:spacing w:val="-2"/>
                                <w:sz w:val="20"/>
                              </w:rPr>
                              <w:t>Participants</w:t>
                            </w:r>
                          </w:p>
                        </w:tc>
                        <w:tc>
                          <w:tcPr>
                            <w:tcW w:w="1709" w:type="dxa"/>
                            <w:tcBorders>
                              <w:top w:val="single" w:sz="8" w:space="0" w:color="000000"/>
                            </w:tcBorders>
                          </w:tcPr>
                          <w:p>
                            <w:pPr>
                              <w:pStyle w:val="TableParagraph"/>
                              <w:spacing w:line="212" w:lineRule="exact"/>
                              <w:ind w:left="135"/>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05" w:type="dxa"/>
                            <w:tcBorders>
                              <w:top w:val="single" w:sz="8" w:space="0" w:color="000000"/>
                            </w:tcBorders>
                          </w:tcPr>
                          <w:p>
                            <w:pPr>
                              <w:pStyle w:val="TableParagraph"/>
                              <w:spacing w:line="212" w:lineRule="exact"/>
                              <w:ind w:left="111"/>
                              <w:rPr>
                                <w:b/>
                                <w:sz w:val="20"/>
                              </w:rPr>
                            </w:pPr>
                            <w:r>
                              <w:rPr>
                                <w:b/>
                                <w:sz w:val="20"/>
                              </w:rPr>
                              <w:t>Key</w:t>
                            </w:r>
                            <w:r>
                              <w:rPr>
                                <w:b/>
                                <w:spacing w:val="-4"/>
                                <w:sz w:val="20"/>
                              </w:rPr>
                              <w:t> </w:t>
                            </w:r>
                            <w:r>
                              <w:rPr>
                                <w:b/>
                                <w:sz w:val="20"/>
                              </w:rPr>
                              <w:t>factors</w:t>
                            </w:r>
                            <w:r>
                              <w:rPr>
                                <w:b/>
                                <w:spacing w:val="-6"/>
                                <w:sz w:val="20"/>
                              </w:rPr>
                              <w:t> </w:t>
                            </w:r>
                            <w:r>
                              <w:rPr>
                                <w:b/>
                                <w:spacing w:val="-5"/>
                                <w:sz w:val="20"/>
                              </w:rPr>
                              <w:t>you</w:t>
                            </w:r>
                          </w:p>
                        </w:tc>
                        <w:tc>
                          <w:tcPr>
                            <w:tcW w:w="1968" w:type="dxa"/>
                            <w:tcBorders>
                              <w:top w:val="single" w:sz="8" w:space="0" w:color="000000"/>
                            </w:tcBorders>
                          </w:tcPr>
                          <w:p>
                            <w:pPr>
                              <w:pStyle w:val="TableParagraph"/>
                              <w:spacing w:line="212" w:lineRule="exact"/>
                              <w:ind w:left="143"/>
                              <w:rPr>
                                <w:b/>
                                <w:sz w:val="20"/>
                              </w:rPr>
                            </w:pPr>
                            <w:r>
                              <w:rPr>
                                <w:b/>
                                <w:sz w:val="20"/>
                              </w:rPr>
                              <w:t>satisfaction</w:t>
                            </w:r>
                            <w:r>
                              <w:rPr>
                                <w:b/>
                                <w:spacing w:val="-7"/>
                                <w:sz w:val="20"/>
                              </w:rPr>
                              <w:t> </w:t>
                            </w:r>
                            <w:r>
                              <w:rPr>
                                <w:b/>
                                <w:sz w:val="20"/>
                              </w:rPr>
                              <w:t>with</w:t>
                            </w:r>
                            <w:r>
                              <w:rPr>
                                <w:b/>
                                <w:spacing w:val="-6"/>
                                <w:sz w:val="20"/>
                              </w:rPr>
                              <w:t> </w:t>
                            </w:r>
                            <w:r>
                              <w:rPr>
                                <w:b/>
                                <w:spacing w:val="-5"/>
                                <w:sz w:val="20"/>
                              </w:rPr>
                              <w:t>the</w:t>
                            </w:r>
                          </w:p>
                        </w:tc>
                        <w:tc>
                          <w:tcPr>
                            <w:tcW w:w="1606" w:type="dxa"/>
                            <w:tcBorders>
                              <w:top w:val="single" w:sz="8" w:space="0" w:color="000000"/>
                            </w:tcBorders>
                          </w:tcPr>
                          <w:p>
                            <w:pPr>
                              <w:pStyle w:val="TableParagraph"/>
                              <w:spacing w:line="212" w:lineRule="exact"/>
                              <w:ind w:left="113"/>
                              <w:rPr>
                                <w:b/>
                                <w:sz w:val="20"/>
                              </w:rPr>
                            </w:pPr>
                            <w:r>
                              <w:rPr>
                                <w:b/>
                                <w:spacing w:val="-2"/>
                                <w:sz w:val="20"/>
                              </w:rPr>
                              <w:t>satisfaction</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consider</w:t>
                            </w:r>
                            <w:r>
                              <w:rPr>
                                <w:b/>
                                <w:spacing w:val="-8"/>
                                <w:sz w:val="20"/>
                              </w:rPr>
                              <w:t> </w:t>
                            </w:r>
                            <w:r>
                              <w:rPr>
                                <w:b/>
                                <w:spacing w:val="-4"/>
                                <w:sz w:val="20"/>
                              </w:rPr>
                              <w:t>when</w:t>
                            </w:r>
                          </w:p>
                        </w:tc>
                        <w:tc>
                          <w:tcPr>
                            <w:tcW w:w="1905" w:type="dxa"/>
                          </w:tcPr>
                          <w:p>
                            <w:pPr>
                              <w:pStyle w:val="TableParagraph"/>
                              <w:spacing w:line="210" w:lineRule="exact"/>
                              <w:ind w:left="111"/>
                              <w:rPr>
                                <w:b/>
                                <w:sz w:val="20"/>
                              </w:rPr>
                            </w:pPr>
                            <w:r>
                              <w:rPr>
                                <w:b/>
                                <w:sz w:val="20"/>
                              </w:rPr>
                              <w:t>consider</w:t>
                            </w:r>
                            <w:r>
                              <w:rPr>
                                <w:b/>
                                <w:spacing w:val="-8"/>
                                <w:sz w:val="20"/>
                              </w:rPr>
                              <w:t> </w:t>
                            </w:r>
                            <w:r>
                              <w:rPr>
                                <w:b/>
                                <w:spacing w:val="-4"/>
                                <w:sz w:val="20"/>
                              </w:rPr>
                              <w:t>when</w:t>
                            </w:r>
                          </w:p>
                        </w:tc>
                        <w:tc>
                          <w:tcPr>
                            <w:tcW w:w="1968" w:type="dxa"/>
                          </w:tcPr>
                          <w:p>
                            <w:pPr>
                              <w:pStyle w:val="TableParagraph"/>
                              <w:spacing w:line="210" w:lineRule="exact"/>
                              <w:ind w:left="143"/>
                              <w:rPr>
                                <w:b/>
                                <w:sz w:val="20"/>
                              </w:rPr>
                            </w:pPr>
                            <w:r>
                              <w:rPr>
                                <w:b/>
                                <w:sz w:val="20"/>
                              </w:rPr>
                              <w:t>quality</w:t>
                            </w:r>
                            <w:r>
                              <w:rPr>
                                <w:b/>
                                <w:spacing w:val="-7"/>
                                <w:sz w:val="20"/>
                              </w:rPr>
                              <w:t> </w:t>
                            </w:r>
                            <w:r>
                              <w:rPr>
                                <w:b/>
                                <w:spacing w:val="-5"/>
                                <w:sz w:val="20"/>
                              </w:rPr>
                              <w:t>of</w:t>
                            </w:r>
                          </w:p>
                        </w:tc>
                        <w:tc>
                          <w:tcPr>
                            <w:tcW w:w="1606" w:type="dxa"/>
                          </w:tcPr>
                          <w:p>
                            <w:pPr>
                              <w:pStyle w:val="TableParagraph"/>
                              <w:spacing w:line="210" w:lineRule="exact"/>
                              <w:ind w:left="113"/>
                              <w:rPr>
                                <w:b/>
                                <w:sz w:val="20"/>
                              </w:rPr>
                            </w:pPr>
                            <w:r>
                              <w:rPr>
                                <w:b/>
                                <w:sz w:val="20"/>
                              </w:rPr>
                              <w:t>with</w:t>
                            </w:r>
                            <w:r>
                              <w:rPr>
                                <w:b/>
                                <w:spacing w:val="-3"/>
                                <w:sz w:val="20"/>
                              </w:rPr>
                              <w:t> </w:t>
                            </w:r>
                            <w:r>
                              <w:rPr>
                                <w:b/>
                                <w:sz w:val="20"/>
                              </w:rPr>
                              <w:t>the</w:t>
                            </w:r>
                            <w:r>
                              <w:rPr>
                                <w:b/>
                                <w:spacing w:val="-2"/>
                                <w:sz w:val="20"/>
                              </w:rPr>
                              <w:t> quality</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deciding</w:t>
                            </w:r>
                            <w:r>
                              <w:rPr>
                                <w:b/>
                                <w:spacing w:val="-8"/>
                                <w:sz w:val="20"/>
                              </w:rPr>
                              <w:t> </w:t>
                            </w:r>
                            <w:r>
                              <w:rPr>
                                <w:b/>
                                <w:spacing w:val="-5"/>
                                <w:sz w:val="20"/>
                              </w:rPr>
                              <w:t>to</w:t>
                            </w:r>
                          </w:p>
                        </w:tc>
                        <w:tc>
                          <w:tcPr>
                            <w:tcW w:w="1905" w:type="dxa"/>
                          </w:tcPr>
                          <w:p>
                            <w:pPr>
                              <w:pStyle w:val="TableParagraph"/>
                              <w:spacing w:line="210" w:lineRule="exact"/>
                              <w:ind w:left="111"/>
                              <w:rPr>
                                <w:b/>
                                <w:sz w:val="20"/>
                              </w:rPr>
                            </w:pPr>
                            <w:r>
                              <w:rPr>
                                <w:b/>
                                <w:sz w:val="20"/>
                              </w:rPr>
                              <w:t>deciding</w:t>
                            </w:r>
                            <w:r>
                              <w:rPr>
                                <w:b/>
                                <w:spacing w:val="-4"/>
                                <w:sz w:val="20"/>
                              </w:rPr>
                              <w:t> </w:t>
                            </w:r>
                            <w:r>
                              <w:rPr>
                                <w:b/>
                                <w:sz w:val="20"/>
                              </w:rPr>
                              <w:t>to</w:t>
                            </w:r>
                            <w:r>
                              <w:rPr>
                                <w:b/>
                                <w:spacing w:val="-4"/>
                                <w:sz w:val="20"/>
                              </w:rPr>
                              <w:t> </w:t>
                            </w:r>
                            <w:r>
                              <w:rPr>
                                <w:b/>
                                <w:spacing w:val="-2"/>
                                <w:sz w:val="20"/>
                              </w:rPr>
                              <w:t>provide</w:t>
                            </w:r>
                          </w:p>
                        </w:tc>
                        <w:tc>
                          <w:tcPr>
                            <w:tcW w:w="1968" w:type="dxa"/>
                          </w:tcPr>
                          <w:p>
                            <w:pPr>
                              <w:pStyle w:val="TableParagraph"/>
                              <w:spacing w:line="210" w:lineRule="exact"/>
                              <w:ind w:left="143"/>
                              <w:rPr>
                                <w:b/>
                                <w:sz w:val="20"/>
                              </w:rPr>
                            </w:pPr>
                            <w:r>
                              <w:rPr>
                                <w:b/>
                                <w:sz w:val="20"/>
                              </w:rPr>
                              <w:t>externally</w:t>
                            </w:r>
                            <w:r>
                              <w:rPr>
                                <w:b/>
                                <w:spacing w:val="-10"/>
                                <w:sz w:val="20"/>
                              </w:rPr>
                              <w:t> </w:t>
                            </w:r>
                            <w:r>
                              <w:rPr>
                                <w:b/>
                                <w:spacing w:val="-2"/>
                                <w:sz w:val="20"/>
                              </w:rPr>
                              <w:t>provided</w:t>
                            </w:r>
                          </w:p>
                        </w:tc>
                        <w:tc>
                          <w:tcPr>
                            <w:tcW w:w="1606" w:type="dxa"/>
                          </w:tcPr>
                          <w:p>
                            <w:pPr>
                              <w:pStyle w:val="TableParagraph"/>
                              <w:spacing w:line="210" w:lineRule="exact"/>
                              <w:ind w:left="113"/>
                              <w:rPr>
                                <w:b/>
                                <w:sz w:val="20"/>
                              </w:rPr>
                            </w:pPr>
                            <w:r>
                              <w:rPr>
                                <w:b/>
                                <w:sz w:val="20"/>
                              </w:rPr>
                              <w:t>of</w:t>
                            </w:r>
                            <w:r>
                              <w:rPr>
                                <w:b/>
                                <w:spacing w:val="-3"/>
                                <w:sz w:val="20"/>
                              </w:rPr>
                              <w:t> </w:t>
                            </w:r>
                            <w:r>
                              <w:rPr>
                                <w:b/>
                                <w:sz w:val="20"/>
                              </w:rPr>
                              <w:t>in-</w:t>
                            </w:r>
                            <w:r>
                              <w:rPr>
                                <w:b/>
                                <w:spacing w:val="-2"/>
                                <w:sz w:val="20"/>
                              </w:rPr>
                              <w:t>house</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provide</w:t>
                            </w:r>
                            <w:r>
                              <w:rPr>
                                <w:b/>
                                <w:spacing w:val="-6"/>
                                <w:sz w:val="20"/>
                              </w:rPr>
                              <w:t> </w:t>
                            </w:r>
                            <w:r>
                              <w:rPr>
                                <w:b/>
                                <w:spacing w:val="-5"/>
                                <w:sz w:val="20"/>
                              </w:rPr>
                              <w:t>FM</w:t>
                            </w:r>
                          </w:p>
                        </w:tc>
                        <w:tc>
                          <w:tcPr>
                            <w:tcW w:w="1905" w:type="dxa"/>
                          </w:tcPr>
                          <w:p>
                            <w:pPr>
                              <w:pStyle w:val="TableParagraph"/>
                              <w:spacing w:line="210" w:lineRule="exact"/>
                              <w:ind w:left="111"/>
                              <w:rPr>
                                <w:b/>
                                <w:sz w:val="20"/>
                              </w:rPr>
                            </w:pPr>
                            <w:r>
                              <w:rPr>
                                <w:b/>
                                <w:sz w:val="20"/>
                              </w:rPr>
                              <w:t>FM</w:t>
                            </w:r>
                            <w:r>
                              <w:rPr>
                                <w:b/>
                                <w:spacing w:val="-3"/>
                                <w:sz w:val="20"/>
                              </w:rPr>
                              <w:t> </w:t>
                            </w:r>
                            <w:r>
                              <w:rPr>
                                <w:b/>
                                <w:spacing w:val="-2"/>
                                <w:sz w:val="20"/>
                              </w:rPr>
                              <w:t>services</w:t>
                            </w:r>
                          </w:p>
                        </w:tc>
                        <w:tc>
                          <w:tcPr>
                            <w:tcW w:w="1968" w:type="dxa"/>
                          </w:tcPr>
                          <w:p>
                            <w:pPr>
                              <w:pStyle w:val="TableParagraph"/>
                              <w:spacing w:line="210" w:lineRule="exact"/>
                              <w:ind w:left="143"/>
                              <w:rPr>
                                <w:b/>
                                <w:sz w:val="20"/>
                              </w:rPr>
                            </w:pPr>
                            <w:r>
                              <w:rPr>
                                <w:b/>
                                <w:sz w:val="20"/>
                              </w:rPr>
                              <w:t>services</w:t>
                            </w:r>
                            <w:r>
                              <w:rPr>
                                <w:b/>
                                <w:spacing w:val="-8"/>
                                <w:sz w:val="20"/>
                              </w:rPr>
                              <w:t> </w:t>
                            </w:r>
                            <w:r>
                              <w:rPr>
                                <w:b/>
                                <w:spacing w:val="-5"/>
                                <w:sz w:val="20"/>
                              </w:rPr>
                              <w:t>and</w:t>
                            </w:r>
                          </w:p>
                        </w:tc>
                        <w:tc>
                          <w:tcPr>
                            <w:tcW w:w="1606" w:type="dxa"/>
                          </w:tcPr>
                          <w:p>
                            <w:pPr>
                              <w:pStyle w:val="TableParagraph"/>
                              <w:spacing w:line="210" w:lineRule="exact"/>
                              <w:ind w:left="113"/>
                              <w:rPr>
                                <w:b/>
                                <w:sz w:val="20"/>
                              </w:rPr>
                            </w:pPr>
                            <w:r>
                              <w:rPr>
                                <w:b/>
                                <w:spacing w:val="-2"/>
                                <w:sz w:val="20"/>
                              </w:rPr>
                              <w:t>provided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b/>
                                <w:sz w:val="20"/>
                              </w:rPr>
                            </w:pPr>
                            <w:r>
                              <w:rPr>
                                <w:b/>
                                <w:sz w:val="20"/>
                              </w:rPr>
                              <w:t>services</w:t>
                            </w:r>
                            <w:r>
                              <w:rPr>
                                <w:b/>
                                <w:spacing w:val="-10"/>
                                <w:sz w:val="20"/>
                              </w:rPr>
                              <w:t> </w:t>
                            </w:r>
                            <w:r>
                              <w:rPr>
                                <w:b/>
                                <w:sz w:val="20"/>
                              </w:rPr>
                              <w:t>in-</w:t>
                            </w:r>
                            <w:r>
                              <w:rPr>
                                <w:b/>
                                <w:spacing w:val="-2"/>
                                <w:sz w:val="20"/>
                              </w:rPr>
                              <w:t>house</w:t>
                            </w:r>
                          </w:p>
                        </w:tc>
                        <w:tc>
                          <w:tcPr>
                            <w:tcW w:w="1905" w:type="dxa"/>
                          </w:tcPr>
                          <w:p>
                            <w:pPr>
                              <w:pStyle w:val="TableParagraph"/>
                              <w:spacing w:line="210" w:lineRule="exact"/>
                              <w:ind w:left="111"/>
                              <w:rPr>
                                <w:b/>
                                <w:sz w:val="20"/>
                              </w:rPr>
                            </w:pPr>
                            <w:r>
                              <w:rPr>
                                <w:b/>
                                <w:spacing w:val="-2"/>
                                <w:sz w:val="20"/>
                              </w:rPr>
                              <w:t>outsourcing</w:t>
                            </w:r>
                          </w:p>
                        </w:tc>
                        <w:tc>
                          <w:tcPr>
                            <w:tcW w:w="1968" w:type="dxa"/>
                          </w:tcPr>
                          <w:p>
                            <w:pPr>
                              <w:pStyle w:val="TableParagraph"/>
                              <w:spacing w:line="210" w:lineRule="exact"/>
                              <w:ind w:left="143"/>
                              <w:rPr>
                                <w:b/>
                                <w:sz w:val="20"/>
                              </w:rPr>
                            </w:pPr>
                            <w:r>
                              <w:rPr>
                                <w:b/>
                                <w:sz w:val="20"/>
                              </w:rPr>
                              <w:t>Reasons</w:t>
                            </w:r>
                            <w:r>
                              <w:rPr>
                                <w:b/>
                                <w:spacing w:val="-5"/>
                                <w:sz w:val="20"/>
                              </w:rPr>
                              <w:t> </w:t>
                            </w:r>
                            <w:r>
                              <w:rPr>
                                <w:b/>
                                <w:sz w:val="20"/>
                              </w:rPr>
                              <w:t>for</w:t>
                            </w:r>
                            <w:r>
                              <w:rPr>
                                <w:b/>
                                <w:spacing w:val="-3"/>
                                <w:sz w:val="20"/>
                              </w:rPr>
                              <w:t> </w:t>
                            </w:r>
                            <w:r>
                              <w:rPr>
                                <w:b/>
                                <w:sz w:val="20"/>
                              </w:rPr>
                              <w:t>level</w:t>
                            </w:r>
                            <w:r>
                              <w:rPr>
                                <w:b/>
                                <w:spacing w:val="-4"/>
                                <w:sz w:val="20"/>
                              </w:rPr>
                              <w:t> </w:t>
                            </w:r>
                            <w:r>
                              <w:rPr>
                                <w:b/>
                                <w:spacing w:val="-5"/>
                                <w:sz w:val="20"/>
                              </w:rPr>
                              <w:t>of</w:t>
                            </w:r>
                          </w:p>
                        </w:tc>
                        <w:tc>
                          <w:tcPr>
                            <w:tcW w:w="1606" w:type="dxa"/>
                          </w:tcPr>
                          <w:p>
                            <w:pPr>
                              <w:pStyle w:val="TableParagraph"/>
                              <w:spacing w:line="210" w:lineRule="exact"/>
                              <w:ind w:left="113"/>
                              <w:rPr>
                                <w:b/>
                                <w:sz w:val="20"/>
                              </w:rPr>
                            </w:pPr>
                            <w:r>
                              <w:rPr>
                                <w:b/>
                                <w:sz w:val="20"/>
                              </w:rPr>
                              <w:t>services</w:t>
                            </w:r>
                            <w:r>
                              <w:rPr>
                                <w:b/>
                                <w:spacing w:val="-8"/>
                                <w:sz w:val="20"/>
                              </w:rPr>
                              <w:t> </w:t>
                            </w:r>
                            <w:r>
                              <w:rPr>
                                <w:b/>
                                <w:spacing w:val="-5"/>
                                <w:sz w:val="20"/>
                              </w:rPr>
                              <w:t>and</w:t>
                            </w:r>
                          </w:p>
                        </w:tc>
                      </w:tr>
                      <w:tr>
                        <w:trPr>
                          <w:trHeight w:val="229"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spacing w:line="209" w:lineRule="exact"/>
                              <w:ind w:left="143"/>
                              <w:rPr>
                                <w:b/>
                                <w:sz w:val="20"/>
                              </w:rPr>
                            </w:pPr>
                            <w:r>
                              <w:rPr>
                                <w:b/>
                                <w:spacing w:val="-2"/>
                                <w:sz w:val="20"/>
                              </w:rPr>
                              <w:t>satisfaction</w:t>
                            </w:r>
                          </w:p>
                        </w:tc>
                        <w:tc>
                          <w:tcPr>
                            <w:tcW w:w="1606" w:type="dxa"/>
                          </w:tcPr>
                          <w:p>
                            <w:pPr>
                              <w:pStyle w:val="TableParagraph"/>
                              <w:spacing w:line="209" w:lineRule="exact"/>
                              <w:ind w:left="113"/>
                              <w:rPr>
                                <w:b/>
                                <w:sz w:val="20"/>
                              </w:rPr>
                            </w:pPr>
                            <w:r>
                              <w:rPr>
                                <w:b/>
                                <w:sz w:val="20"/>
                              </w:rPr>
                              <w:t>Reasons</w:t>
                            </w:r>
                            <w:r>
                              <w:rPr>
                                <w:b/>
                                <w:spacing w:val="-9"/>
                                <w:sz w:val="20"/>
                              </w:rPr>
                              <w:t> </w:t>
                            </w:r>
                            <w:r>
                              <w:rPr>
                                <w:b/>
                                <w:spacing w:val="-5"/>
                                <w:sz w:val="20"/>
                              </w:rPr>
                              <w:t>for</w:t>
                            </w:r>
                          </w:p>
                        </w:tc>
                      </w:tr>
                      <w:tr>
                        <w:trPr>
                          <w:trHeight w:val="229"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b/>
                                <w:sz w:val="20"/>
                              </w:rPr>
                            </w:pPr>
                            <w:r>
                              <w:rPr>
                                <w:b/>
                                <w:sz w:val="20"/>
                              </w:rPr>
                              <w:t>level</w:t>
                            </w:r>
                            <w:r>
                              <w:rPr>
                                <w:b/>
                                <w:spacing w:val="-3"/>
                                <w:sz w:val="20"/>
                              </w:rPr>
                              <w:t> </w:t>
                            </w:r>
                            <w:r>
                              <w:rPr>
                                <w:b/>
                                <w:spacing w:val="-5"/>
                                <w:sz w:val="20"/>
                              </w:rPr>
                              <w:t>of</w:t>
                            </w:r>
                          </w:p>
                        </w:tc>
                      </w:tr>
                      <w:tr>
                        <w:trPr>
                          <w:trHeight w:val="266" w:hRule="atLeast"/>
                        </w:trPr>
                        <w:tc>
                          <w:tcPr>
                            <w:tcW w:w="1336" w:type="dxa"/>
                            <w:tcBorders>
                              <w:bottom w:val="single" w:sz="8" w:space="0" w:color="000000"/>
                            </w:tcBorders>
                          </w:tcPr>
                          <w:p>
                            <w:pPr>
                              <w:pStyle w:val="TableParagraph"/>
                              <w:rPr>
                                <w:sz w:val="18"/>
                              </w:rPr>
                            </w:pPr>
                          </w:p>
                        </w:tc>
                        <w:tc>
                          <w:tcPr>
                            <w:tcW w:w="1709" w:type="dxa"/>
                            <w:tcBorders>
                              <w:bottom w:val="single" w:sz="8" w:space="0" w:color="000000"/>
                            </w:tcBorders>
                          </w:tcPr>
                          <w:p>
                            <w:pPr>
                              <w:pStyle w:val="TableParagraph"/>
                              <w:rPr>
                                <w:sz w:val="18"/>
                              </w:rPr>
                            </w:pPr>
                          </w:p>
                        </w:tc>
                        <w:tc>
                          <w:tcPr>
                            <w:tcW w:w="1905" w:type="dxa"/>
                            <w:tcBorders>
                              <w:bottom w:val="single" w:sz="8" w:space="0" w:color="000000"/>
                            </w:tcBorders>
                          </w:tcPr>
                          <w:p>
                            <w:pPr>
                              <w:pStyle w:val="TableParagraph"/>
                              <w:rPr>
                                <w:sz w:val="18"/>
                              </w:rPr>
                            </w:pPr>
                          </w:p>
                        </w:tc>
                        <w:tc>
                          <w:tcPr>
                            <w:tcW w:w="1968" w:type="dxa"/>
                            <w:tcBorders>
                              <w:bottom w:val="single" w:sz="8" w:space="0" w:color="000000"/>
                            </w:tcBorders>
                          </w:tcPr>
                          <w:p>
                            <w:pPr>
                              <w:pStyle w:val="TableParagraph"/>
                              <w:rPr>
                                <w:sz w:val="18"/>
                              </w:rPr>
                            </w:pPr>
                          </w:p>
                        </w:tc>
                        <w:tc>
                          <w:tcPr>
                            <w:tcW w:w="1606" w:type="dxa"/>
                            <w:tcBorders>
                              <w:bottom w:val="single" w:sz="8" w:space="0" w:color="000000"/>
                            </w:tcBorders>
                          </w:tcPr>
                          <w:p>
                            <w:pPr>
                              <w:pStyle w:val="TableParagraph"/>
                              <w:spacing w:line="226" w:lineRule="exact"/>
                              <w:ind w:left="113"/>
                              <w:rPr>
                                <w:b/>
                                <w:sz w:val="20"/>
                              </w:rPr>
                            </w:pPr>
                            <w:r>
                              <w:rPr>
                                <w:b/>
                                <w:spacing w:val="-2"/>
                                <w:sz w:val="20"/>
                              </w:rPr>
                              <w:t>satisfaction</w:t>
                            </w:r>
                          </w:p>
                        </w:tc>
                      </w:tr>
                      <w:tr>
                        <w:trPr>
                          <w:trHeight w:val="227" w:hRule="atLeast"/>
                        </w:trPr>
                        <w:tc>
                          <w:tcPr>
                            <w:tcW w:w="1336" w:type="dxa"/>
                            <w:tcBorders>
                              <w:top w:val="single" w:sz="8" w:space="0" w:color="000000"/>
                            </w:tcBorders>
                          </w:tcPr>
                          <w:p>
                            <w:pPr>
                              <w:pStyle w:val="TableParagraph"/>
                              <w:spacing w:line="208" w:lineRule="exact"/>
                              <w:ind w:left="30"/>
                              <w:jc w:val="center"/>
                              <w:rPr>
                                <w:sz w:val="20"/>
                              </w:rPr>
                            </w:pPr>
                            <w:r>
                              <w:rPr>
                                <w:spacing w:val="-5"/>
                                <w:sz w:val="20"/>
                              </w:rPr>
                              <w:t>P9</w:t>
                            </w:r>
                          </w:p>
                        </w:tc>
                        <w:tc>
                          <w:tcPr>
                            <w:tcW w:w="1709" w:type="dxa"/>
                            <w:tcBorders>
                              <w:top w:val="single" w:sz="8" w:space="0" w:color="000000"/>
                            </w:tcBorders>
                          </w:tcPr>
                          <w:p>
                            <w:pPr>
                              <w:pStyle w:val="TableParagraph"/>
                              <w:numPr>
                                <w:ilvl w:val="0"/>
                                <w:numId w:val="55"/>
                              </w:numPr>
                              <w:tabs>
                                <w:tab w:pos="253" w:val="left" w:leader="none"/>
                              </w:tabs>
                              <w:spacing w:line="208" w:lineRule="exact" w:before="0" w:after="0"/>
                              <w:ind w:left="253" w:right="0" w:hanging="118"/>
                              <w:jc w:val="left"/>
                              <w:rPr>
                                <w:sz w:val="20"/>
                              </w:rPr>
                            </w:pPr>
                            <w:r>
                              <w:rPr>
                                <w:sz w:val="20"/>
                              </w:rPr>
                              <w:t>Capacity</w:t>
                            </w:r>
                            <w:r>
                              <w:rPr>
                                <w:spacing w:val="-11"/>
                                <w:sz w:val="20"/>
                              </w:rPr>
                              <w:t> </w:t>
                            </w:r>
                            <w:r>
                              <w:rPr>
                                <w:spacing w:val="-5"/>
                                <w:sz w:val="20"/>
                              </w:rPr>
                              <w:t>to</w:t>
                            </w:r>
                          </w:p>
                        </w:tc>
                        <w:tc>
                          <w:tcPr>
                            <w:tcW w:w="1905" w:type="dxa"/>
                            <w:tcBorders>
                              <w:top w:val="single" w:sz="8" w:space="0" w:color="000000"/>
                            </w:tcBorders>
                          </w:tcPr>
                          <w:p>
                            <w:pPr>
                              <w:pStyle w:val="TableParagraph"/>
                              <w:numPr>
                                <w:ilvl w:val="0"/>
                                <w:numId w:val="56"/>
                              </w:numPr>
                              <w:tabs>
                                <w:tab w:pos="229" w:val="left" w:leader="none"/>
                              </w:tabs>
                              <w:spacing w:line="208" w:lineRule="exact" w:before="0" w:after="0"/>
                              <w:ind w:left="229" w:right="0" w:hanging="118"/>
                              <w:jc w:val="left"/>
                              <w:rPr>
                                <w:sz w:val="20"/>
                              </w:rPr>
                            </w:pPr>
                            <w:r>
                              <w:rPr>
                                <w:sz w:val="20"/>
                              </w:rPr>
                              <w:t>Capacity</w:t>
                            </w:r>
                            <w:r>
                              <w:rPr>
                                <w:spacing w:val="-8"/>
                                <w:sz w:val="20"/>
                              </w:rPr>
                              <w:t> </w:t>
                            </w:r>
                            <w:r>
                              <w:rPr>
                                <w:sz w:val="20"/>
                              </w:rPr>
                              <w:t>of</w:t>
                            </w:r>
                            <w:r>
                              <w:rPr>
                                <w:spacing w:val="-5"/>
                                <w:sz w:val="20"/>
                              </w:rPr>
                              <w:t> the</w:t>
                            </w:r>
                          </w:p>
                        </w:tc>
                        <w:tc>
                          <w:tcPr>
                            <w:tcW w:w="1968" w:type="dxa"/>
                            <w:tcBorders>
                              <w:top w:val="single" w:sz="8" w:space="0" w:color="000000"/>
                            </w:tcBorders>
                          </w:tcPr>
                          <w:p>
                            <w:pPr>
                              <w:pStyle w:val="TableParagraph"/>
                              <w:numPr>
                                <w:ilvl w:val="0"/>
                                <w:numId w:val="57"/>
                              </w:numPr>
                              <w:tabs>
                                <w:tab w:pos="261" w:val="left" w:leader="none"/>
                              </w:tabs>
                              <w:spacing w:line="208" w:lineRule="exact" w:before="0" w:after="0"/>
                              <w:ind w:left="261" w:right="0" w:hanging="118"/>
                              <w:jc w:val="left"/>
                              <w:rPr>
                                <w:sz w:val="20"/>
                              </w:rPr>
                            </w:pPr>
                            <w:r>
                              <w:rPr>
                                <w:spacing w:val="-2"/>
                                <w:sz w:val="20"/>
                              </w:rPr>
                              <w:t>Average</w:t>
                            </w:r>
                          </w:p>
                        </w:tc>
                        <w:tc>
                          <w:tcPr>
                            <w:tcW w:w="1606" w:type="dxa"/>
                            <w:tcBorders>
                              <w:top w:val="single" w:sz="8" w:space="0" w:color="000000"/>
                            </w:tcBorders>
                          </w:tcPr>
                          <w:p>
                            <w:pPr>
                              <w:pStyle w:val="TableParagraph"/>
                              <w:numPr>
                                <w:ilvl w:val="0"/>
                                <w:numId w:val="58"/>
                              </w:numPr>
                              <w:tabs>
                                <w:tab w:pos="229" w:val="left" w:leader="none"/>
                              </w:tabs>
                              <w:spacing w:line="208" w:lineRule="exact" w:before="0" w:after="0"/>
                              <w:ind w:left="229" w:right="0" w:hanging="116"/>
                              <w:jc w:val="left"/>
                              <w:rPr>
                                <w:sz w:val="20"/>
                              </w:rPr>
                            </w:pPr>
                            <w:r>
                              <w:rPr>
                                <w:spacing w:val="-4"/>
                                <w:sz w:val="20"/>
                              </w:rPr>
                              <w:t>Good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carry</w:t>
                            </w:r>
                            <w:r>
                              <w:rPr>
                                <w:spacing w:val="-8"/>
                                <w:sz w:val="20"/>
                              </w:rPr>
                              <w:t> </w:t>
                            </w:r>
                            <w:r>
                              <w:rPr>
                                <w:sz w:val="20"/>
                              </w:rPr>
                              <w:t>out</w:t>
                            </w:r>
                            <w:r>
                              <w:rPr>
                                <w:spacing w:val="-5"/>
                                <w:sz w:val="20"/>
                              </w:rPr>
                              <w:t> the</w:t>
                            </w:r>
                          </w:p>
                        </w:tc>
                        <w:tc>
                          <w:tcPr>
                            <w:tcW w:w="1905" w:type="dxa"/>
                          </w:tcPr>
                          <w:p>
                            <w:pPr>
                              <w:pStyle w:val="TableParagraph"/>
                              <w:spacing w:line="210" w:lineRule="exact"/>
                              <w:ind w:left="111"/>
                              <w:rPr>
                                <w:sz w:val="20"/>
                              </w:rPr>
                            </w:pPr>
                            <w:r>
                              <w:rPr>
                                <w:sz w:val="20"/>
                              </w:rPr>
                              <w:t>organization</w:t>
                            </w:r>
                            <w:r>
                              <w:rPr>
                                <w:spacing w:val="-10"/>
                                <w:sz w:val="20"/>
                              </w:rPr>
                              <w:t> </w:t>
                            </w:r>
                            <w:r>
                              <w:rPr>
                                <w:spacing w:val="-5"/>
                                <w:sz w:val="20"/>
                              </w:rPr>
                              <w:t>for</w:t>
                            </w:r>
                          </w:p>
                        </w:tc>
                        <w:tc>
                          <w:tcPr>
                            <w:tcW w:w="1968" w:type="dxa"/>
                          </w:tcPr>
                          <w:p>
                            <w:pPr>
                              <w:pStyle w:val="TableParagraph"/>
                              <w:numPr>
                                <w:ilvl w:val="0"/>
                                <w:numId w:val="59"/>
                              </w:numPr>
                              <w:tabs>
                                <w:tab w:pos="259" w:val="left" w:leader="none"/>
                              </w:tabs>
                              <w:spacing w:line="210" w:lineRule="exact" w:before="0" w:after="0"/>
                              <w:ind w:left="259" w:right="0" w:hanging="116"/>
                              <w:jc w:val="left"/>
                              <w:rPr>
                                <w:sz w:val="20"/>
                              </w:rPr>
                            </w:pPr>
                            <w:r>
                              <w:rPr>
                                <w:sz w:val="20"/>
                              </w:rPr>
                              <w:t>The</w:t>
                            </w:r>
                            <w:r>
                              <w:rPr>
                                <w:spacing w:val="-4"/>
                                <w:sz w:val="20"/>
                              </w:rPr>
                              <w:t> </w:t>
                            </w:r>
                            <w:r>
                              <w:rPr>
                                <w:sz w:val="20"/>
                              </w:rPr>
                              <w:t>large</w:t>
                            </w:r>
                            <w:r>
                              <w:rPr>
                                <w:spacing w:val="-4"/>
                                <w:sz w:val="20"/>
                              </w:rPr>
                              <w:t> </w:t>
                            </w:r>
                            <w:r>
                              <w:rPr>
                                <w:sz w:val="20"/>
                              </w:rPr>
                              <w:t>ones</w:t>
                            </w:r>
                            <w:r>
                              <w:rPr>
                                <w:spacing w:val="-4"/>
                                <w:sz w:val="20"/>
                              </w:rPr>
                              <w:t> </w:t>
                            </w:r>
                            <w:r>
                              <w:rPr>
                                <w:spacing w:val="-5"/>
                                <w:sz w:val="20"/>
                              </w:rPr>
                              <w:t>are</w:t>
                            </w:r>
                          </w:p>
                        </w:tc>
                        <w:tc>
                          <w:tcPr>
                            <w:tcW w:w="1606" w:type="dxa"/>
                          </w:tcPr>
                          <w:p>
                            <w:pPr>
                              <w:pStyle w:val="TableParagraph"/>
                              <w:numPr>
                                <w:ilvl w:val="0"/>
                                <w:numId w:val="60"/>
                              </w:numPr>
                              <w:tabs>
                                <w:tab w:pos="229" w:val="left" w:leader="none"/>
                              </w:tabs>
                              <w:spacing w:line="210" w:lineRule="exact" w:before="0" w:after="0"/>
                              <w:ind w:left="229" w:right="0" w:hanging="116"/>
                              <w:jc w:val="left"/>
                              <w:rPr>
                                <w:sz w:val="20"/>
                              </w:rPr>
                            </w:pPr>
                            <w:r>
                              <w:rPr>
                                <w:sz w:val="20"/>
                              </w:rPr>
                              <w:t>When</w:t>
                            </w:r>
                            <w:r>
                              <w:rPr>
                                <w:spacing w:val="-5"/>
                                <w:sz w:val="20"/>
                              </w:rPr>
                              <w:t> </w:t>
                            </w:r>
                            <w:r>
                              <w:rPr>
                                <w:sz w:val="20"/>
                              </w:rPr>
                              <w:t>I</w:t>
                            </w:r>
                            <w:r>
                              <w:rPr>
                                <w:spacing w:val="-1"/>
                                <w:sz w:val="20"/>
                              </w:rPr>
                              <w:t> </w:t>
                            </w:r>
                            <w:r>
                              <w:rPr>
                                <w:sz w:val="20"/>
                              </w:rPr>
                              <w:t>was</w:t>
                            </w:r>
                            <w:r>
                              <w:rPr>
                                <w:spacing w:val="-5"/>
                                <w:sz w:val="20"/>
                              </w:rPr>
                              <w:t> </w:t>
                            </w:r>
                            <w:r>
                              <w:rPr>
                                <w:spacing w:val="-10"/>
                                <w:sz w:val="20"/>
                              </w:rPr>
                              <w:t>a</w:t>
                            </w:r>
                          </w:p>
                        </w:tc>
                      </w:tr>
                      <w:tr>
                        <w:trPr>
                          <w:trHeight w:val="229"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pacing w:val="-2"/>
                                <w:sz w:val="20"/>
                              </w:rPr>
                              <w:t>services</w:t>
                            </w:r>
                          </w:p>
                        </w:tc>
                        <w:tc>
                          <w:tcPr>
                            <w:tcW w:w="1905" w:type="dxa"/>
                          </w:tcPr>
                          <w:p>
                            <w:pPr>
                              <w:pStyle w:val="TableParagraph"/>
                              <w:spacing w:line="210" w:lineRule="exact"/>
                              <w:ind w:left="111"/>
                              <w:rPr>
                                <w:sz w:val="20"/>
                              </w:rPr>
                            </w:pPr>
                            <w:r>
                              <w:rPr>
                                <w:sz w:val="20"/>
                              </w:rPr>
                              <w:t>which</w:t>
                            </w:r>
                            <w:r>
                              <w:rPr>
                                <w:spacing w:val="-6"/>
                                <w:sz w:val="20"/>
                              </w:rPr>
                              <w:t> </w:t>
                            </w:r>
                            <w:r>
                              <w:rPr>
                                <w:spacing w:val="-5"/>
                                <w:sz w:val="20"/>
                              </w:rPr>
                              <w:t>the</w:t>
                            </w:r>
                          </w:p>
                        </w:tc>
                        <w:tc>
                          <w:tcPr>
                            <w:tcW w:w="1968" w:type="dxa"/>
                          </w:tcPr>
                          <w:p>
                            <w:pPr>
                              <w:pStyle w:val="TableParagraph"/>
                              <w:spacing w:line="210" w:lineRule="exact"/>
                              <w:ind w:left="143"/>
                              <w:rPr>
                                <w:sz w:val="20"/>
                              </w:rPr>
                            </w:pPr>
                            <w:r>
                              <w:rPr>
                                <w:sz w:val="20"/>
                              </w:rPr>
                              <w:t>good</w:t>
                            </w:r>
                            <w:r>
                              <w:rPr>
                                <w:spacing w:val="-4"/>
                                <w:sz w:val="20"/>
                              </w:rPr>
                              <w:t> </w:t>
                            </w:r>
                            <w:r>
                              <w:rPr>
                                <w:sz w:val="20"/>
                              </w:rPr>
                              <w:t>but</w:t>
                            </w:r>
                            <w:r>
                              <w:rPr>
                                <w:spacing w:val="-6"/>
                                <w:sz w:val="20"/>
                              </w:rPr>
                              <w:t> </w:t>
                            </w:r>
                            <w:r>
                              <w:rPr>
                                <w:sz w:val="20"/>
                              </w:rPr>
                              <w:t>small</w:t>
                            </w:r>
                            <w:r>
                              <w:rPr>
                                <w:spacing w:val="-4"/>
                                <w:sz w:val="20"/>
                              </w:rPr>
                              <w:t> </w:t>
                            </w:r>
                            <w:r>
                              <w:rPr>
                                <w:spacing w:val="-5"/>
                                <w:sz w:val="20"/>
                              </w:rPr>
                              <w:t>and</w:t>
                            </w:r>
                          </w:p>
                        </w:tc>
                        <w:tc>
                          <w:tcPr>
                            <w:tcW w:w="1606" w:type="dxa"/>
                          </w:tcPr>
                          <w:p>
                            <w:pPr>
                              <w:pStyle w:val="TableParagraph"/>
                              <w:spacing w:line="210" w:lineRule="exact"/>
                              <w:ind w:left="113"/>
                              <w:rPr>
                                <w:sz w:val="20"/>
                              </w:rPr>
                            </w:pPr>
                            <w:r>
                              <w:rPr>
                                <w:sz w:val="20"/>
                              </w:rPr>
                              <w:t>practitioner</w:t>
                            </w:r>
                            <w:r>
                              <w:rPr>
                                <w:spacing w:val="-5"/>
                                <w:sz w:val="20"/>
                              </w:rPr>
                              <w:t> </w:t>
                            </w:r>
                            <w:r>
                              <w:rPr>
                                <w:sz w:val="20"/>
                              </w:rPr>
                              <w:t>I</w:t>
                            </w:r>
                            <w:r>
                              <w:rPr>
                                <w:spacing w:val="-5"/>
                                <w:sz w:val="20"/>
                              </w:rPr>
                              <w:t> had</w:t>
                            </w:r>
                          </w:p>
                        </w:tc>
                      </w:tr>
                      <w:tr>
                        <w:trPr>
                          <w:trHeight w:val="229" w:hRule="atLeast"/>
                        </w:trPr>
                        <w:tc>
                          <w:tcPr>
                            <w:tcW w:w="1336" w:type="dxa"/>
                          </w:tcPr>
                          <w:p>
                            <w:pPr>
                              <w:pStyle w:val="TableParagraph"/>
                              <w:rPr>
                                <w:sz w:val="16"/>
                              </w:rPr>
                            </w:pPr>
                          </w:p>
                        </w:tc>
                        <w:tc>
                          <w:tcPr>
                            <w:tcW w:w="1709" w:type="dxa"/>
                          </w:tcPr>
                          <w:p>
                            <w:pPr>
                              <w:pStyle w:val="TableParagraph"/>
                              <w:numPr>
                                <w:ilvl w:val="0"/>
                                <w:numId w:val="61"/>
                              </w:numPr>
                              <w:tabs>
                                <w:tab w:pos="253" w:val="left" w:leader="none"/>
                              </w:tabs>
                              <w:spacing w:line="210" w:lineRule="exact" w:before="0" w:after="0"/>
                              <w:ind w:left="253" w:right="0" w:hanging="118"/>
                              <w:jc w:val="left"/>
                              <w:rPr>
                                <w:sz w:val="20"/>
                              </w:rPr>
                            </w:pPr>
                            <w:r>
                              <w:rPr>
                                <w:sz w:val="20"/>
                              </w:rPr>
                              <w:t>Availability</w:t>
                            </w:r>
                            <w:r>
                              <w:rPr>
                                <w:spacing w:val="-10"/>
                                <w:sz w:val="20"/>
                              </w:rPr>
                              <w:t> </w:t>
                            </w:r>
                            <w:r>
                              <w:rPr>
                                <w:spacing w:val="-5"/>
                                <w:sz w:val="20"/>
                              </w:rPr>
                              <w:t>of</w:t>
                            </w:r>
                          </w:p>
                        </w:tc>
                        <w:tc>
                          <w:tcPr>
                            <w:tcW w:w="1905" w:type="dxa"/>
                          </w:tcPr>
                          <w:p>
                            <w:pPr>
                              <w:pStyle w:val="TableParagraph"/>
                              <w:spacing w:line="210" w:lineRule="exact"/>
                              <w:ind w:left="111"/>
                              <w:rPr>
                                <w:sz w:val="20"/>
                              </w:rPr>
                            </w:pPr>
                            <w:r>
                              <w:rPr>
                                <w:sz w:val="20"/>
                              </w:rPr>
                              <w:t>assignment</w:t>
                            </w:r>
                            <w:r>
                              <w:rPr>
                                <w:spacing w:val="-6"/>
                                <w:sz w:val="20"/>
                              </w:rPr>
                              <w:t> </w:t>
                            </w:r>
                            <w:r>
                              <w:rPr>
                                <w:sz w:val="20"/>
                              </w:rPr>
                              <w:t>is</w:t>
                            </w:r>
                            <w:r>
                              <w:rPr>
                                <w:spacing w:val="-6"/>
                                <w:sz w:val="20"/>
                              </w:rPr>
                              <w:t> </w:t>
                            </w:r>
                            <w:r>
                              <w:rPr>
                                <w:sz w:val="20"/>
                              </w:rPr>
                              <w:t>to</w:t>
                            </w:r>
                            <w:r>
                              <w:rPr>
                                <w:spacing w:val="-3"/>
                                <w:sz w:val="20"/>
                              </w:rPr>
                              <w:t> </w:t>
                            </w:r>
                            <w:r>
                              <w:rPr>
                                <w:spacing w:val="-5"/>
                                <w:sz w:val="20"/>
                              </w:rPr>
                              <w:t>be</w:t>
                            </w:r>
                          </w:p>
                        </w:tc>
                        <w:tc>
                          <w:tcPr>
                            <w:tcW w:w="1968" w:type="dxa"/>
                          </w:tcPr>
                          <w:p>
                            <w:pPr>
                              <w:pStyle w:val="TableParagraph"/>
                              <w:spacing w:line="210" w:lineRule="exact"/>
                              <w:ind w:left="143"/>
                              <w:rPr>
                                <w:sz w:val="20"/>
                              </w:rPr>
                            </w:pPr>
                            <w:r>
                              <w:rPr>
                                <w:sz w:val="20"/>
                              </w:rPr>
                              <w:t>medium</w:t>
                            </w:r>
                            <w:r>
                              <w:rPr>
                                <w:spacing w:val="-6"/>
                                <w:sz w:val="20"/>
                              </w:rPr>
                              <w:t> </w:t>
                            </w:r>
                            <w:r>
                              <w:rPr>
                                <w:sz w:val="20"/>
                              </w:rPr>
                              <w:t>ones</w:t>
                            </w:r>
                            <w:r>
                              <w:rPr>
                                <w:spacing w:val="-5"/>
                                <w:sz w:val="20"/>
                              </w:rPr>
                              <w:t> </w:t>
                            </w:r>
                            <w:r>
                              <w:rPr>
                                <w:sz w:val="20"/>
                              </w:rPr>
                              <w:t>are</w:t>
                            </w:r>
                            <w:r>
                              <w:rPr>
                                <w:spacing w:val="-4"/>
                                <w:sz w:val="20"/>
                              </w:rPr>
                              <w:t> </w:t>
                            </w:r>
                            <w:r>
                              <w:rPr>
                                <w:spacing w:val="-5"/>
                                <w:sz w:val="20"/>
                              </w:rPr>
                              <w:t>not</w:t>
                            </w:r>
                          </w:p>
                        </w:tc>
                        <w:tc>
                          <w:tcPr>
                            <w:tcW w:w="1606" w:type="dxa"/>
                          </w:tcPr>
                          <w:p>
                            <w:pPr>
                              <w:pStyle w:val="TableParagraph"/>
                              <w:spacing w:line="210" w:lineRule="exact"/>
                              <w:ind w:left="113"/>
                              <w:rPr>
                                <w:sz w:val="20"/>
                              </w:rPr>
                            </w:pPr>
                            <w:r>
                              <w:rPr>
                                <w:sz w:val="20"/>
                              </w:rPr>
                              <w:t>to</w:t>
                            </w:r>
                            <w:r>
                              <w:rPr>
                                <w:spacing w:val="-3"/>
                                <w:sz w:val="20"/>
                              </w:rPr>
                              <w:t> </w:t>
                            </w:r>
                            <w:r>
                              <w:rPr>
                                <w:sz w:val="20"/>
                              </w:rPr>
                              <w:t>train</w:t>
                            </w:r>
                            <w:r>
                              <w:rPr>
                                <w:spacing w:val="-4"/>
                                <w:sz w:val="20"/>
                              </w:rPr>
                              <w:t> </w:t>
                            </w:r>
                            <w:r>
                              <w:rPr>
                                <w:sz w:val="20"/>
                              </w:rPr>
                              <w:t>the</w:t>
                            </w:r>
                            <w:r>
                              <w:rPr>
                                <w:spacing w:val="-3"/>
                                <w:sz w:val="20"/>
                              </w:rPr>
                              <w:t> </w:t>
                            </w:r>
                            <w:r>
                              <w:rPr>
                                <w:spacing w:val="-5"/>
                                <w:sz w:val="20"/>
                              </w:rPr>
                              <w:t>in-</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pacing w:val="-2"/>
                                <w:sz w:val="20"/>
                              </w:rPr>
                              <w:t>funding</w:t>
                            </w:r>
                          </w:p>
                        </w:tc>
                        <w:tc>
                          <w:tcPr>
                            <w:tcW w:w="1905" w:type="dxa"/>
                          </w:tcPr>
                          <w:p>
                            <w:pPr>
                              <w:pStyle w:val="TableParagraph"/>
                              <w:spacing w:line="210" w:lineRule="exact"/>
                              <w:ind w:left="111"/>
                              <w:rPr>
                                <w:sz w:val="20"/>
                              </w:rPr>
                            </w:pPr>
                            <w:r>
                              <w:rPr>
                                <w:spacing w:val="-2"/>
                                <w:sz w:val="20"/>
                              </w:rPr>
                              <w:t>outsourced</w:t>
                            </w:r>
                          </w:p>
                        </w:tc>
                        <w:tc>
                          <w:tcPr>
                            <w:tcW w:w="1968" w:type="dxa"/>
                          </w:tcPr>
                          <w:p>
                            <w:pPr>
                              <w:pStyle w:val="TableParagraph"/>
                              <w:spacing w:line="210" w:lineRule="exact"/>
                              <w:ind w:left="143"/>
                              <w:rPr>
                                <w:sz w:val="20"/>
                              </w:rPr>
                            </w:pPr>
                            <w:r>
                              <w:rPr>
                                <w:sz w:val="20"/>
                              </w:rPr>
                              <w:t>either</w:t>
                            </w:r>
                            <w:r>
                              <w:rPr>
                                <w:spacing w:val="-6"/>
                                <w:sz w:val="20"/>
                              </w:rPr>
                              <w:t> </w:t>
                            </w:r>
                            <w:r>
                              <w:rPr>
                                <w:sz w:val="20"/>
                              </w:rPr>
                              <w:t>because</w:t>
                            </w:r>
                            <w:r>
                              <w:rPr>
                                <w:spacing w:val="-7"/>
                                <w:sz w:val="20"/>
                              </w:rPr>
                              <w:t> </w:t>
                            </w:r>
                            <w:r>
                              <w:rPr>
                                <w:spacing w:val="-5"/>
                                <w:sz w:val="20"/>
                              </w:rPr>
                              <w:t>of</w:t>
                            </w:r>
                          </w:p>
                        </w:tc>
                        <w:tc>
                          <w:tcPr>
                            <w:tcW w:w="1606" w:type="dxa"/>
                          </w:tcPr>
                          <w:p>
                            <w:pPr>
                              <w:pStyle w:val="TableParagraph"/>
                              <w:spacing w:line="210" w:lineRule="exact"/>
                              <w:ind w:left="113"/>
                              <w:rPr>
                                <w:sz w:val="20"/>
                              </w:rPr>
                            </w:pPr>
                            <w:r>
                              <w:rPr>
                                <w:sz w:val="20"/>
                              </w:rPr>
                              <w:t>house</w:t>
                            </w:r>
                            <w:r>
                              <w:rPr>
                                <w:spacing w:val="-7"/>
                                <w:sz w:val="20"/>
                              </w:rPr>
                              <w:t> </w:t>
                            </w:r>
                            <w:r>
                              <w:rPr>
                                <w:spacing w:val="-2"/>
                                <w:sz w:val="20"/>
                              </w:rPr>
                              <w:t>staff</w:t>
                            </w:r>
                          </w:p>
                        </w:tc>
                      </w:tr>
                      <w:tr>
                        <w:trPr>
                          <w:trHeight w:val="230" w:hRule="atLeast"/>
                        </w:trPr>
                        <w:tc>
                          <w:tcPr>
                            <w:tcW w:w="1336" w:type="dxa"/>
                          </w:tcPr>
                          <w:p>
                            <w:pPr>
                              <w:pStyle w:val="TableParagraph"/>
                              <w:rPr>
                                <w:sz w:val="16"/>
                              </w:rPr>
                            </w:pPr>
                          </w:p>
                        </w:tc>
                        <w:tc>
                          <w:tcPr>
                            <w:tcW w:w="1709" w:type="dxa"/>
                          </w:tcPr>
                          <w:p>
                            <w:pPr>
                              <w:pStyle w:val="TableParagraph"/>
                              <w:numPr>
                                <w:ilvl w:val="0"/>
                                <w:numId w:val="62"/>
                              </w:numPr>
                              <w:tabs>
                                <w:tab w:pos="251" w:val="left" w:leader="none"/>
                              </w:tabs>
                              <w:spacing w:line="210" w:lineRule="exact" w:before="0" w:after="0"/>
                              <w:ind w:left="251" w:right="0" w:hanging="116"/>
                              <w:jc w:val="left"/>
                              <w:rPr>
                                <w:sz w:val="20"/>
                              </w:rPr>
                            </w:pPr>
                            <w:r>
                              <w:rPr>
                                <w:sz w:val="20"/>
                              </w:rPr>
                              <w:t>The</w:t>
                            </w:r>
                            <w:r>
                              <w:rPr>
                                <w:spacing w:val="-3"/>
                                <w:sz w:val="20"/>
                              </w:rPr>
                              <w:t> </w:t>
                            </w:r>
                            <w:r>
                              <w:rPr>
                                <w:spacing w:val="-2"/>
                                <w:sz w:val="20"/>
                              </w:rPr>
                              <w:t>policy</w:t>
                            </w:r>
                          </w:p>
                        </w:tc>
                        <w:tc>
                          <w:tcPr>
                            <w:tcW w:w="1905" w:type="dxa"/>
                          </w:tcPr>
                          <w:p>
                            <w:pPr>
                              <w:pStyle w:val="TableParagraph"/>
                              <w:numPr>
                                <w:ilvl w:val="0"/>
                                <w:numId w:val="63"/>
                              </w:numPr>
                              <w:tabs>
                                <w:tab w:pos="227" w:val="left" w:leader="none"/>
                              </w:tabs>
                              <w:spacing w:line="210" w:lineRule="exact" w:before="0" w:after="0"/>
                              <w:ind w:left="227" w:right="0" w:hanging="116"/>
                              <w:jc w:val="left"/>
                              <w:rPr>
                                <w:sz w:val="20"/>
                              </w:rPr>
                            </w:pPr>
                            <w:r>
                              <w:rPr>
                                <w:spacing w:val="-2"/>
                                <w:sz w:val="20"/>
                              </w:rPr>
                              <w:t>Quotation/amount</w:t>
                            </w:r>
                          </w:p>
                        </w:tc>
                        <w:tc>
                          <w:tcPr>
                            <w:tcW w:w="1968" w:type="dxa"/>
                          </w:tcPr>
                          <w:p>
                            <w:pPr>
                              <w:pStyle w:val="TableParagraph"/>
                              <w:spacing w:line="210" w:lineRule="exact"/>
                              <w:ind w:left="143"/>
                              <w:rPr>
                                <w:sz w:val="20"/>
                              </w:rPr>
                            </w:pPr>
                            <w:r>
                              <w:rPr>
                                <w:sz w:val="20"/>
                              </w:rPr>
                              <w:t>inexperience</w:t>
                            </w:r>
                            <w:r>
                              <w:rPr>
                                <w:spacing w:val="-6"/>
                                <w:sz w:val="20"/>
                              </w:rPr>
                              <w:t> </w:t>
                            </w:r>
                            <w:r>
                              <w:rPr>
                                <w:sz w:val="20"/>
                              </w:rPr>
                              <w:t>or</w:t>
                            </w:r>
                            <w:r>
                              <w:rPr>
                                <w:spacing w:val="-6"/>
                                <w:sz w:val="20"/>
                              </w:rPr>
                              <w:t> </w:t>
                            </w:r>
                            <w:r>
                              <w:rPr>
                                <w:spacing w:val="-4"/>
                                <w:sz w:val="20"/>
                              </w:rPr>
                              <w:t>lack</w:t>
                            </w:r>
                          </w:p>
                        </w:tc>
                        <w:tc>
                          <w:tcPr>
                            <w:tcW w:w="1606" w:type="dxa"/>
                          </w:tcPr>
                          <w:p>
                            <w:pPr>
                              <w:pStyle w:val="TableParagraph"/>
                              <w:spacing w:line="210" w:lineRule="exact"/>
                              <w:ind w:left="113"/>
                              <w:rPr>
                                <w:sz w:val="20"/>
                              </w:rPr>
                            </w:pPr>
                            <w:r>
                              <w:rPr>
                                <w:spacing w:val="-2"/>
                                <w:sz w:val="20"/>
                              </w:rPr>
                              <w:t>continuously</w:t>
                            </w:r>
                            <w:r>
                              <w:rPr>
                                <w:spacing w:val="9"/>
                                <w:sz w:val="20"/>
                              </w:rPr>
                              <w:t> </w:t>
                            </w:r>
                            <w:r>
                              <w:rPr>
                                <w:spacing w:val="-5"/>
                                <w:sz w:val="20"/>
                              </w:rPr>
                              <w:t>and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involve</w:t>
                            </w:r>
                            <w:r>
                              <w:rPr>
                                <w:spacing w:val="-9"/>
                                <w:sz w:val="20"/>
                              </w:rPr>
                              <w:t> </w:t>
                            </w:r>
                            <w:r>
                              <w:rPr>
                                <w:spacing w:val="-5"/>
                                <w:sz w:val="20"/>
                              </w:rPr>
                              <w:t>in</w:t>
                            </w:r>
                          </w:p>
                        </w:tc>
                        <w:tc>
                          <w:tcPr>
                            <w:tcW w:w="1905" w:type="dxa"/>
                          </w:tcPr>
                          <w:p>
                            <w:pPr>
                              <w:pStyle w:val="TableParagraph"/>
                              <w:spacing w:line="210" w:lineRule="exact"/>
                              <w:ind w:left="111"/>
                              <w:rPr>
                                <w:sz w:val="20"/>
                              </w:rPr>
                            </w:pPr>
                            <w:r>
                              <w:rPr>
                                <w:sz w:val="20"/>
                              </w:rPr>
                              <w:t>they</w:t>
                            </w:r>
                            <w:r>
                              <w:rPr>
                                <w:spacing w:val="-8"/>
                                <w:sz w:val="20"/>
                              </w:rPr>
                              <w:t> </w:t>
                            </w:r>
                            <w:r>
                              <w:rPr>
                                <w:sz w:val="20"/>
                              </w:rPr>
                              <w:t>are</w:t>
                            </w:r>
                            <w:r>
                              <w:rPr>
                                <w:spacing w:val="-4"/>
                                <w:sz w:val="20"/>
                              </w:rPr>
                              <w:t> </w:t>
                            </w:r>
                            <w:r>
                              <w:rPr>
                                <w:sz w:val="20"/>
                              </w:rPr>
                              <w:t>asking</w:t>
                            </w:r>
                            <w:r>
                              <w:rPr>
                                <w:spacing w:val="-3"/>
                                <w:sz w:val="20"/>
                              </w:rPr>
                              <w:t> </w:t>
                            </w:r>
                            <w:r>
                              <w:rPr>
                                <w:spacing w:val="-5"/>
                                <w:sz w:val="20"/>
                              </w:rPr>
                              <w:t>for</w:t>
                            </w:r>
                          </w:p>
                        </w:tc>
                        <w:tc>
                          <w:tcPr>
                            <w:tcW w:w="1968" w:type="dxa"/>
                          </w:tcPr>
                          <w:p>
                            <w:pPr>
                              <w:pStyle w:val="TableParagraph"/>
                              <w:spacing w:line="210" w:lineRule="exact"/>
                              <w:ind w:left="143"/>
                              <w:rPr>
                                <w:sz w:val="20"/>
                              </w:rPr>
                            </w:pPr>
                            <w:r>
                              <w:rPr>
                                <w:sz w:val="20"/>
                              </w:rPr>
                              <w:t>of</w:t>
                            </w:r>
                            <w:r>
                              <w:rPr>
                                <w:spacing w:val="-6"/>
                                <w:sz w:val="20"/>
                              </w:rPr>
                              <w:t> </w:t>
                            </w:r>
                            <w:r>
                              <w:rPr>
                                <w:sz w:val="20"/>
                              </w:rPr>
                              <w:t>manpower,</w:t>
                            </w:r>
                            <w:r>
                              <w:rPr>
                                <w:spacing w:val="-7"/>
                                <w:sz w:val="20"/>
                              </w:rPr>
                              <w:t> </w:t>
                            </w:r>
                            <w:r>
                              <w:rPr>
                                <w:spacing w:val="-4"/>
                                <w:sz w:val="20"/>
                              </w:rPr>
                              <w:t>they</w:t>
                            </w:r>
                          </w:p>
                        </w:tc>
                        <w:tc>
                          <w:tcPr>
                            <w:tcW w:w="1606" w:type="dxa"/>
                          </w:tcPr>
                          <w:p>
                            <w:pPr>
                              <w:pStyle w:val="TableParagraph"/>
                              <w:spacing w:line="210" w:lineRule="exact"/>
                              <w:ind w:left="113"/>
                              <w:rPr>
                                <w:sz w:val="20"/>
                              </w:rPr>
                            </w:pPr>
                            <w:r>
                              <w:rPr>
                                <w:sz w:val="20"/>
                              </w:rPr>
                              <w:t>their</w:t>
                            </w:r>
                            <w:r>
                              <w:rPr>
                                <w:spacing w:val="-5"/>
                                <w:sz w:val="20"/>
                              </w:rPr>
                              <w:t> </w:t>
                            </w:r>
                            <w:r>
                              <w:rPr>
                                <w:spacing w:val="-2"/>
                                <w:sz w:val="20"/>
                              </w:rPr>
                              <w:t>first</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utilizing</w:t>
                            </w:r>
                            <w:r>
                              <w:rPr>
                                <w:spacing w:val="-8"/>
                                <w:sz w:val="20"/>
                              </w:rPr>
                              <w:t> </w:t>
                            </w:r>
                            <w:r>
                              <w:rPr>
                                <w:sz w:val="20"/>
                              </w:rPr>
                              <w:t>in-</w:t>
                            </w:r>
                            <w:r>
                              <w:rPr>
                                <w:spacing w:val="-2"/>
                                <w:sz w:val="20"/>
                              </w:rPr>
                              <w:t>house</w:t>
                            </w:r>
                          </w:p>
                        </w:tc>
                        <w:tc>
                          <w:tcPr>
                            <w:tcW w:w="1905" w:type="dxa"/>
                          </w:tcPr>
                          <w:p>
                            <w:pPr>
                              <w:pStyle w:val="TableParagraph"/>
                              <w:numPr>
                                <w:ilvl w:val="0"/>
                                <w:numId w:val="64"/>
                              </w:numPr>
                              <w:tabs>
                                <w:tab w:pos="229" w:val="left" w:leader="none"/>
                              </w:tabs>
                              <w:spacing w:line="209" w:lineRule="exact" w:before="0" w:after="0"/>
                              <w:ind w:left="229" w:right="0" w:hanging="118"/>
                              <w:jc w:val="left"/>
                              <w:rPr>
                                <w:sz w:val="20"/>
                              </w:rPr>
                            </w:pPr>
                            <w:r>
                              <w:rPr>
                                <w:sz w:val="20"/>
                              </w:rPr>
                              <w:t>Capacity</w:t>
                            </w:r>
                            <w:r>
                              <w:rPr>
                                <w:spacing w:val="-11"/>
                                <w:sz w:val="20"/>
                              </w:rPr>
                              <w:t> </w:t>
                            </w:r>
                            <w:r>
                              <w:rPr>
                                <w:spacing w:val="-2"/>
                                <w:sz w:val="20"/>
                              </w:rPr>
                              <w:t>involves</w:t>
                            </w:r>
                          </w:p>
                        </w:tc>
                        <w:tc>
                          <w:tcPr>
                            <w:tcW w:w="1968" w:type="dxa"/>
                          </w:tcPr>
                          <w:p>
                            <w:pPr>
                              <w:pStyle w:val="TableParagraph"/>
                              <w:spacing w:line="209" w:lineRule="exact"/>
                              <w:ind w:left="143"/>
                              <w:rPr>
                                <w:sz w:val="20"/>
                              </w:rPr>
                            </w:pPr>
                            <w:r>
                              <w:rPr>
                                <w:sz w:val="20"/>
                              </w:rPr>
                              <w:t>don’t</w:t>
                            </w:r>
                            <w:r>
                              <w:rPr>
                                <w:spacing w:val="-6"/>
                                <w:sz w:val="20"/>
                              </w:rPr>
                              <w:t> </w:t>
                            </w:r>
                            <w:r>
                              <w:rPr>
                                <w:sz w:val="20"/>
                              </w:rPr>
                              <w:t>perform</w:t>
                            </w:r>
                            <w:r>
                              <w:rPr>
                                <w:spacing w:val="-7"/>
                                <w:sz w:val="20"/>
                              </w:rPr>
                              <w:t> </w:t>
                            </w:r>
                            <w:r>
                              <w:rPr>
                                <w:spacing w:val="-2"/>
                                <w:sz w:val="20"/>
                              </w:rPr>
                              <w:t>well.</w:t>
                            </w:r>
                          </w:p>
                        </w:tc>
                        <w:tc>
                          <w:tcPr>
                            <w:tcW w:w="1606" w:type="dxa"/>
                          </w:tcPr>
                          <w:p>
                            <w:pPr>
                              <w:pStyle w:val="TableParagraph"/>
                              <w:spacing w:line="209" w:lineRule="exact"/>
                              <w:ind w:left="113"/>
                              <w:rPr>
                                <w:sz w:val="20"/>
                              </w:rPr>
                            </w:pPr>
                            <w:r>
                              <w:rPr>
                                <w:sz w:val="20"/>
                              </w:rPr>
                              <w:t>training</w:t>
                            </w:r>
                            <w:r>
                              <w:rPr>
                                <w:spacing w:val="-5"/>
                                <w:sz w:val="20"/>
                              </w:rPr>
                              <w:t> </w:t>
                            </w:r>
                            <w:r>
                              <w:rPr>
                                <w:sz w:val="20"/>
                              </w:rPr>
                              <w:t>was</w:t>
                            </w:r>
                            <w:r>
                              <w:rPr>
                                <w:spacing w:val="-7"/>
                                <w:sz w:val="20"/>
                              </w:rPr>
                              <w:t> </w:t>
                            </w:r>
                            <w:r>
                              <w:rPr>
                                <w:spacing w:val="-5"/>
                                <w:sz w:val="20"/>
                              </w:rPr>
                              <w:t>on</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staff</w:t>
                            </w:r>
                            <w:r>
                              <w:rPr>
                                <w:spacing w:val="-7"/>
                                <w:sz w:val="20"/>
                              </w:rPr>
                              <w:t> </w:t>
                            </w:r>
                            <w:r>
                              <w:rPr>
                                <w:spacing w:val="-2"/>
                                <w:sz w:val="20"/>
                              </w:rPr>
                              <w:t>because</w:t>
                            </w:r>
                          </w:p>
                        </w:tc>
                        <w:tc>
                          <w:tcPr>
                            <w:tcW w:w="1905" w:type="dxa"/>
                          </w:tcPr>
                          <w:p>
                            <w:pPr>
                              <w:pStyle w:val="TableParagraph"/>
                              <w:spacing w:line="209" w:lineRule="exact"/>
                              <w:ind w:left="111"/>
                              <w:rPr>
                                <w:sz w:val="20"/>
                              </w:rPr>
                            </w:pPr>
                            <w:r>
                              <w:rPr>
                                <w:spacing w:val="-2"/>
                                <w:sz w:val="20"/>
                              </w:rPr>
                              <w:t>qualification,</w:t>
                            </w: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mind-set</w:t>
                            </w:r>
                            <w:r>
                              <w:rPr>
                                <w:spacing w:val="-9"/>
                                <w:sz w:val="20"/>
                              </w:rPr>
                              <w:t> </w:t>
                            </w:r>
                            <w:r>
                              <w:rPr>
                                <w:spacing w:val="-2"/>
                                <w:sz w:val="20"/>
                              </w:rPr>
                              <w:t>because</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sometimes</w:t>
                            </w:r>
                            <w:r>
                              <w:rPr>
                                <w:spacing w:val="-12"/>
                                <w:sz w:val="20"/>
                              </w:rPr>
                              <w:t> </w:t>
                            </w:r>
                            <w:r>
                              <w:rPr>
                                <w:spacing w:val="-4"/>
                                <w:sz w:val="20"/>
                              </w:rPr>
                              <w:t>they</w:t>
                            </w:r>
                          </w:p>
                        </w:tc>
                        <w:tc>
                          <w:tcPr>
                            <w:tcW w:w="1905" w:type="dxa"/>
                          </w:tcPr>
                          <w:p>
                            <w:pPr>
                              <w:pStyle w:val="TableParagraph"/>
                              <w:spacing w:line="210" w:lineRule="exact"/>
                              <w:ind w:left="111"/>
                              <w:rPr>
                                <w:sz w:val="20"/>
                              </w:rPr>
                            </w:pPr>
                            <w:r>
                              <w:rPr>
                                <w:sz w:val="20"/>
                              </w:rPr>
                              <w:t>experience</w:t>
                            </w:r>
                            <w:r>
                              <w:rPr>
                                <w:spacing w:val="-7"/>
                                <w:sz w:val="20"/>
                              </w:rPr>
                              <w:t> </w:t>
                            </w:r>
                            <w:r>
                              <w:rPr>
                                <w:sz w:val="20"/>
                              </w:rPr>
                              <w:t>and</w:t>
                            </w:r>
                            <w:r>
                              <w:rPr>
                                <w:spacing w:val="-5"/>
                                <w:sz w:val="20"/>
                              </w:rPr>
                              <w:t> </w:t>
                            </w:r>
                            <w:r>
                              <w:rPr>
                                <w:spacing w:val="-2"/>
                                <w:sz w:val="20"/>
                              </w:rPr>
                              <w:t>track</w:t>
                            </w: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that</w:t>
                            </w:r>
                            <w:r>
                              <w:rPr>
                                <w:spacing w:val="-3"/>
                                <w:sz w:val="20"/>
                              </w:rPr>
                              <w:t> </w:t>
                            </w:r>
                            <w:r>
                              <w:rPr>
                                <w:sz w:val="20"/>
                              </w:rPr>
                              <w:t>of</w:t>
                            </w:r>
                            <w:r>
                              <w:rPr>
                                <w:spacing w:val="-4"/>
                                <w:sz w:val="20"/>
                              </w:rPr>
                              <w:t> </w:t>
                            </w:r>
                            <w:r>
                              <w:rPr>
                                <w:sz w:val="20"/>
                              </w:rPr>
                              <w:t>a</w:t>
                            </w:r>
                            <w:r>
                              <w:rPr>
                                <w:spacing w:val="-3"/>
                                <w:sz w:val="20"/>
                              </w:rPr>
                              <w:t> </w:t>
                            </w:r>
                            <w:r>
                              <w:rPr>
                                <w:sz w:val="20"/>
                              </w:rPr>
                              <w:t>FM</w:t>
                            </w:r>
                            <w:r>
                              <w:rPr>
                                <w:spacing w:val="-2"/>
                                <w:sz w:val="20"/>
                              </w:rPr>
                              <w:t> </w:t>
                            </w:r>
                            <w:r>
                              <w:rPr>
                                <w:spacing w:val="-5"/>
                                <w:sz w:val="20"/>
                              </w:rPr>
                              <w:t>is</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are</w:t>
                            </w:r>
                            <w:r>
                              <w:rPr>
                                <w:spacing w:val="-2"/>
                                <w:sz w:val="20"/>
                              </w:rPr>
                              <w:t> manpower</w:t>
                            </w:r>
                          </w:p>
                        </w:tc>
                        <w:tc>
                          <w:tcPr>
                            <w:tcW w:w="1905" w:type="dxa"/>
                          </w:tcPr>
                          <w:p>
                            <w:pPr>
                              <w:pStyle w:val="TableParagraph"/>
                              <w:spacing w:line="210" w:lineRule="exact"/>
                              <w:ind w:left="111"/>
                              <w:rPr>
                                <w:sz w:val="20"/>
                              </w:rPr>
                            </w:pPr>
                            <w:r>
                              <w:rPr>
                                <w:spacing w:val="-2"/>
                                <w:sz w:val="20"/>
                              </w:rPr>
                              <w:t>record</w:t>
                            </w: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different</w:t>
                            </w:r>
                            <w:r>
                              <w:rPr>
                                <w:spacing w:val="-10"/>
                                <w:sz w:val="20"/>
                              </w:rPr>
                              <w:t> </w:t>
                            </w:r>
                            <w:r>
                              <w:rPr>
                                <w:spacing w:val="-5"/>
                                <w:sz w:val="20"/>
                              </w:rPr>
                              <w:t>and</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resources</w:t>
                            </w:r>
                            <w:r>
                              <w:rPr>
                                <w:spacing w:val="-8"/>
                                <w:sz w:val="20"/>
                              </w:rPr>
                              <w:t> </w:t>
                            </w:r>
                            <w:r>
                              <w:rPr>
                                <w:sz w:val="20"/>
                              </w:rPr>
                              <w:t>that</w:t>
                            </w:r>
                            <w:r>
                              <w:rPr>
                                <w:spacing w:val="-3"/>
                                <w:sz w:val="20"/>
                              </w:rPr>
                              <w:t> </w:t>
                            </w:r>
                            <w:r>
                              <w:rPr>
                                <w:spacing w:val="-4"/>
                                <w:sz w:val="20"/>
                              </w:rPr>
                              <w:t>will</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once</w:t>
                            </w:r>
                            <w:r>
                              <w:rPr>
                                <w:spacing w:val="-3"/>
                                <w:sz w:val="20"/>
                              </w:rPr>
                              <w:t> </w:t>
                            </w:r>
                            <w:r>
                              <w:rPr>
                                <w:sz w:val="20"/>
                              </w:rPr>
                              <w:t>you</w:t>
                            </w:r>
                            <w:r>
                              <w:rPr>
                                <w:spacing w:val="-4"/>
                                <w:sz w:val="20"/>
                              </w:rPr>
                              <w:t> </w:t>
                            </w:r>
                            <w:r>
                              <w:rPr>
                                <w:sz w:val="20"/>
                              </w:rPr>
                              <w:t>get</w:t>
                            </w:r>
                            <w:r>
                              <w:rPr>
                                <w:spacing w:val="-5"/>
                                <w:sz w:val="20"/>
                              </w:rPr>
                              <w:t> </w:t>
                            </w:r>
                            <w:r>
                              <w:rPr>
                                <w:spacing w:val="-4"/>
                                <w:sz w:val="20"/>
                              </w:rPr>
                              <w:t>that</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not</w:t>
                            </w:r>
                            <w:r>
                              <w:rPr>
                                <w:spacing w:val="-6"/>
                                <w:sz w:val="20"/>
                              </w:rPr>
                              <w:t> </w:t>
                            </w:r>
                            <w:r>
                              <w:rPr>
                                <w:sz w:val="20"/>
                              </w:rPr>
                              <w:t>enable</w:t>
                            </w:r>
                            <w:r>
                              <w:rPr>
                                <w:spacing w:val="-3"/>
                                <w:sz w:val="20"/>
                              </w:rPr>
                              <w:t> </w:t>
                            </w:r>
                            <w:r>
                              <w:rPr>
                                <w:sz w:val="20"/>
                              </w:rPr>
                              <w:t>you</w:t>
                            </w:r>
                            <w:r>
                              <w:rPr>
                                <w:spacing w:val="-5"/>
                                <w:sz w:val="20"/>
                              </w:rPr>
                              <w:t> to</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z w:val="20"/>
                              </w:rPr>
                              <w:t>right</w:t>
                            </w:r>
                            <w:r>
                              <w:rPr>
                                <w:spacing w:val="-6"/>
                                <w:sz w:val="20"/>
                              </w:rPr>
                              <w:t> </w:t>
                            </w:r>
                            <w:r>
                              <w:rPr>
                                <w:sz w:val="20"/>
                              </w:rPr>
                              <w:t>the</w:t>
                            </w:r>
                            <w:r>
                              <w:rPr>
                                <w:spacing w:val="-4"/>
                                <w:sz w:val="20"/>
                              </w:rPr>
                              <w:t> next</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utilize</w:t>
                            </w:r>
                            <w:r>
                              <w:rPr>
                                <w:spacing w:val="-5"/>
                                <w:sz w:val="20"/>
                              </w:rPr>
                              <w:t> </w:t>
                            </w:r>
                            <w:r>
                              <w:rPr>
                                <w:sz w:val="20"/>
                              </w:rPr>
                              <w:t>FM</w:t>
                            </w:r>
                            <w:r>
                              <w:rPr>
                                <w:spacing w:val="-5"/>
                                <w:sz w:val="20"/>
                              </w:rPr>
                              <w:t> the</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step</w:t>
                            </w:r>
                            <w:r>
                              <w:rPr>
                                <w:spacing w:val="-2"/>
                                <w:sz w:val="20"/>
                              </w:rPr>
                              <w:t> </w:t>
                            </w:r>
                            <w:r>
                              <w:rPr>
                                <w:sz w:val="20"/>
                              </w:rPr>
                              <w:t>is</w:t>
                            </w:r>
                            <w:r>
                              <w:rPr>
                                <w:spacing w:val="-3"/>
                                <w:sz w:val="20"/>
                              </w:rPr>
                              <w:t> </w:t>
                            </w:r>
                            <w:r>
                              <w:rPr>
                                <w:sz w:val="20"/>
                              </w:rPr>
                              <w:t>to</w:t>
                            </w:r>
                            <w:r>
                              <w:rPr>
                                <w:spacing w:val="-2"/>
                                <w:sz w:val="20"/>
                              </w:rPr>
                              <w:t> train</w:t>
                            </w:r>
                          </w:p>
                        </w:tc>
                      </w:tr>
                      <w:tr>
                        <w:trPr>
                          <w:trHeight w:val="229" w:hRule="atLeast"/>
                        </w:trPr>
                        <w:tc>
                          <w:tcPr>
                            <w:tcW w:w="1336" w:type="dxa"/>
                          </w:tcPr>
                          <w:p>
                            <w:pPr>
                              <w:pStyle w:val="TableParagraph"/>
                              <w:rPr>
                                <w:sz w:val="16"/>
                              </w:rPr>
                            </w:pPr>
                          </w:p>
                        </w:tc>
                        <w:tc>
                          <w:tcPr>
                            <w:tcW w:w="1709" w:type="dxa"/>
                          </w:tcPr>
                          <w:p>
                            <w:pPr>
                              <w:pStyle w:val="TableParagraph"/>
                              <w:spacing w:line="209" w:lineRule="exact"/>
                              <w:ind w:left="135"/>
                              <w:rPr>
                                <w:sz w:val="20"/>
                              </w:rPr>
                            </w:pPr>
                            <w:r>
                              <w:rPr>
                                <w:sz w:val="20"/>
                              </w:rPr>
                              <w:t>way</w:t>
                            </w:r>
                            <w:r>
                              <w:rPr>
                                <w:spacing w:val="-4"/>
                                <w:sz w:val="20"/>
                              </w:rPr>
                              <w:t> </w:t>
                            </w:r>
                            <w:r>
                              <w:rPr>
                                <w:sz w:val="20"/>
                              </w:rPr>
                              <w:t>you</w:t>
                            </w:r>
                            <w:r>
                              <w:rPr>
                                <w:spacing w:val="-4"/>
                                <w:sz w:val="20"/>
                              </w:rPr>
                              <w:t> </w:t>
                            </w:r>
                            <w:r>
                              <w:rPr>
                                <w:sz w:val="20"/>
                              </w:rPr>
                              <w:t>want</w:t>
                            </w:r>
                            <w:r>
                              <w:rPr>
                                <w:spacing w:val="-6"/>
                                <w:sz w:val="20"/>
                              </w:rPr>
                              <w:t> </w:t>
                            </w:r>
                            <w:r>
                              <w:rPr>
                                <w:spacing w:val="-5"/>
                                <w:sz w:val="20"/>
                              </w:rPr>
                              <w:t>to.</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09" w:lineRule="exact"/>
                              <w:ind w:left="113"/>
                              <w:rPr>
                                <w:sz w:val="20"/>
                              </w:rPr>
                            </w:pPr>
                            <w:r>
                              <w:rPr>
                                <w:sz w:val="20"/>
                              </w:rPr>
                              <w:t>their</w:t>
                            </w:r>
                            <w:r>
                              <w:rPr>
                                <w:spacing w:val="-5"/>
                                <w:sz w:val="20"/>
                              </w:rPr>
                              <w:t> </w:t>
                            </w:r>
                            <w:r>
                              <w:rPr>
                                <w:spacing w:val="-2"/>
                                <w:sz w:val="20"/>
                              </w:rPr>
                              <w:t>intellectual</w:t>
                            </w:r>
                          </w:p>
                        </w:tc>
                      </w:tr>
                      <w:tr>
                        <w:trPr>
                          <w:trHeight w:val="230" w:hRule="atLeast"/>
                        </w:trPr>
                        <w:tc>
                          <w:tcPr>
                            <w:tcW w:w="1336" w:type="dxa"/>
                          </w:tcPr>
                          <w:p>
                            <w:pPr>
                              <w:pStyle w:val="TableParagraph"/>
                              <w:rPr>
                                <w:sz w:val="16"/>
                              </w:rPr>
                            </w:pPr>
                          </w:p>
                        </w:tc>
                        <w:tc>
                          <w:tcPr>
                            <w:tcW w:w="1709" w:type="dxa"/>
                          </w:tcPr>
                          <w:p>
                            <w:pPr>
                              <w:pStyle w:val="TableParagraph"/>
                              <w:spacing w:line="210" w:lineRule="exact"/>
                              <w:ind w:left="135"/>
                              <w:rPr>
                                <w:sz w:val="20"/>
                              </w:rPr>
                            </w:pPr>
                            <w:r>
                              <w:rPr>
                                <w:sz w:val="20"/>
                              </w:rPr>
                              <w:t>So,</w:t>
                            </w:r>
                            <w:r>
                              <w:rPr>
                                <w:spacing w:val="-4"/>
                                <w:sz w:val="20"/>
                              </w:rPr>
                              <w:t> </w:t>
                            </w:r>
                            <w:r>
                              <w:rPr>
                                <w:sz w:val="20"/>
                              </w:rPr>
                              <w:t>you</w:t>
                            </w:r>
                            <w:r>
                              <w:rPr>
                                <w:spacing w:val="-4"/>
                                <w:sz w:val="20"/>
                              </w:rPr>
                              <w:t> </w:t>
                            </w:r>
                            <w:r>
                              <w:rPr>
                                <w:spacing w:val="-2"/>
                                <w:sz w:val="20"/>
                              </w:rPr>
                              <w:t>outsource</w:t>
                            </w: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0" w:lineRule="exact"/>
                              <w:ind w:left="113"/>
                              <w:rPr>
                                <w:sz w:val="20"/>
                              </w:rPr>
                            </w:pPr>
                            <w:r>
                              <w:rPr>
                                <w:spacing w:val="-2"/>
                                <w:sz w:val="20"/>
                              </w:rPr>
                              <w:t>capacity,</w:t>
                            </w:r>
                          </w:p>
                        </w:tc>
                      </w:tr>
                      <w:tr>
                        <w:trPr>
                          <w:trHeight w:val="230"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numPr>
                                <w:ilvl w:val="0"/>
                                <w:numId w:val="65"/>
                              </w:numPr>
                              <w:tabs>
                                <w:tab w:pos="229" w:val="left" w:leader="none"/>
                              </w:tabs>
                              <w:spacing w:line="211" w:lineRule="exact" w:before="0" w:after="0"/>
                              <w:ind w:left="229" w:right="0" w:hanging="116"/>
                              <w:jc w:val="left"/>
                              <w:rPr>
                                <w:sz w:val="20"/>
                              </w:rPr>
                            </w:pPr>
                            <w:r>
                              <w:rPr>
                                <w:spacing w:val="-2"/>
                                <w:sz w:val="20"/>
                              </w:rPr>
                              <w:t>Management</w:t>
                            </w:r>
                          </w:p>
                        </w:tc>
                      </w:tr>
                      <w:tr>
                        <w:trPr>
                          <w:trHeight w:val="230" w:hRule="atLeast"/>
                        </w:trPr>
                        <w:tc>
                          <w:tcPr>
                            <w:tcW w:w="1336" w:type="dxa"/>
                          </w:tcPr>
                          <w:p>
                            <w:pPr>
                              <w:pStyle w:val="TableParagraph"/>
                              <w:rPr>
                                <w:sz w:val="16"/>
                              </w:rPr>
                            </w:pPr>
                          </w:p>
                        </w:tc>
                        <w:tc>
                          <w:tcPr>
                            <w:tcW w:w="1709" w:type="dxa"/>
                          </w:tcPr>
                          <w:p>
                            <w:pPr>
                              <w:pStyle w:val="TableParagraph"/>
                              <w:rPr>
                                <w:sz w:val="16"/>
                              </w:rPr>
                            </w:pPr>
                          </w:p>
                        </w:tc>
                        <w:tc>
                          <w:tcPr>
                            <w:tcW w:w="1905" w:type="dxa"/>
                          </w:tcPr>
                          <w:p>
                            <w:pPr>
                              <w:pStyle w:val="TableParagraph"/>
                              <w:rPr>
                                <w:sz w:val="16"/>
                              </w:rPr>
                            </w:pPr>
                          </w:p>
                        </w:tc>
                        <w:tc>
                          <w:tcPr>
                            <w:tcW w:w="1968" w:type="dxa"/>
                          </w:tcPr>
                          <w:p>
                            <w:pPr>
                              <w:pStyle w:val="TableParagraph"/>
                              <w:rPr>
                                <w:sz w:val="16"/>
                              </w:rPr>
                            </w:pPr>
                          </w:p>
                        </w:tc>
                        <w:tc>
                          <w:tcPr>
                            <w:tcW w:w="1606" w:type="dxa"/>
                          </w:tcPr>
                          <w:p>
                            <w:pPr>
                              <w:pStyle w:val="TableParagraph"/>
                              <w:spacing w:line="211" w:lineRule="exact"/>
                              <w:ind w:left="113"/>
                              <w:rPr>
                                <w:sz w:val="20"/>
                              </w:rPr>
                            </w:pPr>
                            <w:r>
                              <w:rPr>
                                <w:sz w:val="20"/>
                              </w:rPr>
                              <w:t>aspect</w:t>
                            </w:r>
                            <w:r>
                              <w:rPr>
                                <w:spacing w:val="-6"/>
                                <w:sz w:val="20"/>
                              </w:rPr>
                              <w:t> </w:t>
                            </w:r>
                            <w:r>
                              <w:rPr>
                                <w:spacing w:val="-4"/>
                                <w:sz w:val="20"/>
                              </w:rPr>
                              <w:t>then</w:t>
                            </w:r>
                          </w:p>
                        </w:tc>
                      </w:tr>
                      <w:tr>
                        <w:trPr>
                          <w:trHeight w:val="295" w:hRule="atLeast"/>
                        </w:trPr>
                        <w:tc>
                          <w:tcPr>
                            <w:tcW w:w="1336" w:type="dxa"/>
                          </w:tcPr>
                          <w:p>
                            <w:pPr>
                              <w:pStyle w:val="TableParagraph"/>
                              <w:rPr>
                                <w:sz w:val="20"/>
                              </w:rPr>
                            </w:pPr>
                          </w:p>
                        </w:tc>
                        <w:tc>
                          <w:tcPr>
                            <w:tcW w:w="1709" w:type="dxa"/>
                          </w:tcPr>
                          <w:p>
                            <w:pPr>
                              <w:pStyle w:val="TableParagraph"/>
                              <w:rPr>
                                <w:sz w:val="20"/>
                              </w:rPr>
                            </w:pPr>
                          </w:p>
                        </w:tc>
                        <w:tc>
                          <w:tcPr>
                            <w:tcW w:w="1905" w:type="dxa"/>
                          </w:tcPr>
                          <w:p>
                            <w:pPr>
                              <w:pStyle w:val="TableParagraph"/>
                              <w:rPr>
                                <w:sz w:val="20"/>
                              </w:rPr>
                            </w:pPr>
                          </w:p>
                        </w:tc>
                        <w:tc>
                          <w:tcPr>
                            <w:tcW w:w="1968" w:type="dxa"/>
                          </w:tcPr>
                          <w:p>
                            <w:pPr>
                              <w:pStyle w:val="TableParagraph"/>
                              <w:rPr>
                                <w:sz w:val="20"/>
                              </w:rPr>
                            </w:pPr>
                          </w:p>
                        </w:tc>
                        <w:tc>
                          <w:tcPr>
                            <w:tcW w:w="1606" w:type="dxa"/>
                          </w:tcPr>
                          <w:p>
                            <w:pPr>
                              <w:pStyle w:val="TableParagraph"/>
                              <w:spacing w:line="226" w:lineRule="exact"/>
                              <w:ind w:left="113"/>
                              <w:rPr>
                                <w:sz w:val="20"/>
                              </w:rPr>
                            </w:pPr>
                            <w:r>
                              <w:rPr>
                                <w:spacing w:val="-2"/>
                                <w:sz w:val="20"/>
                              </w:rPr>
                              <w:t>finance</w:t>
                            </w:r>
                          </w:p>
                        </w:tc>
                      </w:tr>
                      <w:tr>
                        <w:trPr>
                          <w:trHeight w:val="1038" w:hRule="atLeast"/>
                        </w:trPr>
                        <w:tc>
                          <w:tcPr>
                            <w:tcW w:w="1336" w:type="dxa"/>
                          </w:tcPr>
                          <w:p>
                            <w:pPr>
                              <w:pStyle w:val="TableParagraph"/>
                              <w:spacing w:before="60"/>
                              <w:ind w:left="30" w:right="3"/>
                              <w:jc w:val="center"/>
                              <w:rPr>
                                <w:sz w:val="20"/>
                              </w:rPr>
                            </w:pPr>
                            <w:r>
                              <w:rPr>
                                <w:spacing w:val="-5"/>
                                <w:sz w:val="20"/>
                              </w:rPr>
                              <w:t>P10</w:t>
                            </w:r>
                          </w:p>
                        </w:tc>
                        <w:tc>
                          <w:tcPr>
                            <w:tcW w:w="1709" w:type="dxa"/>
                          </w:tcPr>
                          <w:p>
                            <w:pPr>
                              <w:pStyle w:val="TableParagraph"/>
                              <w:numPr>
                                <w:ilvl w:val="0"/>
                                <w:numId w:val="66"/>
                              </w:numPr>
                              <w:tabs>
                                <w:tab w:pos="254" w:val="left" w:leader="none"/>
                              </w:tabs>
                              <w:spacing w:line="240" w:lineRule="auto" w:before="60" w:after="0"/>
                              <w:ind w:left="254" w:right="0" w:hanging="119"/>
                              <w:jc w:val="left"/>
                              <w:rPr>
                                <w:sz w:val="20"/>
                              </w:rPr>
                            </w:pPr>
                            <w:r>
                              <w:rPr>
                                <w:spacing w:val="-4"/>
                                <w:sz w:val="20"/>
                              </w:rPr>
                              <w:t>Cost</w:t>
                            </w:r>
                          </w:p>
                          <w:p>
                            <w:pPr>
                              <w:pStyle w:val="TableParagraph"/>
                              <w:numPr>
                                <w:ilvl w:val="0"/>
                                <w:numId w:val="66"/>
                              </w:numPr>
                              <w:tabs>
                                <w:tab w:pos="254" w:val="left" w:leader="none"/>
                              </w:tabs>
                              <w:spacing w:line="240" w:lineRule="auto" w:before="1" w:after="0"/>
                              <w:ind w:left="135" w:right="661" w:firstLine="0"/>
                              <w:jc w:val="left"/>
                              <w:rPr>
                                <w:sz w:val="20"/>
                              </w:rPr>
                            </w:pPr>
                            <w:r>
                              <w:rPr>
                                <w:spacing w:val="-2"/>
                                <w:sz w:val="20"/>
                              </w:rPr>
                              <w:t>Customer satisfaction</w:t>
                            </w:r>
                          </w:p>
                          <w:p>
                            <w:pPr>
                              <w:pStyle w:val="TableParagraph"/>
                              <w:numPr>
                                <w:ilvl w:val="0"/>
                                <w:numId w:val="66"/>
                              </w:numPr>
                              <w:tabs>
                                <w:tab w:pos="251" w:val="left" w:leader="none"/>
                              </w:tabs>
                              <w:spacing w:line="228" w:lineRule="exact" w:before="0" w:after="0"/>
                              <w:ind w:left="251" w:right="0" w:hanging="116"/>
                              <w:jc w:val="left"/>
                              <w:rPr>
                                <w:sz w:val="20"/>
                              </w:rPr>
                            </w:pPr>
                            <w:r>
                              <w:rPr>
                                <w:sz w:val="20"/>
                              </w:rPr>
                              <w:t>Service</w:t>
                            </w:r>
                            <w:r>
                              <w:rPr>
                                <w:spacing w:val="-6"/>
                                <w:sz w:val="20"/>
                              </w:rPr>
                              <w:t> </w:t>
                            </w:r>
                            <w:r>
                              <w:rPr>
                                <w:spacing w:val="-2"/>
                                <w:sz w:val="20"/>
                              </w:rPr>
                              <w:t>delivery</w:t>
                            </w:r>
                          </w:p>
                        </w:tc>
                        <w:tc>
                          <w:tcPr>
                            <w:tcW w:w="1905" w:type="dxa"/>
                          </w:tcPr>
                          <w:p>
                            <w:pPr>
                              <w:pStyle w:val="TableParagraph"/>
                              <w:numPr>
                                <w:ilvl w:val="0"/>
                                <w:numId w:val="67"/>
                              </w:numPr>
                              <w:tabs>
                                <w:tab w:pos="227" w:val="left" w:leader="none"/>
                              </w:tabs>
                              <w:spacing w:line="240" w:lineRule="auto" w:before="66" w:after="0"/>
                              <w:ind w:left="227" w:right="0" w:hanging="116"/>
                              <w:jc w:val="left"/>
                              <w:rPr>
                                <w:rFonts w:ascii="Calibri" w:hAnsi="Calibri"/>
                                <w:sz w:val="20"/>
                              </w:rPr>
                            </w:pPr>
                            <w:r>
                              <w:rPr>
                                <w:rFonts w:ascii="Calibri" w:hAnsi="Calibri"/>
                                <w:spacing w:val="-4"/>
                                <w:sz w:val="20"/>
                              </w:rPr>
                              <w:t>Cost</w:t>
                            </w:r>
                          </w:p>
                          <w:p>
                            <w:pPr>
                              <w:pStyle w:val="TableParagraph"/>
                              <w:numPr>
                                <w:ilvl w:val="0"/>
                                <w:numId w:val="67"/>
                              </w:numPr>
                              <w:tabs>
                                <w:tab w:pos="227" w:val="left" w:leader="none"/>
                              </w:tabs>
                              <w:spacing w:line="240" w:lineRule="auto" w:before="1" w:after="0"/>
                              <w:ind w:left="111" w:right="864" w:firstLine="0"/>
                              <w:jc w:val="left"/>
                              <w:rPr>
                                <w:rFonts w:ascii="Calibri" w:hAnsi="Calibri"/>
                                <w:sz w:val="20"/>
                              </w:rPr>
                            </w:pPr>
                            <w:r>
                              <w:rPr>
                                <w:rFonts w:ascii="Calibri" w:hAnsi="Calibri"/>
                                <w:spacing w:val="-2"/>
                                <w:sz w:val="20"/>
                              </w:rPr>
                              <w:t>Customer satisfaction</w:t>
                            </w:r>
                          </w:p>
                          <w:p>
                            <w:pPr>
                              <w:pStyle w:val="TableParagraph"/>
                              <w:numPr>
                                <w:ilvl w:val="0"/>
                                <w:numId w:val="67"/>
                              </w:numPr>
                              <w:tabs>
                                <w:tab w:pos="227" w:val="left" w:leader="none"/>
                              </w:tabs>
                              <w:spacing w:line="219" w:lineRule="exact" w:before="0" w:after="0"/>
                              <w:ind w:left="227" w:right="0" w:hanging="116"/>
                              <w:jc w:val="left"/>
                              <w:rPr>
                                <w:rFonts w:ascii="Calibri" w:hAnsi="Calibri"/>
                                <w:sz w:val="20"/>
                              </w:rPr>
                            </w:pPr>
                            <w:r>
                              <w:rPr>
                                <w:rFonts w:ascii="Calibri" w:hAnsi="Calibri"/>
                                <w:sz w:val="20"/>
                              </w:rPr>
                              <w:t>Service</w:t>
                            </w:r>
                            <w:r>
                              <w:rPr>
                                <w:rFonts w:ascii="Calibri" w:hAnsi="Calibri"/>
                                <w:spacing w:val="-7"/>
                                <w:sz w:val="20"/>
                              </w:rPr>
                              <w:t> </w:t>
                            </w:r>
                            <w:r>
                              <w:rPr>
                                <w:rFonts w:ascii="Calibri" w:hAnsi="Calibri"/>
                                <w:spacing w:val="-2"/>
                                <w:sz w:val="20"/>
                              </w:rPr>
                              <w:t>delivery</w:t>
                            </w:r>
                          </w:p>
                        </w:tc>
                        <w:tc>
                          <w:tcPr>
                            <w:tcW w:w="1968" w:type="dxa"/>
                          </w:tcPr>
                          <w:p>
                            <w:pPr>
                              <w:pStyle w:val="TableParagraph"/>
                              <w:numPr>
                                <w:ilvl w:val="0"/>
                                <w:numId w:val="68"/>
                              </w:numPr>
                              <w:tabs>
                                <w:tab w:pos="259" w:val="left" w:leader="none"/>
                              </w:tabs>
                              <w:spacing w:line="240" w:lineRule="auto" w:before="60" w:after="0"/>
                              <w:ind w:left="259" w:right="0" w:hanging="116"/>
                              <w:jc w:val="left"/>
                              <w:rPr>
                                <w:sz w:val="20"/>
                              </w:rPr>
                            </w:pPr>
                            <w:r>
                              <w:rPr>
                                <w:sz w:val="20"/>
                              </w:rPr>
                              <w:t>Somewhat</w:t>
                            </w:r>
                            <w:r>
                              <w:rPr>
                                <w:spacing w:val="-9"/>
                                <w:sz w:val="20"/>
                              </w:rPr>
                              <w:t> </w:t>
                            </w:r>
                            <w:r>
                              <w:rPr>
                                <w:spacing w:val="-2"/>
                                <w:sz w:val="20"/>
                              </w:rPr>
                              <w:t>satisfied</w:t>
                            </w:r>
                          </w:p>
                          <w:p>
                            <w:pPr>
                              <w:pStyle w:val="TableParagraph"/>
                              <w:numPr>
                                <w:ilvl w:val="0"/>
                                <w:numId w:val="68"/>
                              </w:numPr>
                              <w:tabs>
                                <w:tab w:pos="259" w:val="left" w:leader="none"/>
                              </w:tabs>
                              <w:spacing w:line="240" w:lineRule="auto" w:before="1" w:after="0"/>
                              <w:ind w:left="143" w:right="169" w:firstLine="0"/>
                              <w:jc w:val="left"/>
                              <w:rPr>
                                <w:sz w:val="20"/>
                              </w:rPr>
                            </w:pPr>
                            <w:r>
                              <w:rPr>
                                <w:sz w:val="20"/>
                              </w:rPr>
                              <w:t>In outsourced arrangement,</w:t>
                            </w:r>
                            <w:r>
                              <w:rPr>
                                <w:spacing w:val="-13"/>
                                <w:sz w:val="20"/>
                              </w:rPr>
                              <w:t> </w:t>
                            </w:r>
                            <w:r>
                              <w:rPr>
                                <w:sz w:val="20"/>
                              </w:rPr>
                              <w:t>buying power</w:t>
                            </w:r>
                            <w:r>
                              <w:rPr>
                                <w:spacing w:val="-3"/>
                                <w:sz w:val="20"/>
                              </w:rPr>
                              <w:t> </w:t>
                            </w:r>
                            <w:r>
                              <w:rPr>
                                <w:sz w:val="20"/>
                              </w:rPr>
                              <w:t>is</w:t>
                            </w:r>
                            <w:r>
                              <w:rPr>
                                <w:spacing w:val="-4"/>
                                <w:sz w:val="20"/>
                              </w:rPr>
                              <w:t> </w:t>
                            </w:r>
                            <w:r>
                              <w:rPr>
                                <w:sz w:val="20"/>
                              </w:rPr>
                              <w:t>likely</w:t>
                            </w:r>
                            <w:r>
                              <w:rPr>
                                <w:spacing w:val="-7"/>
                                <w:sz w:val="20"/>
                              </w:rPr>
                              <w:t> </w:t>
                            </w:r>
                            <w:r>
                              <w:rPr>
                                <w:sz w:val="20"/>
                              </w:rPr>
                              <w:t>to</w:t>
                            </w:r>
                            <w:r>
                              <w:rPr>
                                <w:spacing w:val="-2"/>
                                <w:sz w:val="20"/>
                              </w:rPr>
                              <w:t> </w:t>
                            </w:r>
                            <w:r>
                              <w:rPr>
                                <w:spacing w:val="-5"/>
                                <w:sz w:val="20"/>
                              </w:rPr>
                              <w:t>be</w:t>
                            </w:r>
                          </w:p>
                        </w:tc>
                        <w:tc>
                          <w:tcPr>
                            <w:tcW w:w="1606" w:type="dxa"/>
                          </w:tcPr>
                          <w:p>
                            <w:pPr>
                              <w:pStyle w:val="TableParagraph"/>
                              <w:numPr>
                                <w:ilvl w:val="0"/>
                                <w:numId w:val="69"/>
                              </w:numPr>
                              <w:tabs>
                                <w:tab w:pos="229" w:val="left" w:leader="none"/>
                              </w:tabs>
                              <w:spacing w:line="240" w:lineRule="auto" w:before="60" w:after="0"/>
                              <w:ind w:left="229" w:right="0" w:hanging="116"/>
                              <w:jc w:val="left"/>
                              <w:rPr>
                                <w:sz w:val="20"/>
                              </w:rPr>
                            </w:pPr>
                            <w:r>
                              <w:rPr>
                                <w:sz w:val="20"/>
                              </w:rPr>
                              <w:t>Very</w:t>
                            </w:r>
                            <w:r>
                              <w:rPr>
                                <w:spacing w:val="-2"/>
                                <w:sz w:val="20"/>
                              </w:rPr>
                              <w:t> satisfied</w:t>
                            </w:r>
                          </w:p>
                          <w:p>
                            <w:pPr>
                              <w:pStyle w:val="TableParagraph"/>
                              <w:numPr>
                                <w:ilvl w:val="0"/>
                                <w:numId w:val="69"/>
                              </w:numPr>
                              <w:tabs>
                                <w:tab w:pos="229" w:val="left" w:leader="none"/>
                              </w:tabs>
                              <w:spacing w:line="240" w:lineRule="auto" w:before="1" w:after="0"/>
                              <w:ind w:left="113" w:right="172" w:firstLine="0"/>
                              <w:jc w:val="left"/>
                              <w:rPr>
                                <w:sz w:val="20"/>
                              </w:rPr>
                            </w:pPr>
                            <w:r>
                              <w:rPr>
                                <w:spacing w:val="-2"/>
                                <w:sz w:val="20"/>
                              </w:rPr>
                              <w:t>In-house </w:t>
                            </w:r>
                            <w:r>
                              <w:rPr>
                                <w:sz w:val="20"/>
                              </w:rPr>
                              <w:t>provides</w:t>
                            </w:r>
                            <w:r>
                              <w:rPr>
                                <w:spacing w:val="-13"/>
                                <w:sz w:val="20"/>
                              </w:rPr>
                              <w:t> </w:t>
                            </w:r>
                            <w:r>
                              <w:rPr>
                                <w:sz w:val="20"/>
                              </w:rPr>
                              <w:t>FM</w:t>
                            </w:r>
                            <w:r>
                              <w:rPr>
                                <w:spacing w:val="-12"/>
                                <w:sz w:val="20"/>
                              </w:rPr>
                              <w:t> </w:t>
                            </w:r>
                            <w:r>
                              <w:rPr>
                                <w:sz w:val="20"/>
                              </w:rPr>
                              <w:t>the opportunity to</w:t>
                            </w:r>
                          </w:p>
                        </w:tc>
                      </w:tr>
                    </w:tbl>
                    <w:p>
                      <w:pPr>
                        <w:pStyle w:val="BodyText"/>
                      </w:pPr>
                    </w:p>
                  </w:txbxContent>
                </v:textbox>
                <w10:wrap type="none"/>
              </v:shape>
            </w:pict>
          </mc:Fallback>
        </mc:AlternateContent>
      </w:r>
      <w:r>
        <w:rPr>
          <w:spacing w:val="-2"/>
          <w:sz w:val="20"/>
        </w:rPr>
        <w:t>Environmental </w:t>
      </w:r>
      <w:r>
        <w:rPr>
          <w:sz w:val="20"/>
        </w:rPr>
        <w:t>health</w:t>
      </w:r>
      <w:r>
        <w:rPr>
          <w:spacing w:val="-13"/>
          <w:sz w:val="20"/>
        </w:rPr>
        <w:t> </w:t>
      </w:r>
      <w:r>
        <w:rPr>
          <w:sz w:val="20"/>
        </w:rPr>
        <w:t>and</w:t>
      </w:r>
      <w:r>
        <w:rPr>
          <w:spacing w:val="-12"/>
          <w:sz w:val="20"/>
        </w:rPr>
        <w:t> </w:t>
      </w:r>
      <w:r>
        <w:rPr>
          <w:sz w:val="20"/>
        </w:rPr>
        <w:t>safety </w:t>
      </w:r>
      <w:r>
        <w:rPr>
          <w:spacing w:val="-2"/>
          <w:sz w:val="20"/>
        </w:rPr>
        <w:t>performance</w:t>
      </w:r>
    </w:p>
    <w:p>
      <w:pPr>
        <w:pStyle w:val="ListParagraph"/>
        <w:numPr>
          <w:ilvl w:val="0"/>
          <w:numId w:val="54"/>
        </w:numPr>
        <w:tabs>
          <w:tab w:pos="408" w:val="left" w:leader="none"/>
        </w:tabs>
        <w:spacing w:line="240" w:lineRule="auto" w:before="155" w:after="0"/>
        <w:ind w:left="292" w:right="0" w:firstLine="0"/>
        <w:jc w:val="left"/>
        <w:rPr>
          <w:rFonts w:ascii="Calibri" w:hAnsi="Calibri"/>
          <w:sz w:val="20"/>
        </w:rPr>
      </w:pPr>
      <w:r>
        <w:rPr/>
        <w:br w:type="column"/>
      </w:r>
      <w:r>
        <w:rPr>
          <w:rFonts w:ascii="Calibri" w:hAnsi="Calibri"/>
          <w:spacing w:val="-2"/>
          <w:sz w:val="20"/>
        </w:rPr>
        <w:t>Environmental </w:t>
      </w:r>
      <w:r>
        <w:rPr>
          <w:rFonts w:ascii="Calibri" w:hAnsi="Calibri"/>
          <w:sz w:val="20"/>
        </w:rPr>
        <w:t>health</w:t>
      </w:r>
      <w:r>
        <w:rPr>
          <w:rFonts w:ascii="Calibri" w:hAnsi="Calibri"/>
          <w:spacing w:val="-12"/>
          <w:sz w:val="20"/>
        </w:rPr>
        <w:t> </w:t>
      </w:r>
      <w:r>
        <w:rPr>
          <w:rFonts w:ascii="Calibri" w:hAnsi="Calibri"/>
          <w:sz w:val="20"/>
        </w:rPr>
        <w:t>and</w:t>
      </w:r>
      <w:r>
        <w:rPr>
          <w:rFonts w:ascii="Calibri" w:hAnsi="Calibri"/>
          <w:spacing w:val="-11"/>
          <w:sz w:val="20"/>
        </w:rPr>
        <w:t> </w:t>
      </w:r>
      <w:r>
        <w:rPr>
          <w:rFonts w:ascii="Calibri" w:hAnsi="Calibri"/>
          <w:sz w:val="20"/>
        </w:rPr>
        <w:t>safety </w:t>
      </w:r>
      <w:r>
        <w:rPr>
          <w:rFonts w:ascii="Calibri" w:hAnsi="Calibri"/>
          <w:spacing w:val="-2"/>
          <w:sz w:val="20"/>
        </w:rPr>
        <w:t>performance</w:t>
      </w:r>
    </w:p>
    <w:p>
      <w:pPr>
        <w:spacing w:before="91"/>
        <w:ind w:left="493" w:right="0" w:firstLine="0"/>
        <w:jc w:val="left"/>
        <w:rPr>
          <w:sz w:val="20"/>
        </w:rPr>
      </w:pPr>
      <w:r>
        <w:rPr/>
        <w:br w:type="column"/>
      </w:r>
      <w:r>
        <w:rPr>
          <w:sz w:val="20"/>
        </w:rPr>
        <w:t>greater when procuring</w:t>
      </w:r>
      <w:r>
        <w:rPr>
          <w:spacing w:val="-13"/>
          <w:sz w:val="20"/>
        </w:rPr>
        <w:t> </w:t>
      </w:r>
      <w:r>
        <w:rPr>
          <w:sz w:val="20"/>
        </w:rPr>
        <w:t>specialist, increasing the likelihood of cost </w:t>
      </w:r>
      <w:r>
        <w:rPr>
          <w:spacing w:val="-2"/>
          <w:sz w:val="20"/>
        </w:rPr>
        <w:t>reduction</w:t>
      </w:r>
    </w:p>
    <w:p>
      <w:pPr>
        <w:spacing w:before="91"/>
        <w:ind w:left="278" w:right="303" w:firstLine="0"/>
        <w:jc w:val="left"/>
        <w:rPr>
          <w:sz w:val="20"/>
        </w:rPr>
      </w:pPr>
      <w:r>
        <w:rPr/>
        <w:br w:type="column"/>
      </w:r>
      <w:r>
        <w:rPr>
          <w:sz w:val="20"/>
        </w:rPr>
        <w:t>recruit</w:t>
      </w:r>
      <w:r>
        <w:rPr>
          <w:spacing w:val="-13"/>
          <w:sz w:val="20"/>
        </w:rPr>
        <w:t> </w:t>
      </w:r>
      <w:r>
        <w:rPr>
          <w:sz w:val="20"/>
        </w:rPr>
        <w:t>personnel with significant experience and select staff that match the</w:t>
      </w:r>
      <w:r>
        <w:rPr>
          <w:spacing w:val="40"/>
          <w:sz w:val="20"/>
        </w:rPr>
        <w:t> </w:t>
      </w:r>
      <w:r>
        <w:rPr>
          <w:sz w:val="20"/>
        </w:rPr>
        <w:t>culture of your </w:t>
      </w:r>
      <w:r>
        <w:rPr>
          <w:spacing w:val="-2"/>
          <w:sz w:val="20"/>
        </w:rPr>
        <w:t>business</w:t>
      </w:r>
    </w:p>
    <w:p>
      <w:pPr>
        <w:spacing w:after="0"/>
        <w:jc w:val="left"/>
        <w:rPr>
          <w:sz w:val="20"/>
        </w:rPr>
        <w:sectPr>
          <w:type w:val="continuous"/>
          <w:pgSz w:w="11910" w:h="16850"/>
          <w:pgMar w:header="0" w:footer="1014" w:top="1620" w:bottom="280" w:left="1680" w:right="1280"/>
          <w:cols w:num="4" w:equalWidth="0">
            <w:col w:w="3089" w:space="40"/>
            <w:col w:w="1696" w:space="39"/>
            <w:col w:w="2113" w:space="40"/>
            <w:col w:w="1933"/>
          </w:cols>
        </w:sectPr>
      </w:pPr>
    </w:p>
    <w:p>
      <w:pPr>
        <w:pStyle w:val="BodyText"/>
        <w:spacing w:before="17" w:after="1"/>
        <w:rPr>
          <w:sz w:val="20"/>
        </w:rPr>
      </w:pPr>
    </w:p>
    <w:p>
      <w:pPr>
        <w:pStyle w:val="BodyText"/>
        <w:spacing w:line="20" w:lineRule="exact"/>
        <w:ind w:left="250"/>
        <w:rPr>
          <w:sz w:val="2"/>
        </w:rPr>
      </w:pPr>
      <w:r>
        <w:rPr>
          <w:sz w:val="2"/>
        </w:rPr>
        <mc:AlternateContent>
          <mc:Choice Requires="wps">
            <w:drawing>
              <wp:inline distT="0" distB="0" distL="0" distR="0">
                <wp:extent cx="5422265" cy="12700"/>
                <wp:effectExtent l="0" t="0" r="0" b="0"/>
                <wp:docPr id="65" name="Group 65"/>
                <wp:cNvGraphicFramePr>
                  <a:graphicFrameLocks/>
                </wp:cNvGraphicFramePr>
                <a:graphic>
                  <a:graphicData uri="http://schemas.microsoft.com/office/word/2010/wordprocessingGroup">
                    <wpg:wgp>
                      <wpg:cNvPr id="65" name="Group 65"/>
                      <wpg:cNvGrpSpPr/>
                      <wpg:grpSpPr>
                        <a:xfrm>
                          <a:off x="0" y="0"/>
                          <a:ext cx="5422265" cy="12700"/>
                          <a:chExt cx="5422265" cy="12700"/>
                        </a:xfrm>
                      </wpg:grpSpPr>
                      <wps:wsp>
                        <wps:cNvPr id="66" name="Graphic 66"/>
                        <wps:cNvSpPr/>
                        <wps:spPr>
                          <a:xfrm>
                            <a:off x="0" y="0"/>
                            <a:ext cx="5422265" cy="12700"/>
                          </a:xfrm>
                          <a:custGeom>
                            <a:avLst/>
                            <a:gdLst/>
                            <a:ahLst/>
                            <a:cxnLst/>
                            <a:rect l="l" t="t" r="r" b="b"/>
                            <a:pathLst>
                              <a:path w="5422265" h="12700">
                                <a:moveTo>
                                  <a:pt x="1947989" y="0"/>
                                </a:moveTo>
                                <a:lnTo>
                                  <a:pt x="1947989" y="0"/>
                                </a:lnTo>
                                <a:lnTo>
                                  <a:pt x="0" y="0"/>
                                </a:lnTo>
                                <a:lnTo>
                                  <a:pt x="0" y="12496"/>
                                </a:lnTo>
                                <a:lnTo>
                                  <a:pt x="1947989" y="12496"/>
                                </a:lnTo>
                                <a:lnTo>
                                  <a:pt x="1947989" y="0"/>
                                </a:lnTo>
                                <a:close/>
                              </a:path>
                              <a:path w="5422265" h="12700">
                                <a:moveTo>
                                  <a:pt x="3176587" y="0"/>
                                </a:moveTo>
                                <a:lnTo>
                                  <a:pt x="3173603" y="0"/>
                                </a:lnTo>
                                <a:lnTo>
                                  <a:pt x="3164408" y="0"/>
                                </a:lnTo>
                                <a:lnTo>
                                  <a:pt x="1948002" y="0"/>
                                </a:lnTo>
                                <a:lnTo>
                                  <a:pt x="1948002" y="12496"/>
                                </a:lnTo>
                                <a:lnTo>
                                  <a:pt x="3164408" y="12496"/>
                                </a:lnTo>
                                <a:lnTo>
                                  <a:pt x="3173603" y="12496"/>
                                </a:lnTo>
                                <a:lnTo>
                                  <a:pt x="3176587" y="12496"/>
                                </a:lnTo>
                                <a:lnTo>
                                  <a:pt x="3176587" y="0"/>
                                </a:lnTo>
                                <a:close/>
                              </a:path>
                              <a:path w="5422265" h="12700">
                                <a:moveTo>
                                  <a:pt x="4406836" y="0"/>
                                </a:moveTo>
                                <a:lnTo>
                                  <a:pt x="4403725" y="0"/>
                                </a:lnTo>
                                <a:lnTo>
                                  <a:pt x="4394657" y="0"/>
                                </a:lnTo>
                                <a:lnTo>
                                  <a:pt x="3176600" y="0"/>
                                </a:lnTo>
                                <a:lnTo>
                                  <a:pt x="3176600" y="12496"/>
                                </a:lnTo>
                                <a:lnTo>
                                  <a:pt x="4394657" y="12496"/>
                                </a:lnTo>
                                <a:lnTo>
                                  <a:pt x="4403725" y="12496"/>
                                </a:lnTo>
                                <a:lnTo>
                                  <a:pt x="4406836" y="12496"/>
                                </a:lnTo>
                                <a:lnTo>
                                  <a:pt x="4406836" y="0"/>
                                </a:lnTo>
                                <a:close/>
                              </a:path>
                              <a:path w="5422265" h="12700">
                                <a:moveTo>
                                  <a:pt x="5421820" y="0"/>
                                </a:moveTo>
                                <a:lnTo>
                                  <a:pt x="4406849" y="0"/>
                                </a:lnTo>
                                <a:lnTo>
                                  <a:pt x="4406849" y="12496"/>
                                </a:lnTo>
                                <a:lnTo>
                                  <a:pt x="5421820" y="12496"/>
                                </a:lnTo>
                                <a:lnTo>
                                  <a:pt x="54218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95pt;height:1pt;mso-position-horizontal-relative:char;mso-position-vertical-relative:line" id="docshapegroup63" coordorigin="0,0" coordsize="8539,20">
                <v:shape style="position:absolute;left:0;top:0;width:8539;height:20" id="docshape64" coordorigin="0,0" coordsize="8539,20" path="m3068,0l3063,0,3049,0,1382,0,1378,0,1363,0,0,0,0,20,1363,20,1378,20,1382,20,3049,20,3063,20,3068,20,3068,0xm5003,0l4998,0,4983,0,3068,0,3068,20,4983,20,4998,20,5003,20,5003,0xm6940,0l6935,0,6921,0,5003,0,5003,20,6921,20,6935,20,6940,20,6940,0xm8538,0l6940,0,6940,20,8538,20,8538,0xe" filled="true" fillcolor="#000000" stroked="false">
                  <v:path arrowok="t"/>
                  <v:fill type="solid"/>
                </v:shape>
              </v:group>
            </w:pict>
          </mc:Fallback>
        </mc:AlternateContent>
      </w:r>
      <w:r>
        <w:rPr>
          <w:sz w:val="2"/>
        </w:rPr>
      </w:r>
    </w:p>
    <w:p>
      <w:pPr>
        <w:pStyle w:val="BodyText"/>
      </w:pPr>
    </w:p>
    <w:p>
      <w:pPr>
        <w:pStyle w:val="BodyText"/>
        <w:spacing w:before="56"/>
      </w:pPr>
    </w:p>
    <w:p>
      <w:pPr>
        <w:pStyle w:val="BodyText"/>
        <w:spacing w:line="360" w:lineRule="auto"/>
        <w:ind w:left="264"/>
      </w:pPr>
      <w:r>
        <w:rPr/>
        <w:t>Table</w:t>
      </w:r>
      <w:r>
        <w:rPr>
          <w:spacing w:val="-8"/>
        </w:rPr>
        <w:t> </w:t>
      </w:r>
      <w:r>
        <w:rPr/>
        <w:t>4.17</w:t>
      </w:r>
      <w:r>
        <w:rPr>
          <w:spacing w:val="-7"/>
        </w:rPr>
        <w:t> </w:t>
      </w:r>
      <w:r>
        <w:rPr/>
        <w:t>shows,</w:t>
      </w:r>
      <w:r>
        <w:rPr>
          <w:spacing w:val="-7"/>
        </w:rPr>
        <w:t> </w:t>
      </w:r>
      <w:r>
        <w:rPr/>
        <w:t>the</w:t>
      </w:r>
      <w:r>
        <w:rPr>
          <w:spacing w:val="-8"/>
        </w:rPr>
        <w:t> </w:t>
      </w:r>
      <w:r>
        <w:rPr/>
        <w:t>key</w:t>
      </w:r>
      <w:r>
        <w:rPr>
          <w:spacing w:val="-10"/>
        </w:rPr>
        <w:t> </w:t>
      </w:r>
      <w:r>
        <w:rPr/>
        <w:t>factors</w:t>
      </w:r>
      <w:r>
        <w:rPr>
          <w:spacing w:val="-2"/>
        </w:rPr>
        <w:t> </w:t>
      </w:r>
      <w:r>
        <w:rPr/>
        <w:t>you</w:t>
      </w:r>
      <w:r>
        <w:rPr>
          <w:spacing w:val="-5"/>
        </w:rPr>
        <w:t> </w:t>
      </w:r>
      <w:r>
        <w:rPr/>
        <w:t>consider</w:t>
      </w:r>
      <w:r>
        <w:rPr>
          <w:spacing w:val="-6"/>
        </w:rPr>
        <w:t> </w:t>
      </w:r>
      <w:r>
        <w:rPr/>
        <w:t>when</w:t>
      </w:r>
      <w:r>
        <w:rPr>
          <w:spacing w:val="-7"/>
        </w:rPr>
        <w:t> </w:t>
      </w:r>
      <w:r>
        <w:rPr/>
        <w:t>deciding</w:t>
      </w:r>
      <w:r>
        <w:rPr>
          <w:spacing w:val="-10"/>
        </w:rPr>
        <w:t> </w:t>
      </w:r>
      <w:r>
        <w:rPr/>
        <w:t>to</w:t>
      </w:r>
      <w:r>
        <w:rPr>
          <w:spacing w:val="-7"/>
        </w:rPr>
        <w:t> </w:t>
      </w:r>
      <w:r>
        <w:rPr/>
        <w:t>procure</w:t>
      </w:r>
      <w:r>
        <w:rPr>
          <w:spacing w:val="-7"/>
        </w:rPr>
        <w:t> </w:t>
      </w:r>
      <w:r>
        <w:rPr/>
        <w:t>FM</w:t>
      </w:r>
      <w:r>
        <w:rPr>
          <w:spacing w:val="-7"/>
        </w:rPr>
        <w:t> </w:t>
      </w:r>
      <w:r>
        <w:rPr/>
        <w:t>services</w:t>
      </w:r>
      <w:r>
        <w:rPr>
          <w:spacing w:val="-7"/>
        </w:rPr>
        <w:t> </w:t>
      </w:r>
      <w:r>
        <w:rPr/>
        <w:t>in- house which are:</w:t>
      </w:r>
    </w:p>
    <w:p>
      <w:pPr>
        <w:pStyle w:val="ListParagraph"/>
        <w:numPr>
          <w:ilvl w:val="0"/>
          <w:numId w:val="70"/>
        </w:numPr>
        <w:tabs>
          <w:tab w:pos="984" w:val="left" w:leader="none"/>
        </w:tabs>
        <w:spacing w:line="240" w:lineRule="auto" w:before="199" w:after="0"/>
        <w:ind w:left="984" w:right="0" w:hanging="360"/>
        <w:jc w:val="left"/>
        <w:rPr>
          <w:sz w:val="24"/>
        </w:rPr>
      </w:pPr>
      <w:r>
        <w:rPr>
          <w:sz w:val="24"/>
        </w:rPr>
        <w:t>Availability</w:t>
      </w:r>
      <w:r>
        <w:rPr>
          <w:spacing w:val="-7"/>
          <w:sz w:val="24"/>
        </w:rPr>
        <w:t> </w:t>
      </w:r>
      <w:r>
        <w:rPr>
          <w:sz w:val="24"/>
        </w:rPr>
        <w:t>and</w:t>
      </w:r>
      <w:r>
        <w:rPr>
          <w:spacing w:val="2"/>
          <w:sz w:val="24"/>
        </w:rPr>
        <w:t> </w:t>
      </w:r>
      <w:r>
        <w:rPr>
          <w:sz w:val="24"/>
        </w:rPr>
        <w:t>competence</w:t>
      </w:r>
      <w:r>
        <w:rPr>
          <w:spacing w:val="-1"/>
          <w:sz w:val="24"/>
        </w:rPr>
        <w:t> </w:t>
      </w:r>
      <w:r>
        <w:rPr>
          <w:sz w:val="24"/>
        </w:rPr>
        <w:t>of in-house </w:t>
      </w:r>
      <w:r>
        <w:rPr>
          <w:spacing w:val="-2"/>
          <w:sz w:val="24"/>
        </w:rPr>
        <w:t>staff</w:t>
      </w:r>
    </w:p>
    <w:p>
      <w:pPr>
        <w:pStyle w:val="ListParagraph"/>
        <w:numPr>
          <w:ilvl w:val="0"/>
          <w:numId w:val="70"/>
        </w:numPr>
        <w:tabs>
          <w:tab w:pos="984" w:val="left" w:leader="none"/>
        </w:tabs>
        <w:spacing w:line="240" w:lineRule="auto" w:before="138" w:after="0"/>
        <w:ind w:left="984" w:right="0" w:hanging="360"/>
        <w:jc w:val="left"/>
        <w:rPr>
          <w:sz w:val="24"/>
        </w:rPr>
      </w:pPr>
      <w:r>
        <w:rPr>
          <w:sz w:val="24"/>
        </w:rPr>
        <w:t>Policy</w:t>
      </w:r>
      <w:r>
        <w:rPr>
          <w:spacing w:val="-5"/>
          <w:sz w:val="24"/>
        </w:rPr>
        <w:t> </w:t>
      </w:r>
      <w:r>
        <w:rPr>
          <w:sz w:val="24"/>
        </w:rPr>
        <w:t>of the</w:t>
      </w:r>
      <w:r>
        <w:rPr>
          <w:spacing w:val="-1"/>
          <w:sz w:val="24"/>
        </w:rPr>
        <w:t> </w:t>
      </w:r>
      <w:r>
        <w:rPr>
          <w:spacing w:val="-2"/>
          <w:sz w:val="24"/>
        </w:rPr>
        <w:t>organisation</w:t>
      </w:r>
    </w:p>
    <w:p>
      <w:pPr>
        <w:pStyle w:val="ListParagraph"/>
        <w:numPr>
          <w:ilvl w:val="0"/>
          <w:numId w:val="70"/>
        </w:numPr>
        <w:tabs>
          <w:tab w:pos="984" w:val="left" w:leader="none"/>
        </w:tabs>
        <w:spacing w:line="240" w:lineRule="auto" w:before="138" w:after="0"/>
        <w:ind w:left="984" w:right="0" w:hanging="360"/>
        <w:jc w:val="left"/>
        <w:rPr>
          <w:sz w:val="24"/>
        </w:rPr>
      </w:pPr>
      <w:r>
        <w:rPr>
          <w:sz w:val="24"/>
        </w:rPr>
        <w:t>Legal/regulatory</w:t>
      </w:r>
      <w:r>
        <w:rPr>
          <w:spacing w:val="-6"/>
          <w:sz w:val="24"/>
        </w:rPr>
        <w:t> </w:t>
      </w:r>
      <w:r>
        <w:rPr>
          <w:spacing w:val="-2"/>
          <w:sz w:val="24"/>
        </w:rPr>
        <w:t>requirement</w:t>
      </w:r>
    </w:p>
    <w:p>
      <w:pPr>
        <w:pStyle w:val="ListParagraph"/>
        <w:numPr>
          <w:ilvl w:val="0"/>
          <w:numId w:val="70"/>
        </w:numPr>
        <w:tabs>
          <w:tab w:pos="984" w:val="left" w:leader="none"/>
        </w:tabs>
        <w:spacing w:line="240" w:lineRule="auto" w:before="136" w:after="0"/>
        <w:ind w:left="984" w:right="0" w:hanging="360"/>
        <w:jc w:val="left"/>
        <w:rPr>
          <w:sz w:val="24"/>
        </w:rPr>
      </w:pPr>
      <w:r>
        <w:rPr>
          <w:spacing w:val="-2"/>
          <w:sz w:val="24"/>
        </w:rPr>
        <w:t>Strength</w:t>
      </w:r>
    </w:p>
    <w:p>
      <w:pPr>
        <w:pStyle w:val="ListParagraph"/>
        <w:numPr>
          <w:ilvl w:val="0"/>
          <w:numId w:val="70"/>
        </w:numPr>
        <w:tabs>
          <w:tab w:pos="984" w:val="left" w:leader="none"/>
        </w:tabs>
        <w:spacing w:line="240" w:lineRule="auto" w:before="138" w:after="0"/>
        <w:ind w:left="984" w:right="0" w:hanging="360"/>
        <w:jc w:val="left"/>
        <w:rPr>
          <w:sz w:val="24"/>
        </w:rPr>
      </w:pPr>
      <w:r>
        <w:rPr>
          <w:sz w:val="24"/>
        </w:rPr>
        <w:t>Right</w:t>
      </w:r>
      <w:r>
        <w:rPr>
          <w:spacing w:val="-2"/>
          <w:sz w:val="24"/>
        </w:rPr>
        <w:t> tools</w:t>
      </w:r>
    </w:p>
    <w:p>
      <w:pPr>
        <w:spacing w:after="0" w:line="240" w:lineRule="auto"/>
        <w:jc w:val="left"/>
        <w:rPr>
          <w:sz w:val="24"/>
        </w:rPr>
        <w:sectPr>
          <w:type w:val="continuous"/>
          <w:pgSz w:w="11910" w:h="16850"/>
          <w:pgMar w:header="0" w:footer="1014" w:top="1620" w:bottom="280" w:left="1680" w:right="1280"/>
        </w:sectPr>
      </w:pPr>
    </w:p>
    <w:p>
      <w:pPr>
        <w:pStyle w:val="ListParagraph"/>
        <w:numPr>
          <w:ilvl w:val="0"/>
          <w:numId w:val="70"/>
        </w:numPr>
        <w:tabs>
          <w:tab w:pos="984" w:val="left" w:leader="none"/>
        </w:tabs>
        <w:spacing w:line="240" w:lineRule="auto" w:before="73" w:after="0"/>
        <w:ind w:left="984" w:right="0" w:hanging="360"/>
        <w:jc w:val="left"/>
        <w:rPr>
          <w:sz w:val="24"/>
        </w:rPr>
      </w:pPr>
      <w:r>
        <w:rPr>
          <w:spacing w:val="-2"/>
          <w:sz w:val="24"/>
        </w:rPr>
        <w:t>Efficiency</w:t>
      </w:r>
    </w:p>
    <w:p>
      <w:pPr>
        <w:pStyle w:val="ListParagraph"/>
        <w:numPr>
          <w:ilvl w:val="0"/>
          <w:numId w:val="70"/>
        </w:numPr>
        <w:tabs>
          <w:tab w:pos="984" w:val="left" w:leader="none"/>
        </w:tabs>
        <w:spacing w:line="240" w:lineRule="auto" w:before="138" w:after="0"/>
        <w:ind w:left="984" w:right="0" w:hanging="360"/>
        <w:jc w:val="left"/>
        <w:rPr>
          <w:sz w:val="24"/>
        </w:rPr>
      </w:pPr>
      <w:r>
        <w:rPr>
          <w:spacing w:val="-2"/>
          <w:sz w:val="24"/>
        </w:rPr>
        <w:t>Sensitivity</w:t>
      </w:r>
    </w:p>
    <w:p>
      <w:pPr>
        <w:pStyle w:val="ListParagraph"/>
        <w:numPr>
          <w:ilvl w:val="0"/>
          <w:numId w:val="70"/>
        </w:numPr>
        <w:tabs>
          <w:tab w:pos="984" w:val="left" w:leader="none"/>
        </w:tabs>
        <w:spacing w:line="240" w:lineRule="auto" w:before="136" w:after="0"/>
        <w:ind w:left="984" w:right="0" w:hanging="360"/>
        <w:jc w:val="left"/>
        <w:rPr>
          <w:sz w:val="24"/>
        </w:rPr>
      </w:pPr>
      <w:r>
        <w:rPr>
          <w:spacing w:val="-2"/>
          <w:sz w:val="24"/>
        </w:rPr>
        <w:t>Security</w:t>
      </w:r>
    </w:p>
    <w:p>
      <w:pPr>
        <w:pStyle w:val="ListParagraph"/>
        <w:numPr>
          <w:ilvl w:val="0"/>
          <w:numId w:val="70"/>
        </w:numPr>
        <w:tabs>
          <w:tab w:pos="984" w:val="left" w:leader="none"/>
        </w:tabs>
        <w:spacing w:line="240" w:lineRule="auto" w:before="138" w:after="0"/>
        <w:ind w:left="984" w:right="0" w:hanging="360"/>
        <w:jc w:val="left"/>
        <w:rPr>
          <w:sz w:val="24"/>
        </w:rPr>
      </w:pPr>
      <w:r>
        <w:rPr>
          <w:sz w:val="24"/>
        </w:rPr>
        <w:t>Worth of </w:t>
      </w:r>
      <w:r>
        <w:rPr>
          <w:spacing w:val="-2"/>
          <w:sz w:val="24"/>
        </w:rPr>
        <w:t>service</w:t>
      </w:r>
    </w:p>
    <w:p>
      <w:pPr>
        <w:pStyle w:val="ListParagraph"/>
        <w:numPr>
          <w:ilvl w:val="0"/>
          <w:numId w:val="70"/>
        </w:numPr>
        <w:tabs>
          <w:tab w:pos="984" w:val="left" w:leader="none"/>
        </w:tabs>
        <w:spacing w:line="240" w:lineRule="auto" w:before="138" w:after="0"/>
        <w:ind w:left="984" w:right="0" w:hanging="360"/>
        <w:jc w:val="left"/>
        <w:rPr>
          <w:sz w:val="24"/>
        </w:rPr>
      </w:pPr>
      <w:r>
        <w:rPr>
          <w:sz w:val="24"/>
        </w:rPr>
        <w:t>Standard</w:t>
      </w:r>
      <w:r>
        <w:rPr>
          <w:spacing w:val="-1"/>
          <w:sz w:val="24"/>
        </w:rPr>
        <w:t> </w:t>
      </w:r>
      <w:r>
        <w:rPr>
          <w:sz w:val="24"/>
        </w:rPr>
        <w:t>of</w:t>
      </w:r>
      <w:r>
        <w:rPr>
          <w:spacing w:val="-2"/>
          <w:sz w:val="24"/>
        </w:rPr>
        <w:t> </w:t>
      </w:r>
      <w:r>
        <w:rPr>
          <w:sz w:val="24"/>
        </w:rPr>
        <w:t>the</w:t>
      </w:r>
      <w:r>
        <w:rPr>
          <w:spacing w:val="-1"/>
          <w:sz w:val="24"/>
        </w:rPr>
        <w:t> </w:t>
      </w:r>
      <w:r>
        <w:rPr>
          <w:spacing w:val="-2"/>
          <w:sz w:val="24"/>
        </w:rPr>
        <w:t>facility</w:t>
      </w:r>
    </w:p>
    <w:p>
      <w:pPr>
        <w:pStyle w:val="ListParagraph"/>
        <w:numPr>
          <w:ilvl w:val="0"/>
          <w:numId w:val="70"/>
        </w:numPr>
        <w:tabs>
          <w:tab w:pos="984" w:val="left" w:leader="none"/>
        </w:tabs>
        <w:spacing w:line="240" w:lineRule="auto" w:before="135" w:after="0"/>
        <w:ind w:left="984" w:right="0" w:hanging="360"/>
        <w:jc w:val="left"/>
        <w:rPr>
          <w:sz w:val="24"/>
        </w:rPr>
      </w:pPr>
      <w:r>
        <w:rPr>
          <w:sz w:val="24"/>
        </w:rPr>
        <w:t>condition</w:t>
      </w:r>
      <w:r>
        <w:rPr>
          <w:spacing w:val="-1"/>
          <w:sz w:val="24"/>
        </w:rPr>
        <w:t> </w:t>
      </w:r>
      <w:r>
        <w:rPr>
          <w:sz w:val="24"/>
        </w:rPr>
        <w:t>of </w:t>
      </w:r>
      <w:r>
        <w:rPr>
          <w:spacing w:val="-2"/>
          <w:sz w:val="24"/>
        </w:rPr>
        <w:t>maintenance</w:t>
      </w:r>
    </w:p>
    <w:p>
      <w:pPr>
        <w:pStyle w:val="ListParagraph"/>
        <w:numPr>
          <w:ilvl w:val="0"/>
          <w:numId w:val="70"/>
        </w:numPr>
        <w:tabs>
          <w:tab w:pos="984" w:val="left" w:leader="none"/>
        </w:tabs>
        <w:spacing w:line="240" w:lineRule="auto" w:before="138" w:after="0"/>
        <w:ind w:left="984" w:right="0" w:hanging="360"/>
        <w:jc w:val="left"/>
        <w:rPr>
          <w:sz w:val="24"/>
        </w:rPr>
      </w:pPr>
      <w:r>
        <w:rPr>
          <w:sz w:val="24"/>
        </w:rPr>
        <w:t>environmental</w:t>
      </w:r>
      <w:r>
        <w:rPr>
          <w:spacing w:val="-1"/>
          <w:sz w:val="24"/>
        </w:rPr>
        <w:t> </w:t>
      </w:r>
      <w:r>
        <w:rPr>
          <w:sz w:val="24"/>
        </w:rPr>
        <w:t>health</w:t>
      </w:r>
      <w:r>
        <w:rPr>
          <w:spacing w:val="-1"/>
          <w:sz w:val="24"/>
        </w:rPr>
        <w:t> </w:t>
      </w:r>
      <w:r>
        <w:rPr>
          <w:sz w:val="24"/>
        </w:rPr>
        <w:t>and</w:t>
      </w:r>
      <w:r>
        <w:rPr>
          <w:spacing w:val="1"/>
          <w:sz w:val="24"/>
        </w:rPr>
        <w:t> </w:t>
      </w:r>
      <w:r>
        <w:rPr>
          <w:sz w:val="24"/>
        </w:rPr>
        <w:t>safety</w:t>
      </w:r>
      <w:r>
        <w:rPr>
          <w:spacing w:val="-5"/>
          <w:sz w:val="24"/>
        </w:rPr>
        <w:t> </w:t>
      </w:r>
      <w:r>
        <w:rPr>
          <w:spacing w:val="-2"/>
          <w:sz w:val="24"/>
        </w:rPr>
        <w:t>requirement</w:t>
      </w:r>
    </w:p>
    <w:p>
      <w:pPr>
        <w:pStyle w:val="ListParagraph"/>
        <w:numPr>
          <w:ilvl w:val="0"/>
          <w:numId w:val="70"/>
        </w:numPr>
        <w:tabs>
          <w:tab w:pos="984" w:val="left" w:leader="none"/>
        </w:tabs>
        <w:spacing w:line="240" w:lineRule="auto" w:before="138" w:after="0"/>
        <w:ind w:left="984" w:right="0" w:hanging="360"/>
        <w:jc w:val="left"/>
        <w:rPr>
          <w:sz w:val="24"/>
        </w:rPr>
      </w:pPr>
      <w:r>
        <w:rPr>
          <w:sz w:val="24"/>
        </w:rPr>
        <w:t>early</w:t>
      </w:r>
      <w:r>
        <w:rPr>
          <w:spacing w:val="-5"/>
          <w:sz w:val="24"/>
        </w:rPr>
        <w:t> </w:t>
      </w:r>
      <w:r>
        <w:rPr>
          <w:sz w:val="24"/>
        </w:rPr>
        <w:t>involvement of</w:t>
      </w:r>
      <w:r>
        <w:rPr>
          <w:spacing w:val="2"/>
          <w:sz w:val="24"/>
        </w:rPr>
        <w:t> </w:t>
      </w:r>
      <w:r>
        <w:rPr>
          <w:spacing w:val="-5"/>
          <w:sz w:val="24"/>
        </w:rPr>
        <w:t>FM</w:t>
      </w:r>
    </w:p>
    <w:p>
      <w:pPr>
        <w:pStyle w:val="ListParagraph"/>
        <w:numPr>
          <w:ilvl w:val="0"/>
          <w:numId w:val="70"/>
        </w:numPr>
        <w:tabs>
          <w:tab w:pos="984" w:val="left" w:leader="none"/>
        </w:tabs>
        <w:spacing w:line="240" w:lineRule="auto" w:before="136" w:after="0"/>
        <w:ind w:left="984" w:right="0" w:hanging="360"/>
        <w:jc w:val="left"/>
        <w:rPr>
          <w:sz w:val="24"/>
        </w:rPr>
      </w:pPr>
      <w:r>
        <w:rPr>
          <w:spacing w:val="-2"/>
          <w:sz w:val="24"/>
        </w:rPr>
        <w:t>punctuality/time</w:t>
      </w:r>
    </w:p>
    <w:p>
      <w:pPr>
        <w:pStyle w:val="ListParagraph"/>
        <w:numPr>
          <w:ilvl w:val="0"/>
          <w:numId w:val="70"/>
        </w:numPr>
        <w:tabs>
          <w:tab w:pos="984" w:val="left" w:leader="none"/>
        </w:tabs>
        <w:spacing w:line="240" w:lineRule="auto" w:before="138" w:after="0"/>
        <w:ind w:left="984" w:right="0" w:hanging="360"/>
        <w:jc w:val="left"/>
        <w:rPr>
          <w:sz w:val="24"/>
        </w:rPr>
      </w:pPr>
      <w:r>
        <w:rPr>
          <w:spacing w:val="-2"/>
          <w:sz w:val="24"/>
        </w:rPr>
        <w:t>attitude</w:t>
      </w:r>
    </w:p>
    <w:p>
      <w:pPr>
        <w:pStyle w:val="ListParagraph"/>
        <w:numPr>
          <w:ilvl w:val="0"/>
          <w:numId w:val="70"/>
        </w:numPr>
        <w:tabs>
          <w:tab w:pos="984" w:val="left" w:leader="none"/>
        </w:tabs>
        <w:spacing w:line="240" w:lineRule="auto" w:before="138" w:after="0"/>
        <w:ind w:left="984" w:right="0" w:hanging="360"/>
        <w:jc w:val="left"/>
        <w:rPr>
          <w:sz w:val="24"/>
        </w:rPr>
      </w:pPr>
      <w:r>
        <w:rPr>
          <w:sz w:val="24"/>
        </w:rPr>
        <w:t>professional</w:t>
      </w:r>
      <w:r>
        <w:rPr>
          <w:spacing w:val="-2"/>
          <w:sz w:val="24"/>
        </w:rPr>
        <w:t> </w:t>
      </w:r>
      <w:r>
        <w:rPr>
          <w:sz w:val="24"/>
        </w:rPr>
        <w:t>qualification</w:t>
      </w:r>
      <w:r>
        <w:rPr>
          <w:spacing w:val="-1"/>
          <w:sz w:val="24"/>
        </w:rPr>
        <w:t> </w:t>
      </w:r>
      <w:r>
        <w:rPr>
          <w:sz w:val="24"/>
        </w:rPr>
        <w:t>of</w:t>
      </w:r>
      <w:r>
        <w:rPr>
          <w:spacing w:val="-2"/>
          <w:sz w:val="24"/>
        </w:rPr>
        <w:t> personnel</w:t>
      </w:r>
    </w:p>
    <w:p>
      <w:pPr>
        <w:pStyle w:val="ListParagraph"/>
        <w:numPr>
          <w:ilvl w:val="0"/>
          <w:numId w:val="70"/>
        </w:numPr>
        <w:tabs>
          <w:tab w:pos="984" w:val="left" w:leader="none"/>
        </w:tabs>
        <w:spacing w:line="240" w:lineRule="auto" w:before="136" w:after="0"/>
        <w:ind w:left="984" w:right="0" w:hanging="360"/>
        <w:jc w:val="left"/>
        <w:rPr>
          <w:sz w:val="24"/>
        </w:rPr>
      </w:pPr>
      <w:r>
        <w:rPr>
          <w:spacing w:val="-2"/>
          <w:sz w:val="24"/>
        </w:rPr>
        <w:t>experience</w:t>
      </w:r>
    </w:p>
    <w:p>
      <w:pPr>
        <w:pStyle w:val="ListParagraph"/>
        <w:numPr>
          <w:ilvl w:val="0"/>
          <w:numId w:val="70"/>
        </w:numPr>
        <w:tabs>
          <w:tab w:pos="984" w:val="left" w:leader="none"/>
        </w:tabs>
        <w:spacing w:line="240" w:lineRule="auto" w:before="138" w:after="0"/>
        <w:ind w:left="984" w:right="0" w:hanging="360"/>
        <w:jc w:val="left"/>
        <w:rPr>
          <w:sz w:val="24"/>
        </w:rPr>
      </w:pPr>
      <w:r>
        <w:rPr>
          <w:sz w:val="24"/>
        </w:rPr>
        <w:t>availability</w:t>
      </w:r>
      <w:r>
        <w:rPr>
          <w:spacing w:val="-5"/>
          <w:sz w:val="24"/>
        </w:rPr>
        <w:t> </w:t>
      </w:r>
      <w:r>
        <w:rPr>
          <w:sz w:val="24"/>
        </w:rPr>
        <w:t>of</w:t>
      </w:r>
      <w:r>
        <w:rPr>
          <w:spacing w:val="1"/>
          <w:sz w:val="24"/>
        </w:rPr>
        <w:t> </w:t>
      </w:r>
      <w:r>
        <w:rPr>
          <w:spacing w:val="-2"/>
          <w:sz w:val="24"/>
        </w:rPr>
        <w:t>funding/cost</w:t>
      </w:r>
    </w:p>
    <w:p>
      <w:pPr>
        <w:pStyle w:val="ListParagraph"/>
        <w:numPr>
          <w:ilvl w:val="0"/>
          <w:numId w:val="70"/>
        </w:numPr>
        <w:tabs>
          <w:tab w:pos="984" w:val="left" w:leader="none"/>
        </w:tabs>
        <w:spacing w:line="240" w:lineRule="auto" w:before="138" w:after="0"/>
        <w:ind w:left="984" w:right="0" w:hanging="360"/>
        <w:jc w:val="left"/>
        <w:rPr>
          <w:sz w:val="24"/>
        </w:rPr>
      </w:pPr>
      <w:r>
        <w:rPr>
          <w:sz w:val="24"/>
        </w:rPr>
        <w:t>customer</w:t>
      </w:r>
      <w:r>
        <w:rPr>
          <w:spacing w:val="-2"/>
          <w:sz w:val="24"/>
        </w:rPr>
        <w:t> satisfaction</w:t>
      </w:r>
    </w:p>
    <w:p>
      <w:pPr>
        <w:pStyle w:val="BodyText"/>
        <w:spacing w:line="360" w:lineRule="auto" w:before="136"/>
        <w:ind w:left="264"/>
      </w:pPr>
      <w:r>
        <w:rPr/>
        <w:t>While</w:t>
      </w:r>
      <w:r>
        <w:rPr>
          <w:spacing w:val="40"/>
        </w:rPr>
        <w:t> </w:t>
      </w:r>
      <w:r>
        <w:rPr/>
        <w:t>the</w:t>
      </w:r>
      <w:r>
        <w:rPr>
          <w:spacing w:val="40"/>
        </w:rPr>
        <w:t> </w:t>
      </w:r>
      <w:r>
        <w:rPr/>
        <w:t>key</w:t>
      </w:r>
      <w:r>
        <w:rPr>
          <w:spacing w:val="40"/>
        </w:rPr>
        <w:t> </w:t>
      </w:r>
      <w:r>
        <w:rPr/>
        <w:t>factors</w:t>
      </w:r>
      <w:r>
        <w:rPr>
          <w:spacing w:val="40"/>
        </w:rPr>
        <w:t> </w:t>
      </w:r>
      <w:r>
        <w:rPr/>
        <w:t>you</w:t>
      </w:r>
      <w:r>
        <w:rPr>
          <w:spacing w:val="40"/>
        </w:rPr>
        <w:t> </w:t>
      </w:r>
      <w:r>
        <w:rPr/>
        <w:t>consider</w:t>
      </w:r>
      <w:r>
        <w:rPr>
          <w:spacing w:val="40"/>
        </w:rPr>
        <w:t> </w:t>
      </w:r>
      <w:r>
        <w:rPr/>
        <w:t>when</w:t>
      </w:r>
      <w:r>
        <w:rPr>
          <w:spacing w:val="40"/>
        </w:rPr>
        <w:t> </w:t>
      </w:r>
      <w:r>
        <w:rPr/>
        <w:t>deciding</w:t>
      </w:r>
      <w:r>
        <w:rPr>
          <w:spacing w:val="40"/>
        </w:rPr>
        <w:t> </w:t>
      </w:r>
      <w:r>
        <w:rPr/>
        <w:t>to</w:t>
      </w:r>
      <w:r>
        <w:rPr>
          <w:spacing w:val="40"/>
        </w:rPr>
        <w:t> </w:t>
      </w:r>
      <w:r>
        <w:rPr/>
        <w:t>procure</w:t>
      </w:r>
      <w:r>
        <w:rPr>
          <w:spacing w:val="40"/>
        </w:rPr>
        <w:t> </w:t>
      </w:r>
      <w:r>
        <w:rPr/>
        <w:t>FM</w:t>
      </w:r>
      <w:r>
        <w:rPr>
          <w:spacing w:val="40"/>
        </w:rPr>
        <w:t> </w:t>
      </w:r>
      <w:r>
        <w:rPr/>
        <w:t>services</w:t>
      </w:r>
      <w:r>
        <w:rPr>
          <w:spacing w:val="40"/>
        </w:rPr>
        <w:t> </w:t>
      </w:r>
      <w:r>
        <w:rPr/>
        <w:t>through outsourcing are:</w:t>
      </w:r>
    </w:p>
    <w:p>
      <w:pPr>
        <w:pStyle w:val="ListParagraph"/>
        <w:numPr>
          <w:ilvl w:val="0"/>
          <w:numId w:val="70"/>
        </w:numPr>
        <w:tabs>
          <w:tab w:pos="984" w:val="left" w:leader="none"/>
        </w:tabs>
        <w:spacing w:line="240" w:lineRule="auto" w:before="202" w:after="0"/>
        <w:ind w:left="984" w:right="0" w:hanging="360"/>
        <w:jc w:val="left"/>
        <w:rPr>
          <w:sz w:val="24"/>
        </w:rPr>
      </w:pPr>
      <w:r>
        <w:rPr>
          <w:sz w:val="24"/>
        </w:rPr>
        <w:t>technical</w:t>
      </w:r>
      <w:r>
        <w:rPr>
          <w:spacing w:val="-4"/>
          <w:sz w:val="24"/>
        </w:rPr>
        <w:t> </w:t>
      </w:r>
      <w:r>
        <w:rPr>
          <w:spacing w:val="-2"/>
          <w:sz w:val="24"/>
        </w:rPr>
        <w:t>competence</w:t>
      </w:r>
    </w:p>
    <w:p>
      <w:pPr>
        <w:pStyle w:val="ListParagraph"/>
        <w:numPr>
          <w:ilvl w:val="0"/>
          <w:numId w:val="70"/>
        </w:numPr>
        <w:tabs>
          <w:tab w:pos="984" w:val="left" w:leader="none"/>
        </w:tabs>
        <w:spacing w:line="240" w:lineRule="auto" w:before="135" w:after="0"/>
        <w:ind w:left="984" w:right="0" w:hanging="360"/>
        <w:jc w:val="left"/>
        <w:rPr>
          <w:sz w:val="24"/>
        </w:rPr>
      </w:pPr>
      <w:r>
        <w:rPr>
          <w:spacing w:val="-4"/>
          <w:sz w:val="24"/>
        </w:rPr>
        <w:t>cost</w:t>
      </w:r>
    </w:p>
    <w:p>
      <w:pPr>
        <w:pStyle w:val="ListParagraph"/>
        <w:numPr>
          <w:ilvl w:val="0"/>
          <w:numId w:val="70"/>
        </w:numPr>
        <w:tabs>
          <w:tab w:pos="984" w:val="left" w:leader="none"/>
        </w:tabs>
        <w:spacing w:line="240" w:lineRule="auto" w:before="138" w:after="0"/>
        <w:ind w:left="984" w:right="0" w:hanging="360"/>
        <w:jc w:val="left"/>
        <w:rPr>
          <w:sz w:val="24"/>
        </w:rPr>
      </w:pPr>
      <w:r>
        <w:rPr>
          <w:sz w:val="24"/>
        </w:rPr>
        <w:t>track</w:t>
      </w:r>
      <w:r>
        <w:rPr>
          <w:spacing w:val="-1"/>
          <w:sz w:val="24"/>
        </w:rPr>
        <w:t> </w:t>
      </w:r>
      <w:r>
        <w:rPr>
          <w:sz w:val="24"/>
        </w:rPr>
        <w:t>record</w:t>
      </w:r>
      <w:r>
        <w:rPr>
          <w:spacing w:val="-1"/>
          <w:sz w:val="24"/>
        </w:rPr>
        <w:t> </w:t>
      </w:r>
      <w:r>
        <w:rPr>
          <w:sz w:val="24"/>
        </w:rPr>
        <w:t>of</w:t>
      </w:r>
      <w:r>
        <w:rPr>
          <w:spacing w:val="-1"/>
          <w:sz w:val="24"/>
        </w:rPr>
        <w:t> </w:t>
      </w:r>
      <w:r>
        <w:rPr>
          <w:sz w:val="24"/>
        </w:rPr>
        <w:t>the</w:t>
      </w:r>
      <w:r>
        <w:rPr>
          <w:spacing w:val="-2"/>
          <w:sz w:val="24"/>
        </w:rPr>
        <w:t> company</w:t>
      </w:r>
    </w:p>
    <w:p>
      <w:pPr>
        <w:pStyle w:val="ListParagraph"/>
        <w:numPr>
          <w:ilvl w:val="0"/>
          <w:numId w:val="70"/>
        </w:numPr>
        <w:tabs>
          <w:tab w:pos="984" w:val="left" w:leader="none"/>
        </w:tabs>
        <w:spacing w:line="240" w:lineRule="auto" w:before="138" w:after="0"/>
        <w:ind w:left="984" w:right="0" w:hanging="360"/>
        <w:jc w:val="left"/>
        <w:rPr>
          <w:sz w:val="24"/>
        </w:rPr>
      </w:pPr>
      <w:r>
        <w:rPr>
          <w:sz w:val="24"/>
        </w:rPr>
        <w:t>human </w:t>
      </w:r>
      <w:r>
        <w:rPr>
          <w:spacing w:val="-2"/>
          <w:sz w:val="24"/>
        </w:rPr>
        <w:t>resource</w:t>
      </w:r>
    </w:p>
    <w:p>
      <w:pPr>
        <w:pStyle w:val="ListParagraph"/>
        <w:numPr>
          <w:ilvl w:val="0"/>
          <w:numId w:val="70"/>
        </w:numPr>
        <w:tabs>
          <w:tab w:pos="984" w:val="left" w:leader="none"/>
        </w:tabs>
        <w:spacing w:line="240" w:lineRule="auto" w:before="136" w:after="0"/>
        <w:ind w:left="984" w:right="0" w:hanging="360"/>
        <w:jc w:val="left"/>
        <w:rPr>
          <w:sz w:val="24"/>
        </w:rPr>
      </w:pPr>
      <w:r>
        <w:rPr>
          <w:sz w:val="24"/>
        </w:rPr>
        <w:t>availability</w:t>
      </w:r>
      <w:r>
        <w:rPr>
          <w:spacing w:val="-6"/>
          <w:sz w:val="24"/>
        </w:rPr>
        <w:t> </w:t>
      </w:r>
      <w:r>
        <w:rPr>
          <w:sz w:val="24"/>
        </w:rPr>
        <w:t>of materials</w:t>
      </w:r>
      <w:r>
        <w:rPr>
          <w:spacing w:val="-1"/>
          <w:sz w:val="24"/>
        </w:rPr>
        <w:t> </w:t>
      </w:r>
      <w:r>
        <w:rPr>
          <w:sz w:val="24"/>
        </w:rPr>
        <w:t>and </w:t>
      </w:r>
      <w:r>
        <w:rPr>
          <w:spacing w:val="-2"/>
          <w:sz w:val="24"/>
        </w:rPr>
        <w:t>equipment</w:t>
      </w:r>
    </w:p>
    <w:p>
      <w:pPr>
        <w:pStyle w:val="ListParagraph"/>
        <w:numPr>
          <w:ilvl w:val="0"/>
          <w:numId w:val="70"/>
        </w:numPr>
        <w:tabs>
          <w:tab w:pos="984" w:val="left" w:leader="none"/>
        </w:tabs>
        <w:spacing w:line="240" w:lineRule="auto" w:before="138" w:after="0"/>
        <w:ind w:left="984" w:right="0" w:hanging="360"/>
        <w:jc w:val="left"/>
        <w:rPr>
          <w:sz w:val="24"/>
        </w:rPr>
      </w:pPr>
      <w:r>
        <w:rPr>
          <w:sz w:val="24"/>
        </w:rPr>
        <w:t>experience</w:t>
      </w:r>
      <w:r>
        <w:rPr>
          <w:spacing w:val="-4"/>
          <w:sz w:val="24"/>
        </w:rPr>
        <w:t> </w:t>
      </w:r>
      <w:r>
        <w:rPr>
          <w:spacing w:val="-2"/>
          <w:sz w:val="24"/>
        </w:rPr>
        <w:t>base/practice</w:t>
      </w:r>
    </w:p>
    <w:p>
      <w:pPr>
        <w:pStyle w:val="ListParagraph"/>
        <w:numPr>
          <w:ilvl w:val="0"/>
          <w:numId w:val="70"/>
        </w:numPr>
        <w:tabs>
          <w:tab w:pos="984" w:val="left" w:leader="none"/>
        </w:tabs>
        <w:spacing w:line="240" w:lineRule="auto" w:before="138" w:after="0"/>
        <w:ind w:left="984" w:right="0" w:hanging="360"/>
        <w:jc w:val="left"/>
        <w:rPr>
          <w:sz w:val="24"/>
        </w:rPr>
      </w:pPr>
      <w:r>
        <w:rPr>
          <w:sz w:val="24"/>
        </w:rPr>
        <w:t>financial</w:t>
      </w:r>
      <w:r>
        <w:rPr>
          <w:spacing w:val="-3"/>
          <w:sz w:val="24"/>
        </w:rPr>
        <w:t> </w:t>
      </w:r>
      <w:r>
        <w:rPr>
          <w:spacing w:val="-2"/>
          <w:sz w:val="24"/>
        </w:rPr>
        <w:t>stability</w:t>
      </w:r>
    </w:p>
    <w:p>
      <w:pPr>
        <w:pStyle w:val="ListParagraph"/>
        <w:numPr>
          <w:ilvl w:val="0"/>
          <w:numId w:val="70"/>
        </w:numPr>
        <w:tabs>
          <w:tab w:pos="984" w:val="left" w:leader="none"/>
        </w:tabs>
        <w:spacing w:line="240" w:lineRule="auto" w:before="136" w:after="0"/>
        <w:ind w:left="984" w:right="0" w:hanging="360"/>
        <w:jc w:val="left"/>
        <w:rPr>
          <w:sz w:val="24"/>
        </w:rPr>
      </w:pPr>
      <w:r>
        <w:rPr>
          <w:sz w:val="24"/>
        </w:rPr>
        <w:t>staff</w:t>
      </w:r>
      <w:r>
        <w:rPr>
          <w:spacing w:val="-3"/>
          <w:sz w:val="24"/>
        </w:rPr>
        <w:t> </w:t>
      </w:r>
      <w:r>
        <w:rPr>
          <w:spacing w:val="-2"/>
          <w:sz w:val="24"/>
        </w:rPr>
        <w:t>qualification</w:t>
      </w:r>
    </w:p>
    <w:p>
      <w:pPr>
        <w:pStyle w:val="ListParagraph"/>
        <w:numPr>
          <w:ilvl w:val="0"/>
          <w:numId w:val="70"/>
        </w:numPr>
        <w:tabs>
          <w:tab w:pos="984" w:val="left" w:leader="none"/>
        </w:tabs>
        <w:spacing w:line="240" w:lineRule="auto" w:before="138" w:after="0"/>
        <w:ind w:left="984" w:right="0" w:hanging="360"/>
        <w:jc w:val="left"/>
        <w:rPr>
          <w:sz w:val="24"/>
        </w:rPr>
      </w:pPr>
      <w:r>
        <w:rPr>
          <w:spacing w:val="-2"/>
          <w:sz w:val="24"/>
        </w:rPr>
        <w:t>quality</w:t>
      </w:r>
    </w:p>
    <w:p>
      <w:pPr>
        <w:pStyle w:val="ListParagraph"/>
        <w:numPr>
          <w:ilvl w:val="0"/>
          <w:numId w:val="70"/>
        </w:numPr>
        <w:tabs>
          <w:tab w:pos="984" w:val="left" w:leader="none"/>
        </w:tabs>
        <w:spacing w:line="240" w:lineRule="auto" w:before="138" w:after="0"/>
        <w:ind w:left="984" w:right="0" w:hanging="360"/>
        <w:jc w:val="left"/>
        <w:rPr>
          <w:sz w:val="24"/>
        </w:rPr>
      </w:pPr>
      <w:r>
        <w:rPr>
          <w:spacing w:val="-2"/>
          <w:sz w:val="24"/>
        </w:rPr>
        <w:t>integrity/trust</w:t>
      </w:r>
    </w:p>
    <w:p>
      <w:pPr>
        <w:pStyle w:val="ListParagraph"/>
        <w:numPr>
          <w:ilvl w:val="0"/>
          <w:numId w:val="70"/>
        </w:numPr>
        <w:tabs>
          <w:tab w:pos="984" w:val="left" w:leader="none"/>
        </w:tabs>
        <w:spacing w:line="240" w:lineRule="auto" w:before="135" w:after="0"/>
        <w:ind w:left="984" w:right="0" w:hanging="360"/>
        <w:jc w:val="left"/>
        <w:rPr>
          <w:sz w:val="24"/>
        </w:rPr>
      </w:pPr>
      <w:r>
        <w:rPr>
          <w:sz w:val="24"/>
        </w:rPr>
        <w:t>customer</w:t>
      </w:r>
      <w:r>
        <w:rPr>
          <w:spacing w:val="-2"/>
          <w:sz w:val="24"/>
        </w:rPr>
        <w:t> satisfaction</w:t>
      </w:r>
    </w:p>
    <w:p>
      <w:pPr>
        <w:pStyle w:val="ListParagraph"/>
        <w:numPr>
          <w:ilvl w:val="0"/>
          <w:numId w:val="70"/>
        </w:numPr>
        <w:tabs>
          <w:tab w:pos="984" w:val="left" w:leader="none"/>
        </w:tabs>
        <w:spacing w:line="240" w:lineRule="auto" w:before="138" w:after="0"/>
        <w:ind w:left="984" w:right="0" w:hanging="360"/>
        <w:jc w:val="left"/>
        <w:rPr>
          <w:sz w:val="24"/>
        </w:rPr>
      </w:pPr>
      <w:r>
        <w:rPr>
          <w:sz w:val="24"/>
        </w:rPr>
        <w:t>service</w:t>
      </w:r>
      <w:r>
        <w:rPr>
          <w:spacing w:val="-4"/>
          <w:sz w:val="24"/>
        </w:rPr>
        <w:t> </w:t>
      </w:r>
      <w:r>
        <w:rPr>
          <w:spacing w:val="-2"/>
          <w:sz w:val="24"/>
        </w:rPr>
        <w:t>delivery</w:t>
      </w:r>
    </w:p>
    <w:p>
      <w:pPr>
        <w:pStyle w:val="ListParagraph"/>
        <w:numPr>
          <w:ilvl w:val="0"/>
          <w:numId w:val="70"/>
        </w:numPr>
        <w:tabs>
          <w:tab w:pos="984" w:val="left" w:leader="none"/>
        </w:tabs>
        <w:spacing w:line="240" w:lineRule="auto" w:before="138" w:after="0"/>
        <w:ind w:left="984" w:right="0" w:hanging="360"/>
        <w:jc w:val="left"/>
        <w:rPr>
          <w:sz w:val="24"/>
        </w:rPr>
      </w:pPr>
      <w:r>
        <w:rPr>
          <w:sz w:val="24"/>
        </w:rPr>
        <w:t>environmental</w:t>
      </w:r>
      <w:r>
        <w:rPr>
          <w:spacing w:val="-1"/>
          <w:sz w:val="24"/>
        </w:rPr>
        <w:t> </w:t>
      </w:r>
      <w:r>
        <w:rPr>
          <w:sz w:val="24"/>
        </w:rPr>
        <w:t>health</w:t>
      </w:r>
      <w:r>
        <w:rPr>
          <w:spacing w:val="-1"/>
          <w:sz w:val="24"/>
        </w:rPr>
        <w:t> </w:t>
      </w:r>
      <w:r>
        <w:rPr>
          <w:sz w:val="24"/>
        </w:rPr>
        <w:t>and</w:t>
      </w:r>
      <w:r>
        <w:rPr>
          <w:spacing w:val="1"/>
          <w:sz w:val="24"/>
        </w:rPr>
        <w:t> </w:t>
      </w:r>
      <w:r>
        <w:rPr>
          <w:sz w:val="24"/>
        </w:rPr>
        <w:t>safety</w:t>
      </w:r>
      <w:r>
        <w:rPr>
          <w:spacing w:val="-5"/>
          <w:sz w:val="24"/>
        </w:rPr>
        <w:t> </w:t>
      </w:r>
      <w:r>
        <w:rPr>
          <w:spacing w:val="-2"/>
          <w:sz w:val="24"/>
        </w:rPr>
        <w:t>performance</w:t>
      </w:r>
    </w:p>
    <w:p>
      <w:pPr>
        <w:pStyle w:val="BodyText"/>
        <w:spacing w:line="480" w:lineRule="auto" w:before="134"/>
        <w:ind w:left="264" w:right="153"/>
      </w:pPr>
      <w:r>
        <w:rPr/>
        <w:t>The</w:t>
      </w:r>
      <w:r>
        <w:rPr>
          <w:spacing w:val="-16"/>
        </w:rPr>
        <w:t> </w:t>
      </w:r>
      <w:r>
        <w:rPr/>
        <w:t>data</w:t>
      </w:r>
      <w:r>
        <w:rPr>
          <w:spacing w:val="-15"/>
        </w:rPr>
        <w:t> </w:t>
      </w:r>
      <w:r>
        <w:rPr/>
        <w:t>gotten</w:t>
      </w:r>
      <w:r>
        <w:rPr>
          <w:spacing w:val="-15"/>
        </w:rPr>
        <w:t> </w:t>
      </w:r>
      <w:r>
        <w:rPr/>
        <w:t>from</w:t>
      </w:r>
      <w:r>
        <w:rPr>
          <w:spacing w:val="-15"/>
        </w:rPr>
        <w:t> </w:t>
      </w:r>
      <w:r>
        <w:rPr/>
        <w:t>both</w:t>
      </w:r>
      <w:r>
        <w:rPr>
          <w:spacing w:val="-15"/>
        </w:rPr>
        <w:t> </w:t>
      </w:r>
      <w:r>
        <w:rPr/>
        <w:t>questionnaire</w:t>
      </w:r>
      <w:r>
        <w:rPr>
          <w:spacing w:val="-16"/>
        </w:rPr>
        <w:t> </w:t>
      </w:r>
      <w:r>
        <w:rPr/>
        <w:t>survey</w:t>
      </w:r>
      <w:r>
        <w:rPr>
          <w:spacing w:val="-17"/>
        </w:rPr>
        <w:t> </w:t>
      </w:r>
      <w:r>
        <w:rPr/>
        <w:t>and</w:t>
      </w:r>
      <w:r>
        <w:rPr>
          <w:spacing w:val="-15"/>
        </w:rPr>
        <w:t> </w:t>
      </w:r>
      <w:r>
        <w:rPr/>
        <w:t>interview</w:t>
      </w:r>
      <w:r>
        <w:rPr>
          <w:spacing w:val="-15"/>
        </w:rPr>
        <w:t> </w:t>
      </w:r>
      <w:r>
        <w:rPr/>
        <w:t>are</w:t>
      </w:r>
      <w:r>
        <w:rPr>
          <w:spacing w:val="-16"/>
        </w:rPr>
        <w:t> </w:t>
      </w:r>
      <w:r>
        <w:rPr/>
        <w:t>consistent,</w:t>
      </w:r>
      <w:r>
        <w:rPr>
          <w:spacing w:val="-15"/>
        </w:rPr>
        <w:t> </w:t>
      </w:r>
      <w:r>
        <w:rPr/>
        <w:t>in</w:t>
      </w:r>
      <w:r>
        <w:rPr>
          <w:spacing w:val="-15"/>
        </w:rPr>
        <w:t> </w:t>
      </w:r>
      <w:r>
        <w:rPr/>
        <w:t>comparing the</w:t>
      </w:r>
      <w:r>
        <w:rPr>
          <w:spacing w:val="18"/>
        </w:rPr>
        <w:t> </w:t>
      </w:r>
      <w:r>
        <w:rPr/>
        <w:t>top</w:t>
      </w:r>
      <w:r>
        <w:rPr>
          <w:spacing w:val="19"/>
        </w:rPr>
        <w:t> </w:t>
      </w:r>
      <w:r>
        <w:rPr/>
        <w:t>fifteen</w:t>
      </w:r>
      <w:r>
        <w:rPr>
          <w:spacing w:val="21"/>
        </w:rPr>
        <w:t> </w:t>
      </w:r>
      <w:r>
        <w:rPr/>
        <w:t>(15)</w:t>
      </w:r>
      <w:r>
        <w:rPr>
          <w:spacing w:val="20"/>
        </w:rPr>
        <w:t> </w:t>
      </w:r>
      <w:r>
        <w:rPr/>
        <w:t>gotten</w:t>
      </w:r>
      <w:r>
        <w:rPr>
          <w:spacing w:val="18"/>
        </w:rPr>
        <w:t> </w:t>
      </w:r>
      <w:r>
        <w:rPr/>
        <w:t>from</w:t>
      </w:r>
      <w:r>
        <w:rPr>
          <w:spacing w:val="19"/>
        </w:rPr>
        <w:t> </w:t>
      </w:r>
      <w:r>
        <w:rPr/>
        <w:t>questionnaire</w:t>
      </w:r>
      <w:r>
        <w:rPr>
          <w:spacing w:val="19"/>
        </w:rPr>
        <w:t> </w:t>
      </w:r>
      <w:r>
        <w:rPr/>
        <w:t>survey</w:t>
      </w:r>
      <w:r>
        <w:rPr>
          <w:spacing w:val="17"/>
        </w:rPr>
        <w:t> </w:t>
      </w:r>
      <w:r>
        <w:rPr/>
        <w:t>of</w:t>
      </w:r>
      <w:r>
        <w:rPr>
          <w:spacing w:val="20"/>
        </w:rPr>
        <w:t> </w:t>
      </w:r>
      <w:r>
        <w:rPr/>
        <w:t>both</w:t>
      </w:r>
      <w:r>
        <w:rPr>
          <w:spacing w:val="19"/>
        </w:rPr>
        <w:t> </w:t>
      </w:r>
      <w:r>
        <w:rPr/>
        <w:t>in-house</w:t>
      </w:r>
      <w:r>
        <w:rPr>
          <w:spacing w:val="20"/>
        </w:rPr>
        <w:t> </w:t>
      </w:r>
      <w:r>
        <w:rPr/>
        <w:t>and</w:t>
      </w:r>
      <w:r>
        <w:rPr>
          <w:spacing w:val="19"/>
        </w:rPr>
        <w:t> </w:t>
      </w:r>
      <w:r>
        <w:rPr>
          <w:spacing w:val="-2"/>
        </w:rPr>
        <w:t>outsourcing</w:t>
      </w:r>
    </w:p>
    <w:p>
      <w:pPr>
        <w:spacing w:after="0" w:line="480" w:lineRule="auto"/>
        <w:sectPr>
          <w:pgSz w:w="11910" w:h="16850"/>
          <w:pgMar w:header="0" w:footer="1014" w:top="1360" w:bottom="1200" w:left="1680" w:right="1280"/>
        </w:sectPr>
      </w:pPr>
    </w:p>
    <w:p>
      <w:pPr>
        <w:pStyle w:val="BodyText"/>
        <w:spacing w:line="480" w:lineRule="auto" w:before="71"/>
        <w:ind w:left="264" w:right="153"/>
        <w:jc w:val="both"/>
      </w:pPr>
      <w:r>
        <w:rPr/>
        <w:t>factors with that gotten from the interview shows their relationship. Ikediashi (2014), states that to reduce capital funds in non-core functions; achieve cost reduction with enhanced</w:t>
      </w:r>
      <w:r>
        <w:rPr>
          <w:spacing w:val="-6"/>
        </w:rPr>
        <w:t> </w:t>
      </w:r>
      <w:r>
        <w:rPr/>
        <w:t>performance;</w:t>
      </w:r>
      <w:r>
        <w:rPr>
          <w:spacing w:val="-5"/>
        </w:rPr>
        <w:t> </w:t>
      </w:r>
      <w:r>
        <w:rPr/>
        <w:t>improve</w:t>
      </w:r>
      <w:r>
        <w:rPr>
          <w:spacing w:val="-7"/>
        </w:rPr>
        <w:t> </w:t>
      </w:r>
      <w:r>
        <w:rPr/>
        <w:t>strategic</w:t>
      </w:r>
      <w:r>
        <w:rPr>
          <w:spacing w:val="-7"/>
        </w:rPr>
        <w:t> </w:t>
      </w:r>
      <w:r>
        <w:rPr/>
        <w:t>positioning;</w:t>
      </w:r>
      <w:r>
        <w:rPr>
          <w:spacing w:val="-5"/>
        </w:rPr>
        <w:t> </w:t>
      </w:r>
      <w:r>
        <w:rPr/>
        <w:t>focus</w:t>
      </w:r>
      <w:r>
        <w:rPr>
          <w:spacing w:val="-6"/>
        </w:rPr>
        <w:t> </w:t>
      </w:r>
      <w:r>
        <w:rPr/>
        <w:t>on core</w:t>
      </w:r>
      <w:r>
        <w:rPr>
          <w:spacing w:val="-5"/>
        </w:rPr>
        <w:t> </w:t>
      </w:r>
      <w:r>
        <w:rPr/>
        <w:t>competencies;</w:t>
      </w:r>
      <w:r>
        <w:rPr>
          <w:spacing w:val="-6"/>
        </w:rPr>
        <w:t> </w:t>
      </w:r>
      <w:r>
        <w:rPr/>
        <w:t>share risks; compare in-house performance with vendor’s staff; handle varying</w:t>
      </w:r>
      <w:r>
        <w:rPr>
          <w:spacing w:val="-1"/>
        </w:rPr>
        <w:t> </w:t>
      </w:r>
      <w:r>
        <w:rPr/>
        <w:t>demands more effectively; gain access to new products and services; permit quicker response to new needs; improve performance standard; improve quality of services; improve timely delivery of services; improve responsiveness and cycle times; improve stakeholders’ satisfaction; create jobs for local communities.</w:t>
      </w:r>
    </w:p>
    <w:p>
      <w:pPr>
        <w:pStyle w:val="Heading2"/>
        <w:numPr>
          <w:ilvl w:val="2"/>
          <w:numId w:val="14"/>
        </w:numPr>
        <w:tabs>
          <w:tab w:pos="804" w:val="left" w:leader="none"/>
        </w:tabs>
        <w:spacing w:line="480" w:lineRule="auto" w:before="246" w:after="0"/>
        <w:ind w:left="264" w:right="1243" w:firstLine="0"/>
        <w:jc w:val="left"/>
      </w:pPr>
      <w:bookmarkStart w:name="_bookmark84" w:id="86"/>
      <w:bookmarkEnd w:id="86"/>
      <w:r>
        <w:rPr>
          <w:b w:val="0"/>
        </w:rPr>
      </w:r>
      <w:r>
        <w:rPr/>
        <w:t>Satisfaction</w:t>
      </w:r>
      <w:r>
        <w:rPr>
          <w:spacing w:val="-4"/>
        </w:rPr>
        <w:t> </w:t>
      </w:r>
      <w:r>
        <w:rPr/>
        <w:t>of</w:t>
      </w:r>
      <w:r>
        <w:rPr>
          <w:spacing w:val="-3"/>
        </w:rPr>
        <w:t> </w:t>
      </w:r>
      <w:r>
        <w:rPr/>
        <w:t>In-house</w:t>
      </w:r>
      <w:r>
        <w:rPr>
          <w:spacing w:val="-5"/>
        </w:rPr>
        <w:t> </w:t>
      </w:r>
      <w:r>
        <w:rPr/>
        <w:t>Provided</w:t>
      </w:r>
      <w:r>
        <w:rPr>
          <w:spacing w:val="-4"/>
        </w:rPr>
        <w:t> </w:t>
      </w:r>
      <w:r>
        <w:rPr/>
        <w:t>Services</w:t>
      </w:r>
      <w:r>
        <w:rPr>
          <w:spacing w:val="-4"/>
        </w:rPr>
        <w:t> </w:t>
      </w:r>
      <w:r>
        <w:rPr/>
        <w:t>and</w:t>
      </w:r>
      <w:r>
        <w:rPr>
          <w:spacing w:val="-4"/>
        </w:rPr>
        <w:t> </w:t>
      </w:r>
      <w:r>
        <w:rPr/>
        <w:t>Reasons</w:t>
      </w:r>
      <w:r>
        <w:rPr>
          <w:spacing w:val="-4"/>
        </w:rPr>
        <w:t> </w:t>
      </w:r>
      <w:r>
        <w:rPr/>
        <w:t>for</w:t>
      </w:r>
      <w:r>
        <w:rPr>
          <w:spacing w:val="-5"/>
        </w:rPr>
        <w:t> </w:t>
      </w:r>
      <w:r>
        <w:rPr/>
        <w:t>Level</w:t>
      </w:r>
      <w:r>
        <w:rPr>
          <w:spacing w:val="-6"/>
        </w:rPr>
        <w:t> </w:t>
      </w:r>
      <w:r>
        <w:rPr/>
        <w:t>of </w:t>
      </w:r>
      <w:r>
        <w:rPr>
          <w:spacing w:val="-2"/>
        </w:rPr>
        <w:t>Satisfaction</w:t>
      </w:r>
    </w:p>
    <w:p>
      <w:pPr>
        <w:pStyle w:val="BodyText"/>
        <w:spacing w:line="482" w:lineRule="auto" w:before="115"/>
        <w:ind w:left="264" w:right="158"/>
      </w:pPr>
      <w:r>
        <w:rPr/>
        <w:t>7</w:t>
      </w:r>
      <w:r>
        <w:rPr>
          <w:spacing w:val="-15"/>
        </w:rPr>
        <w:t> </w:t>
      </w:r>
      <w:r>
        <w:rPr/>
        <w:t>out</w:t>
      </w:r>
      <w:r>
        <w:rPr>
          <w:spacing w:val="-15"/>
        </w:rPr>
        <w:t> </w:t>
      </w:r>
      <w:r>
        <w:rPr/>
        <w:t>of</w:t>
      </w:r>
      <w:r>
        <w:rPr>
          <w:spacing w:val="-16"/>
        </w:rPr>
        <w:t> </w:t>
      </w:r>
      <w:r>
        <w:rPr/>
        <w:t>the</w:t>
      </w:r>
      <w:r>
        <w:rPr>
          <w:spacing w:val="-15"/>
        </w:rPr>
        <w:t> </w:t>
      </w:r>
      <w:r>
        <w:rPr/>
        <w:t>10</w:t>
      </w:r>
      <w:r>
        <w:rPr>
          <w:spacing w:val="-15"/>
        </w:rPr>
        <w:t> </w:t>
      </w:r>
      <w:r>
        <w:rPr/>
        <w:t>participants</w:t>
      </w:r>
      <w:r>
        <w:rPr>
          <w:spacing w:val="-15"/>
        </w:rPr>
        <w:t> </w:t>
      </w:r>
      <w:r>
        <w:rPr/>
        <w:t>stated</w:t>
      </w:r>
      <w:r>
        <w:rPr>
          <w:spacing w:val="-15"/>
        </w:rPr>
        <w:t> </w:t>
      </w:r>
      <w:r>
        <w:rPr/>
        <w:t>that</w:t>
      </w:r>
      <w:r>
        <w:rPr>
          <w:spacing w:val="-15"/>
        </w:rPr>
        <w:t> </w:t>
      </w:r>
      <w:r>
        <w:rPr/>
        <w:t>they</w:t>
      </w:r>
      <w:r>
        <w:rPr>
          <w:spacing w:val="-20"/>
        </w:rPr>
        <w:t> </w:t>
      </w:r>
      <w:r>
        <w:rPr/>
        <w:t>were</w:t>
      </w:r>
      <w:r>
        <w:rPr>
          <w:spacing w:val="-17"/>
        </w:rPr>
        <w:t> </w:t>
      </w:r>
      <w:r>
        <w:rPr/>
        <w:t>satisfied</w:t>
      </w:r>
      <w:r>
        <w:rPr>
          <w:spacing w:val="-15"/>
        </w:rPr>
        <w:t> </w:t>
      </w:r>
      <w:r>
        <w:rPr/>
        <w:t>with</w:t>
      </w:r>
      <w:r>
        <w:rPr>
          <w:spacing w:val="-15"/>
        </w:rPr>
        <w:t> </w:t>
      </w:r>
      <w:r>
        <w:rPr/>
        <w:t>the</w:t>
      </w:r>
      <w:r>
        <w:rPr>
          <w:spacing w:val="-15"/>
        </w:rPr>
        <w:t> </w:t>
      </w:r>
      <w:r>
        <w:rPr/>
        <w:t>level</w:t>
      </w:r>
      <w:r>
        <w:rPr>
          <w:spacing w:val="-15"/>
        </w:rPr>
        <w:t> </w:t>
      </w:r>
      <w:r>
        <w:rPr/>
        <w:t>of</w:t>
      </w:r>
      <w:r>
        <w:rPr>
          <w:spacing w:val="-16"/>
        </w:rPr>
        <w:t> </w:t>
      </w:r>
      <w:r>
        <w:rPr/>
        <w:t>service</w:t>
      </w:r>
      <w:r>
        <w:rPr>
          <w:spacing w:val="-16"/>
        </w:rPr>
        <w:t> </w:t>
      </w:r>
      <w:r>
        <w:rPr/>
        <w:t>provided while</w:t>
      </w:r>
      <w:r>
        <w:rPr>
          <w:spacing w:val="-13"/>
        </w:rPr>
        <w:t> </w:t>
      </w:r>
      <w:r>
        <w:rPr/>
        <w:t>2</w:t>
      </w:r>
      <w:r>
        <w:rPr>
          <w:spacing w:val="-10"/>
        </w:rPr>
        <w:t> </w:t>
      </w:r>
      <w:r>
        <w:rPr/>
        <w:t>stated</w:t>
      </w:r>
      <w:r>
        <w:rPr>
          <w:spacing w:val="-8"/>
        </w:rPr>
        <w:t> </w:t>
      </w:r>
      <w:r>
        <w:rPr/>
        <w:t>that</w:t>
      </w:r>
      <w:r>
        <w:rPr>
          <w:spacing w:val="-9"/>
        </w:rPr>
        <w:t> </w:t>
      </w:r>
      <w:r>
        <w:rPr/>
        <w:t>the</w:t>
      </w:r>
      <w:r>
        <w:rPr>
          <w:spacing w:val="-11"/>
        </w:rPr>
        <w:t> </w:t>
      </w:r>
      <w:r>
        <w:rPr/>
        <w:t>level</w:t>
      </w:r>
      <w:r>
        <w:rPr>
          <w:spacing w:val="-10"/>
        </w:rPr>
        <w:t> </w:t>
      </w:r>
      <w:r>
        <w:rPr/>
        <w:t>of</w:t>
      </w:r>
      <w:r>
        <w:rPr>
          <w:spacing w:val="-10"/>
        </w:rPr>
        <w:t> </w:t>
      </w:r>
      <w:r>
        <w:rPr/>
        <w:t>service</w:t>
      </w:r>
      <w:r>
        <w:rPr>
          <w:spacing w:val="-11"/>
        </w:rPr>
        <w:t> </w:t>
      </w:r>
      <w:r>
        <w:rPr/>
        <w:t>provided</w:t>
      </w:r>
      <w:r>
        <w:rPr>
          <w:spacing w:val="-10"/>
        </w:rPr>
        <w:t> </w:t>
      </w:r>
      <w:r>
        <w:rPr/>
        <w:t>was</w:t>
      </w:r>
      <w:r>
        <w:rPr>
          <w:spacing w:val="-9"/>
        </w:rPr>
        <w:t> </w:t>
      </w:r>
      <w:r>
        <w:rPr/>
        <w:t>fair</w:t>
      </w:r>
      <w:r>
        <w:rPr>
          <w:spacing w:val="-8"/>
        </w:rPr>
        <w:t> </w:t>
      </w:r>
      <w:r>
        <w:rPr/>
        <w:t>and</w:t>
      </w:r>
      <w:r>
        <w:rPr>
          <w:spacing w:val="-8"/>
        </w:rPr>
        <w:t> </w:t>
      </w:r>
      <w:r>
        <w:rPr/>
        <w:t>on</w:t>
      </w:r>
      <w:r>
        <w:rPr>
          <w:spacing w:val="-9"/>
        </w:rPr>
        <w:t> </w:t>
      </w:r>
      <w:r>
        <w:rPr/>
        <w:t>1</w:t>
      </w:r>
      <w:r>
        <w:rPr>
          <w:spacing w:val="-8"/>
        </w:rPr>
        <w:t> </w:t>
      </w:r>
      <w:r>
        <w:rPr/>
        <w:t>stated</w:t>
      </w:r>
      <w:r>
        <w:rPr>
          <w:spacing w:val="-10"/>
        </w:rPr>
        <w:t> </w:t>
      </w:r>
      <w:r>
        <w:rPr/>
        <w:t>partially</w:t>
      </w:r>
      <w:r>
        <w:rPr>
          <w:spacing w:val="-14"/>
        </w:rPr>
        <w:t> </w:t>
      </w:r>
      <w:r>
        <w:rPr>
          <w:spacing w:val="-2"/>
        </w:rPr>
        <w:t>satisfied.</w:t>
      </w:r>
    </w:p>
    <w:p>
      <w:pPr>
        <w:pStyle w:val="Heading2"/>
        <w:spacing w:before="202"/>
        <w:jc w:val="left"/>
      </w:pPr>
      <w:r>
        <w:rPr/>
        <w:t>The</w:t>
      </w:r>
      <w:r>
        <w:rPr>
          <w:spacing w:val="-2"/>
        </w:rPr>
        <w:t> </w:t>
      </w:r>
      <w:r>
        <w:rPr/>
        <w:t>reasons for</w:t>
      </w:r>
      <w:r>
        <w:rPr>
          <w:spacing w:val="-2"/>
        </w:rPr>
        <w:t> </w:t>
      </w:r>
      <w:r>
        <w:rPr/>
        <w:t>their</w:t>
      </w:r>
      <w:r>
        <w:rPr>
          <w:spacing w:val="-2"/>
        </w:rPr>
        <w:t> </w:t>
      </w:r>
      <w:r>
        <w:rPr/>
        <w:t>level</w:t>
      </w:r>
      <w:r>
        <w:rPr>
          <w:spacing w:val="-1"/>
        </w:rPr>
        <w:t> </w:t>
      </w:r>
      <w:r>
        <w:rPr/>
        <w:t>of</w:t>
      </w:r>
      <w:r>
        <w:rPr>
          <w:spacing w:val="1"/>
        </w:rPr>
        <w:t> </w:t>
      </w:r>
      <w:r>
        <w:rPr/>
        <w:t>satisfaction </w:t>
      </w:r>
      <w:r>
        <w:rPr>
          <w:spacing w:val="-4"/>
        </w:rPr>
        <w:t>are:</w:t>
      </w:r>
    </w:p>
    <w:p>
      <w:pPr>
        <w:pStyle w:val="BodyText"/>
        <w:spacing w:before="194"/>
        <w:rPr>
          <w:b/>
        </w:rPr>
      </w:pPr>
    </w:p>
    <w:p>
      <w:pPr>
        <w:pStyle w:val="ListParagraph"/>
        <w:numPr>
          <w:ilvl w:val="0"/>
          <w:numId w:val="71"/>
        </w:numPr>
        <w:tabs>
          <w:tab w:pos="984" w:val="left" w:leader="none"/>
        </w:tabs>
        <w:spacing w:line="477" w:lineRule="auto" w:before="0" w:after="0"/>
        <w:ind w:left="984" w:right="157" w:hanging="360"/>
        <w:jc w:val="both"/>
        <w:rPr>
          <w:sz w:val="24"/>
        </w:rPr>
      </w:pPr>
      <w:r>
        <w:rPr>
          <w:sz w:val="24"/>
        </w:rPr>
        <w:t>Participant one (1) and eight (8) stated fair and not satisfied reasons that “the public</w:t>
      </w:r>
      <w:r>
        <w:rPr>
          <w:spacing w:val="-14"/>
          <w:sz w:val="24"/>
        </w:rPr>
        <w:t> </w:t>
      </w:r>
      <w:r>
        <w:rPr>
          <w:sz w:val="24"/>
        </w:rPr>
        <w:t>officer</w:t>
      </w:r>
      <w:r>
        <w:rPr>
          <w:spacing w:val="-14"/>
          <w:sz w:val="24"/>
        </w:rPr>
        <w:t> </w:t>
      </w:r>
      <w:r>
        <w:rPr>
          <w:sz w:val="24"/>
        </w:rPr>
        <w:t>do</w:t>
      </w:r>
      <w:r>
        <w:rPr>
          <w:spacing w:val="-13"/>
          <w:sz w:val="24"/>
        </w:rPr>
        <w:t> </w:t>
      </w:r>
      <w:r>
        <w:rPr>
          <w:sz w:val="24"/>
        </w:rPr>
        <w:t>not</w:t>
      </w:r>
      <w:r>
        <w:rPr>
          <w:spacing w:val="-13"/>
          <w:sz w:val="24"/>
        </w:rPr>
        <w:t> </w:t>
      </w:r>
      <w:r>
        <w:rPr>
          <w:sz w:val="24"/>
        </w:rPr>
        <w:t>have</w:t>
      </w:r>
      <w:r>
        <w:rPr>
          <w:spacing w:val="-12"/>
          <w:sz w:val="24"/>
        </w:rPr>
        <w:t> </w:t>
      </w:r>
      <w:r>
        <w:rPr>
          <w:sz w:val="24"/>
        </w:rPr>
        <w:t>the</w:t>
      </w:r>
      <w:r>
        <w:rPr>
          <w:spacing w:val="-14"/>
          <w:sz w:val="24"/>
        </w:rPr>
        <w:t> </w:t>
      </w:r>
      <w:r>
        <w:rPr>
          <w:sz w:val="24"/>
        </w:rPr>
        <w:t>same</w:t>
      </w:r>
      <w:r>
        <w:rPr>
          <w:spacing w:val="-14"/>
          <w:sz w:val="24"/>
        </w:rPr>
        <w:t> </w:t>
      </w:r>
      <w:r>
        <w:rPr>
          <w:sz w:val="24"/>
        </w:rPr>
        <w:t>motivation</w:t>
      </w:r>
      <w:r>
        <w:rPr>
          <w:spacing w:val="-13"/>
          <w:sz w:val="24"/>
        </w:rPr>
        <w:t> </w:t>
      </w:r>
      <w:r>
        <w:rPr>
          <w:sz w:val="24"/>
        </w:rPr>
        <w:t>like</w:t>
      </w:r>
      <w:r>
        <w:rPr>
          <w:spacing w:val="-14"/>
          <w:sz w:val="24"/>
        </w:rPr>
        <w:t> </w:t>
      </w:r>
      <w:r>
        <w:rPr>
          <w:sz w:val="24"/>
        </w:rPr>
        <w:t>those</w:t>
      </w:r>
      <w:r>
        <w:rPr>
          <w:spacing w:val="-13"/>
          <w:sz w:val="24"/>
        </w:rPr>
        <w:t> </w:t>
      </w:r>
      <w:r>
        <w:rPr>
          <w:sz w:val="24"/>
        </w:rPr>
        <w:t>in</w:t>
      </w:r>
      <w:r>
        <w:rPr>
          <w:spacing w:val="-13"/>
          <w:sz w:val="24"/>
        </w:rPr>
        <w:t> </w:t>
      </w:r>
      <w:r>
        <w:rPr>
          <w:sz w:val="24"/>
        </w:rPr>
        <w:t>outsourced</w:t>
      </w:r>
      <w:r>
        <w:rPr>
          <w:spacing w:val="-13"/>
          <w:sz w:val="24"/>
        </w:rPr>
        <w:t> </w:t>
      </w:r>
      <w:r>
        <w:rPr>
          <w:sz w:val="24"/>
        </w:rPr>
        <w:t>companies and</w:t>
      </w:r>
      <w:r>
        <w:rPr>
          <w:spacing w:val="-11"/>
          <w:sz w:val="24"/>
        </w:rPr>
        <w:t> </w:t>
      </w:r>
      <w:r>
        <w:rPr>
          <w:sz w:val="24"/>
        </w:rPr>
        <w:t>that</w:t>
      </w:r>
      <w:r>
        <w:rPr>
          <w:spacing w:val="-11"/>
          <w:sz w:val="24"/>
        </w:rPr>
        <w:t> </w:t>
      </w:r>
      <w:r>
        <w:rPr>
          <w:sz w:val="24"/>
        </w:rPr>
        <w:t>their</w:t>
      </w:r>
      <w:r>
        <w:rPr>
          <w:spacing w:val="-11"/>
          <w:sz w:val="24"/>
        </w:rPr>
        <w:t> </w:t>
      </w:r>
      <w:r>
        <w:rPr>
          <w:sz w:val="24"/>
        </w:rPr>
        <w:t>responses</w:t>
      </w:r>
      <w:r>
        <w:rPr>
          <w:spacing w:val="-11"/>
          <w:sz w:val="24"/>
        </w:rPr>
        <w:t> </w:t>
      </w:r>
      <w:r>
        <w:rPr>
          <w:sz w:val="24"/>
        </w:rPr>
        <w:t>/services</w:t>
      </w:r>
      <w:r>
        <w:rPr>
          <w:spacing w:val="-10"/>
          <w:sz w:val="24"/>
        </w:rPr>
        <w:t> </w:t>
      </w:r>
      <w:r>
        <w:rPr>
          <w:sz w:val="24"/>
        </w:rPr>
        <w:t>are</w:t>
      </w:r>
      <w:r>
        <w:rPr>
          <w:spacing w:val="-12"/>
          <w:sz w:val="24"/>
        </w:rPr>
        <w:t> </w:t>
      </w:r>
      <w:r>
        <w:rPr>
          <w:sz w:val="24"/>
        </w:rPr>
        <w:t>regulated</w:t>
      </w:r>
      <w:r>
        <w:rPr>
          <w:spacing w:val="-11"/>
          <w:sz w:val="24"/>
        </w:rPr>
        <w:t> </w:t>
      </w:r>
      <w:r>
        <w:rPr>
          <w:sz w:val="24"/>
        </w:rPr>
        <w:t>as</w:t>
      </w:r>
      <w:r>
        <w:rPr>
          <w:spacing w:val="-10"/>
          <w:sz w:val="24"/>
        </w:rPr>
        <w:t> </w:t>
      </w:r>
      <w:r>
        <w:rPr>
          <w:sz w:val="24"/>
        </w:rPr>
        <w:t>public</w:t>
      </w:r>
      <w:r>
        <w:rPr>
          <w:spacing w:val="-12"/>
          <w:sz w:val="24"/>
        </w:rPr>
        <w:t> </w:t>
      </w:r>
      <w:r>
        <w:rPr>
          <w:sz w:val="24"/>
        </w:rPr>
        <w:t>servants”,</w:t>
      </w:r>
      <w:r>
        <w:rPr>
          <w:spacing w:val="-11"/>
          <w:sz w:val="24"/>
        </w:rPr>
        <w:t> </w:t>
      </w:r>
      <w:r>
        <w:rPr>
          <w:sz w:val="24"/>
        </w:rPr>
        <w:t>while</w:t>
      </w:r>
      <w:r>
        <w:rPr>
          <w:spacing w:val="-11"/>
          <w:sz w:val="24"/>
        </w:rPr>
        <w:t> </w:t>
      </w:r>
      <w:r>
        <w:rPr>
          <w:sz w:val="24"/>
        </w:rPr>
        <w:t>the</w:t>
      </w:r>
      <w:r>
        <w:rPr>
          <w:spacing w:val="-9"/>
          <w:sz w:val="24"/>
        </w:rPr>
        <w:t> </w:t>
      </w:r>
      <w:r>
        <w:rPr>
          <w:sz w:val="24"/>
        </w:rPr>
        <w:t>other stated</w:t>
      </w:r>
      <w:r>
        <w:rPr>
          <w:spacing w:val="-10"/>
          <w:sz w:val="24"/>
        </w:rPr>
        <w:t> </w:t>
      </w:r>
      <w:r>
        <w:rPr>
          <w:sz w:val="24"/>
        </w:rPr>
        <w:t>that</w:t>
      </w:r>
      <w:r>
        <w:rPr>
          <w:spacing w:val="-10"/>
          <w:sz w:val="24"/>
        </w:rPr>
        <w:t> </w:t>
      </w:r>
      <w:r>
        <w:rPr>
          <w:sz w:val="24"/>
        </w:rPr>
        <w:t>“they</w:t>
      </w:r>
      <w:r>
        <w:rPr>
          <w:spacing w:val="-14"/>
          <w:sz w:val="24"/>
        </w:rPr>
        <w:t> </w:t>
      </w:r>
      <w:r>
        <w:rPr>
          <w:sz w:val="24"/>
        </w:rPr>
        <w:t>don’t</w:t>
      </w:r>
      <w:r>
        <w:rPr>
          <w:spacing w:val="-10"/>
          <w:sz w:val="24"/>
        </w:rPr>
        <w:t> </w:t>
      </w:r>
      <w:r>
        <w:rPr>
          <w:sz w:val="24"/>
        </w:rPr>
        <w:t>care</w:t>
      </w:r>
      <w:r>
        <w:rPr>
          <w:spacing w:val="-11"/>
          <w:sz w:val="24"/>
        </w:rPr>
        <w:t> </w:t>
      </w:r>
      <w:r>
        <w:rPr>
          <w:sz w:val="24"/>
        </w:rPr>
        <w:t>about</w:t>
      </w:r>
      <w:r>
        <w:rPr>
          <w:spacing w:val="-9"/>
          <w:sz w:val="24"/>
        </w:rPr>
        <w:t> </w:t>
      </w:r>
      <w:r>
        <w:rPr>
          <w:sz w:val="24"/>
        </w:rPr>
        <w:t>it</w:t>
      </w:r>
      <w:r>
        <w:rPr>
          <w:spacing w:val="-10"/>
          <w:sz w:val="24"/>
        </w:rPr>
        <w:t> </w:t>
      </w:r>
      <w:r>
        <w:rPr>
          <w:sz w:val="24"/>
        </w:rPr>
        <w:t>because</w:t>
      </w:r>
      <w:r>
        <w:rPr>
          <w:spacing w:val="-10"/>
          <w:sz w:val="24"/>
        </w:rPr>
        <w:t> </w:t>
      </w:r>
      <w:r>
        <w:rPr>
          <w:sz w:val="24"/>
        </w:rPr>
        <w:t>it</w:t>
      </w:r>
      <w:r>
        <w:rPr>
          <w:spacing w:val="-10"/>
          <w:sz w:val="24"/>
        </w:rPr>
        <w:t> </w:t>
      </w:r>
      <w:r>
        <w:rPr>
          <w:sz w:val="24"/>
        </w:rPr>
        <w:t>is</w:t>
      </w:r>
      <w:r>
        <w:rPr>
          <w:spacing w:val="-10"/>
          <w:sz w:val="24"/>
        </w:rPr>
        <w:t> </w:t>
      </w:r>
      <w:r>
        <w:rPr>
          <w:sz w:val="24"/>
        </w:rPr>
        <w:t>non-professionals</w:t>
      </w:r>
      <w:r>
        <w:rPr>
          <w:spacing w:val="-10"/>
          <w:sz w:val="24"/>
        </w:rPr>
        <w:t> </w:t>
      </w:r>
      <w:r>
        <w:rPr>
          <w:sz w:val="24"/>
        </w:rPr>
        <w:t>that</w:t>
      </w:r>
      <w:r>
        <w:rPr>
          <w:spacing w:val="-10"/>
          <w:sz w:val="24"/>
        </w:rPr>
        <w:t> </w:t>
      </w:r>
      <w:r>
        <w:rPr>
          <w:sz w:val="24"/>
        </w:rPr>
        <w:t>handle</w:t>
      </w:r>
      <w:r>
        <w:rPr>
          <w:spacing w:val="-10"/>
          <w:sz w:val="24"/>
        </w:rPr>
        <w:t> </w:t>
      </w:r>
      <w:r>
        <w:rPr>
          <w:sz w:val="24"/>
        </w:rPr>
        <w:t>FM work in-house”, then participant five (5) stated partially satisfied reasons that “Since human being are involve they are some factors that in-house can’t force because</w:t>
      </w:r>
      <w:r>
        <w:rPr>
          <w:spacing w:val="-1"/>
          <w:sz w:val="24"/>
        </w:rPr>
        <w:t> </w:t>
      </w:r>
      <w:r>
        <w:rPr>
          <w:sz w:val="24"/>
        </w:rPr>
        <w:t>we</w:t>
      </w:r>
      <w:r>
        <w:rPr>
          <w:spacing w:val="-1"/>
          <w:sz w:val="24"/>
        </w:rPr>
        <w:t> </w:t>
      </w:r>
      <w:r>
        <w:rPr>
          <w:sz w:val="24"/>
        </w:rPr>
        <w:t>are</w:t>
      </w:r>
      <w:r>
        <w:rPr>
          <w:spacing w:val="-2"/>
          <w:sz w:val="24"/>
        </w:rPr>
        <w:t> </w:t>
      </w:r>
      <w:r>
        <w:rPr>
          <w:sz w:val="24"/>
        </w:rPr>
        <w:t>colleagues and from different backgrounds so, expectations can’t be same. Everybody delivery differs”.</w:t>
      </w:r>
    </w:p>
    <w:p>
      <w:pPr>
        <w:pStyle w:val="ListParagraph"/>
        <w:numPr>
          <w:ilvl w:val="0"/>
          <w:numId w:val="71"/>
        </w:numPr>
        <w:tabs>
          <w:tab w:pos="984" w:val="left" w:leader="none"/>
        </w:tabs>
        <w:spacing w:line="472" w:lineRule="auto" w:before="4" w:after="0"/>
        <w:ind w:left="984" w:right="160" w:hanging="360"/>
        <w:jc w:val="both"/>
        <w:rPr>
          <w:sz w:val="24"/>
        </w:rPr>
      </w:pPr>
      <w:r>
        <w:rPr>
          <w:sz w:val="24"/>
        </w:rPr>
        <w:t>The remaining seven (7) participants stated satisfied reasons that “the quality of services can be controlled, experts are employed and consistent because it is the best</w:t>
      </w:r>
      <w:r>
        <w:rPr>
          <w:spacing w:val="70"/>
          <w:w w:val="150"/>
          <w:sz w:val="24"/>
        </w:rPr>
        <w:t> </w:t>
      </w:r>
      <w:r>
        <w:rPr>
          <w:sz w:val="24"/>
        </w:rPr>
        <w:t>we</w:t>
      </w:r>
      <w:r>
        <w:rPr>
          <w:spacing w:val="70"/>
          <w:w w:val="150"/>
          <w:sz w:val="24"/>
        </w:rPr>
        <w:t> </w:t>
      </w:r>
      <w:r>
        <w:rPr>
          <w:sz w:val="24"/>
        </w:rPr>
        <w:t>are</w:t>
      </w:r>
      <w:r>
        <w:rPr>
          <w:spacing w:val="80"/>
          <w:sz w:val="24"/>
        </w:rPr>
        <w:t> </w:t>
      </w:r>
      <w:r>
        <w:rPr>
          <w:sz w:val="24"/>
        </w:rPr>
        <w:t>after,</w:t>
      </w:r>
      <w:r>
        <w:rPr>
          <w:spacing w:val="72"/>
          <w:w w:val="150"/>
          <w:sz w:val="24"/>
        </w:rPr>
        <w:t> </w:t>
      </w:r>
      <w:r>
        <w:rPr>
          <w:sz w:val="24"/>
        </w:rPr>
        <w:t>continuous</w:t>
      </w:r>
      <w:r>
        <w:rPr>
          <w:spacing w:val="70"/>
          <w:w w:val="150"/>
          <w:sz w:val="24"/>
        </w:rPr>
        <w:t> </w:t>
      </w:r>
      <w:r>
        <w:rPr>
          <w:sz w:val="24"/>
        </w:rPr>
        <w:t>training</w:t>
      </w:r>
      <w:r>
        <w:rPr>
          <w:spacing w:val="80"/>
          <w:sz w:val="24"/>
        </w:rPr>
        <w:t> </w:t>
      </w:r>
      <w:r>
        <w:rPr>
          <w:sz w:val="24"/>
        </w:rPr>
        <w:t>on</w:t>
      </w:r>
      <w:r>
        <w:rPr>
          <w:spacing w:val="74"/>
          <w:w w:val="150"/>
          <w:sz w:val="24"/>
        </w:rPr>
        <w:t> </w:t>
      </w:r>
      <w:r>
        <w:rPr>
          <w:sz w:val="24"/>
        </w:rPr>
        <w:t>mind-set,</w:t>
      </w:r>
      <w:r>
        <w:rPr>
          <w:spacing w:val="70"/>
          <w:w w:val="150"/>
          <w:sz w:val="24"/>
        </w:rPr>
        <w:t> </w:t>
      </w:r>
      <w:r>
        <w:rPr>
          <w:sz w:val="24"/>
        </w:rPr>
        <w:t>intellectual</w:t>
      </w:r>
      <w:r>
        <w:rPr>
          <w:spacing w:val="80"/>
          <w:sz w:val="24"/>
        </w:rPr>
        <w:t> </w:t>
      </w:r>
      <w:r>
        <w:rPr>
          <w:sz w:val="24"/>
        </w:rPr>
        <w:t>capacity,</w:t>
      </w:r>
    </w:p>
    <w:p>
      <w:pPr>
        <w:spacing w:after="0" w:line="472" w:lineRule="auto"/>
        <w:jc w:val="both"/>
        <w:rPr>
          <w:sz w:val="24"/>
        </w:rPr>
        <w:sectPr>
          <w:pgSz w:w="11910" w:h="16850"/>
          <w:pgMar w:header="0" w:footer="1014" w:top="1360" w:bottom="1200" w:left="1680" w:right="1280"/>
        </w:sectPr>
      </w:pPr>
    </w:p>
    <w:p>
      <w:pPr>
        <w:pStyle w:val="BodyText"/>
        <w:spacing w:line="480" w:lineRule="auto" w:before="71"/>
        <w:ind w:left="984" w:right="161"/>
        <w:jc w:val="both"/>
      </w:pPr>
      <w:r>
        <w:rPr/>
        <w:t>management and finance” and “in-house provides FM the opportunity to recruit personnel with significant experience and select staff that match the culture of your business”.</w:t>
      </w:r>
    </w:p>
    <w:p>
      <w:pPr>
        <w:pStyle w:val="ListParagraph"/>
        <w:numPr>
          <w:ilvl w:val="0"/>
          <w:numId w:val="71"/>
        </w:numPr>
        <w:tabs>
          <w:tab w:pos="984" w:val="left" w:leader="none"/>
        </w:tabs>
        <w:spacing w:line="470" w:lineRule="auto" w:before="2" w:after="0"/>
        <w:ind w:left="984" w:right="160" w:hanging="360"/>
        <w:jc w:val="both"/>
        <w:rPr>
          <w:sz w:val="24"/>
        </w:rPr>
      </w:pPr>
      <w:r>
        <w:rPr>
          <w:sz w:val="24"/>
        </w:rPr>
        <w:t>Participant 8 shows its non-satisfaction stating</w:t>
      </w:r>
      <w:r>
        <w:rPr>
          <w:spacing w:val="-1"/>
          <w:sz w:val="24"/>
        </w:rPr>
        <w:t> </w:t>
      </w:r>
      <w:r>
        <w:rPr>
          <w:sz w:val="24"/>
        </w:rPr>
        <w:t>that non-professionals handle FM job</w:t>
      </w:r>
      <w:r>
        <w:rPr>
          <w:spacing w:val="-15"/>
          <w:sz w:val="24"/>
        </w:rPr>
        <w:t> </w:t>
      </w:r>
      <w:r>
        <w:rPr>
          <w:sz w:val="24"/>
        </w:rPr>
        <w:t>in-house.</w:t>
      </w:r>
      <w:r>
        <w:rPr>
          <w:spacing w:val="-15"/>
          <w:sz w:val="24"/>
        </w:rPr>
        <w:t> </w:t>
      </w:r>
      <w:r>
        <w:rPr>
          <w:sz w:val="24"/>
        </w:rPr>
        <w:t>Therefore,</w:t>
      </w:r>
      <w:r>
        <w:rPr>
          <w:spacing w:val="-15"/>
          <w:sz w:val="24"/>
        </w:rPr>
        <w:t> </w:t>
      </w:r>
      <w:r>
        <w:rPr>
          <w:sz w:val="24"/>
        </w:rPr>
        <w:t>60%</w:t>
      </w:r>
      <w:r>
        <w:rPr>
          <w:spacing w:val="-15"/>
          <w:sz w:val="24"/>
        </w:rPr>
        <w:t> </w:t>
      </w:r>
      <w:r>
        <w:rPr>
          <w:sz w:val="24"/>
        </w:rPr>
        <w:t>of</w:t>
      </w:r>
      <w:r>
        <w:rPr>
          <w:spacing w:val="-15"/>
          <w:sz w:val="24"/>
        </w:rPr>
        <w:t> </w:t>
      </w:r>
      <w:r>
        <w:rPr>
          <w:sz w:val="24"/>
        </w:rPr>
        <w:t>the</w:t>
      </w:r>
      <w:r>
        <w:rPr>
          <w:spacing w:val="-15"/>
          <w:sz w:val="24"/>
        </w:rPr>
        <w:t> </w:t>
      </w:r>
      <w:r>
        <w:rPr>
          <w:sz w:val="24"/>
        </w:rPr>
        <w:t>participant</w:t>
      </w:r>
      <w:r>
        <w:rPr>
          <w:spacing w:val="-15"/>
          <w:sz w:val="24"/>
        </w:rPr>
        <w:t> </w:t>
      </w:r>
      <w:r>
        <w:rPr>
          <w:sz w:val="24"/>
        </w:rPr>
        <w:t>stated</w:t>
      </w:r>
      <w:r>
        <w:rPr>
          <w:spacing w:val="-15"/>
          <w:sz w:val="24"/>
        </w:rPr>
        <w:t> </w:t>
      </w:r>
      <w:r>
        <w:rPr>
          <w:sz w:val="24"/>
        </w:rPr>
        <w:t>satisfied</w:t>
      </w:r>
      <w:r>
        <w:rPr>
          <w:spacing w:val="-15"/>
          <w:sz w:val="24"/>
        </w:rPr>
        <w:t> </w:t>
      </w:r>
      <w:r>
        <w:rPr>
          <w:sz w:val="24"/>
        </w:rPr>
        <w:t>because</w:t>
      </w:r>
      <w:r>
        <w:rPr>
          <w:spacing w:val="-15"/>
          <w:sz w:val="24"/>
        </w:rPr>
        <w:t> </w:t>
      </w:r>
      <w:r>
        <w:rPr>
          <w:sz w:val="24"/>
        </w:rPr>
        <w:t>quality</w:t>
      </w:r>
      <w:r>
        <w:rPr>
          <w:spacing w:val="-15"/>
          <w:sz w:val="24"/>
        </w:rPr>
        <w:t> </w:t>
      </w:r>
      <w:r>
        <w:rPr>
          <w:sz w:val="24"/>
        </w:rPr>
        <w:t>can be controlled and it is consistent</w:t>
      </w:r>
    </w:p>
    <w:p>
      <w:pPr>
        <w:pStyle w:val="Heading2"/>
        <w:numPr>
          <w:ilvl w:val="2"/>
          <w:numId w:val="14"/>
        </w:numPr>
        <w:tabs>
          <w:tab w:pos="804" w:val="left" w:leader="none"/>
        </w:tabs>
        <w:spacing w:line="480" w:lineRule="auto" w:before="59" w:after="0"/>
        <w:ind w:left="264" w:right="936" w:firstLine="0"/>
        <w:jc w:val="both"/>
      </w:pPr>
      <w:bookmarkStart w:name="_bookmark85" w:id="87"/>
      <w:bookmarkEnd w:id="87"/>
      <w:r>
        <w:rPr>
          <w:b w:val="0"/>
        </w:rPr>
      </w:r>
      <w:r>
        <w:rPr/>
        <w:t>Satisfaction</w:t>
      </w:r>
      <w:r>
        <w:rPr>
          <w:spacing w:val="-5"/>
        </w:rPr>
        <w:t> </w:t>
      </w:r>
      <w:r>
        <w:rPr/>
        <w:t>of</w:t>
      </w:r>
      <w:r>
        <w:rPr>
          <w:spacing w:val="-4"/>
        </w:rPr>
        <w:t> </w:t>
      </w:r>
      <w:r>
        <w:rPr/>
        <w:t>Outsourced</w:t>
      </w:r>
      <w:r>
        <w:rPr>
          <w:spacing w:val="-3"/>
        </w:rPr>
        <w:t> </w:t>
      </w:r>
      <w:r>
        <w:rPr/>
        <w:t>Provided</w:t>
      </w:r>
      <w:r>
        <w:rPr>
          <w:spacing w:val="-5"/>
        </w:rPr>
        <w:t> </w:t>
      </w:r>
      <w:r>
        <w:rPr/>
        <w:t>Services</w:t>
      </w:r>
      <w:r>
        <w:rPr>
          <w:spacing w:val="-5"/>
        </w:rPr>
        <w:t> </w:t>
      </w:r>
      <w:r>
        <w:rPr/>
        <w:t>and</w:t>
      </w:r>
      <w:r>
        <w:rPr>
          <w:spacing w:val="-5"/>
        </w:rPr>
        <w:t> </w:t>
      </w:r>
      <w:r>
        <w:rPr/>
        <w:t>Reasons</w:t>
      </w:r>
      <w:r>
        <w:rPr>
          <w:spacing w:val="-5"/>
        </w:rPr>
        <w:t> </w:t>
      </w:r>
      <w:r>
        <w:rPr/>
        <w:t>for</w:t>
      </w:r>
      <w:r>
        <w:rPr>
          <w:spacing w:val="-6"/>
        </w:rPr>
        <w:t> </w:t>
      </w:r>
      <w:r>
        <w:rPr/>
        <w:t>Level</w:t>
      </w:r>
      <w:r>
        <w:rPr>
          <w:spacing w:val="-5"/>
        </w:rPr>
        <w:t> </w:t>
      </w:r>
      <w:r>
        <w:rPr/>
        <w:t>of </w:t>
      </w:r>
      <w:r>
        <w:rPr>
          <w:spacing w:val="-2"/>
        </w:rPr>
        <w:t>Satisfaction</w:t>
      </w:r>
    </w:p>
    <w:p>
      <w:pPr>
        <w:pStyle w:val="BodyText"/>
        <w:spacing w:line="480" w:lineRule="auto" w:before="116"/>
        <w:ind w:left="624" w:right="164"/>
        <w:jc w:val="both"/>
      </w:pPr>
      <w:r>
        <w:rPr/>
        <w:t>Four (4) out of ten (10) participants were satisfied with the level of outsourced services, four (4) others stated average satisfaction, one (1) participant stated not satisfied and also, the other one (1) stated no idea because they don’t outsource.</w:t>
      </w:r>
    </w:p>
    <w:p>
      <w:pPr>
        <w:pStyle w:val="Heading2"/>
        <w:spacing w:before="201"/>
        <w:ind w:left="624"/>
        <w:rPr>
          <w:b w:val="0"/>
        </w:rPr>
      </w:pPr>
      <w:r>
        <w:rPr/>
        <w:t>Their</w:t>
      </w:r>
      <w:r>
        <w:rPr>
          <w:spacing w:val="-2"/>
        </w:rPr>
        <w:t> </w:t>
      </w:r>
      <w:r>
        <w:rPr/>
        <w:t>reasons</w:t>
      </w:r>
      <w:r>
        <w:rPr>
          <w:spacing w:val="-1"/>
        </w:rPr>
        <w:t> </w:t>
      </w:r>
      <w:r>
        <w:rPr/>
        <w:t>for</w:t>
      </w:r>
      <w:r>
        <w:rPr>
          <w:spacing w:val="-2"/>
        </w:rPr>
        <w:t> </w:t>
      </w:r>
      <w:r>
        <w:rPr/>
        <w:t>satisfaction </w:t>
      </w:r>
      <w:r>
        <w:rPr>
          <w:spacing w:val="-4"/>
        </w:rPr>
        <w:t>are</w:t>
      </w:r>
      <w:r>
        <w:rPr>
          <w:b w:val="0"/>
          <w:spacing w:val="-4"/>
        </w:rPr>
        <w:t>:</w:t>
      </w:r>
    </w:p>
    <w:p>
      <w:pPr>
        <w:pStyle w:val="BodyText"/>
        <w:spacing w:before="199"/>
      </w:pPr>
    </w:p>
    <w:p>
      <w:pPr>
        <w:pStyle w:val="ListParagraph"/>
        <w:numPr>
          <w:ilvl w:val="3"/>
          <w:numId w:val="14"/>
        </w:numPr>
        <w:tabs>
          <w:tab w:pos="1344" w:val="left" w:leader="none"/>
        </w:tabs>
        <w:spacing w:line="475" w:lineRule="auto" w:before="1" w:after="0"/>
        <w:ind w:left="1344" w:right="154" w:hanging="360"/>
        <w:jc w:val="both"/>
        <w:rPr>
          <w:sz w:val="24"/>
        </w:rPr>
      </w:pPr>
      <w:r>
        <w:rPr>
          <w:sz w:val="24"/>
        </w:rPr>
        <w:t>The four (4) participants that stated satisfied reason are: “the responsiveness of</w:t>
      </w:r>
      <w:r>
        <w:rPr>
          <w:spacing w:val="-12"/>
          <w:sz w:val="24"/>
        </w:rPr>
        <w:t> </w:t>
      </w:r>
      <w:r>
        <w:rPr>
          <w:sz w:val="24"/>
        </w:rPr>
        <w:t>the</w:t>
      </w:r>
      <w:r>
        <w:rPr>
          <w:spacing w:val="-11"/>
          <w:sz w:val="24"/>
        </w:rPr>
        <w:t> </w:t>
      </w:r>
      <w:r>
        <w:rPr>
          <w:sz w:val="24"/>
        </w:rPr>
        <w:t>outsourced</w:t>
      </w:r>
      <w:r>
        <w:rPr>
          <w:spacing w:val="-11"/>
          <w:sz w:val="24"/>
        </w:rPr>
        <w:t> </w:t>
      </w:r>
      <w:r>
        <w:rPr>
          <w:sz w:val="24"/>
        </w:rPr>
        <w:t>service</w:t>
      </w:r>
      <w:r>
        <w:rPr>
          <w:spacing w:val="-9"/>
          <w:sz w:val="24"/>
        </w:rPr>
        <w:t> </w:t>
      </w:r>
      <w:r>
        <w:rPr>
          <w:sz w:val="24"/>
        </w:rPr>
        <w:t>provider,</w:t>
      </w:r>
      <w:r>
        <w:rPr>
          <w:spacing w:val="-11"/>
          <w:sz w:val="24"/>
        </w:rPr>
        <w:t> </w:t>
      </w:r>
      <w:r>
        <w:rPr>
          <w:sz w:val="24"/>
        </w:rPr>
        <w:t>for</w:t>
      </w:r>
      <w:r>
        <w:rPr>
          <w:spacing w:val="-12"/>
          <w:sz w:val="24"/>
        </w:rPr>
        <w:t> </w:t>
      </w:r>
      <w:r>
        <w:rPr>
          <w:sz w:val="24"/>
        </w:rPr>
        <w:t>services</w:t>
      </w:r>
      <w:r>
        <w:rPr>
          <w:spacing w:val="-10"/>
          <w:sz w:val="24"/>
        </w:rPr>
        <w:t> </w:t>
      </w:r>
      <w:r>
        <w:rPr>
          <w:sz w:val="24"/>
        </w:rPr>
        <w:t>like</w:t>
      </w:r>
      <w:r>
        <w:rPr>
          <w:spacing w:val="-12"/>
          <w:sz w:val="24"/>
        </w:rPr>
        <w:t> </w:t>
      </w:r>
      <w:r>
        <w:rPr>
          <w:sz w:val="24"/>
        </w:rPr>
        <w:t>cleaning</w:t>
      </w:r>
      <w:r>
        <w:rPr>
          <w:spacing w:val="-12"/>
          <w:sz w:val="24"/>
        </w:rPr>
        <w:t> </w:t>
      </w:r>
      <w:r>
        <w:rPr>
          <w:sz w:val="24"/>
        </w:rPr>
        <w:t>and</w:t>
      </w:r>
      <w:r>
        <w:rPr>
          <w:spacing w:val="-11"/>
          <w:sz w:val="24"/>
        </w:rPr>
        <w:t> </w:t>
      </w:r>
      <w:r>
        <w:rPr>
          <w:sz w:val="24"/>
        </w:rPr>
        <w:t>security</w:t>
      </w:r>
      <w:r>
        <w:rPr>
          <w:spacing w:val="-15"/>
          <w:sz w:val="24"/>
        </w:rPr>
        <w:t> </w:t>
      </w:r>
      <w:r>
        <w:rPr>
          <w:sz w:val="24"/>
        </w:rPr>
        <w:t>their performance are measured in terms of timeliness and quality, they are being monitored,</w:t>
      </w:r>
      <w:r>
        <w:rPr>
          <w:spacing w:val="-15"/>
          <w:sz w:val="24"/>
        </w:rPr>
        <w:t> </w:t>
      </w:r>
      <w:r>
        <w:rPr>
          <w:sz w:val="24"/>
        </w:rPr>
        <w:t>what</w:t>
      </w:r>
      <w:r>
        <w:rPr>
          <w:spacing w:val="-15"/>
          <w:sz w:val="24"/>
        </w:rPr>
        <w:t> </w:t>
      </w:r>
      <w:r>
        <w:rPr>
          <w:sz w:val="24"/>
        </w:rPr>
        <w:t>is</w:t>
      </w:r>
      <w:r>
        <w:rPr>
          <w:spacing w:val="-15"/>
          <w:sz w:val="24"/>
        </w:rPr>
        <w:t> </w:t>
      </w:r>
      <w:r>
        <w:rPr>
          <w:sz w:val="24"/>
        </w:rPr>
        <w:t>obtainable</w:t>
      </w:r>
      <w:r>
        <w:rPr>
          <w:spacing w:val="-15"/>
          <w:sz w:val="24"/>
        </w:rPr>
        <w:t> </w:t>
      </w:r>
      <w:r>
        <w:rPr>
          <w:sz w:val="24"/>
        </w:rPr>
        <w:t>in</w:t>
      </w:r>
      <w:r>
        <w:rPr>
          <w:spacing w:val="-15"/>
          <w:sz w:val="24"/>
        </w:rPr>
        <w:t> </w:t>
      </w:r>
      <w:r>
        <w:rPr>
          <w:sz w:val="24"/>
        </w:rPr>
        <w:t>the</w:t>
      </w:r>
      <w:r>
        <w:rPr>
          <w:spacing w:val="-15"/>
          <w:sz w:val="24"/>
        </w:rPr>
        <w:t> </w:t>
      </w:r>
      <w:r>
        <w:rPr>
          <w:sz w:val="24"/>
        </w:rPr>
        <w:t>service</w:t>
      </w:r>
      <w:r>
        <w:rPr>
          <w:spacing w:val="-15"/>
          <w:sz w:val="24"/>
        </w:rPr>
        <w:t> </w:t>
      </w:r>
      <w:r>
        <w:rPr>
          <w:sz w:val="24"/>
        </w:rPr>
        <w:t>agreement</w:t>
      </w:r>
      <w:r>
        <w:rPr>
          <w:spacing w:val="-15"/>
          <w:sz w:val="24"/>
        </w:rPr>
        <w:t> </w:t>
      </w:r>
      <w:r>
        <w:rPr>
          <w:sz w:val="24"/>
        </w:rPr>
        <w:t>and</w:t>
      </w:r>
      <w:r>
        <w:rPr>
          <w:spacing w:val="-15"/>
          <w:sz w:val="24"/>
        </w:rPr>
        <w:t> </w:t>
      </w:r>
      <w:r>
        <w:rPr>
          <w:sz w:val="24"/>
        </w:rPr>
        <w:t>completely</w:t>
      </w:r>
      <w:r>
        <w:rPr>
          <w:spacing w:val="-15"/>
          <w:sz w:val="24"/>
        </w:rPr>
        <w:t> </w:t>
      </w:r>
      <w:r>
        <w:rPr>
          <w:sz w:val="24"/>
        </w:rPr>
        <w:t>involve with FM with good training”.</w:t>
      </w:r>
    </w:p>
    <w:p>
      <w:pPr>
        <w:pStyle w:val="ListParagraph"/>
        <w:numPr>
          <w:ilvl w:val="3"/>
          <w:numId w:val="14"/>
        </w:numPr>
        <w:tabs>
          <w:tab w:pos="1344" w:val="left" w:leader="none"/>
        </w:tabs>
        <w:spacing w:line="477" w:lineRule="auto" w:before="9" w:after="0"/>
        <w:ind w:left="1344" w:right="156" w:hanging="360"/>
        <w:jc w:val="both"/>
        <w:rPr>
          <w:sz w:val="24"/>
        </w:rPr>
      </w:pPr>
      <w:r>
        <w:rPr>
          <w:sz w:val="24"/>
        </w:rPr>
        <w:t>The</w:t>
      </w:r>
      <w:r>
        <w:rPr>
          <w:spacing w:val="-15"/>
          <w:sz w:val="24"/>
        </w:rPr>
        <w:t> </w:t>
      </w:r>
      <w:r>
        <w:rPr>
          <w:sz w:val="24"/>
        </w:rPr>
        <w:t>other</w:t>
      </w:r>
      <w:r>
        <w:rPr>
          <w:spacing w:val="-15"/>
          <w:sz w:val="24"/>
        </w:rPr>
        <w:t> </w:t>
      </w:r>
      <w:r>
        <w:rPr>
          <w:sz w:val="24"/>
        </w:rPr>
        <w:t>participants</w:t>
      </w:r>
      <w:r>
        <w:rPr>
          <w:spacing w:val="-15"/>
          <w:sz w:val="24"/>
        </w:rPr>
        <w:t> </w:t>
      </w:r>
      <w:r>
        <w:rPr>
          <w:sz w:val="24"/>
        </w:rPr>
        <w:t>that</w:t>
      </w:r>
      <w:r>
        <w:rPr>
          <w:spacing w:val="-15"/>
          <w:sz w:val="24"/>
        </w:rPr>
        <w:t> </w:t>
      </w:r>
      <w:r>
        <w:rPr>
          <w:sz w:val="24"/>
        </w:rPr>
        <w:t>stated</w:t>
      </w:r>
      <w:r>
        <w:rPr>
          <w:spacing w:val="-15"/>
          <w:sz w:val="24"/>
        </w:rPr>
        <w:t> </w:t>
      </w:r>
      <w:r>
        <w:rPr>
          <w:sz w:val="24"/>
        </w:rPr>
        <w:t>average,</w:t>
      </w:r>
      <w:r>
        <w:rPr>
          <w:spacing w:val="-15"/>
          <w:sz w:val="24"/>
        </w:rPr>
        <w:t> </w:t>
      </w:r>
      <w:r>
        <w:rPr>
          <w:sz w:val="24"/>
        </w:rPr>
        <w:t>their</w:t>
      </w:r>
      <w:r>
        <w:rPr>
          <w:spacing w:val="-14"/>
          <w:sz w:val="24"/>
        </w:rPr>
        <w:t> </w:t>
      </w:r>
      <w:r>
        <w:rPr>
          <w:sz w:val="24"/>
        </w:rPr>
        <w:t>reasons</w:t>
      </w:r>
      <w:r>
        <w:rPr>
          <w:spacing w:val="-15"/>
          <w:sz w:val="24"/>
        </w:rPr>
        <w:t> </w:t>
      </w:r>
      <w:r>
        <w:rPr>
          <w:sz w:val="24"/>
        </w:rPr>
        <w:t>are:</w:t>
      </w:r>
      <w:r>
        <w:rPr>
          <w:spacing w:val="-13"/>
          <w:sz w:val="24"/>
        </w:rPr>
        <w:t> </w:t>
      </w:r>
      <w:r>
        <w:rPr>
          <w:sz w:val="24"/>
        </w:rPr>
        <w:t>“at</w:t>
      </w:r>
      <w:r>
        <w:rPr>
          <w:spacing w:val="-15"/>
          <w:sz w:val="24"/>
        </w:rPr>
        <w:t> </w:t>
      </w:r>
      <w:r>
        <w:rPr>
          <w:sz w:val="24"/>
        </w:rPr>
        <w:t>the</w:t>
      </w:r>
      <w:r>
        <w:rPr>
          <w:spacing w:val="-14"/>
          <w:sz w:val="24"/>
        </w:rPr>
        <w:t> </w:t>
      </w:r>
      <w:r>
        <w:rPr>
          <w:sz w:val="24"/>
        </w:rPr>
        <w:t>initial</w:t>
      </w:r>
      <w:r>
        <w:rPr>
          <w:spacing w:val="-15"/>
          <w:sz w:val="24"/>
        </w:rPr>
        <w:t> </w:t>
      </w:r>
      <w:r>
        <w:rPr>
          <w:sz w:val="24"/>
        </w:rPr>
        <w:t>stage most outsourced companies bring in their best then with time they begin to slack, sometimes it is because of malfunction, the large ones are good but small and medium ones are not either because of inexperience or lack of manpower,</w:t>
      </w:r>
      <w:r>
        <w:rPr>
          <w:spacing w:val="-15"/>
          <w:sz w:val="24"/>
        </w:rPr>
        <w:t> </w:t>
      </w:r>
      <w:r>
        <w:rPr>
          <w:sz w:val="24"/>
        </w:rPr>
        <w:t>they</w:t>
      </w:r>
      <w:r>
        <w:rPr>
          <w:spacing w:val="-15"/>
          <w:sz w:val="24"/>
        </w:rPr>
        <w:t> </w:t>
      </w:r>
      <w:r>
        <w:rPr>
          <w:sz w:val="24"/>
        </w:rPr>
        <w:t>don’t</w:t>
      </w:r>
      <w:r>
        <w:rPr>
          <w:spacing w:val="-15"/>
          <w:sz w:val="24"/>
        </w:rPr>
        <w:t> </w:t>
      </w:r>
      <w:r>
        <w:rPr>
          <w:sz w:val="24"/>
        </w:rPr>
        <w:t>perform</w:t>
      </w:r>
      <w:r>
        <w:rPr>
          <w:spacing w:val="-15"/>
          <w:sz w:val="24"/>
        </w:rPr>
        <w:t> </w:t>
      </w:r>
      <w:r>
        <w:rPr>
          <w:sz w:val="24"/>
        </w:rPr>
        <w:t>well,</w:t>
      </w:r>
      <w:r>
        <w:rPr>
          <w:spacing w:val="-15"/>
          <w:sz w:val="24"/>
        </w:rPr>
        <w:t> </w:t>
      </w:r>
      <w:r>
        <w:rPr>
          <w:sz w:val="24"/>
        </w:rPr>
        <w:t>in</w:t>
      </w:r>
      <w:r>
        <w:rPr>
          <w:spacing w:val="-15"/>
          <w:sz w:val="24"/>
        </w:rPr>
        <w:t> </w:t>
      </w:r>
      <w:r>
        <w:rPr>
          <w:sz w:val="24"/>
        </w:rPr>
        <w:t>outsourced</w:t>
      </w:r>
      <w:r>
        <w:rPr>
          <w:spacing w:val="-15"/>
          <w:sz w:val="24"/>
        </w:rPr>
        <w:t> </w:t>
      </w:r>
      <w:r>
        <w:rPr>
          <w:sz w:val="24"/>
        </w:rPr>
        <w:t>arrangement,</w:t>
      </w:r>
      <w:r>
        <w:rPr>
          <w:spacing w:val="-15"/>
          <w:sz w:val="24"/>
        </w:rPr>
        <w:t> </w:t>
      </w:r>
      <w:r>
        <w:rPr>
          <w:sz w:val="24"/>
        </w:rPr>
        <w:t>buying</w:t>
      </w:r>
      <w:r>
        <w:rPr>
          <w:spacing w:val="-15"/>
          <w:sz w:val="24"/>
        </w:rPr>
        <w:t> </w:t>
      </w:r>
      <w:r>
        <w:rPr>
          <w:sz w:val="24"/>
        </w:rPr>
        <w:t>power is likely to be greater when procuring specialist”. While the one participant that</w:t>
      </w:r>
      <w:r>
        <w:rPr>
          <w:spacing w:val="67"/>
          <w:sz w:val="24"/>
        </w:rPr>
        <w:t> </w:t>
      </w:r>
      <w:r>
        <w:rPr>
          <w:sz w:val="24"/>
        </w:rPr>
        <w:t>stated</w:t>
      </w:r>
      <w:r>
        <w:rPr>
          <w:spacing w:val="67"/>
          <w:sz w:val="24"/>
        </w:rPr>
        <w:t> </w:t>
      </w:r>
      <w:r>
        <w:rPr>
          <w:sz w:val="24"/>
        </w:rPr>
        <w:t>not</w:t>
      </w:r>
      <w:r>
        <w:rPr>
          <w:spacing w:val="68"/>
          <w:sz w:val="24"/>
        </w:rPr>
        <w:t> </w:t>
      </w:r>
      <w:r>
        <w:rPr>
          <w:sz w:val="24"/>
        </w:rPr>
        <w:t>satisfied</w:t>
      </w:r>
      <w:r>
        <w:rPr>
          <w:spacing w:val="65"/>
          <w:sz w:val="24"/>
        </w:rPr>
        <w:t> </w:t>
      </w:r>
      <w:r>
        <w:rPr>
          <w:sz w:val="24"/>
        </w:rPr>
        <w:t>reason</w:t>
      </w:r>
      <w:r>
        <w:rPr>
          <w:spacing w:val="68"/>
          <w:sz w:val="24"/>
        </w:rPr>
        <w:t> </w:t>
      </w:r>
      <w:r>
        <w:rPr>
          <w:sz w:val="24"/>
        </w:rPr>
        <w:t>was</w:t>
      </w:r>
      <w:r>
        <w:rPr>
          <w:spacing w:val="67"/>
          <w:sz w:val="24"/>
        </w:rPr>
        <w:t> </w:t>
      </w:r>
      <w:r>
        <w:rPr>
          <w:sz w:val="24"/>
        </w:rPr>
        <w:t>“management</w:t>
      </w:r>
      <w:r>
        <w:rPr>
          <w:spacing w:val="68"/>
          <w:sz w:val="24"/>
        </w:rPr>
        <w:t> </w:t>
      </w:r>
      <w:r>
        <w:rPr>
          <w:sz w:val="24"/>
        </w:rPr>
        <w:t>does</w:t>
      </w:r>
      <w:r>
        <w:rPr>
          <w:spacing w:val="67"/>
          <w:sz w:val="24"/>
        </w:rPr>
        <w:t> </w:t>
      </w:r>
      <w:r>
        <w:rPr>
          <w:sz w:val="24"/>
        </w:rPr>
        <w:t>not</w:t>
      </w:r>
      <w:r>
        <w:rPr>
          <w:spacing w:val="68"/>
          <w:sz w:val="24"/>
        </w:rPr>
        <w:t> </w:t>
      </w:r>
      <w:r>
        <w:rPr>
          <w:sz w:val="24"/>
        </w:rPr>
        <w:t>provide</w:t>
      </w:r>
      <w:r>
        <w:rPr>
          <w:spacing w:val="66"/>
          <w:sz w:val="24"/>
        </w:rPr>
        <w:t> </w:t>
      </w:r>
      <w:r>
        <w:rPr>
          <w:sz w:val="24"/>
        </w:rPr>
        <w:t>the</w:t>
      </w:r>
    </w:p>
    <w:p>
      <w:pPr>
        <w:spacing w:after="0" w:line="477" w:lineRule="auto"/>
        <w:jc w:val="both"/>
        <w:rPr>
          <w:sz w:val="24"/>
        </w:rPr>
        <w:sectPr>
          <w:pgSz w:w="11910" w:h="16850"/>
          <w:pgMar w:header="0" w:footer="1014" w:top="1360" w:bottom="1200" w:left="1680" w:right="1280"/>
        </w:sectPr>
      </w:pPr>
    </w:p>
    <w:p>
      <w:pPr>
        <w:pStyle w:val="BodyText"/>
        <w:spacing w:line="480" w:lineRule="auto" w:before="71"/>
        <w:ind w:left="1344" w:right="161"/>
        <w:jc w:val="both"/>
      </w:pPr>
      <w:r>
        <w:rPr/>
        <w:t>necessary funds for maintenance” and finally, the last participant stated no idea, because its organisation does not outsource.</w:t>
      </w:r>
    </w:p>
    <w:p>
      <w:pPr>
        <w:pStyle w:val="BodyText"/>
        <w:spacing w:line="480" w:lineRule="auto"/>
        <w:ind w:left="264" w:right="158"/>
        <w:jc w:val="both"/>
      </w:pPr>
      <w:r>
        <w:rPr/>
        <w:t>According</w:t>
      </w:r>
      <w:r>
        <w:rPr>
          <w:spacing w:val="-10"/>
        </w:rPr>
        <w:t> </w:t>
      </w:r>
      <w:r>
        <w:rPr/>
        <w:t>to</w:t>
      </w:r>
      <w:r>
        <w:rPr>
          <w:spacing w:val="-7"/>
        </w:rPr>
        <w:t> </w:t>
      </w:r>
      <w:r>
        <w:rPr/>
        <w:t>participant</w:t>
      </w:r>
      <w:r>
        <w:rPr>
          <w:spacing w:val="-5"/>
        </w:rPr>
        <w:t> </w:t>
      </w:r>
      <w:r>
        <w:rPr/>
        <w:t>four</w:t>
      </w:r>
      <w:r>
        <w:rPr>
          <w:spacing w:val="-9"/>
        </w:rPr>
        <w:t> </w:t>
      </w:r>
      <w:r>
        <w:rPr/>
        <w:t>(4)</w:t>
      </w:r>
      <w:r>
        <w:rPr>
          <w:spacing w:val="-9"/>
        </w:rPr>
        <w:t> </w:t>
      </w:r>
      <w:r>
        <w:rPr/>
        <w:t>cleaning</w:t>
      </w:r>
      <w:r>
        <w:rPr>
          <w:spacing w:val="-10"/>
        </w:rPr>
        <w:t> </w:t>
      </w:r>
      <w:r>
        <w:rPr/>
        <w:t>and</w:t>
      </w:r>
      <w:r>
        <w:rPr>
          <w:spacing w:val="-7"/>
        </w:rPr>
        <w:t> </w:t>
      </w:r>
      <w:r>
        <w:rPr/>
        <w:t>security</w:t>
      </w:r>
      <w:r>
        <w:rPr>
          <w:spacing w:val="-12"/>
        </w:rPr>
        <w:t> </w:t>
      </w:r>
      <w:r>
        <w:rPr/>
        <w:t>are</w:t>
      </w:r>
      <w:r>
        <w:rPr>
          <w:spacing w:val="-8"/>
        </w:rPr>
        <w:t> </w:t>
      </w:r>
      <w:r>
        <w:rPr/>
        <w:t>part</w:t>
      </w:r>
      <w:r>
        <w:rPr>
          <w:spacing w:val="-8"/>
        </w:rPr>
        <w:t> </w:t>
      </w:r>
      <w:r>
        <w:rPr/>
        <w:t>of</w:t>
      </w:r>
      <w:r>
        <w:rPr>
          <w:spacing w:val="-8"/>
        </w:rPr>
        <w:t> </w:t>
      </w:r>
      <w:r>
        <w:rPr/>
        <w:t>the</w:t>
      </w:r>
      <w:r>
        <w:rPr>
          <w:spacing w:val="-8"/>
        </w:rPr>
        <w:t> </w:t>
      </w:r>
      <w:r>
        <w:rPr/>
        <w:t>services</w:t>
      </w:r>
      <w:r>
        <w:rPr>
          <w:spacing w:val="-7"/>
        </w:rPr>
        <w:t> </w:t>
      </w:r>
      <w:r>
        <w:rPr/>
        <w:t>outsourced and it is consistent with Ikediashi (2014), which developed a framework for outsourcing facilities management services also found that 6 facilities management services were completely outsourced in all the 74 hospitals that were surveyed. These FM services included (i) plant management and repairs; (ii) general cleaning services; (iii) waste disposal</w:t>
      </w:r>
      <w:r>
        <w:rPr>
          <w:spacing w:val="15"/>
        </w:rPr>
        <w:t> </w:t>
      </w:r>
      <w:r>
        <w:rPr/>
        <w:t>and</w:t>
      </w:r>
      <w:r>
        <w:rPr>
          <w:spacing w:val="14"/>
        </w:rPr>
        <w:t> </w:t>
      </w:r>
      <w:r>
        <w:rPr/>
        <w:t>environmental</w:t>
      </w:r>
      <w:r>
        <w:rPr>
          <w:spacing w:val="15"/>
        </w:rPr>
        <w:t> </w:t>
      </w:r>
      <w:r>
        <w:rPr/>
        <w:t>management;</w:t>
      </w:r>
      <w:r>
        <w:rPr>
          <w:spacing w:val="15"/>
        </w:rPr>
        <w:t> </w:t>
      </w:r>
      <w:r>
        <w:rPr/>
        <w:t>(iv)</w:t>
      </w:r>
      <w:r>
        <w:rPr>
          <w:spacing w:val="14"/>
        </w:rPr>
        <w:t> </w:t>
      </w:r>
      <w:r>
        <w:rPr/>
        <w:t>landscape</w:t>
      </w:r>
      <w:r>
        <w:rPr>
          <w:spacing w:val="13"/>
        </w:rPr>
        <w:t> </w:t>
      </w:r>
      <w:r>
        <w:rPr/>
        <w:t>maintenance;</w:t>
      </w:r>
      <w:r>
        <w:rPr>
          <w:spacing w:val="16"/>
        </w:rPr>
        <w:t> </w:t>
      </w:r>
      <w:r>
        <w:rPr/>
        <w:t>(v)</w:t>
      </w:r>
      <w:r>
        <w:rPr>
          <w:spacing w:val="15"/>
        </w:rPr>
        <w:t> </w:t>
      </w:r>
      <w:r>
        <w:rPr/>
        <w:t>security;</w:t>
      </w:r>
      <w:r>
        <w:rPr>
          <w:spacing w:val="16"/>
        </w:rPr>
        <w:t> </w:t>
      </w:r>
      <w:r>
        <w:rPr>
          <w:spacing w:val="-5"/>
        </w:rPr>
        <w:t>and</w:t>
      </w:r>
    </w:p>
    <w:p>
      <w:pPr>
        <w:pStyle w:val="BodyText"/>
        <w:spacing w:before="4"/>
        <w:ind w:left="264"/>
        <w:jc w:val="both"/>
      </w:pPr>
      <w:r>
        <w:rPr/>
        <w:t>(vi)</w:t>
      </w:r>
      <w:r>
        <w:rPr>
          <w:spacing w:val="-3"/>
        </w:rPr>
        <w:t> </w:t>
      </w:r>
      <w:r>
        <w:rPr/>
        <w:t>catering/restroom</w:t>
      </w:r>
      <w:r>
        <w:rPr>
          <w:spacing w:val="-2"/>
        </w:rPr>
        <w:t> management.</w:t>
      </w:r>
    </w:p>
    <w:p>
      <w:pPr>
        <w:pStyle w:val="BodyText"/>
        <w:spacing w:before="242"/>
      </w:pPr>
    </w:p>
    <w:p>
      <w:pPr>
        <w:pStyle w:val="Heading2"/>
        <w:numPr>
          <w:ilvl w:val="1"/>
          <w:numId w:val="14"/>
        </w:numPr>
        <w:tabs>
          <w:tab w:pos="744" w:val="left" w:leader="none"/>
        </w:tabs>
        <w:spacing w:line="240" w:lineRule="auto" w:before="0" w:after="0"/>
        <w:ind w:left="744" w:right="0" w:hanging="480"/>
        <w:jc w:val="both"/>
      </w:pPr>
      <w:bookmarkStart w:name="_bookmark86" w:id="88"/>
      <w:bookmarkEnd w:id="88"/>
      <w:r>
        <w:rPr>
          <w:b w:val="0"/>
        </w:rPr>
      </w:r>
      <w:r>
        <w:rPr/>
        <w:t>FM</w:t>
      </w:r>
      <w:r>
        <w:rPr>
          <w:spacing w:val="-4"/>
        </w:rPr>
        <w:t> </w:t>
      </w:r>
      <w:r>
        <w:rPr/>
        <w:t>Services Framework</w:t>
      </w:r>
      <w:r>
        <w:rPr>
          <w:spacing w:val="-3"/>
        </w:rPr>
        <w:t> </w:t>
      </w:r>
      <w:r>
        <w:rPr/>
        <w:t>Development</w:t>
      </w:r>
      <w:r>
        <w:rPr>
          <w:spacing w:val="-1"/>
        </w:rPr>
        <w:t> </w:t>
      </w:r>
      <w:r>
        <w:rPr>
          <w:spacing w:val="-2"/>
        </w:rPr>
        <w:t>Policy</w:t>
      </w:r>
    </w:p>
    <w:p>
      <w:pPr>
        <w:pStyle w:val="BodyText"/>
        <w:spacing w:before="115"/>
        <w:rPr>
          <w:b/>
        </w:rPr>
      </w:pPr>
    </w:p>
    <w:p>
      <w:pPr>
        <w:pStyle w:val="BodyText"/>
        <w:spacing w:line="482" w:lineRule="auto"/>
        <w:ind w:left="264" w:right="156"/>
        <w:jc w:val="both"/>
      </w:pPr>
      <w:r>
        <w:rPr/>
        <w:t>Towards achieving objective four (4) which states “To develop a framework for procurement</w:t>
      </w:r>
      <w:r>
        <w:rPr>
          <w:spacing w:val="-15"/>
        </w:rPr>
        <w:t> </w:t>
      </w:r>
      <w:r>
        <w:rPr/>
        <w:t>of</w:t>
      </w:r>
      <w:r>
        <w:rPr>
          <w:spacing w:val="-15"/>
        </w:rPr>
        <w:t> </w:t>
      </w:r>
      <w:r>
        <w:rPr/>
        <w:t>FM</w:t>
      </w:r>
      <w:r>
        <w:rPr>
          <w:spacing w:val="-15"/>
        </w:rPr>
        <w:t> </w:t>
      </w:r>
      <w:r>
        <w:rPr/>
        <w:t>services</w:t>
      </w:r>
      <w:r>
        <w:rPr>
          <w:spacing w:val="-15"/>
        </w:rPr>
        <w:t> </w:t>
      </w:r>
      <w:r>
        <w:rPr/>
        <w:t>through</w:t>
      </w:r>
      <w:r>
        <w:rPr>
          <w:spacing w:val="-15"/>
        </w:rPr>
        <w:t> </w:t>
      </w:r>
      <w:r>
        <w:rPr/>
        <w:t>outsourcing</w:t>
      </w:r>
      <w:r>
        <w:rPr>
          <w:spacing w:val="-15"/>
        </w:rPr>
        <w:t> </w:t>
      </w:r>
      <w:r>
        <w:rPr/>
        <w:t>and</w:t>
      </w:r>
      <w:r>
        <w:rPr>
          <w:spacing w:val="-15"/>
        </w:rPr>
        <w:t> </w:t>
      </w:r>
      <w:r>
        <w:rPr/>
        <w:t>in-house</w:t>
      </w:r>
      <w:r>
        <w:rPr>
          <w:spacing w:val="-15"/>
        </w:rPr>
        <w:t> </w:t>
      </w:r>
      <w:r>
        <w:rPr/>
        <w:t>routes</w:t>
      </w:r>
      <w:r>
        <w:rPr>
          <w:spacing w:val="-15"/>
        </w:rPr>
        <w:t> </w:t>
      </w:r>
      <w:r>
        <w:rPr/>
        <w:t>in</w:t>
      </w:r>
      <w:r>
        <w:rPr>
          <w:spacing w:val="-15"/>
        </w:rPr>
        <w:t> </w:t>
      </w:r>
      <w:r>
        <w:rPr/>
        <w:t>public</w:t>
      </w:r>
      <w:r>
        <w:rPr>
          <w:spacing w:val="-15"/>
        </w:rPr>
        <w:t> </w:t>
      </w:r>
      <w:r>
        <w:rPr/>
        <w:t>buildings”. Table 4.18 shows the services policy development.</w:t>
      </w:r>
    </w:p>
    <w:p>
      <w:pPr>
        <w:spacing w:after="0" w:line="482" w:lineRule="auto"/>
        <w:jc w:val="both"/>
        <w:sectPr>
          <w:pgSz w:w="11910" w:h="16850"/>
          <w:pgMar w:header="0" w:footer="1014" w:top="1360" w:bottom="1200" w:left="1680" w:right="1280"/>
        </w:sectPr>
      </w:pPr>
    </w:p>
    <w:p>
      <w:pPr>
        <w:pStyle w:val="Heading2"/>
        <w:spacing w:before="76"/>
        <w:jc w:val="left"/>
      </w:pPr>
      <w:r>
        <w:rPr/>
        <mc:AlternateContent>
          <mc:Choice Requires="wps">
            <w:drawing>
              <wp:anchor distT="0" distB="0" distL="0" distR="0" allowOverlap="1" layoutInCell="1" locked="0" behindDoc="0" simplePos="0" relativeHeight="15745024">
                <wp:simplePos x="0" y="0"/>
                <wp:positionH relativeFrom="page">
                  <wp:posOffset>1234744</wp:posOffset>
                </wp:positionH>
                <wp:positionV relativeFrom="paragraph">
                  <wp:posOffset>327913</wp:posOffset>
                </wp:positionV>
                <wp:extent cx="5447665" cy="1270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5447665" cy="12700"/>
                        </a:xfrm>
                        <a:custGeom>
                          <a:avLst/>
                          <a:gdLst/>
                          <a:ahLst/>
                          <a:cxnLst/>
                          <a:rect l="l" t="t" r="r" b="b"/>
                          <a:pathLst>
                            <a:path w="5447665" h="12700">
                              <a:moveTo>
                                <a:pt x="1809191" y="0"/>
                              </a:moveTo>
                              <a:lnTo>
                                <a:pt x="371805" y="0"/>
                              </a:lnTo>
                              <a:lnTo>
                                <a:pt x="359664" y="0"/>
                              </a:lnTo>
                              <a:lnTo>
                                <a:pt x="0" y="0"/>
                              </a:lnTo>
                              <a:lnTo>
                                <a:pt x="0" y="12192"/>
                              </a:lnTo>
                              <a:lnTo>
                                <a:pt x="359613" y="12192"/>
                              </a:lnTo>
                              <a:lnTo>
                                <a:pt x="371805" y="12192"/>
                              </a:lnTo>
                              <a:lnTo>
                                <a:pt x="1809191" y="12192"/>
                              </a:lnTo>
                              <a:lnTo>
                                <a:pt x="1809191" y="0"/>
                              </a:lnTo>
                              <a:close/>
                            </a:path>
                            <a:path w="5447665" h="12700">
                              <a:moveTo>
                                <a:pt x="1821497" y="0"/>
                              </a:moveTo>
                              <a:lnTo>
                                <a:pt x="1809318" y="0"/>
                              </a:lnTo>
                              <a:lnTo>
                                <a:pt x="1809318" y="12192"/>
                              </a:lnTo>
                              <a:lnTo>
                                <a:pt x="1821497" y="12192"/>
                              </a:lnTo>
                              <a:lnTo>
                                <a:pt x="1821497" y="0"/>
                              </a:lnTo>
                              <a:close/>
                            </a:path>
                            <a:path w="5447665" h="12700">
                              <a:moveTo>
                                <a:pt x="3705415" y="0"/>
                              </a:moveTo>
                              <a:lnTo>
                                <a:pt x="3693236" y="0"/>
                              </a:lnTo>
                              <a:lnTo>
                                <a:pt x="1821510" y="0"/>
                              </a:lnTo>
                              <a:lnTo>
                                <a:pt x="1821510" y="12192"/>
                              </a:lnTo>
                              <a:lnTo>
                                <a:pt x="3693236" y="12192"/>
                              </a:lnTo>
                              <a:lnTo>
                                <a:pt x="3705415" y="12192"/>
                              </a:lnTo>
                              <a:lnTo>
                                <a:pt x="3705415" y="0"/>
                              </a:lnTo>
                              <a:close/>
                            </a:path>
                            <a:path w="5447665" h="12700">
                              <a:moveTo>
                                <a:pt x="5447614" y="0"/>
                              </a:moveTo>
                              <a:lnTo>
                                <a:pt x="3705428" y="0"/>
                              </a:lnTo>
                              <a:lnTo>
                                <a:pt x="3705428"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25.819965pt;width:428.95pt;height:1pt;mso-position-horizontal-relative:page;mso-position-vertical-relative:paragraph;z-index:15745024" id="docshape65" coordorigin="1944,516" coordsize="8579,20" path="m4794,516l2530,516,2511,516,2511,516,1944,516,1944,536,2511,536,2511,536,2530,536,4794,536,4794,516xm4813,516l4794,516,4794,536,4813,536,4813,516xm7780,516l7761,516,4813,516,4813,536,7761,536,7780,536,7780,516xm10523,516l7780,516,7780,536,10523,536,10523,516xe" filled="true" fillcolor="#000000" stroked="false">
                <v:path arrowok="t"/>
                <v:fill type="solid"/>
                <w10:wrap type="none"/>
              </v:shape>
            </w:pict>
          </mc:Fallback>
        </mc:AlternateContent>
      </w:r>
      <w:r>
        <w:rPr/>
        <w:t>Table</w:t>
      </w:r>
      <w:r>
        <w:rPr>
          <w:spacing w:val="-2"/>
        </w:rPr>
        <w:t> </w:t>
      </w:r>
      <w:r>
        <w:rPr/>
        <w:t>4.18:</w:t>
      </w:r>
      <w:r>
        <w:rPr>
          <w:spacing w:val="-3"/>
        </w:rPr>
        <w:t> </w:t>
      </w:r>
      <w:r>
        <w:rPr/>
        <w:t>Services</w:t>
      </w:r>
      <w:r>
        <w:rPr>
          <w:spacing w:val="1"/>
        </w:rPr>
        <w:t> </w:t>
      </w:r>
      <w:r>
        <w:rPr/>
        <w:t>Policy</w:t>
      </w:r>
      <w:r>
        <w:rPr>
          <w:spacing w:val="-1"/>
        </w:rPr>
        <w:t> </w:t>
      </w:r>
      <w:r>
        <w:rPr>
          <w:spacing w:val="-2"/>
        </w:rPr>
        <w:t>Development</w:t>
      </w:r>
    </w:p>
    <w:p>
      <w:pPr>
        <w:spacing w:after="0"/>
        <w:jc w:val="left"/>
        <w:sectPr>
          <w:pgSz w:w="11910" w:h="16850"/>
          <w:pgMar w:header="0" w:footer="1014" w:top="1360" w:bottom="1200" w:left="1680" w:right="1280"/>
        </w:sectPr>
      </w:pPr>
    </w:p>
    <w:p>
      <w:pPr>
        <w:spacing w:before="184"/>
        <w:ind w:left="372" w:right="0" w:firstLine="0"/>
        <w:jc w:val="both"/>
        <w:rPr>
          <w:b/>
          <w:sz w:val="20"/>
        </w:rPr>
      </w:pPr>
      <w:r>
        <w:rPr>
          <w:b/>
          <w:spacing w:val="-4"/>
          <w:sz w:val="20"/>
        </w:rPr>
        <w:t>Par tici pan </w:t>
      </w:r>
      <w:r>
        <w:rPr>
          <w:b/>
          <w:spacing w:val="-6"/>
          <w:sz w:val="20"/>
        </w:rPr>
        <w:t>ts</w:t>
      </w:r>
    </w:p>
    <w:p>
      <w:pPr>
        <w:spacing w:before="184"/>
        <w:ind w:left="204" w:right="0" w:firstLine="0"/>
        <w:jc w:val="left"/>
        <w:rPr>
          <w:b/>
          <w:sz w:val="20"/>
        </w:rPr>
      </w:pPr>
      <w:r>
        <w:rPr/>
        <w:br w:type="column"/>
      </w:r>
      <w:r>
        <w:rPr>
          <w:b/>
          <w:sz w:val="20"/>
        </w:rPr>
        <w:t>Key factors you consider</w:t>
      </w:r>
      <w:r>
        <w:rPr>
          <w:b/>
          <w:spacing w:val="-13"/>
          <w:sz w:val="20"/>
        </w:rPr>
        <w:t> </w:t>
      </w:r>
      <w:r>
        <w:rPr>
          <w:b/>
          <w:sz w:val="20"/>
        </w:rPr>
        <w:t>when</w:t>
      </w:r>
      <w:r>
        <w:rPr>
          <w:b/>
          <w:spacing w:val="-12"/>
          <w:sz w:val="20"/>
        </w:rPr>
        <w:t> </w:t>
      </w:r>
      <w:r>
        <w:rPr>
          <w:b/>
          <w:sz w:val="20"/>
        </w:rPr>
        <w:t>deciding to</w:t>
      </w:r>
      <w:r>
        <w:rPr>
          <w:b/>
          <w:spacing w:val="-4"/>
          <w:sz w:val="20"/>
        </w:rPr>
        <w:t> </w:t>
      </w:r>
      <w:r>
        <w:rPr>
          <w:b/>
          <w:sz w:val="20"/>
        </w:rPr>
        <w:t>procure</w:t>
      </w:r>
      <w:r>
        <w:rPr>
          <w:b/>
          <w:spacing w:val="-4"/>
          <w:sz w:val="20"/>
        </w:rPr>
        <w:t> </w:t>
      </w:r>
      <w:r>
        <w:rPr>
          <w:b/>
          <w:sz w:val="20"/>
        </w:rPr>
        <w:t>FM</w:t>
      </w:r>
      <w:r>
        <w:rPr>
          <w:b/>
          <w:spacing w:val="-1"/>
          <w:sz w:val="20"/>
        </w:rPr>
        <w:t> </w:t>
      </w:r>
      <w:r>
        <w:rPr>
          <w:b/>
          <w:spacing w:val="-2"/>
          <w:sz w:val="20"/>
        </w:rPr>
        <w:t>services</w:t>
      </w:r>
    </w:p>
    <w:p>
      <w:pPr>
        <w:spacing w:before="184"/>
        <w:ind w:left="245" w:right="0" w:firstLine="0"/>
        <w:jc w:val="left"/>
        <w:rPr>
          <w:b/>
          <w:sz w:val="20"/>
        </w:rPr>
      </w:pPr>
      <w:r>
        <w:rPr/>
        <w:br w:type="column"/>
      </w:r>
      <w:r>
        <w:rPr>
          <w:b/>
          <w:sz w:val="20"/>
        </w:rPr>
        <w:t>Development of a clear policy on</w:t>
      </w:r>
      <w:r>
        <w:rPr>
          <w:b/>
          <w:spacing w:val="-10"/>
          <w:sz w:val="20"/>
        </w:rPr>
        <w:t> </w:t>
      </w:r>
      <w:r>
        <w:rPr>
          <w:b/>
          <w:sz w:val="20"/>
        </w:rPr>
        <w:t>how</w:t>
      </w:r>
      <w:r>
        <w:rPr>
          <w:b/>
          <w:spacing w:val="-8"/>
          <w:sz w:val="20"/>
        </w:rPr>
        <w:t> </w:t>
      </w:r>
      <w:r>
        <w:rPr>
          <w:b/>
          <w:sz w:val="20"/>
        </w:rPr>
        <w:t>to</w:t>
      </w:r>
      <w:r>
        <w:rPr>
          <w:b/>
          <w:spacing w:val="-9"/>
          <w:sz w:val="20"/>
        </w:rPr>
        <w:t> </w:t>
      </w:r>
      <w:r>
        <w:rPr>
          <w:b/>
          <w:sz w:val="20"/>
        </w:rPr>
        <w:t>procure</w:t>
      </w:r>
      <w:r>
        <w:rPr>
          <w:b/>
          <w:spacing w:val="-10"/>
          <w:sz w:val="20"/>
        </w:rPr>
        <w:t> </w:t>
      </w:r>
      <w:r>
        <w:rPr>
          <w:b/>
          <w:sz w:val="20"/>
        </w:rPr>
        <w:t>FM</w:t>
      </w:r>
      <w:r>
        <w:rPr>
          <w:b/>
          <w:spacing w:val="-7"/>
          <w:sz w:val="20"/>
        </w:rPr>
        <w:t> </w:t>
      </w:r>
      <w:r>
        <w:rPr>
          <w:b/>
          <w:sz w:val="20"/>
        </w:rPr>
        <w:t>services (What are the main ingredients/components of the </w:t>
      </w:r>
      <w:r>
        <w:rPr>
          <w:b/>
          <w:spacing w:val="-2"/>
          <w:sz w:val="20"/>
        </w:rPr>
        <w:t>policy)</w:t>
      </w:r>
    </w:p>
    <w:p>
      <w:pPr>
        <w:spacing w:before="184"/>
        <w:ind w:left="291" w:right="242" w:firstLine="0"/>
        <w:jc w:val="left"/>
        <w:rPr>
          <w:b/>
          <w:sz w:val="20"/>
        </w:rPr>
      </w:pPr>
      <w:r>
        <w:rPr/>
        <w:br w:type="column"/>
      </w:r>
      <w:r>
        <w:rPr>
          <w:b/>
          <w:sz w:val="20"/>
        </w:rPr>
        <w:t>means of measuring the performance</w:t>
      </w:r>
      <w:r>
        <w:rPr>
          <w:b/>
          <w:spacing w:val="-13"/>
          <w:sz w:val="20"/>
        </w:rPr>
        <w:t> </w:t>
      </w:r>
      <w:r>
        <w:rPr>
          <w:b/>
          <w:sz w:val="20"/>
        </w:rPr>
        <w:t>of</w:t>
      </w:r>
      <w:r>
        <w:rPr>
          <w:b/>
          <w:spacing w:val="-12"/>
          <w:sz w:val="20"/>
        </w:rPr>
        <w:t> </w:t>
      </w:r>
      <w:r>
        <w:rPr>
          <w:b/>
          <w:sz w:val="20"/>
        </w:rPr>
        <w:t>FM</w:t>
      </w:r>
      <w:r>
        <w:rPr>
          <w:b/>
          <w:spacing w:val="-11"/>
          <w:sz w:val="20"/>
        </w:rPr>
        <w:t> </w:t>
      </w:r>
      <w:r>
        <w:rPr>
          <w:b/>
          <w:sz w:val="20"/>
        </w:rPr>
        <w:t>services providers, whether internal or external</w:t>
      </w:r>
    </w:p>
    <w:p>
      <w:pPr>
        <w:spacing w:after="0"/>
        <w:jc w:val="left"/>
        <w:rPr>
          <w:sz w:val="20"/>
        </w:rPr>
        <w:sectPr>
          <w:type w:val="continuous"/>
          <w:pgSz w:w="11910" w:h="16850"/>
          <w:pgMar w:header="0" w:footer="1014" w:top="1620" w:bottom="280" w:left="1680" w:right="1280"/>
          <w:cols w:num="4" w:equalWidth="0">
            <w:col w:w="695" w:space="40"/>
            <w:col w:w="2203" w:space="39"/>
            <w:col w:w="2882" w:space="39"/>
            <w:col w:w="3052"/>
          </w:cols>
        </w:sectPr>
      </w:pPr>
    </w:p>
    <w:p>
      <w:pPr>
        <w:tabs>
          <w:tab w:pos="938" w:val="left" w:leader="none"/>
        </w:tabs>
        <w:spacing w:before="14"/>
        <w:ind w:left="372" w:right="0" w:firstLine="0"/>
        <w:jc w:val="left"/>
        <w:rPr>
          <w:sz w:val="20"/>
        </w:rPr>
      </w:pPr>
      <w:r>
        <w:rPr/>
        <mc:AlternateContent>
          <mc:Choice Requires="wps">
            <w:drawing>
              <wp:anchor distT="0" distB="0" distL="0" distR="0" allowOverlap="1" layoutInCell="1" locked="0" behindDoc="0" simplePos="0" relativeHeight="15745536">
                <wp:simplePos x="0" y="0"/>
                <wp:positionH relativeFrom="page">
                  <wp:posOffset>1234744</wp:posOffset>
                </wp:positionH>
                <wp:positionV relativeFrom="paragraph">
                  <wp:posOffset>1092</wp:posOffset>
                </wp:positionV>
                <wp:extent cx="5447665" cy="1270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5447665" cy="12700"/>
                        </a:xfrm>
                        <a:custGeom>
                          <a:avLst/>
                          <a:gdLst/>
                          <a:ahLst/>
                          <a:cxnLst/>
                          <a:rect l="l" t="t" r="r" b="b"/>
                          <a:pathLst>
                            <a:path w="5447665" h="12700">
                              <a:moveTo>
                                <a:pt x="1809191" y="0"/>
                              </a:moveTo>
                              <a:lnTo>
                                <a:pt x="371805" y="0"/>
                              </a:lnTo>
                              <a:lnTo>
                                <a:pt x="359664" y="0"/>
                              </a:lnTo>
                              <a:lnTo>
                                <a:pt x="0" y="0"/>
                              </a:lnTo>
                              <a:lnTo>
                                <a:pt x="0" y="12192"/>
                              </a:lnTo>
                              <a:lnTo>
                                <a:pt x="359613" y="12192"/>
                              </a:lnTo>
                              <a:lnTo>
                                <a:pt x="371805" y="12192"/>
                              </a:lnTo>
                              <a:lnTo>
                                <a:pt x="1809191" y="12192"/>
                              </a:lnTo>
                              <a:lnTo>
                                <a:pt x="1809191" y="0"/>
                              </a:lnTo>
                              <a:close/>
                            </a:path>
                            <a:path w="5447665" h="12700">
                              <a:moveTo>
                                <a:pt x="1821497" y="0"/>
                              </a:moveTo>
                              <a:lnTo>
                                <a:pt x="1809318" y="0"/>
                              </a:lnTo>
                              <a:lnTo>
                                <a:pt x="1809318" y="12192"/>
                              </a:lnTo>
                              <a:lnTo>
                                <a:pt x="1821497" y="12192"/>
                              </a:lnTo>
                              <a:lnTo>
                                <a:pt x="1821497" y="0"/>
                              </a:lnTo>
                              <a:close/>
                            </a:path>
                            <a:path w="5447665" h="12700">
                              <a:moveTo>
                                <a:pt x="3705415" y="0"/>
                              </a:moveTo>
                              <a:lnTo>
                                <a:pt x="3693236" y="0"/>
                              </a:lnTo>
                              <a:lnTo>
                                <a:pt x="1821510" y="0"/>
                              </a:lnTo>
                              <a:lnTo>
                                <a:pt x="1821510" y="12192"/>
                              </a:lnTo>
                              <a:lnTo>
                                <a:pt x="3693236" y="12192"/>
                              </a:lnTo>
                              <a:lnTo>
                                <a:pt x="3705415" y="12192"/>
                              </a:lnTo>
                              <a:lnTo>
                                <a:pt x="3705415" y="0"/>
                              </a:lnTo>
                              <a:close/>
                            </a:path>
                            <a:path w="5447665" h="12700">
                              <a:moveTo>
                                <a:pt x="5447614" y="0"/>
                              </a:moveTo>
                              <a:lnTo>
                                <a:pt x="3705428" y="0"/>
                              </a:lnTo>
                              <a:lnTo>
                                <a:pt x="3705428"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086022pt;width:428.95pt;height:1pt;mso-position-horizontal-relative:page;mso-position-vertical-relative:paragraph;z-index:15745536" id="docshape66" coordorigin="1944,2" coordsize="8579,20" path="m4794,2l2530,2,2511,2,2511,2,1944,2,1944,21,2511,21,2511,21,2530,21,4794,21,4794,2xm4813,2l4794,2,4794,21,4813,21,4813,2xm7780,2l7761,2,4813,2,4813,21,7761,21,7780,21,7780,2xm10523,2l7780,2,7780,21,10523,21,10523,2xe" filled="true" fillcolor="#000000" stroked="false">
                <v:path arrowok="t"/>
                <v:fill type="solid"/>
                <w10:wrap type="none"/>
              </v:shape>
            </w:pict>
          </mc:Fallback>
        </mc:AlternateContent>
      </w:r>
      <w:r>
        <w:rPr>
          <w:spacing w:val="-5"/>
          <w:sz w:val="20"/>
        </w:rPr>
        <w:t>P1</w:t>
      </w:r>
      <w:r>
        <w:rPr>
          <w:sz w:val="20"/>
        </w:rPr>
        <w:tab/>
        <w:t>•</w:t>
      </w:r>
      <w:r>
        <w:rPr>
          <w:spacing w:val="-2"/>
          <w:sz w:val="20"/>
        </w:rPr>
        <w:t> Applicability</w:t>
      </w:r>
    </w:p>
    <w:p>
      <w:pPr>
        <w:pStyle w:val="ListParagraph"/>
        <w:numPr>
          <w:ilvl w:val="0"/>
          <w:numId w:val="72"/>
        </w:numPr>
        <w:tabs>
          <w:tab w:pos="1054" w:val="left" w:leader="none"/>
        </w:tabs>
        <w:spacing w:line="240" w:lineRule="auto" w:before="0" w:after="0"/>
        <w:ind w:left="1054" w:right="0" w:hanging="116"/>
        <w:jc w:val="left"/>
        <w:rPr>
          <w:sz w:val="20"/>
        </w:rPr>
      </w:pPr>
      <w:r>
        <w:rPr>
          <w:sz w:val="20"/>
        </w:rPr>
        <w:t>Ease</w:t>
      </w:r>
      <w:r>
        <w:rPr>
          <w:spacing w:val="-2"/>
          <w:sz w:val="20"/>
        </w:rPr>
        <w:t> </w:t>
      </w:r>
      <w:r>
        <w:rPr>
          <w:sz w:val="20"/>
        </w:rPr>
        <w:t>of</w:t>
      </w:r>
      <w:r>
        <w:rPr>
          <w:spacing w:val="-3"/>
          <w:sz w:val="20"/>
        </w:rPr>
        <w:t> </w:t>
      </w:r>
      <w:r>
        <w:rPr>
          <w:spacing w:val="-2"/>
          <w:sz w:val="20"/>
        </w:rPr>
        <w:t>understanding</w:t>
      </w:r>
    </w:p>
    <w:p>
      <w:pPr>
        <w:pStyle w:val="BodyText"/>
        <w:rPr>
          <w:sz w:val="20"/>
        </w:rPr>
      </w:pPr>
    </w:p>
    <w:p>
      <w:pPr>
        <w:pStyle w:val="BodyText"/>
        <w:rPr>
          <w:sz w:val="20"/>
        </w:rPr>
      </w:pPr>
    </w:p>
    <w:p>
      <w:pPr>
        <w:pStyle w:val="BodyText"/>
        <w:spacing w:before="103"/>
        <w:rPr>
          <w:sz w:val="20"/>
        </w:rPr>
      </w:pPr>
    </w:p>
    <w:p>
      <w:pPr>
        <w:tabs>
          <w:tab w:pos="938" w:val="left" w:leader="none"/>
        </w:tabs>
        <w:spacing w:before="0"/>
        <w:ind w:left="372" w:right="0" w:firstLine="0"/>
        <w:jc w:val="left"/>
        <w:rPr>
          <w:sz w:val="20"/>
        </w:rPr>
      </w:pPr>
      <w:r>
        <w:rPr>
          <w:spacing w:val="-5"/>
          <w:sz w:val="20"/>
        </w:rPr>
        <w:t>P2</w:t>
      </w:r>
      <w:r>
        <w:rPr>
          <w:sz w:val="20"/>
        </w:rPr>
        <w:tab/>
        <w:t>•track</w:t>
      </w:r>
      <w:r>
        <w:rPr>
          <w:spacing w:val="-6"/>
          <w:sz w:val="20"/>
        </w:rPr>
        <w:t> </w:t>
      </w:r>
      <w:r>
        <w:rPr>
          <w:spacing w:val="-2"/>
          <w:sz w:val="20"/>
        </w:rPr>
        <w:t>record,</w:t>
      </w:r>
    </w:p>
    <w:p>
      <w:pPr>
        <w:pStyle w:val="ListParagraph"/>
        <w:numPr>
          <w:ilvl w:val="0"/>
          <w:numId w:val="72"/>
        </w:numPr>
        <w:tabs>
          <w:tab w:pos="1004" w:val="left" w:leader="none"/>
        </w:tabs>
        <w:spacing w:line="240" w:lineRule="auto" w:before="0" w:after="0"/>
        <w:ind w:left="1004" w:right="0" w:hanging="66"/>
        <w:jc w:val="left"/>
        <w:rPr>
          <w:sz w:val="20"/>
        </w:rPr>
      </w:pPr>
      <w:r>
        <w:rPr>
          <w:sz w:val="20"/>
        </w:rPr>
        <w:t>level</w:t>
      </w:r>
      <w:r>
        <w:rPr>
          <w:spacing w:val="-5"/>
          <w:sz w:val="20"/>
        </w:rPr>
        <w:t> </w:t>
      </w:r>
      <w:r>
        <w:rPr>
          <w:sz w:val="20"/>
        </w:rPr>
        <w:t>of</w:t>
      </w:r>
      <w:r>
        <w:rPr>
          <w:spacing w:val="-3"/>
          <w:sz w:val="20"/>
        </w:rPr>
        <w:t> </w:t>
      </w:r>
      <w:r>
        <w:rPr>
          <w:sz w:val="20"/>
        </w:rPr>
        <w:t>success</w:t>
      </w:r>
      <w:r>
        <w:rPr>
          <w:spacing w:val="-5"/>
          <w:sz w:val="20"/>
        </w:rPr>
        <w:t> </w:t>
      </w:r>
      <w:r>
        <w:rPr>
          <w:spacing w:val="-2"/>
          <w:sz w:val="20"/>
        </w:rPr>
        <w:t>story,</w:t>
      </w:r>
    </w:p>
    <w:p>
      <w:pPr>
        <w:spacing w:before="1"/>
        <w:ind w:left="938" w:right="0" w:firstLine="0"/>
        <w:jc w:val="left"/>
        <w:rPr>
          <w:sz w:val="20"/>
        </w:rPr>
      </w:pPr>
      <w:r>
        <w:rPr>
          <w:sz w:val="20"/>
        </w:rPr>
        <w:t>•human resource they have at their disposal, materials</w:t>
      </w:r>
      <w:r>
        <w:rPr>
          <w:spacing w:val="-7"/>
          <w:sz w:val="20"/>
        </w:rPr>
        <w:t> </w:t>
      </w:r>
      <w:r>
        <w:rPr>
          <w:sz w:val="20"/>
        </w:rPr>
        <w:t>and</w:t>
      </w:r>
      <w:r>
        <w:rPr>
          <w:spacing w:val="-5"/>
          <w:sz w:val="20"/>
        </w:rPr>
        <w:t> </w:t>
      </w:r>
      <w:r>
        <w:rPr>
          <w:spacing w:val="-2"/>
          <w:sz w:val="20"/>
        </w:rPr>
        <w:t>equipment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938" w:val="left" w:leader="none"/>
        </w:tabs>
        <w:spacing w:before="0"/>
        <w:ind w:left="938" w:right="0" w:hanging="567"/>
        <w:jc w:val="left"/>
        <w:rPr>
          <w:sz w:val="20"/>
        </w:rPr>
      </w:pPr>
      <w:r>
        <w:rPr>
          <w:spacing w:val="-6"/>
          <w:sz w:val="20"/>
        </w:rPr>
        <w:t>P3</w:t>
      </w:r>
      <w:r>
        <w:rPr>
          <w:sz w:val="20"/>
        </w:rPr>
        <w:tab/>
        <w:t>• The smooth running of the</w:t>
      </w:r>
      <w:r>
        <w:rPr>
          <w:spacing w:val="-13"/>
          <w:sz w:val="20"/>
        </w:rPr>
        <w:t> </w:t>
      </w:r>
      <w:r>
        <w:rPr>
          <w:sz w:val="20"/>
        </w:rPr>
        <w:t>working</w:t>
      </w:r>
      <w:r>
        <w:rPr>
          <w:spacing w:val="-12"/>
          <w:sz w:val="20"/>
        </w:rPr>
        <w:t> </w:t>
      </w:r>
      <w:r>
        <w:rPr>
          <w:sz w:val="20"/>
        </w:rPr>
        <w:t>environment</w:t>
      </w:r>
    </w:p>
    <w:p>
      <w:pPr>
        <w:pStyle w:val="ListParagraph"/>
        <w:numPr>
          <w:ilvl w:val="0"/>
          <w:numId w:val="73"/>
        </w:numPr>
        <w:tabs>
          <w:tab w:pos="342" w:val="left" w:leader="none"/>
        </w:tabs>
        <w:spacing w:line="240" w:lineRule="auto" w:before="14" w:after="0"/>
        <w:ind w:left="342" w:right="0" w:hanging="116"/>
        <w:jc w:val="left"/>
        <w:rPr>
          <w:sz w:val="20"/>
        </w:rPr>
      </w:pPr>
      <w:r>
        <w:rPr/>
        <w:br w:type="column"/>
      </w:r>
      <w:r>
        <w:rPr>
          <w:sz w:val="20"/>
        </w:rPr>
        <w:t>Policy</w:t>
      </w:r>
      <w:r>
        <w:rPr>
          <w:spacing w:val="-6"/>
          <w:sz w:val="20"/>
        </w:rPr>
        <w:t> </w:t>
      </w:r>
      <w:r>
        <w:rPr>
          <w:spacing w:val="-2"/>
          <w:sz w:val="20"/>
        </w:rPr>
        <w:t>statement</w:t>
      </w:r>
    </w:p>
    <w:p>
      <w:pPr>
        <w:pStyle w:val="ListParagraph"/>
        <w:numPr>
          <w:ilvl w:val="0"/>
          <w:numId w:val="73"/>
        </w:numPr>
        <w:tabs>
          <w:tab w:pos="342" w:val="left" w:leader="none"/>
        </w:tabs>
        <w:spacing w:line="240" w:lineRule="auto" w:before="0" w:after="0"/>
        <w:ind w:left="226" w:right="749" w:firstLine="0"/>
        <w:jc w:val="left"/>
        <w:rPr>
          <w:sz w:val="20"/>
        </w:rPr>
      </w:pPr>
      <w:r>
        <w:rPr>
          <w:sz w:val="20"/>
        </w:rPr>
        <w:t>Methodology</w:t>
      </w:r>
      <w:r>
        <w:rPr>
          <w:spacing w:val="-13"/>
          <w:sz w:val="20"/>
        </w:rPr>
        <w:t> </w:t>
      </w:r>
      <w:r>
        <w:rPr>
          <w:sz w:val="20"/>
        </w:rPr>
        <w:t>resource </w:t>
      </w:r>
      <w:r>
        <w:rPr>
          <w:spacing w:val="-2"/>
          <w:sz w:val="20"/>
        </w:rPr>
        <w:t>mobilization</w:t>
      </w:r>
    </w:p>
    <w:p>
      <w:pPr>
        <w:pStyle w:val="ListParagraph"/>
        <w:numPr>
          <w:ilvl w:val="0"/>
          <w:numId w:val="73"/>
        </w:numPr>
        <w:tabs>
          <w:tab w:pos="342" w:val="left" w:leader="none"/>
        </w:tabs>
        <w:spacing w:line="240" w:lineRule="auto" w:before="1" w:after="0"/>
        <w:ind w:left="226" w:right="91" w:firstLine="0"/>
        <w:jc w:val="left"/>
        <w:rPr>
          <w:sz w:val="20"/>
        </w:rPr>
      </w:pPr>
      <w:r>
        <w:rPr>
          <w:sz w:val="20"/>
        </w:rPr>
        <w:t>Trading and mapping of the facility</w:t>
      </w:r>
      <w:r>
        <w:rPr>
          <w:spacing w:val="-13"/>
          <w:sz w:val="20"/>
        </w:rPr>
        <w:t> </w:t>
      </w:r>
      <w:r>
        <w:rPr>
          <w:sz w:val="20"/>
        </w:rPr>
        <w:t>and</w:t>
      </w:r>
      <w:r>
        <w:rPr>
          <w:spacing w:val="-12"/>
          <w:sz w:val="20"/>
        </w:rPr>
        <w:t> </w:t>
      </w:r>
      <w:r>
        <w:rPr>
          <w:sz w:val="20"/>
        </w:rPr>
        <w:t>management</w:t>
      </w:r>
      <w:r>
        <w:rPr>
          <w:spacing w:val="-13"/>
          <w:sz w:val="20"/>
        </w:rPr>
        <w:t> </w:t>
      </w:r>
      <w:r>
        <w:rPr>
          <w:sz w:val="20"/>
        </w:rPr>
        <w:t>regime</w:t>
      </w:r>
    </w:p>
    <w:p>
      <w:pPr>
        <w:pStyle w:val="ListParagraph"/>
        <w:numPr>
          <w:ilvl w:val="0"/>
          <w:numId w:val="73"/>
        </w:numPr>
        <w:tabs>
          <w:tab w:pos="342" w:val="left" w:leader="none"/>
        </w:tabs>
        <w:spacing w:line="240" w:lineRule="auto" w:before="102" w:after="0"/>
        <w:ind w:left="226" w:right="230" w:firstLine="0"/>
        <w:jc w:val="left"/>
        <w:rPr>
          <w:sz w:val="20"/>
        </w:rPr>
      </w:pPr>
      <w:r>
        <w:rPr>
          <w:sz w:val="20"/>
        </w:rPr>
        <w:t>It</w:t>
      </w:r>
      <w:r>
        <w:rPr>
          <w:spacing w:val="-6"/>
          <w:sz w:val="20"/>
        </w:rPr>
        <w:t> </w:t>
      </w:r>
      <w:r>
        <w:rPr>
          <w:sz w:val="20"/>
        </w:rPr>
        <w:t>depends</w:t>
      </w:r>
      <w:r>
        <w:rPr>
          <w:spacing w:val="-7"/>
          <w:sz w:val="20"/>
        </w:rPr>
        <w:t> </w:t>
      </w:r>
      <w:r>
        <w:rPr>
          <w:sz w:val="20"/>
        </w:rPr>
        <w:t>on</w:t>
      </w:r>
      <w:r>
        <w:rPr>
          <w:spacing w:val="-7"/>
          <w:sz w:val="20"/>
        </w:rPr>
        <w:t> </w:t>
      </w:r>
      <w:r>
        <w:rPr>
          <w:sz w:val="20"/>
        </w:rPr>
        <w:t>the</w:t>
      </w:r>
      <w:r>
        <w:rPr>
          <w:spacing w:val="-6"/>
          <w:sz w:val="20"/>
        </w:rPr>
        <w:t> </w:t>
      </w:r>
      <w:r>
        <w:rPr>
          <w:sz w:val="20"/>
        </w:rPr>
        <w:t>type</w:t>
      </w:r>
      <w:r>
        <w:rPr>
          <w:spacing w:val="-6"/>
          <w:sz w:val="20"/>
        </w:rPr>
        <w:t> </w:t>
      </w:r>
      <w:r>
        <w:rPr>
          <w:sz w:val="20"/>
        </w:rPr>
        <w:t>of</w:t>
      </w:r>
      <w:r>
        <w:rPr>
          <w:spacing w:val="-8"/>
          <w:sz w:val="20"/>
        </w:rPr>
        <w:t> </w:t>
      </w:r>
      <w:r>
        <w:rPr>
          <w:sz w:val="20"/>
        </w:rPr>
        <w:t>FM services we are taking up</w:t>
      </w:r>
    </w:p>
    <w:p>
      <w:pPr>
        <w:pStyle w:val="ListParagraph"/>
        <w:numPr>
          <w:ilvl w:val="0"/>
          <w:numId w:val="73"/>
        </w:numPr>
        <w:tabs>
          <w:tab w:pos="342" w:val="left" w:leader="none"/>
        </w:tabs>
        <w:spacing w:line="240" w:lineRule="auto" w:before="1" w:after="0"/>
        <w:ind w:left="226" w:right="180" w:firstLine="0"/>
        <w:jc w:val="left"/>
        <w:rPr>
          <w:sz w:val="20"/>
        </w:rPr>
      </w:pPr>
      <w:r>
        <w:rPr>
          <w:sz w:val="20"/>
        </w:rPr>
        <w:t>The</w:t>
      </w:r>
      <w:r>
        <w:rPr>
          <w:spacing w:val="-6"/>
          <w:sz w:val="20"/>
        </w:rPr>
        <w:t> </w:t>
      </w:r>
      <w:r>
        <w:rPr>
          <w:sz w:val="20"/>
        </w:rPr>
        <w:t>magnitude</w:t>
      </w:r>
      <w:r>
        <w:rPr>
          <w:spacing w:val="-8"/>
          <w:sz w:val="20"/>
        </w:rPr>
        <w:t> </w:t>
      </w:r>
      <w:r>
        <w:rPr>
          <w:sz w:val="20"/>
        </w:rPr>
        <w:t>of</w:t>
      </w:r>
      <w:r>
        <w:rPr>
          <w:spacing w:val="-10"/>
          <w:sz w:val="20"/>
        </w:rPr>
        <w:t> </w:t>
      </w:r>
      <w:r>
        <w:rPr>
          <w:sz w:val="20"/>
        </w:rPr>
        <w:t>the</w:t>
      </w:r>
      <w:r>
        <w:rPr>
          <w:spacing w:val="-6"/>
          <w:sz w:val="20"/>
        </w:rPr>
        <w:t> </w:t>
      </w:r>
      <w:r>
        <w:rPr>
          <w:sz w:val="20"/>
        </w:rPr>
        <w:t>work</w:t>
      </w:r>
      <w:r>
        <w:rPr>
          <w:spacing w:val="-9"/>
          <w:sz w:val="20"/>
        </w:rPr>
        <w:t> </w:t>
      </w:r>
      <w:r>
        <w:rPr>
          <w:sz w:val="20"/>
        </w:rPr>
        <w:t>at hand whether in-house or </w:t>
      </w:r>
      <w:r>
        <w:rPr>
          <w:spacing w:val="-2"/>
          <w:sz w:val="20"/>
        </w:rPr>
        <w:t>outsourced</w:t>
      </w:r>
    </w:p>
    <w:p>
      <w:pPr>
        <w:pStyle w:val="ListParagraph"/>
        <w:numPr>
          <w:ilvl w:val="0"/>
          <w:numId w:val="73"/>
        </w:numPr>
        <w:tabs>
          <w:tab w:pos="342" w:val="left" w:leader="none"/>
        </w:tabs>
        <w:spacing w:line="240" w:lineRule="auto" w:before="0" w:after="0"/>
        <w:ind w:left="226" w:right="62" w:firstLine="0"/>
        <w:jc w:val="left"/>
        <w:rPr>
          <w:sz w:val="20"/>
        </w:rPr>
      </w:pPr>
      <w:r>
        <w:rPr>
          <w:sz w:val="20"/>
        </w:rPr>
        <w:t>For in-house strength, requirement, capable hands, because the framework and schedule</w:t>
      </w:r>
      <w:r>
        <w:rPr>
          <w:spacing w:val="-10"/>
          <w:sz w:val="20"/>
        </w:rPr>
        <w:t> </w:t>
      </w:r>
      <w:r>
        <w:rPr>
          <w:sz w:val="20"/>
        </w:rPr>
        <w:t>of</w:t>
      </w:r>
      <w:r>
        <w:rPr>
          <w:spacing w:val="-12"/>
          <w:sz w:val="20"/>
        </w:rPr>
        <w:t> </w:t>
      </w:r>
      <w:r>
        <w:rPr>
          <w:sz w:val="20"/>
        </w:rPr>
        <w:t>activities</w:t>
      </w:r>
      <w:r>
        <w:rPr>
          <w:spacing w:val="-11"/>
          <w:sz w:val="20"/>
        </w:rPr>
        <w:t> </w:t>
      </w:r>
      <w:r>
        <w:rPr>
          <w:sz w:val="20"/>
        </w:rPr>
        <w:t>for</w:t>
      </w:r>
      <w:r>
        <w:rPr>
          <w:spacing w:val="-10"/>
          <w:sz w:val="20"/>
        </w:rPr>
        <w:t> </w:t>
      </w:r>
      <w:r>
        <w:rPr>
          <w:sz w:val="20"/>
        </w:rPr>
        <w:t>various facility is in our possession </w:t>
      </w:r>
      <w:r>
        <w:rPr>
          <w:spacing w:val="-2"/>
          <w:sz w:val="20"/>
        </w:rPr>
        <w:t>already.</w:t>
      </w:r>
    </w:p>
    <w:p>
      <w:pPr>
        <w:pStyle w:val="ListParagraph"/>
        <w:numPr>
          <w:ilvl w:val="0"/>
          <w:numId w:val="73"/>
        </w:numPr>
        <w:tabs>
          <w:tab w:pos="342" w:val="left" w:leader="none"/>
        </w:tabs>
        <w:spacing w:line="240" w:lineRule="auto" w:before="0" w:after="0"/>
        <w:ind w:left="226" w:right="0" w:firstLine="0"/>
        <w:jc w:val="left"/>
        <w:rPr>
          <w:sz w:val="20"/>
        </w:rPr>
      </w:pPr>
      <w:r>
        <w:rPr>
          <w:sz w:val="20"/>
        </w:rPr>
        <w:t>For bigger works we look at outsourcing and that is because some of the works required we don’t do them, so we outsource them</w:t>
      </w:r>
      <w:r>
        <w:rPr>
          <w:spacing w:val="-1"/>
          <w:sz w:val="20"/>
        </w:rPr>
        <w:t> </w:t>
      </w:r>
      <w:r>
        <w:rPr>
          <w:sz w:val="20"/>
        </w:rPr>
        <w:t>to professionals but, before outsourcing</w:t>
      </w:r>
      <w:r>
        <w:rPr>
          <w:spacing w:val="-12"/>
          <w:sz w:val="20"/>
        </w:rPr>
        <w:t> </w:t>
      </w:r>
      <w:r>
        <w:rPr>
          <w:sz w:val="20"/>
        </w:rPr>
        <w:t>to</w:t>
      </w:r>
      <w:r>
        <w:rPr>
          <w:spacing w:val="-11"/>
          <w:sz w:val="20"/>
        </w:rPr>
        <w:t> </w:t>
      </w:r>
      <w:r>
        <w:rPr>
          <w:sz w:val="20"/>
        </w:rPr>
        <w:t>this</w:t>
      </w:r>
      <w:r>
        <w:rPr>
          <w:spacing w:val="-12"/>
          <w:sz w:val="20"/>
        </w:rPr>
        <w:t> </w:t>
      </w:r>
      <w:r>
        <w:rPr>
          <w:sz w:val="20"/>
        </w:rPr>
        <w:t>companies</w:t>
      </w:r>
      <w:r>
        <w:rPr>
          <w:spacing w:val="-12"/>
          <w:sz w:val="20"/>
        </w:rPr>
        <w:t> </w:t>
      </w:r>
      <w:r>
        <w:rPr>
          <w:sz w:val="20"/>
        </w:rPr>
        <w:t>we profile and evaluate them.</w:t>
      </w:r>
    </w:p>
    <w:p>
      <w:pPr>
        <w:pStyle w:val="ListParagraph"/>
        <w:numPr>
          <w:ilvl w:val="0"/>
          <w:numId w:val="73"/>
        </w:numPr>
        <w:tabs>
          <w:tab w:pos="342" w:val="left" w:leader="none"/>
        </w:tabs>
        <w:spacing w:line="240" w:lineRule="auto" w:before="0" w:after="0"/>
        <w:ind w:left="226" w:right="157" w:firstLine="0"/>
        <w:jc w:val="left"/>
        <w:rPr>
          <w:sz w:val="20"/>
        </w:rPr>
      </w:pPr>
      <w:r>
        <w:rPr>
          <w:sz w:val="20"/>
        </w:rPr>
        <w:t>The policy was formulated based</w:t>
      </w:r>
      <w:r>
        <w:rPr>
          <w:spacing w:val="-7"/>
          <w:sz w:val="20"/>
        </w:rPr>
        <w:t> </w:t>
      </w:r>
      <w:r>
        <w:rPr>
          <w:sz w:val="20"/>
        </w:rPr>
        <w:t>on</w:t>
      </w:r>
      <w:r>
        <w:rPr>
          <w:spacing w:val="-9"/>
          <w:sz w:val="20"/>
        </w:rPr>
        <w:t> </w:t>
      </w:r>
      <w:r>
        <w:rPr>
          <w:sz w:val="20"/>
        </w:rPr>
        <w:t>our</w:t>
      </w:r>
      <w:r>
        <w:rPr>
          <w:spacing w:val="-8"/>
          <w:sz w:val="20"/>
        </w:rPr>
        <w:t> </w:t>
      </w:r>
      <w:r>
        <w:rPr>
          <w:sz w:val="20"/>
        </w:rPr>
        <w:t>experience,</w:t>
      </w:r>
      <w:r>
        <w:rPr>
          <w:spacing w:val="-8"/>
          <w:sz w:val="20"/>
        </w:rPr>
        <w:t> </w:t>
      </w:r>
      <w:r>
        <w:rPr>
          <w:sz w:val="20"/>
        </w:rPr>
        <w:t>FM</w:t>
      </w:r>
      <w:r>
        <w:rPr>
          <w:spacing w:val="-6"/>
          <w:sz w:val="20"/>
        </w:rPr>
        <w:t> </w:t>
      </w:r>
      <w:r>
        <w:rPr>
          <w:sz w:val="20"/>
        </w:rPr>
        <w:t>is one of the core business of the </w:t>
      </w:r>
      <w:r>
        <w:rPr>
          <w:spacing w:val="-2"/>
          <w:sz w:val="20"/>
        </w:rPr>
        <w:t>organization.</w:t>
      </w:r>
    </w:p>
    <w:p>
      <w:pPr>
        <w:pStyle w:val="ListParagraph"/>
        <w:numPr>
          <w:ilvl w:val="0"/>
          <w:numId w:val="73"/>
        </w:numPr>
        <w:tabs>
          <w:tab w:pos="372" w:val="left" w:leader="none"/>
        </w:tabs>
        <w:spacing w:line="240" w:lineRule="auto" w:before="14" w:after="0"/>
        <w:ind w:left="256" w:right="421" w:firstLine="0"/>
        <w:jc w:val="left"/>
        <w:rPr>
          <w:sz w:val="20"/>
        </w:rPr>
      </w:pPr>
      <w:r>
        <w:rPr/>
        <w:br w:type="column"/>
      </w:r>
      <w:r>
        <w:rPr>
          <w:sz w:val="20"/>
        </w:rPr>
        <w:t>By monitoring and documenting</w:t>
      </w:r>
      <w:r>
        <w:rPr>
          <w:spacing w:val="-7"/>
          <w:sz w:val="20"/>
        </w:rPr>
        <w:t> </w:t>
      </w:r>
      <w:r>
        <w:rPr>
          <w:sz w:val="20"/>
        </w:rPr>
        <w:t>their</w:t>
      </w:r>
      <w:r>
        <w:rPr>
          <w:spacing w:val="-5"/>
          <w:sz w:val="20"/>
        </w:rPr>
        <w:t> </w:t>
      </w:r>
      <w:r>
        <w:rPr>
          <w:sz w:val="20"/>
        </w:rPr>
        <w:t>efficiency and</w:t>
      </w:r>
      <w:r>
        <w:rPr>
          <w:spacing w:val="-13"/>
          <w:sz w:val="20"/>
        </w:rPr>
        <w:t> </w:t>
      </w:r>
      <w:r>
        <w:rPr>
          <w:sz w:val="20"/>
        </w:rPr>
        <w:t>effectiveness</w:t>
      </w:r>
      <w:r>
        <w:rPr>
          <w:spacing w:val="-12"/>
          <w:sz w:val="20"/>
        </w:rPr>
        <w:t> </w:t>
      </w:r>
      <w:r>
        <w:rPr>
          <w:sz w:val="20"/>
        </w:rPr>
        <w:t>in</w:t>
      </w:r>
      <w:r>
        <w:rPr>
          <w:spacing w:val="-13"/>
          <w:sz w:val="20"/>
        </w:rPr>
        <w:t> </w:t>
      </w:r>
      <w:r>
        <w:rPr>
          <w:sz w:val="20"/>
        </w:rPr>
        <w:t>handling FM requirements.</w:t>
      </w:r>
    </w:p>
    <w:p>
      <w:pPr>
        <w:pStyle w:val="BodyText"/>
        <w:spacing w:before="103"/>
        <w:rPr>
          <w:sz w:val="20"/>
        </w:rPr>
      </w:pPr>
    </w:p>
    <w:p>
      <w:pPr>
        <w:pStyle w:val="ListParagraph"/>
        <w:numPr>
          <w:ilvl w:val="0"/>
          <w:numId w:val="73"/>
        </w:numPr>
        <w:tabs>
          <w:tab w:pos="372" w:val="left" w:leader="none"/>
        </w:tabs>
        <w:spacing w:line="240" w:lineRule="auto" w:before="0" w:after="0"/>
        <w:ind w:left="256" w:right="292" w:firstLine="0"/>
        <w:jc w:val="left"/>
        <w:rPr>
          <w:sz w:val="20"/>
        </w:rPr>
      </w:pPr>
      <w:r>
        <w:rPr>
          <w:sz w:val="20"/>
        </w:rPr>
        <w:t>We do performance evaluation periodically for service</w:t>
      </w:r>
      <w:r>
        <w:rPr>
          <w:spacing w:val="-10"/>
          <w:sz w:val="20"/>
        </w:rPr>
        <w:t> </w:t>
      </w:r>
      <w:r>
        <w:rPr>
          <w:sz w:val="20"/>
        </w:rPr>
        <w:t>provider</w:t>
      </w:r>
      <w:r>
        <w:rPr>
          <w:spacing w:val="-9"/>
          <w:sz w:val="20"/>
        </w:rPr>
        <w:t> </w:t>
      </w:r>
      <w:r>
        <w:rPr>
          <w:sz w:val="20"/>
        </w:rPr>
        <w:t>based</w:t>
      </w:r>
      <w:r>
        <w:rPr>
          <w:spacing w:val="-9"/>
          <w:sz w:val="20"/>
        </w:rPr>
        <w:t> </w:t>
      </w:r>
      <w:r>
        <w:rPr>
          <w:sz w:val="20"/>
        </w:rPr>
        <w:t>on</w:t>
      </w:r>
      <w:r>
        <w:rPr>
          <w:spacing w:val="-11"/>
          <w:sz w:val="20"/>
        </w:rPr>
        <w:t> </w:t>
      </w:r>
      <w:r>
        <w:rPr>
          <w:sz w:val="20"/>
        </w:rPr>
        <w:t>their performance evaluation. It determines whether their contract will be renewed or </w:t>
      </w:r>
      <w:r>
        <w:rPr>
          <w:spacing w:val="-2"/>
          <w:sz w:val="20"/>
        </w:rPr>
        <w:t>terminated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ListParagraph"/>
        <w:numPr>
          <w:ilvl w:val="0"/>
          <w:numId w:val="73"/>
        </w:numPr>
        <w:tabs>
          <w:tab w:pos="372" w:val="left" w:leader="none"/>
        </w:tabs>
        <w:spacing w:line="240" w:lineRule="auto" w:before="0" w:after="0"/>
        <w:ind w:left="256" w:right="365" w:firstLine="0"/>
        <w:jc w:val="left"/>
        <w:rPr>
          <w:sz w:val="20"/>
        </w:rPr>
      </w:pPr>
      <w:r>
        <w:rPr>
          <w:sz w:val="20"/>
        </w:rPr>
        <w:t>This</w:t>
      </w:r>
      <w:r>
        <w:rPr>
          <w:spacing w:val="-11"/>
          <w:sz w:val="20"/>
        </w:rPr>
        <w:t> </w:t>
      </w:r>
      <w:r>
        <w:rPr>
          <w:sz w:val="20"/>
        </w:rPr>
        <w:t>company</w:t>
      </w:r>
      <w:r>
        <w:rPr>
          <w:spacing w:val="-11"/>
          <w:sz w:val="20"/>
        </w:rPr>
        <w:t> </w:t>
      </w:r>
      <w:r>
        <w:rPr>
          <w:sz w:val="20"/>
        </w:rPr>
        <w:t>uses</w:t>
      </w:r>
      <w:r>
        <w:rPr>
          <w:spacing w:val="-11"/>
          <w:sz w:val="20"/>
        </w:rPr>
        <w:t> </w:t>
      </w:r>
      <w:r>
        <w:rPr>
          <w:sz w:val="20"/>
        </w:rPr>
        <w:t>in-house </w:t>
      </w:r>
      <w:r>
        <w:rPr>
          <w:spacing w:val="-4"/>
          <w:sz w:val="20"/>
        </w:rPr>
        <w:t>only</w:t>
      </w:r>
    </w:p>
    <w:p>
      <w:pPr>
        <w:pStyle w:val="ListParagraph"/>
        <w:numPr>
          <w:ilvl w:val="0"/>
          <w:numId w:val="73"/>
        </w:numPr>
        <w:tabs>
          <w:tab w:pos="372" w:val="left" w:leader="none"/>
        </w:tabs>
        <w:spacing w:line="240" w:lineRule="auto" w:before="1" w:after="0"/>
        <w:ind w:left="256" w:right="337" w:firstLine="0"/>
        <w:jc w:val="left"/>
        <w:rPr>
          <w:sz w:val="20"/>
        </w:rPr>
      </w:pPr>
      <w:r>
        <w:rPr>
          <w:sz w:val="20"/>
        </w:rPr>
        <w:t>We</w:t>
      </w:r>
      <w:r>
        <w:rPr>
          <w:spacing w:val="-7"/>
          <w:sz w:val="20"/>
        </w:rPr>
        <w:t> </w:t>
      </w:r>
      <w:r>
        <w:rPr>
          <w:sz w:val="20"/>
        </w:rPr>
        <w:t>render</w:t>
      </w:r>
      <w:r>
        <w:rPr>
          <w:spacing w:val="-6"/>
          <w:sz w:val="20"/>
        </w:rPr>
        <w:t> </w:t>
      </w:r>
      <w:r>
        <w:rPr>
          <w:sz w:val="20"/>
        </w:rPr>
        <w:t>it</w:t>
      </w:r>
      <w:r>
        <w:rPr>
          <w:spacing w:val="-8"/>
          <w:sz w:val="20"/>
        </w:rPr>
        <w:t> </w:t>
      </w:r>
      <w:r>
        <w:rPr>
          <w:sz w:val="20"/>
        </w:rPr>
        <w:t>as</w:t>
      </w:r>
      <w:r>
        <w:rPr>
          <w:spacing w:val="-8"/>
          <w:sz w:val="20"/>
        </w:rPr>
        <w:t> </w:t>
      </w:r>
      <w:r>
        <w:rPr>
          <w:sz w:val="20"/>
        </w:rPr>
        <w:t>a</w:t>
      </w:r>
      <w:r>
        <w:rPr>
          <w:spacing w:val="-7"/>
          <w:sz w:val="20"/>
        </w:rPr>
        <w:t> </w:t>
      </w:r>
      <w:r>
        <w:rPr>
          <w:sz w:val="20"/>
        </w:rPr>
        <w:t>service,</w:t>
      </w:r>
      <w:r>
        <w:rPr>
          <w:spacing w:val="-4"/>
          <w:sz w:val="20"/>
        </w:rPr>
        <w:t> </w:t>
      </w:r>
      <w:r>
        <w:rPr>
          <w:sz w:val="20"/>
        </w:rPr>
        <w:t>we look at the satisfaction from our clients,</w:t>
      </w:r>
    </w:p>
    <w:p>
      <w:pPr>
        <w:pStyle w:val="ListParagraph"/>
        <w:numPr>
          <w:ilvl w:val="0"/>
          <w:numId w:val="73"/>
        </w:numPr>
        <w:tabs>
          <w:tab w:pos="372" w:val="left" w:leader="none"/>
        </w:tabs>
        <w:spacing w:line="240" w:lineRule="auto" w:before="0" w:after="0"/>
        <w:ind w:left="256" w:right="217" w:firstLine="0"/>
        <w:jc w:val="left"/>
        <w:rPr>
          <w:sz w:val="20"/>
        </w:rPr>
      </w:pPr>
      <w:r>
        <w:rPr>
          <w:sz w:val="20"/>
        </w:rPr>
        <w:t>The</w:t>
      </w:r>
      <w:r>
        <w:rPr>
          <w:spacing w:val="-9"/>
          <w:sz w:val="20"/>
        </w:rPr>
        <w:t> </w:t>
      </w:r>
      <w:r>
        <w:rPr>
          <w:sz w:val="20"/>
        </w:rPr>
        <w:t>income</w:t>
      </w:r>
      <w:r>
        <w:rPr>
          <w:spacing w:val="-7"/>
          <w:sz w:val="20"/>
        </w:rPr>
        <w:t> </w:t>
      </w:r>
      <w:r>
        <w:rPr>
          <w:sz w:val="20"/>
        </w:rPr>
        <w:t>we</w:t>
      </w:r>
      <w:r>
        <w:rPr>
          <w:spacing w:val="-9"/>
          <w:sz w:val="20"/>
        </w:rPr>
        <w:t> </w:t>
      </w:r>
      <w:r>
        <w:rPr>
          <w:sz w:val="20"/>
        </w:rPr>
        <w:t>are</w:t>
      </w:r>
      <w:r>
        <w:rPr>
          <w:spacing w:val="-9"/>
          <w:sz w:val="20"/>
        </w:rPr>
        <w:t> </w:t>
      </w:r>
      <w:r>
        <w:rPr>
          <w:sz w:val="20"/>
        </w:rPr>
        <w:t>generating from the services rendered if it is on the increase or decrease</w:t>
      </w:r>
    </w:p>
    <w:p>
      <w:pPr>
        <w:pStyle w:val="ListParagraph"/>
        <w:numPr>
          <w:ilvl w:val="0"/>
          <w:numId w:val="73"/>
        </w:numPr>
        <w:tabs>
          <w:tab w:pos="372" w:val="left" w:leader="none"/>
        </w:tabs>
        <w:spacing w:line="240" w:lineRule="auto" w:before="0" w:after="0"/>
        <w:ind w:left="256" w:right="221" w:firstLine="0"/>
        <w:jc w:val="left"/>
        <w:rPr>
          <w:sz w:val="20"/>
        </w:rPr>
      </w:pPr>
      <w:r>
        <w:rPr>
          <w:sz w:val="20"/>
        </w:rPr>
        <w:t>Most of this services are evaluated</w:t>
      </w:r>
      <w:r>
        <w:rPr>
          <w:spacing w:val="-13"/>
          <w:sz w:val="20"/>
        </w:rPr>
        <w:t> </w:t>
      </w:r>
      <w:r>
        <w:rPr>
          <w:sz w:val="20"/>
        </w:rPr>
        <w:t>yearly</w:t>
      </w:r>
      <w:r>
        <w:rPr>
          <w:spacing w:val="-12"/>
          <w:sz w:val="20"/>
        </w:rPr>
        <w:t> </w:t>
      </w:r>
      <w:r>
        <w:rPr>
          <w:sz w:val="20"/>
        </w:rPr>
        <w:t>or</w:t>
      </w:r>
      <w:r>
        <w:rPr>
          <w:spacing w:val="-13"/>
          <w:sz w:val="20"/>
        </w:rPr>
        <w:t> </w:t>
      </w:r>
      <w:r>
        <w:rPr>
          <w:sz w:val="20"/>
        </w:rPr>
        <w:t>periodically</w:t>
      </w:r>
    </w:p>
    <w:p>
      <w:pPr>
        <w:pStyle w:val="ListParagraph"/>
        <w:numPr>
          <w:ilvl w:val="0"/>
          <w:numId w:val="73"/>
        </w:numPr>
        <w:tabs>
          <w:tab w:pos="372" w:val="left" w:leader="none"/>
        </w:tabs>
        <w:spacing w:line="240" w:lineRule="auto" w:before="0" w:after="0"/>
        <w:ind w:left="256" w:right="316" w:firstLine="0"/>
        <w:jc w:val="left"/>
        <w:rPr>
          <w:sz w:val="20"/>
        </w:rPr>
      </w:pPr>
      <w:r>
        <w:rPr>
          <w:sz w:val="20"/>
        </w:rPr>
        <w:t>So,</w:t>
      </w:r>
      <w:r>
        <w:rPr>
          <w:spacing w:val="-5"/>
          <w:sz w:val="20"/>
        </w:rPr>
        <w:t> </w:t>
      </w:r>
      <w:r>
        <w:rPr>
          <w:sz w:val="20"/>
        </w:rPr>
        <w:t>at</w:t>
      </w:r>
      <w:r>
        <w:rPr>
          <w:spacing w:val="-5"/>
          <w:sz w:val="20"/>
        </w:rPr>
        <w:t> </w:t>
      </w:r>
      <w:r>
        <w:rPr>
          <w:sz w:val="20"/>
        </w:rPr>
        <w:t>the</w:t>
      </w:r>
      <w:r>
        <w:rPr>
          <w:spacing w:val="-5"/>
          <w:sz w:val="20"/>
        </w:rPr>
        <w:t> </w:t>
      </w:r>
      <w:r>
        <w:rPr>
          <w:sz w:val="20"/>
        </w:rPr>
        <w:t>end</w:t>
      </w:r>
      <w:r>
        <w:rPr>
          <w:spacing w:val="-4"/>
          <w:sz w:val="20"/>
        </w:rPr>
        <w:t> </w:t>
      </w:r>
      <w:r>
        <w:rPr>
          <w:sz w:val="20"/>
        </w:rPr>
        <w:t>of</w:t>
      </w:r>
      <w:r>
        <w:rPr>
          <w:spacing w:val="-7"/>
          <w:sz w:val="20"/>
        </w:rPr>
        <w:t> </w:t>
      </w:r>
      <w:r>
        <w:rPr>
          <w:sz w:val="20"/>
        </w:rPr>
        <w:t>the</w:t>
      </w:r>
      <w:r>
        <w:rPr>
          <w:spacing w:val="-5"/>
          <w:sz w:val="20"/>
        </w:rPr>
        <w:t> </w:t>
      </w:r>
      <w:r>
        <w:rPr>
          <w:sz w:val="20"/>
        </w:rPr>
        <w:t>period</w:t>
      </w:r>
      <w:r>
        <w:rPr>
          <w:spacing w:val="-4"/>
          <w:sz w:val="20"/>
        </w:rPr>
        <w:t> </w:t>
      </w:r>
      <w:r>
        <w:rPr>
          <w:sz w:val="20"/>
        </w:rPr>
        <w:t>it is subjected to either renewal or</w:t>
      </w:r>
      <w:r>
        <w:rPr>
          <w:spacing w:val="-1"/>
          <w:sz w:val="20"/>
        </w:rPr>
        <w:t> </w:t>
      </w:r>
      <w:r>
        <w:rPr>
          <w:sz w:val="20"/>
        </w:rPr>
        <w:t>not</w:t>
      </w:r>
      <w:r>
        <w:rPr>
          <w:spacing w:val="-2"/>
          <w:sz w:val="20"/>
        </w:rPr>
        <w:t> </w:t>
      </w:r>
      <w:r>
        <w:rPr>
          <w:sz w:val="20"/>
        </w:rPr>
        <w:t>and that</w:t>
      </w:r>
      <w:r>
        <w:rPr>
          <w:spacing w:val="-1"/>
          <w:sz w:val="20"/>
        </w:rPr>
        <w:t> </w:t>
      </w:r>
      <w:r>
        <w:rPr>
          <w:sz w:val="20"/>
        </w:rPr>
        <w:t>depends</w:t>
      </w:r>
      <w:r>
        <w:rPr>
          <w:spacing w:val="-2"/>
          <w:sz w:val="20"/>
        </w:rPr>
        <w:t> </w:t>
      </w:r>
      <w:r>
        <w:rPr>
          <w:sz w:val="20"/>
        </w:rPr>
        <w:t>on</w:t>
      </w:r>
      <w:r>
        <w:rPr>
          <w:spacing w:val="-2"/>
          <w:sz w:val="20"/>
        </w:rPr>
        <w:t> </w:t>
      </w:r>
      <w:r>
        <w:rPr>
          <w:sz w:val="20"/>
        </w:rPr>
        <w:t>the</w:t>
      </w:r>
    </w:p>
    <w:p>
      <w:pPr>
        <w:spacing w:after="0" w:line="240" w:lineRule="auto"/>
        <w:jc w:val="left"/>
        <w:rPr>
          <w:sz w:val="20"/>
        </w:rPr>
        <w:sectPr>
          <w:type w:val="continuous"/>
          <w:pgSz w:w="11910" w:h="16850"/>
          <w:pgMar w:header="0" w:footer="1014" w:top="1620" w:bottom="280" w:left="1680" w:right="1280"/>
          <w:cols w:num="3" w:equalWidth="0">
            <w:col w:w="2956" w:space="40"/>
            <w:col w:w="2898" w:space="39"/>
            <w:col w:w="3017"/>
          </w:cols>
        </w:sectPr>
      </w:pPr>
    </w:p>
    <w:p>
      <w:pPr>
        <w:tabs>
          <w:tab w:pos="6188" w:val="left" w:leader="none"/>
          <w:tab w:pos="8843" w:val="left" w:leader="none"/>
        </w:tabs>
        <w:spacing w:before="0"/>
        <w:ind w:left="250" w:right="0" w:firstLine="0"/>
        <w:jc w:val="left"/>
        <w:rPr>
          <w:sz w:val="20"/>
        </w:rPr>
      </w:pPr>
      <w:r>
        <w:rPr>
          <w:sz w:val="20"/>
          <w:u w:val="single"/>
        </w:rPr>
        <w:tab/>
      </w:r>
      <w:r>
        <w:rPr>
          <w:spacing w:val="-2"/>
          <w:sz w:val="20"/>
          <w:u w:val="single"/>
        </w:rPr>
        <w:t>performance’</w:t>
      </w:r>
      <w:r>
        <w:rPr>
          <w:sz w:val="20"/>
          <w:u w:val="single"/>
        </w:rPr>
        <w:tab/>
      </w:r>
    </w:p>
    <w:p>
      <w:pPr>
        <w:spacing w:after="0"/>
        <w:jc w:val="left"/>
        <w:rPr>
          <w:sz w:val="20"/>
        </w:rPr>
        <w:sectPr>
          <w:type w:val="continuous"/>
          <w:pgSz w:w="11910" w:h="16850"/>
          <w:pgMar w:header="0" w:footer="1014" w:top="1620" w:bottom="280" w:left="1680" w:right="1280"/>
        </w:sectPr>
      </w:pPr>
    </w:p>
    <w:p>
      <w:pPr>
        <w:pStyle w:val="Heading2"/>
        <w:spacing w:before="77"/>
        <w:jc w:val="left"/>
      </w:pPr>
      <w:r>
        <w:rPr/>
        <mc:AlternateContent>
          <mc:Choice Requires="wps">
            <w:drawing>
              <wp:anchor distT="0" distB="0" distL="0" distR="0" allowOverlap="1" layoutInCell="1" locked="0" behindDoc="0" simplePos="0" relativeHeight="15747072">
                <wp:simplePos x="0" y="0"/>
                <wp:positionH relativeFrom="page">
                  <wp:posOffset>1234744</wp:posOffset>
                </wp:positionH>
                <wp:positionV relativeFrom="paragraph">
                  <wp:posOffset>328421</wp:posOffset>
                </wp:positionV>
                <wp:extent cx="5447665" cy="1270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447665" cy="12700"/>
                        </a:xfrm>
                        <a:custGeom>
                          <a:avLst/>
                          <a:gdLst/>
                          <a:ahLst/>
                          <a:cxnLst/>
                          <a:rect l="l" t="t" r="r" b="b"/>
                          <a:pathLst>
                            <a:path w="5447665" h="12700">
                              <a:moveTo>
                                <a:pt x="1809191" y="0"/>
                              </a:moveTo>
                              <a:lnTo>
                                <a:pt x="371805" y="0"/>
                              </a:lnTo>
                              <a:lnTo>
                                <a:pt x="359664" y="0"/>
                              </a:lnTo>
                              <a:lnTo>
                                <a:pt x="0" y="0"/>
                              </a:lnTo>
                              <a:lnTo>
                                <a:pt x="0" y="12192"/>
                              </a:lnTo>
                              <a:lnTo>
                                <a:pt x="359613" y="12192"/>
                              </a:lnTo>
                              <a:lnTo>
                                <a:pt x="371805" y="12192"/>
                              </a:lnTo>
                              <a:lnTo>
                                <a:pt x="1809191" y="12192"/>
                              </a:lnTo>
                              <a:lnTo>
                                <a:pt x="1809191" y="0"/>
                              </a:lnTo>
                              <a:close/>
                            </a:path>
                            <a:path w="5447665" h="12700">
                              <a:moveTo>
                                <a:pt x="1821497" y="0"/>
                              </a:moveTo>
                              <a:lnTo>
                                <a:pt x="1809318" y="0"/>
                              </a:lnTo>
                              <a:lnTo>
                                <a:pt x="1809318" y="12192"/>
                              </a:lnTo>
                              <a:lnTo>
                                <a:pt x="1821497" y="12192"/>
                              </a:lnTo>
                              <a:lnTo>
                                <a:pt x="1821497" y="0"/>
                              </a:lnTo>
                              <a:close/>
                            </a:path>
                            <a:path w="5447665" h="12700">
                              <a:moveTo>
                                <a:pt x="3705415" y="0"/>
                              </a:moveTo>
                              <a:lnTo>
                                <a:pt x="3693236" y="0"/>
                              </a:lnTo>
                              <a:lnTo>
                                <a:pt x="1821510" y="0"/>
                              </a:lnTo>
                              <a:lnTo>
                                <a:pt x="1821510" y="12192"/>
                              </a:lnTo>
                              <a:lnTo>
                                <a:pt x="3693236" y="12192"/>
                              </a:lnTo>
                              <a:lnTo>
                                <a:pt x="3705415" y="12192"/>
                              </a:lnTo>
                              <a:lnTo>
                                <a:pt x="3705415" y="0"/>
                              </a:lnTo>
                              <a:close/>
                            </a:path>
                            <a:path w="5447665" h="12700">
                              <a:moveTo>
                                <a:pt x="5447614" y="0"/>
                              </a:moveTo>
                              <a:lnTo>
                                <a:pt x="3705428" y="0"/>
                              </a:lnTo>
                              <a:lnTo>
                                <a:pt x="3705428"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25.859964pt;width:428.95pt;height:1pt;mso-position-horizontal-relative:page;mso-position-vertical-relative:paragraph;z-index:15747072" id="docshape67" coordorigin="1944,517" coordsize="8579,20" path="m4794,517l2530,517,2511,517,2511,517,1944,517,1944,536,2511,536,2511,536,2530,536,4794,536,4794,517xm4813,517l4794,517,4794,536,4813,536,4813,517xm7780,517l7761,517,4813,517,4813,536,7761,536,7780,536,7780,517xm10523,517l7780,517,7780,536,10523,536,10523,517xe" filled="true" fillcolor="#000000" stroked="false">
                <v:path arrowok="t"/>
                <v:fill type="solid"/>
                <w10:wrap type="none"/>
              </v:shape>
            </w:pict>
          </mc:Fallback>
        </mc:AlternateContent>
      </w:r>
      <w:r>
        <w:rPr/>
        <w:t>Table</w:t>
      </w:r>
      <w:r>
        <w:rPr>
          <w:spacing w:val="-1"/>
        </w:rPr>
        <w:t> </w:t>
      </w:r>
      <w:r>
        <w:rPr/>
        <w:t>4.18a:</w:t>
      </w:r>
      <w:r>
        <w:rPr>
          <w:spacing w:val="-3"/>
        </w:rPr>
        <w:t> </w:t>
      </w:r>
      <w:r>
        <w:rPr/>
        <w:t>Services</w:t>
      </w:r>
      <w:r>
        <w:rPr>
          <w:spacing w:val="1"/>
        </w:rPr>
        <w:t> </w:t>
      </w:r>
      <w:r>
        <w:rPr/>
        <w:t>Policy</w:t>
      </w:r>
      <w:r>
        <w:rPr>
          <w:spacing w:val="-1"/>
        </w:rPr>
        <w:t> </w:t>
      </w:r>
      <w:r>
        <w:rPr>
          <w:spacing w:val="-2"/>
        </w:rPr>
        <w:t>Development</w:t>
      </w:r>
    </w:p>
    <w:p>
      <w:pPr>
        <w:spacing w:after="0"/>
        <w:jc w:val="left"/>
        <w:sectPr>
          <w:pgSz w:w="11910" w:h="16850"/>
          <w:pgMar w:header="0" w:footer="1014" w:top="1400" w:bottom="1200" w:left="1680" w:right="1280"/>
        </w:sectPr>
      </w:pPr>
    </w:p>
    <w:p>
      <w:pPr>
        <w:spacing w:before="181"/>
        <w:ind w:left="372" w:right="0" w:firstLine="0"/>
        <w:jc w:val="both"/>
        <w:rPr>
          <w:b/>
          <w:sz w:val="20"/>
        </w:rPr>
      </w:pPr>
      <w:r>
        <w:rPr>
          <w:b/>
          <w:spacing w:val="-4"/>
          <w:sz w:val="20"/>
        </w:rPr>
        <w:t>Par tici pan </w:t>
      </w:r>
      <w:r>
        <w:rPr>
          <w:b/>
          <w:spacing w:val="-6"/>
          <w:sz w:val="20"/>
        </w:rPr>
        <w:t>ts</w:t>
      </w:r>
    </w:p>
    <w:p>
      <w:pPr>
        <w:spacing w:before="181"/>
        <w:ind w:left="204" w:right="0" w:firstLine="0"/>
        <w:jc w:val="left"/>
        <w:rPr>
          <w:b/>
          <w:sz w:val="20"/>
        </w:rPr>
      </w:pPr>
      <w:r>
        <w:rPr/>
        <w:br w:type="column"/>
      </w:r>
      <w:r>
        <w:rPr>
          <w:b/>
          <w:sz w:val="20"/>
        </w:rPr>
        <w:t>Key factors you consider</w:t>
      </w:r>
      <w:r>
        <w:rPr>
          <w:b/>
          <w:spacing w:val="-13"/>
          <w:sz w:val="20"/>
        </w:rPr>
        <w:t> </w:t>
      </w:r>
      <w:r>
        <w:rPr>
          <w:b/>
          <w:sz w:val="20"/>
        </w:rPr>
        <w:t>when</w:t>
      </w:r>
      <w:r>
        <w:rPr>
          <w:b/>
          <w:spacing w:val="-12"/>
          <w:sz w:val="20"/>
        </w:rPr>
        <w:t> </w:t>
      </w:r>
      <w:r>
        <w:rPr>
          <w:b/>
          <w:sz w:val="20"/>
        </w:rPr>
        <w:t>deciding to</w:t>
      </w:r>
      <w:r>
        <w:rPr>
          <w:b/>
          <w:spacing w:val="-4"/>
          <w:sz w:val="20"/>
        </w:rPr>
        <w:t> </w:t>
      </w:r>
      <w:r>
        <w:rPr>
          <w:b/>
          <w:sz w:val="20"/>
        </w:rPr>
        <w:t>procure</w:t>
      </w:r>
      <w:r>
        <w:rPr>
          <w:b/>
          <w:spacing w:val="-4"/>
          <w:sz w:val="20"/>
        </w:rPr>
        <w:t> </w:t>
      </w:r>
      <w:r>
        <w:rPr>
          <w:b/>
          <w:sz w:val="20"/>
        </w:rPr>
        <w:t>FM</w:t>
      </w:r>
      <w:r>
        <w:rPr>
          <w:b/>
          <w:spacing w:val="-1"/>
          <w:sz w:val="20"/>
        </w:rPr>
        <w:t> </w:t>
      </w:r>
      <w:r>
        <w:rPr>
          <w:b/>
          <w:spacing w:val="-2"/>
          <w:sz w:val="20"/>
        </w:rPr>
        <w:t>services</w:t>
      </w:r>
    </w:p>
    <w:p>
      <w:pPr>
        <w:spacing w:before="181"/>
        <w:ind w:left="245" w:right="0" w:firstLine="0"/>
        <w:jc w:val="left"/>
        <w:rPr>
          <w:b/>
          <w:sz w:val="20"/>
        </w:rPr>
      </w:pPr>
      <w:r>
        <w:rPr/>
        <w:br w:type="column"/>
      </w:r>
      <w:r>
        <w:rPr>
          <w:b/>
          <w:sz w:val="20"/>
        </w:rPr>
        <w:t>Development of a clear policy on</w:t>
      </w:r>
      <w:r>
        <w:rPr>
          <w:b/>
          <w:spacing w:val="-10"/>
          <w:sz w:val="20"/>
        </w:rPr>
        <w:t> </w:t>
      </w:r>
      <w:r>
        <w:rPr>
          <w:b/>
          <w:sz w:val="20"/>
        </w:rPr>
        <w:t>how</w:t>
      </w:r>
      <w:r>
        <w:rPr>
          <w:b/>
          <w:spacing w:val="-8"/>
          <w:sz w:val="20"/>
        </w:rPr>
        <w:t> </w:t>
      </w:r>
      <w:r>
        <w:rPr>
          <w:b/>
          <w:sz w:val="20"/>
        </w:rPr>
        <w:t>to</w:t>
      </w:r>
      <w:r>
        <w:rPr>
          <w:b/>
          <w:spacing w:val="-9"/>
          <w:sz w:val="20"/>
        </w:rPr>
        <w:t> </w:t>
      </w:r>
      <w:r>
        <w:rPr>
          <w:b/>
          <w:sz w:val="20"/>
        </w:rPr>
        <w:t>procure</w:t>
      </w:r>
      <w:r>
        <w:rPr>
          <w:b/>
          <w:spacing w:val="-10"/>
          <w:sz w:val="20"/>
        </w:rPr>
        <w:t> </w:t>
      </w:r>
      <w:r>
        <w:rPr>
          <w:b/>
          <w:sz w:val="20"/>
        </w:rPr>
        <w:t>FM</w:t>
      </w:r>
      <w:r>
        <w:rPr>
          <w:b/>
          <w:spacing w:val="-7"/>
          <w:sz w:val="20"/>
        </w:rPr>
        <w:t> </w:t>
      </w:r>
      <w:r>
        <w:rPr>
          <w:b/>
          <w:sz w:val="20"/>
        </w:rPr>
        <w:t>services (What are the main ingredients/components of the </w:t>
      </w:r>
      <w:r>
        <w:rPr>
          <w:b/>
          <w:spacing w:val="-2"/>
          <w:sz w:val="20"/>
        </w:rPr>
        <w:t>policy)</w:t>
      </w:r>
    </w:p>
    <w:p>
      <w:pPr>
        <w:spacing w:before="181"/>
        <w:ind w:left="291" w:right="242" w:firstLine="0"/>
        <w:jc w:val="left"/>
        <w:rPr>
          <w:b/>
          <w:sz w:val="20"/>
        </w:rPr>
      </w:pPr>
      <w:r>
        <w:rPr/>
        <w:br w:type="column"/>
      </w:r>
      <w:r>
        <w:rPr>
          <w:b/>
          <w:sz w:val="20"/>
        </w:rPr>
        <w:t>means of measuring the performance</w:t>
      </w:r>
      <w:r>
        <w:rPr>
          <w:b/>
          <w:spacing w:val="-13"/>
          <w:sz w:val="20"/>
        </w:rPr>
        <w:t> </w:t>
      </w:r>
      <w:r>
        <w:rPr>
          <w:b/>
          <w:sz w:val="20"/>
        </w:rPr>
        <w:t>of</w:t>
      </w:r>
      <w:r>
        <w:rPr>
          <w:b/>
          <w:spacing w:val="-12"/>
          <w:sz w:val="20"/>
        </w:rPr>
        <w:t> </w:t>
      </w:r>
      <w:r>
        <w:rPr>
          <w:b/>
          <w:sz w:val="20"/>
        </w:rPr>
        <w:t>FM</w:t>
      </w:r>
      <w:r>
        <w:rPr>
          <w:b/>
          <w:spacing w:val="-11"/>
          <w:sz w:val="20"/>
        </w:rPr>
        <w:t> </w:t>
      </w:r>
      <w:r>
        <w:rPr>
          <w:b/>
          <w:sz w:val="20"/>
        </w:rPr>
        <w:t>services providers, whether internal or external</w:t>
      </w:r>
    </w:p>
    <w:p>
      <w:pPr>
        <w:spacing w:after="0"/>
        <w:jc w:val="left"/>
        <w:rPr>
          <w:sz w:val="20"/>
        </w:rPr>
        <w:sectPr>
          <w:type w:val="continuous"/>
          <w:pgSz w:w="11910" w:h="16850"/>
          <w:pgMar w:header="0" w:footer="1014" w:top="1620" w:bottom="280" w:left="1680" w:right="1280"/>
          <w:cols w:num="4" w:equalWidth="0">
            <w:col w:w="695" w:space="40"/>
            <w:col w:w="2203" w:space="39"/>
            <w:col w:w="2882" w:space="39"/>
            <w:col w:w="3052"/>
          </w:cols>
        </w:sectPr>
      </w:pPr>
    </w:p>
    <w:p>
      <w:pPr>
        <w:pStyle w:val="BodyText"/>
        <w:spacing w:before="124" w:after="1"/>
        <w:rPr>
          <w:b/>
          <w:sz w:val="20"/>
        </w:rPr>
      </w:pPr>
    </w:p>
    <w:p>
      <w:pPr>
        <w:pStyle w:val="BodyText"/>
        <w:spacing w:line="20" w:lineRule="exact"/>
        <w:ind w:left="264"/>
        <w:rPr>
          <w:sz w:val="2"/>
        </w:rPr>
      </w:pPr>
      <w:r>
        <w:rPr>
          <w:sz w:val="2"/>
        </w:rPr>
        <mc:AlternateContent>
          <mc:Choice Requires="wps">
            <w:drawing>
              <wp:inline distT="0" distB="0" distL="0" distR="0">
                <wp:extent cx="5447665" cy="12700"/>
                <wp:effectExtent l="0" t="0" r="0" b="0"/>
                <wp:docPr id="70" name="Group 70"/>
                <wp:cNvGraphicFramePr>
                  <a:graphicFrameLocks/>
                </wp:cNvGraphicFramePr>
                <a:graphic>
                  <a:graphicData uri="http://schemas.microsoft.com/office/word/2010/wordprocessingGroup">
                    <wpg:wgp>
                      <wpg:cNvPr id="70" name="Group 70"/>
                      <wpg:cNvGrpSpPr/>
                      <wpg:grpSpPr>
                        <a:xfrm>
                          <a:off x="0" y="0"/>
                          <a:ext cx="5447665" cy="12700"/>
                          <a:chExt cx="5447665" cy="12700"/>
                        </a:xfrm>
                      </wpg:grpSpPr>
                      <wps:wsp>
                        <wps:cNvPr id="71" name="Graphic 71"/>
                        <wps:cNvSpPr/>
                        <wps:spPr>
                          <a:xfrm>
                            <a:off x="0" y="12"/>
                            <a:ext cx="5447665" cy="12700"/>
                          </a:xfrm>
                          <a:custGeom>
                            <a:avLst/>
                            <a:gdLst/>
                            <a:ahLst/>
                            <a:cxnLst/>
                            <a:rect l="l" t="t" r="r" b="b"/>
                            <a:pathLst>
                              <a:path w="5447665" h="12700">
                                <a:moveTo>
                                  <a:pt x="1809191" y="0"/>
                                </a:moveTo>
                                <a:lnTo>
                                  <a:pt x="371805" y="0"/>
                                </a:lnTo>
                                <a:lnTo>
                                  <a:pt x="359664" y="0"/>
                                </a:lnTo>
                                <a:lnTo>
                                  <a:pt x="0" y="0"/>
                                </a:lnTo>
                                <a:lnTo>
                                  <a:pt x="0" y="12179"/>
                                </a:lnTo>
                                <a:lnTo>
                                  <a:pt x="359613" y="12179"/>
                                </a:lnTo>
                                <a:lnTo>
                                  <a:pt x="371805" y="12179"/>
                                </a:lnTo>
                                <a:lnTo>
                                  <a:pt x="1809191" y="12179"/>
                                </a:lnTo>
                                <a:lnTo>
                                  <a:pt x="1809191" y="0"/>
                                </a:lnTo>
                                <a:close/>
                              </a:path>
                              <a:path w="5447665" h="12700">
                                <a:moveTo>
                                  <a:pt x="1821497" y="0"/>
                                </a:moveTo>
                                <a:lnTo>
                                  <a:pt x="1809318" y="0"/>
                                </a:lnTo>
                                <a:lnTo>
                                  <a:pt x="1809318" y="12179"/>
                                </a:lnTo>
                                <a:lnTo>
                                  <a:pt x="1821497" y="12179"/>
                                </a:lnTo>
                                <a:lnTo>
                                  <a:pt x="1821497" y="0"/>
                                </a:lnTo>
                                <a:close/>
                              </a:path>
                              <a:path w="5447665" h="12700">
                                <a:moveTo>
                                  <a:pt x="3705415" y="0"/>
                                </a:moveTo>
                                <a:lnTo>
                                  <a:pt x="3693236" y="0"/>
                                </a:lnTo>
                                <a:lnTo>
                                  <a:pt x="1821510" y="0"/>
                                </a:lnTo>
                                <a:lnTo>
                                  <a:pt x="1821510" y="12179"/>
                                </a:lnTo>
                                <a:lnTo>
                                  <a:pt x="3693236" y="12179"/>
                                </a:lnTo>
                                <a:lnTo>
                                  <a:pt x="3705415" y="12179"/>
                                </a:lnTo>
                                <a:lnTo>
                                  <a:pt x="3705415" y="0"/>
                                </a:lnTo>
                                <a:close/>
                              </a:path>
                              <a:path w="5447665" h="12700">
                                <a:moveTo>
                                  <a:pt x="5447614" y="0"/>
                                </a:moveTo>
                                <a:lnTo>
                                  <a:pt x="3705428" y="0"/>
                                </a:lnTo>
                                <a:lnTo>
                                  <a:pt x="3705428" y="12179"/>
                                </a:lnTo>
                                <a:lnTo>
                                  <a:pt x="5447614" y="12179"/>
                                </a:lnTo>
                                <a:lnTo>
                                  <a:pt x="54476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95pt;height:1pt;mso-position-horizontal-relative:char;mso-position-vertical-relative:line" id="docshapegroup68" coordorigin="0,0" coordsize="8579,20">
                <v:shape style="position:absolute;left:0;top:0;width:8579;height:20" id="docshape69" coordorigin="0,0" coordsize="8579,20" path="m2849,0l586,0,566,0,566,0,0,0,0,19,566,19,566,19,586,19,2849,19,2849,0xm2869,0l2849,0,2849,19,2869,19,2869,0xm5835,0l5816,0,2869,0,2869,19,5816,19,5835,19,5835,0xm8579,0l5835,0,5835,19,8579,19,8579,0xe" filled="true" fillcolor="#000000" stroked="false">
                  <v:path arrowok="t"/>
                  <v:fill type="solid"/>
                </v:shape>
              </v:group>
            </w:pict>
          </mc:Fallback>
        </mc:AlternateContent>
      </w:r>
      <w:r>
        <w:rPr>
          <w:sz w:val="2"/>
        </w:rPr>
      </w:r>
    </w:p>
    <w:p>
      <w:pPr>
        <w:spacing w:after="0" w:line="20" w:lineRule="exact"/>
        <w:rPr>
          <w:sz w:val="2"/>
        </w:rPr>
        <w:sectPr>
          <w:type w:val="continuous"/>
          <w:pgSz w:w="11910" w:h="16850"/>
          <w:pgMar w:header="0" w:footer="1014" w:top="1620" w:bottom="280" w:left="1680" w:right="1280"/>
        </w:sectPr>
      </w:pPr>
    </w:p>
    <w:p>
      <w:pPr>
        <w:tabs>
          <w:tab w:pos="938" w:val="left" w:leader="none"/>
        </w:tabs>
        <w:spacing w:line="225" w:lineRule="exact" w:before="0"/>
        <w:ind w:left="372" w:right="0" w:firstLine="0"/>
        <w:jc w:val="left"/>
        <w:rPr>
          <w:sz w:val="20"/>
        </w:rPr>
      </w:pPr>
      <w:r>
        <w:rPr>
          <w:spacing w:val="-5"/>
          <w:sz w:val="20"/>
        </w:rPr>
        <w:t>P4</w:t>
      </w:r>
      <w:r>
        <w:rPr>
          <w:sz w:val="20"/>
        </w:rPr>
        <w:tab/>
        <w:t>•</w:t>
      </w:r>
      <w:r>
        <w:rPr>
          <w:spacing w:val="-2"/>
          <w:sz w:val="20"/>
        </w:rPr>
        <w:t> </w:t>
      </w:r>
      <w:r>
        <w:rPr>
          <w:spacing w:val="-4"/>
          <w:sz w:val="20"/>
        </w:rPr>
        <w:t>Cost</w:t>
      </w:r>
    </w:p>
    <w:p>
      <w:pPr>
        <w:pStyle w:val="ListParagraph"/>
        <w:numPr>
          <w:ilvl w:val="1"/>
          <w:numId w:val="73"/>
        </w:numPr>
        <w:tabs>
          <w:tab w:pos="1054" w:val="left" w:leader="none"/>
        </w:tabs>
        <w:spacing w:line="229" w:lineRule="exact" w:before="0" w:after="0"/>
        <w:ind w:left="1054" w:right="0" w:hanging="116"/>
        <w:jc w:val="left"/>
        <w:rPr>
          <w:sz w:val="20"/>
        </w:rPr>
      </w:pPr>
      <w:r>
        <w:rPr>
          <w:sz w:val="20"/>
        </w:rPr>
        <w:t>Quality</w:t>
      </w:r>
      <w:r>
        <w:rPr>
          <w:spacing w:val="-4"/>
          <w:sz w:val="20"/>
        </w:rPr>
        <w:t> </w:t>
      </w:r>
      <w:r>
        <w:rPr>
          <w:sz w:val="20"/>
        </w:rPr>
        <w:t>of</w:t>
      </w:r>
      <w:r>
        <w:rPr>
          <w:spacing w:val="-1"/>
          <w:sz w:val="20"/>
        </w:rPr>
        <w:t> </w:t>
      </w:r>
      <w:r>
        <w:rPr>
          <w:spacing w:val="-2"/>
          <w:sz w:val="20"/>
        </w:rPr>
        <w:t>service</w:t>
      </w:r>
    </w:p>
    <w:p>
      <w:pPr>
        <w:pStyle w:val="ListParagraph"/>
        <w:numPr>
          <w:ilvl w:val="1"/>
          <w:numId w:val="73"/>
        </w:numPr>
        <w:tabs>
          <w:tab w:pos="1056" w:val="left" w:leader="none"/>
        </w:tabs>
        <w:spacing w:line="240" w:lineRule="auto" w:before="0" w:after="0"/>
        <w:ind w:left="938" w:right="0" w:firstLine="0"/>
        <w:jc w:val="left"/>
        <w:rPr>
          <w:sz w:val="20"/>
        </w:rPr>
      </w:pPr>
      <w:r>
        <w:rPr>
          <w:sz w:val="20"/>
        </w:rPr>
        <w:t>Customer</w:t>
      </w:r>
      <w:r>
        <w:rPr>
          <w:spacing w:val="-13"/>
          <w:sz w:val="20"/>
        </w:rPr>
        <w:t> </w:t>
      </w:r>
      <w:r>
        <w:rPr>
          <w:sz w:val="20"/>
        </w:rPr>
        <w:t>satisfaction because it is tax office</w:t>
      </w:r>
    </w:p>
    <w:p>
      <w:pPr>
        <w:pStyle w:val="BodyText"/>
        <w:rPr>
          <w:sz w:val="20"/>
        </w:rPr>
      </w:pPr>
    </w:p>
    <w:p>
      <w:pPr>
        <w:pStyle w:val="BodyText"/>
        <w:rPr>
          <w:sz w:val="20"/>
        </w:rPr>
      </w:pPr>
    </w:p>
    <w:p>
      <w:pPr>
        <w:pStyle w:val="BodyText"/>
        <w:rPr>
          <w:sz w:val="20"/>
        </w:rPr>
      </w:pPr>
    </w:p>
    <w:p>
      <w:pPr>
        <w:pStyle w:val="BodyText"/>
        <w:rPr>
          <w:sz w:val="20"/>
        </w:rPr>
      </w:pPr>
    </w:p>
    <w:p>
      <w:pPr>
        <w:tabs>
          <w:tab w:pos="938" w:val="left" w:leader="none"/>
        </w:tabs>
        <w:spacing w:before="0"/>
        <w:ind w:left="372" w:right="0" w:firstLine="0"/>
        <w:jc w:val="left"/>
        <w:rPr>
          <w:sz w:val="20"/>
        </w:rPr>
      </w:pPr>
      <w:r>
        <w:rPr>
          <w:spacing w:val="-5"/>
          <w:sz w:val="20"/>
        </w:rPr>
        <w:t>P5</w:t>
      </w:r>
      <w:r>
        <w:rPr>
          <w:sz w:val="20"/>
        </w:rPr>
        <w:tab/>
        <w:t>•</w:t>
      </w:r>
      <w:r>
        <w:rPr>
          <w:spacing w:val="-4"/>
          <w:sz w:val="20"/>
        </w:rPr>
        <w:t> </w:t>
      </w:r>
      <w:r>
        <w:rPr>
          <w:spacing w:val="-2"/>
          <w:sz w:val="20"/>
        </w:rPr>
        <w:t>Quality</w:t>
      </w:r>
    </w:p>
    <w:p>
      <w:pPr>
        <w:pStyle w:val="ListParagraph"/>
        <w:numPr>
          <w:ilvl w:val="1"/>
          <w:numId w:val="73"/>
        </w:numPr>
        <w:tabs>
          <w:tab w:pos="1056" w:val="left" w:leader="none"/>
        </w:tabs>
        <w:spacing w:line="240" w:lineRule="auto" w:before="0" w:after="0"/>
        <w:ind w:left="1056" w:right="0" w:hanging="118"/>
        <w:jc w:val="left"/>
        <w:rPr>
          <w:sz w:val="20"/>
        </w:rPr>
      </w:pPr>
      <w:r>
        <w:rPr>
          <w:spacing w:val="-4"/>
          <w:sz w:val="20"/>
        </w:rPr>
        <w:t>Cost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tabs>
          <w:tab w:pos="938" w:val="left" w:leader="none"/>
        </w:tabs>
        <w:spacing w:before="0"/>
        <w:ind w:left="372" w:right="0" w:firstLine="0"/>
        <w:jc w:val="left"/>
        <w:rPr>
          <w:sz w:val="20"/>
        </w:rPr>
      </w:pPr>
      <w:r>
        <w:rPr>
          <w:spacing w:val="-5"/>
          <w:sz w:val="20"/>
        </w:rPr>
        <w:t>P6</w:t>
      </w:r>
      <w:r>
        <w:rPr>
          <w:sz w:val="20"/>
        </w:rPr>
        <w:tab/>
        <w:t>•</w:t>
      </w:r>
      <w:r>
        <w:rPr>
          <w:spacing w:val="-4"/>
          <w:sz w:val="20"/>
        </w:rPr>
        <w:t> </w:t>
      </w:r>
      <w:r>
        <w:rPr>
          <w:spacing w:val="-2"/>
          <w:sz w:val="20"/>
        </w:rPr>
        <w:t>Safety</w:t>
      </w:r>
    </w:p>
    <w:p>
      <w:pPr>
        <w:pStyle w:val="ListParagraph"/>
        <w:numPr>
          <w:ilvl w:val="1"/>
          <w:numId w:val="73"/>
        </w:numPr>
        <w:tabs>
          <w:tab w:pos="1056" w:val="left" w:leader="none"/>
        </w:tabs>
        <w:spacing w:line="240" w:lineRule="auto" w:before="1" w:after="0"/>
        <w:ind w:left="1056" w:right="0" w:hanging="118"/>
        <w:jc w:val="left"/>
        <w:rPr>
          <w:sz w:val="20"/>
        </w:rPr>
      </w:pPr>
      <w:r>
        <w:rPr>
          <w:spacing w:val="-2"/>
          <w:sz w:val="20"/>
        </w:rPr>
        <w:t>Accessibility</w:t>
      </w:r>
    </w:p>
    <w:p>
      <w:pPr>
        <w:pStyle w:val="ListParagraph"/>
        <w:numPr>
          <w:ilvl w:val="1"/>
          <w:numId w:val="73"/>
        </w:numPr>
        <w:tabs>
          <w:tab w:pos="1056" w:val="left" w:leader="none"/>
        </w:tabs>
        <w:spacing w:line="240" w:lineRule="auto" w:before="0" w:after="0"/>
        <w:ind w:left="1056" w:right="0" w:hanging="118"/>
        <w:jc w:val="left"/>
        <w:rPr>
          <w:sz w:val="20"/>
        </w:rPr>
      </w:pPr>
      <w:r>
        <w:rPr>
          <w:spacing w:val="-2"/>
          <w:sz w:val="20"/>
        </w:rPr>
        <w:t>Availability</w:t>
      </w:r>
    </w:p>
    <w:p>
      <w:pPr>
        <w:pStyle w:val="ListParagraph"/>
        <w:numPr>
          <w:ilvl w:val="1"/>
          <w:numId w:val="73"/>
        </w:numPr>
        <w:tabs>
          <w:tab w:pos="1054" w:val="left" w:leader="none"/>
        </w:tabs>
        <w:spacing w:line="240" w:lineRule="auto" w:before="1" w:after="0"/>
        <w:ind w:left="1054" w:right="0" w:hanging="116"/>
        <w:jc w:val="left"/>
        <w:rPr>
          <w:sz w:val="20"/>
        </w:rPr>
      </w:pPr>
      <w:r>
        <w:rPr>
          <w:spacing w:val="-2"/>
          <w:sz w:val="20"/>
        </w:rPr>
        <w:t>Maintenance</w:t>
      </w:r>
    </w:p>
    <w:p>
      <w:pPr>
        <w:pStyle w:val="ListParagraph"/>
        <w:numPr>
          <w:ilvl w:val="1"/>
          <w:numId w:val="73"/>
        </w:numPr>
        <w:tabs>
          <w:tab w:pos="1054" w:val="left" w:leader="none"/>
        </w:tabs>
        <w:spacing w:line="240" w:lineRule="auto" w:before="1" w:after="0"/>
        <w:ind w:left="1054" w:right="0" w:hanging="116"/>
        <w:jc w:val="left"/>
        <w:rPr>
          <w:sz w:val="20"/>
        </w:rPr>
      </w:pPr>
      <w:r>
        <w:rPr>
          <w:sz w:val="20"/>
        </w:rPr>
        <w:t>Human</w:t>
      </w:r>
      <w:r>
        <w:rPr>
          <w:spacing w:val="-4"/>
          <w:sz w:val="20"/>
        </w:rPr>
        <w:t> </w:t>
      </w:r>
      <w:r>
        <w:rPr>
          <w:spacing w:val="-2"/>
          <w:sz w:val="20"/>
        </w:rPr>
        <w:t>factor</w:t>
      </w:r>
    </w:p>
    <w:p>
      <w:pPr>
        <w:pStyle w:val="ListParagraph"/>
        <w:numPr>
          <w:ilvl w:val="1"/>
          <w:numId w:val="73"/>
        </w:numPr>
        <w:tabs>
          <w:tab w:pos="1054" w:val="left" w:leader="none"/>
        </w:tabs>
        <w:spacing w:line="240" w:lineRule="auto" w:before="0" w:after="0"/>
        <w:ind w:left="938" w:right="97" w:firstLine="0"/>
        <w:jc w:val="left"/>
        <w:rPr>
          <w:sz w:val="20"/>
        </w:rPr>
      </w:pPr>
      <w:r>
        <w:rPr>
          <w:sz w:val="20"/>
        </w:rPr>
        <w:t>Project</w:t>
      </w:r>
      <w:r>
        <w:rPr>
          <w:spacing w:val="-13"/>
          <w:sz w:val="20"/>
        </w:rPr>
        <w:t> </w:t>
      </w:r>
      <w:r>
        <w:rPr>
          <w:sz w:val="20"/>
        </w:rPr>
        <w:t>management </w:t>
      </w:r>
      <w:r>
        <w:rPr>
          <w:spacing w:val="-2"/>
          <w:sz w:val="20"/>
        </w:rPr>
        <w:t>skills</w:t>
      </w:r>
    </w:p>
    <w:p>
      <w:pPr>
        <w:pStyle w:val="ListParagraph"/>
        <w:numPr>
          <w:ilvl w:val="1"/>
          <w:numId w:val="73"/>
        </w:numPr>
        <w:tabs>
          <w:tab w:pos="1054" w:val="left" w:leader="none"/>
        </w:tabs>
        <w:spacing w:line="240" w:lineRule="auto" w:before="0" w:after="0"/>
        <w:ind w:left="938" w:right="278" w:firstLine="0"/>
        <w:jc w:val="left"/>
        <w:rPr>
          <w:sz w:val="20"/>
        </w:rPr>
      </w:pPr>
      <w:r>
        <w:rPr>
          <w:sz w:val="20"/>
        </w:rPr>
        <w:t>In</w:t>
      </w:r>
      <w:r>
        <w:rPr>
          <w:spacing w:val="-8"/>
          <w:sz w:val="20"/>
        </w:rPr>
        <w:t> </w:t>
      </w:r>
      <w:r>
        <w:rPr>
          <w:sz w:val="20"/>
        </w:rPr>
        <w:t>fact</w:t>
      </w:r>
      <w:r>
        <w:rPr>
          <w:spacing w:val="-10"/>
          <w:sz w:val="20"/>
        </w:rPr>
        <w:t> </w:t>
      </w:r>
      <w:r>
        <w:rPr>
          <w:sz w:val="20"/>
        </w:rPr>
        <w:t>the</w:t>
      </w:r>
      <w:r>
        <w:rPr>
          <w:spacing w:val="-9"/>
          <w:sz w:val="20"/>
        </w:rPr>
        <w:t> </w:t>
      </w:r>
      <w:r>
        <w:rPr>
          <w:sz w:val="20"/>
        </w:rPr>
        <w:t>11</w:t>
      </w:r>
      <w:r>
        <w:rPr>
          <w:spacing w:val="-8"/>
          <w:sz w:val="20"/>
        </w:rPr>
        <w:t> </w:t>
      </w:r>
      <w:r>
        <w:rPr>
          <w:sz w:val="20"/>
        </w:rPr>
        <w:t>core competency of FM</w:t>
      </w:r>
    </w:p>
    <w:p>
      <w:pPr>
        <w:pStyle w:val="ListParagraph"/>
        <w:numPr>
          <w:ilvl w:val="1"/>
          <w:numId w:val="73"/>
        </w:numPr>
        <w:tabs>
          <w:tab w:pos="488" w:val="left" w:leader="none"/>
        </w:tabs>
        <w:spacing w:line="240" w:lineRule="auto" w:before="0" w:after="0"/>
        <w:ind w:left="372" w:right="23" w:firstLine="0"/>
        <w:jc w:val="left"/>
        <w:rPr>
          <w:sz w:val="20"/>
        </w:rPr>
      </w:pPr>
      <w:r>
        <w:rPr/>
        <w:br w:type="column"/>
      </w:r>
      <w:r>
        <w:rPr>
          <w:sz w:val="20"/>
        </w:rPr>
        <w:t>Total facility management are responsible</w:t>
      </w:r>
      <w:r>
        <w:rPr>
          <w:spacing w:val="-11"/>
          <w:sz w:val="20"/>
        </w:rPr>
        <w:t> </w:t>
      </w:r>
      <w:r>
        <w:rPr>
          <w:sz w:val="20"/>
        </w:rPr>
        <w:t>for</w:t>
      </w:r>
      <w:r>
        <w:rPr>
          <w:spacing w:val="-11"/>
          <w:sz w:val="20"/>
        </w:rPr>
        <w:t> </w:t>
      </w:r>
      <w:r>
        <w:rPr>
          <w:sz w:val="20"/>
        </w:rPr>
        <w:t>every</w:t>
      </w:r>
      <w:r>
        <w:rPr>
          <w:spacing w:val="-12"/>
          <w:sz w:val="20"/>
        </w:rPr>
        <w:t> </w:t>
      </w:r>
      <w:r>
        <w:rPr>
          <w:sz w:val="20"/>
        </w:rPr>
        <w:t>FM</w:t>
      </w:r>
      <w:r>
        <w:rPr>
          <w:spacing w:val="-11"/>
          <w:sz w:val="20"/>
        </w:rPr>
        <w:t> </w:t>
      </w:r>
      <w:r>
        <w:rPr>
          <w:sz w:val="20"/>
        </w:rPr>
        <w:t>services in the organization</w:t>
      </w:r>
    </w:p>
    <w:p>
      <w:pPr>
        <w:pStyle w:val="ListParagraph"/>
        <w:numPr>
          <w:ilvl w:val="1"/>
          <w:numId w:val="73"/>
        </w:numPr>
        <w:tabs>
          <w:tab w:pos="488" w:val="left" w:leader="none"/>
        </w:tabs>
        <w:spacing w:line="240" w:lineRule="auto" w:before="0" w:after="0"/>
        <w:ind w:left="372" w:right="0" w:firstLine="0"/>
        <w:jc w:val="left"/>
        <w:rPr>
          <w:sz w:val="20"/>
        </w:rPr>
      </w:pPr>
      <w:r>
        <w:rPr>
          <w:sz w:val="20"/>
        </w:rPr>
        <w:t>Formerly the organization was doing everything in-house until recently</w:t>
      </w:r>
      <w:r>
        <w:rPr>
          <w:spacing w:val="-13"/>
          <w:sz w:val="20"/>
        </w:rPr>
        <w:t> </w:t>
      </w:r>
      <w:r>
        <w:rPr>
          <w:sz w:val="20"/>
        </w:rPr>
        <w:t>they</w:t>
      </w:r>
      <w:r>
        <w:rPr>
          <w:spacing w:val="-11"/>
          <w:sz w:val="20"/>
        </w:rPr>
        <w:t> </w:t>
      </w:r>
      <w:r>
        <w:rPr>
          <w:sz w:val="20"/>
        </w:rPr>
        <w:t>decided</w:t>
      </w:r>
      <w:r>
        <w:rPr>
          <w:spacing w:val="-9"/>
          <w:sz w:val="20"/>
        </w:rPr>
        <w:t> </w:t>
      </w:r>
      <w:r>
        <w:rPr>
          <w:sz w:val="20"/>
        </w:rPr>
        <w:t>to</w:t>
      </w:r>
      <w:r>
        <w:rPr>
          <w:spacing w:val="-9"/>
          <w:sz w:val="20"/>
        </w:rPr>
        <w:t> </w:t>
      </w:r>
      <w:r>
        <w:rPr>
          <w:sz w:val="20"/>
        </w:rPr>
        <w:t>outsource some of this services because of </w:t>
      </w:r>
      <w:r>
        <w:rPr>
          <w:spacing w:val="-2"/>
          <w:sz w:val="20"/>
        </w:rPr>
        <w:t>cost.</w:t>
      </w:r>
    </w:p>
    <w:p>
      <w:pPr>
        <w:pStyle w:val="ListParagraph"/>
        <w:numPr>
          <w:ilvl w:val="1"/>
          <w:numId w:val="73"/>
        </w:numPr>
        <w:tabs>
          <w:tab w:pos="488" w:val="left" w:leader="none"/>
        </w:tabs>
        <w:spacing w:line="240" w:lineRule="auto" w:before="0" w:after="0"/>
        <w:ind w:left="488" w:right="0" w:hanging="116"/>
        <w:jc w:val="left"/>
        <w:rPr>
          <w:sz w:val="20"/>
        </w:rPr>
      </w:pPr>
      <w:r>
        <w:rPr>
          <w:sz w:val="20"/>
        </w:rPr>
        <w:t>In</w:t>
      </w:r>
      <w:r>
        <w:rPr>
          <w:spacing w:val="-4"/>
          <w:sz w:val="20"/>
        </w:rPr>
        <w:t> </w:t>
      </w:r>
      <w:r>
        <w:rPr>
          <w:sz w:val="20"/>
        </w:rPr>
        <w:t>the</w:t>
      </w:r>
      <w:r>
        <w:rPr>
          <w:spacing w:val="-2"/>
          <w:sz w:val="20"/>
        </w:rPr>
        <w:t> </w:t>
      </w:r>
      <w:r>
        <w:rPr>
          <w:sz w:val="20"/>
        </w:rPr>
        <w:t>policy</w:t>
      </w:r>
      <w:r>
        <w:rPr>
          <w:spacing w:val="-6"/>
          <w:sz w:val="20"/>
        </w:rPr>
        <w:t> </w:t>
      </w:r>
      <w:r>
        <w:rPr>
          <w:sz w:val="20"/>
        </w:rPr>
        <w:t>it</w:t>
      </w:r>
      <w:r>
        <w:rPr>
          <w:spacing w:val="-3"/>
          <w:sz w:val="20"/>
        </w:rPr>
        <w:t> </w:t>
      </w:r>
      <w:r>
        <w:rPr>
          <w:sz w:val="20"/>
        </w:rPr>
        <w:t>talks about</w:t>
      </w:r>
      <w:r>
        <w:rPr>
          <w:spacing w:val="-3"/>
          <w:sz w:val="20"/>
        </w:rPr>
        <w:t> </w:t>
      </w:r>
      <w:r>
        <w:rPr>
          <w:spacing w:val="-2"/>
          <w:sz w:val="20"/>
        </w:rPr>
        <w:t>assets</w:t>
      </w:r>
    </w:p>
    <w:p>
      <w:pPr>
        <w:pStyle w:val="ListParagraph"/>
        <w:numPr>
          <w:ilvl w:val="1"/>
          <w:numId w:val="73"/>
        </w:numPr>
        <w:tabs>
          <w:tab w:pos="488" w:val="left" w:leader="none"/>
        </w:tabs>
        <w:spacing w:line="240" w:lineRule="auto" w:before="0" w:after="0"/>
        <w:ind w:left="372" w:right="34" w:firstLine="0"/>
        <w:jc w:val="left"/>
        <w:rPr>
          <w:sz w:val="20"/>
        </w:rPr>
      </w:pPr>
      <w:r>
        <w:rPr>
          <w:sz w:val="20"/>
        </w:rPr>
        <w:t>The</w:t>
      </w:r>
      <w:r>
        <w:rPr>
          <w:spacing w:val="-2"/>
          <w:sz w:val="20"/>
        </w:rPr>
        <w:t> </w:t>
      </w:r>
      <w:r>
        <w:rPr>
          <w:sz w:val="20"/>
        </w:rPr>
        <w:t>kind</w:t>
      </w:r>
      <w:r>
        <w:rPr>
          <w:spacing w:val="-1"/>
          <w:sz w:val="20"/>
        </w:rPr>
        <w:t> </w:t>
      </w:r>
      <w:r>
        <w:rPr>
          <w:sz w:val="20"/>
        </w:rPr>
        <w:t>of</w:t>
      </w:r>
      <w:r>
        <w:rPr>
          <w:spacing w:val="-4"/>
          <w:sz w:val="20"/>
        </w:rPr>
        <w:t> </w:t>
      </w:r>
      <w:r>
        <w:rPr>
          <w:sz w:val="20"/>
        </w:rPr>
        <w:t>service</w:t>
      </w:r>
      <w:r>
        <w:rPr>
          <w:spacing w:val="-2"/>
          <w:sz w:val="20"/>
        </w:rPr>
        <w:t> </w:t>
      </w:r>
      <w:r>
        <w:rPr>
          <w:sz w:val="20"/>
        </w:rPr>
        <w:t>divided</w:t>
      </w:r>
      <w:r>
        <w:rPr>
          <w:spacing w:val="-1"/>
          <w:sz w:val="20"/>
        </w:rPr>
        <w:t> </w:t>
      </w:r>
      <w:r>
        <w:rPr>
          <w:sz w:val="20"/>
        </w:rPr>
        <w:t>into different</w:t>
      </w:r>
      <w:r>
        <w:rPr>
          <w:spacing w:val="-12"/>
          <w:sz w:val="20"/>
        </w:rPr>
        <w:t> </w:t>
      </w:r>
      <w:r>
        <w:rPr>
          <w:sz w:val="20"/>
        </w:rPr>
        <w:t>components</w:t>
      </w:r>
      <w:r>
        <w:rPr>
          <w:spacing w:val="-11"/>
          <w:sz w:val="20"/>
        </w:rPr>
        <w:t> </w:t>
      </w:r>
      <w:r>
        <w:rPr>
          <w:sz w:val="20"/>
        </w:rPr>
        <w:t>we</w:t>
      </w:r>
      <w:r>
        <w:rPr>
          <w:spacing w:val="-10"/>
          <w:sz w:val="20"/>
        </w:rPr>
        <w:t> </w:t>
      </w:r>
      <w:r>
        <w:rPr>
          <w:sz w:val="20"/>
        </w:rPr>
        <w:t>have</w:t>
      </w:r>
      <w:r>
        <w:rPr>
          <w:spacing w:val="-10"/>
          <w:sz w:val="20"/>
        </w:rPr>
        <w:t> </w:t>
      </w:r>
      <w:r>
        <w:rPr>
          <w:sz w:val="20"/>
        </w:rPr>
        <w:t>the plants, equipment, aspect of housing, security (long and short </w:t>
      </w:r>
      <w:r>
        <w:rPr>
          <w:spacing w:val="-2"/>
          <w:sz w:val="20"/>
        </w:rPr>
        <w:t>services).</w:t>
      </w:r>
    </w:p>
    <w:p>
      <w:pPr>
        <w:pStyle w:val="ListParagraph"/>
        <w:numPr>
          <w:ilvl w:val="0"/>
          <w:numId w:val="73"/>
        </w:numPr>
        <w:tabs>
          <w:tab w:pos="300" w:val="left" w:leader="none"/>
        </w:tabs>
        <w:spacing w:line="240" w:lineRule="auto" w:before="0" w:after="0"/>
        <w:ind w:left="184" w:right="320" w:firstLine="0"/>
        <w:jc w:val="left"/>
        <w:rPr>
          <w:sz w:val="20"/>
        </w:rPr>
      </w:pPr>
      <w:r>
        <w:rPr/>
        <w:br w:type="column"/>
      </w:r>
      <w:r>
        <w:rPr>
          <w:sz w:val="20"/>
        </w:rPr>
        <w:t>The total facility management(TFM)</w:t>
      </w:r>
      <w:r>
        <w:rPr>
          <w:spacing w:val="-12"/>
          <w:sz w:val="20"/>
        </w:rPr>
        <w:t> </w:t>
      </w:r>
      <w:r>
        <w:rPr>
          <w:sz w:val="20"/>
        </w:rPr>
        <w:t>are</w:t>
      </w:r>
      <w:r>
        <w:rPr>
          <w:spacing w:val="-13"/>
          <w:sz w:val="20"/>
        </w:rPr>
        <w:t> </w:t>
      </w:r>
      <w:r>
        <w:rPr>
          <w:sz w:val="20"/>
        </w:rPr>
        <w:t>for</w:t>
      </w:r>
      <w:r>
        <w:rPr>
          <w:spacing w:val="-12"/>
          <w:sz w:val="20"/>
        </w:rPr>
        <w:t> </w:t>
      </w:r>
      <w:r>
        <w:rPr>
          <w:sz w:val="20"/>
        </w:rPr>
        <w:t>the infrastructure buildings</w:t>
      </w:r>
    </w:p>
    <w:p>
      <w:pPr>
        <w:pStyle w:val="ListParagraph"/>
        <w:numPr>
          <w:ilvl w:val="0"/>
          <w:numId w:val="73"/>
        </w:numPr>
        <w:tabs>
          <w:tab w:pos="300" w:val="left" w:leader="none"/>
        </w:tabs>
        <w:spacing w:line="240" w:lineRule="auto" w:before="0" w:after="0"/>
        <w:ind w:left="184" w:right="272" w:firstLine="0"/>
        <w:jc w:val="left"/>
        <w:rPr>
          <w:sz w:val="20"/>
        </w:rPr>
      </w:pPr>
      <w:r>
        <w:rPr>
          <w:sz w:val="20"/>
        </w:rPr>
        <w:t>We evaluate them quarterly, qualitatively</w:t>
      </w:r>
      <w:r>
        <w:rPr>
          <w:spacing w:val="-13"/>
          <w:sz w:val="20"/>
        </w:rPr>
        <w:t> </w:t>
      </w:r>
      <w:r>
        <w:rPr>
          <w:sz w:val="20"/>
        </w:rPr>
        <w:t>and</w:t>
      </w:r>
      <w:r>
        <w:rPr>
          <w:spacing w:val="-12"/>
          <w:sz w:val="20"/>
        </w:rPr>
        <w:t> </w:t>
      </w:r>
      <w:r>
        <w:rPr>
          <w:sz w:val="20"/>
        </w:rPr>
        <w:t>quantitatively</w:t>
      </w:r>
    </w:p>
    <w:p>
      <w:pPr>
        <w:pStyle w:val="ListParagraph"/>
        <w:numPr>
          <w:ilvl w:val="0"/>
          <w:numId w:val="73"/>
        </w:numPr>
        <w:tabs>
          <w:tab w:pos="300" w:val="left" w:leader="none"/>
        </w:tabs>
        <w:spacing w:line="240" w:lineRule="auto" w:before="0" w:after="0"/>
        <w:ind w:left="300" w:right="0" w:hanging="116"/>
        <w:jc w:val="left"/>
        <w:rPr>
          <w:sz w:val="20"/>
        </w:rPr>
      </w:pPr>
      <w:r>
        <w:rPr>
          <w:sz w:val="20"/>
        </w:rPr>
        <w:t>They</w:t>
      </w:r>
      <w:r>
        <w:rPr>
          <w:spacing w:val="-6"/>
          <w:sz w:val="20"/>
        </w:rPr>
        <w:t> </w:t>
      </w:r>
      <w:r>
        <w:rPr>
          <w:sz w:val="20"/>
        </w:rPr>
        <w:t>are</w:t>
      </w:r>
      <w:r>
        <w:rPr>
          <w:spacing w:val="-2"/>
          <w:sz w:val="20"/>
        </w:rPr>
        <w:t> </w:t>
      </w:r>
      <w:r>
        <w:rPr>
          <w:sz w:val="20"/>
        </w:rPr>
        <w:t>been</w:t>
      </w:r>
      <w:r>
        <w:rPr>
          <w:spacing w:val="-3"/>
          <w:sz w:val="20"/>
        </w:rPr>
        <w:t> </w:t>
      </w:r>
      <w:r>
        <w:rPr>
          <w:spacing w:val="-2"/>
          <w:sz w:val="20"/>
        </w:rPr>
        <w:t>supervised</w:t>
      </w:r>
    </w:p>
    <w:p>
      <w:pPr>
        <w:pStyle w:val="BodyText"/>
        <w:spacing w:before="224"/>
        <w:rPr>
          <w:sz w:val="20"/>
        </w:rPr>
      </w:pPr>
    </w:p>
    <w:p>
      <w:pPr>
        <w:pStyle w:val="ListParagraph"/>
        <w:numPr>
          <w:ilvl w:val="0"/>
          <w:numId w:val="73"/>
        </w:numPr>
        <w:tabs>
          <w:tab w:pos="300" w:val="left" w:leader="none"/>
        </w:tabs>
        <w:spacing w:line="240" w:lineRule="auto" w:before="0" w:after="0"/>
        <w:ind w:left="184" w:right="274" w:firstLine="0"/>
        <w:jc w:val="left"/>
        <w:rPr>
          <w:sz w:val="20"/>
        </w:rPr>
      </w:pPr>
      <w:r>
        <w:rPr>
          <w:sz w:val="20"/>
        </w:rPr>
        <w:t>For in-house we have key performance indicators which monitors what every person is doing</w:t>
      </w:r>
      <w:r>
        <w:rPr>
          <w:spacing w:val="-9"/>
          <w:sz w:val="20"/>
        </w:rPr>
        <w:t> </w:t>
      </w:r>
      <w:r>
        <w:rPr>
          <w:sz w:val="20"/>
        </w:rPr>
        <w:t>and</w:t>
      </w:r>
      <w:r>
        <w:rPr>
          <w:spacing w:val="-5"/>
          <w:sz w:val="20"/>
        </w:rPr>
        <w:t> </w:t>
      </w:r>
      <w:r>
        <w:rPr>
          <w:sz w:val="20"/>
        </w:rPr>
        <w:t>we</w:t>
      </w:r>
      <w:r>
        <w:rPr>
          <w:spacing w:val="-4"/>
          <w:sz w:val="20"/>
        </w:rPr>
        <w:t> </w:t>
      </w:r>
      <w:r>
        <w:rPr>
          <w:sz w:val="20"/>
        </w:rPr>
        <w:t>usually</w:t>
      </w:r>
      <w:r>
        <w:rPr>
          <w:spacing w:val="-11"/>
          <w:sz w:val="20"/>
        </w:rPr>
        <w:t> </w:t>
      </w:r>
      <w:r>
        <w:rPr>
          <w:sz w:val="20"/>
        </w:rPr>
        <w:t>report</w:t>
      </w:r>
      <w:r>
        <w:rPr>
          <w:spacing w:val="-9"/>
          <w:sz w:val="20"/>
        </w:rPr>
        <w:t> </w:t>
      </w:r>
      <w:r>
        <w:rPr>
          <w:sz w:val="20"/>
        </w:rPr>
        <w:t>by what we call quarterly appraisal report.</w:t>
      </w:r>
    </w:p>
    <w:p>
      <w:pPr>
        <w:pStyle w:val="ListParagraph"/>
        <w:numPr>
          <w:ilvl w:val="0"/>
          <w:numId w:val="73"/>
        </w:numPr>
        <w:tabs>
          <w:tab w:pos="300" w:val="left" w:leader="none"/>
        </w:tabs>
        <w:spacing w:line="240" w:lineRule="auto" w:before="0" w:after="0"/>
        <w:ind w:left="184" w:right="461" w:firstLine="0"/>
        <w:jc w:val="left"/>
        <w:rPr>
          <w:sz w:val="20"/>
        </w:rPr>
      </w:pPr>
      <w:r>
        <w:rPr>
          <w:sz w:val="20"/>
        </w:rPr>
        <w:t>We measure individual performance</w:t>
      </w:r>
      <w:r>
        <w:rPr>
          <w:spacing w:val="-13"/>
          <w:sz w:val="20"/>
        </w:rPr>
        <w:t> </w:t>
      </w:r>
      <w:r>
        <w:rPr>
          <w:sz w:val="20"/>
        </w:rPr>
        <w:t>and</w:t>
      </w:r>
      <w:r>
        <w:rPr>
          <w:spacing w:val="-12"/>
          <w:sz w:val="20"/>
        </w:rPr>
        <w:t> </w:t>
      </w:r>
      <w:r>
        <w:rPr>
          <w:sz w:val="20"/>
        </w:rPr>
        <w:t>department depending on how they perform at the end of each </w:t>
      </w:r>
      <w:r>
        <w:rPr>
          <w:spacing w:val="-2"/>
          <w:sz w:val="20"/>
        </w:rPr>
        <w:t>quarter.</w:t>
      </w:r>
    </w:p>
    <w:p>
      <w:pPr>
        <w:pStyle w:val="ListParagraph"/>
        <w:numPr>
          <w:ilvl w:val="0"/>
          <w:numId w:val="73"/>
        </w:numPr>
        <w:tabs>
          <w:tab w:pos="300" w:val="left" w:leader="none"/>
        </w:tabs>
        <w:spacing w:line="240" w:lineRule="auto" w:before="2" w:after="0"/>
        <w:ind w:left="184" w:right="283" w:firstLine="0"/>
        <w:jc w:val="left"/>
        <w:rPr>
          <w:sz w:val="20"/>
        </w:rPr>
      </w:pPr>
      <w:r>
        <w:rPr>
          <w:sz w:val="20"/>
        </w:rPr>
        <w:t>For</w:t>
      </w:r>
      <w:r>
        <w:rPr>
          <w:spacing w:val="-11"/>
          <w:sz w:val="20"/>
        </w:rPr>
        <w:t> </w:t>
      </w:r>
      <w:r>
        <w:rPr>
          <w:sz w:val="20"/>
        </w:rPr>
        <w:t>outsourcing</w:t>
      </w:r>
      <w:r>
        <w:rPr>
          <w:spacing w:val="-12"/>
          <w:sz w:val="20"/>
        </w:rPr>
        <w:t> </w:t>
      </w:r>
      <w:r>
        <w:rPr>
          <w:sz w:val="20"/>
        </w:rPr>
        <w:t>service,</w:t>
      </w:r>
      <w:r>
        <w:rPr>
          <w:spacing w:val="-10"/>
          <w:sz w:val="20"/>
        </w:rPr>
        <w:t> </w:t>
      </w:r>
      <w:r>
        <w:rPr>
          <w:sz w:val="20"/>
        </w:rPr>
        <w:t>each of the service level agreement have tools we use to measure their performance base on monetary level.</w:t>
      </w:r>
    </w:p>
    <w:p>
      <w:pPr>
        <w:pStyle w:val="ListParagraph"/>
        <w:numPr>
          <w:ilvl w:val="0"/>
          <w:numId w:val="73"/>
        </w:numPr>
        <w:tabs>
          <w:tab w:pos="300" w:val="left" w:leader="none"/>
        </w:tabs>
        <w:spacing w:line="240" w:lineRule="auto" w:before="0" w:after="0"/>
        <w:ind w:left="184" w:right="237" w:firstLine="0"/>
        <w:jc w:val="left"/>
        <w:rPr>
          <w:sz w:val="20"/>
        </w:rPr>
      </w:pPr>
      <w:r>
        <w:rPr>
          <w:sz w:val="20"/>
        </w:rPr>
        <w:t>Evaluation forms and</w:t>
      </w:r>
      <w:r>
        <w:rPr>
          <w:spacing w:val="40"/>
          <w:sz w:val="20"/>
        </w:rPr>
        <w:t> </w:t>
      </w:r>
      <w:r>
        <w:rPr>
          <w:sz w:val="20"/>
        </w:rPr>
        <w:t>physical</w:t>
      </w:r>
      <w:r>
        <w:rPr>
          <w:spacing w:val="-8"/>
          <w:sz w:val="20"/>
        </w:rPr>
        <w:t> </w:t>
      </w:r>
      <w:r>
        <w:rPr>
          <w:sz w:val="20"/>
        </w:rPr>
        <w:t>monitoring</w:t>
      </w:r>
      <w:r>
        <w:rPr>
          <w:spacing w:val="-11"/>
          <w:sz w:val="20"/>
        </w:rPr>
        <w:t> </w:t>
      </w:r>
      <w:r>
        <w:rPr>
          <w:sz w:val="20"/>
        </w:rPr>
        <w:t>are</w:t>
      </w:r>
      <w:r>
        <w:rPr>
          <w:spacing w:val="-10"/>
          <w:sz w:val="20"/>
        </w:rPr>
        <w:t> </w:t>
      </w:r>
      <w:r>
        <w:rPr>
          <w:sz w:val="20"/>
        </w:rPr>
        <w:t>used</w:t>
      </w:r>
      <w:r>
        <w:rPr>
          <w:spacing w:val="-9"/>
          <w:sz w:val="20"/>
        </w:rPr>
        <w:t> </w:t>
      </w:r>
      <w:r>
        <w:rPr>
          <w:sz w:val="20"/>
        </w:rPr>
        <w:t>to measure their service monthly or quarterly</w:t>
      </w:r>
    </w:p>
    <w:p>
      <w:pPr>
        <w:pStyle w:val="ListParagraph"/>
        <w:numPr>
          <w:ilvl w:val="0"/>
          <w:numId w:val="73"/>
        </w:numPr>
        <w:tabs>
          <w:tab w:pos="300" w:val="left" w:leader="none"/>
        </w:tabs>
        <w:spacing w:line="240" w:lineRule="auto" w:before="0" w:after="0"/>
        <w:ind w:left="184" w:right="299" w:firstLine="0"/>
        <w:jc w:val="left"/>
        <w:rPr>
          <w:sz w:val="20"/>
        </w:rPr>
      </w:pPr>
      <w:r>
        <w:rPr>
          <w:sz w:val="20"/>
        </w:rPr>
        <w:t>Physical</w:t>
      </w:r>
      <w:r>
        <w:rPr>
          <w:spacing w:val="-11"/>
          <w:sz w:val="20"/>
        </w:rPr>
        <w:t> </w:t>
      </w:r>
      <w:r>
        <w:rPr>
          <w:sz w:val="20"/>
        </w:rPr>
        <w:t>inspections</w:t>
      </w:r>
      <w:r>
        <w:rPr>
          <w:spacing w:val="-12"/>
          <w:sz w:val="20"/>
        </w:rPr>
        <w:t> </w:t>
      </w:r>
      <w:r>
        <w:rPr>
          <w:sz w:val="20"/>
        </w:rPr>
        <w:t>are</w:t>
      </w:r>
      <w:r>
        <w:rPr>
          <w:spacing w:val="-11"/>
          <w:sz w:val="20"/>
        </w:rPr>
        <w:t> </w:t>
      </w:r>
      <w:r>
        <w:rPr>
          <w:sz w:val="20"/>
        </w:rPr>
        <w:t>used to get feed backs from end </w:t>
      </w:r>
      <w:r>
        <w:rPr>
          <w:spacing w:val="-2"/>
          <w:sz w:val="20"/>
        </w:rPr>
        <w:t>users.</w:t>
      </w:r>
    </w:p>
    <w:p>
      <w:pPr>
        <w:spacing w:after="0" w:line="240" w:lineRule="auto"/>
        <w:jc w:val="left"/>
        <w:rPr>
          <w:sz w:val="20"/>
        </w:rPr>
        <w:sectPr>
          <w:type w:val="continuous"/>
          <w:pgSz w:w="11910" w:h="16850"/>
          <w:pgMar w:header="0" w:footer="1014" w:top="1620" w:bottom="280" w:left="1680" w:right="1280"/>
          <w:cols w:num="3" w:equalWidth="0">
            <w:col w:w="2794" w:space="56"/>
            <w:col w:w="3115" w:space="39"/>
            <w:col w:w="2946"/>
          </w:cols>
        </w:sectPr>
      </w:pPr>
    </w:p>
    <w:p>
      <w:pPr>
        <w:pStyle w:val="BodyText"/>
        <w:spacing w:before="7"/>
        <w:rPr>
          <w:sz w:val="16"/>
        </w:rPr>
      </w:pPr>
    </w:p>
    <w:p>
      <w:pPr>
        <w:pStyle w:val="BodyText"/>
        <w:spacing w:line="20" w:lineRule="exact"/>
        <w:ind w:left="250"/>
        <w:rPr>
          <w:sz w:val="2"/>
        </w:rPr>
      </w:pPr>
      <w:r>
        <w:rPr>
          <w:sz w:val="2"/>
        </w:rPr>
        <mc:AlternateContent>
          <mc:Choice Requires="wps">
            <w:drawing>
              <wp:inline distT="0" distB="0" distL="0" distR="0">
                <wp:extent cx="5457190" cy="12700"/>
                <wp:effectExtent l="0" t="0" r="0" b="0"/>
                <wp:docPr id="72" name="Group 72"/>
                <wp:cNvGraphicFramePr>
                  <a:graphicFrameLocks/>
                </wp:cNvGraphicFramePr>
                <a:graphic>
                  <a:graphicData uri="http://schemas.microsoft.com/office/word/2010/wordprocessingGroup">
                    <wpg:wgp>
                      <wpg:cNvPr id="72" name="Group 72"/>
                      <wpg:cNvGrpSpPr/>
                      <wpg:grpSpPr>
                        <a:xfrm>
                          <a:off x="0" y="0"/>
                          <a:ext cx="5457190" cy="12700"/>
                          <a:chExt cx="5457190" cy="12700"/>
                        </a:xfrm>
                      </wpg:grpSpPr>
                      <wps:wsp>
                        <wps:cNvPr id="73" name="Graphic 73"/>
                        <wps:cNvSpPr/>
                        <wps:spPr>
                          <a:xfrm>
                            <a:off x="0" y="0"/>
                            <a:ext cx="5457190" cy="12700"/>
                          </a:xfrm>
                          <a:custGeom>
                            <a:avLst/>
                            <a:gdLst/>
                            <a:ahLst/>
                            <a:cxnLst/>
                            <a:rect l="l" t="t" r="r" b="b"/>
                            <a:pathLst>
                              <a:path w="5457190" h="12700">
                                <a:moveTo>
                                  <a:pt x="3705415" y="0"/>
                                </a:moveTo>
                                <a:lnTo>
                                  <a:pt x="3705415" y="0"/>
                                </a:lnTo>
                                <a:lnTo>
                                  <a:pt x="0" y="0"/>
                                </a:lnTo>
                                <a:lnTo>
                                  <a:pt x="0" y="12192"/>
                                </a:lnTo>
                                <a:lnTo>
                                  <a:pt x="3705415" y="12192"/>
                                </a:lnTo>
                                <a:lnTo>
                                  <a:pt x="3705415" y="0"/>
                                </a:lnTo>
                                <a:close/>
                              </a:path>
                              <a:path w="5457190" h="12700">
                                <a:moveTo>
                                  <a:pt x="5456758" y="0"/>
                                </a:moveTo>
                                <a:lnTo>
                                  <a:pt x="3705428" y="0"/>
                                </a:lnTo>
                                <a:lnTo>
                                  <a:pt x="3705428" y="12192"/>
                                </a:lnTo>
                                <a:lnTo>
                                  <a:pt x="5456758" y="12192"/>
                                </a:lnTo>
                                <a:lnTo>
                                  <a:pt x="54567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9.7pt;height:1pt;mso-position-horizontal-relative:char;mso-position-vertical-relative:line" id="docshapegroup70" coordorigin="0,0" coordsize="8594,20">
                <v:shape style="position:absolute;left:0;top:0;width:8594;height:20" id="docshape71" coordorigin="0,0" coordsize="8594,20" path="m5835,0l5831,0,5816,0,2869,0,2864,0,2849,0,586,0,581,0,566,0,0,0,0,19,566,19,581,19,586,19,2849,19,2864,19,2869,19,5816,19,5831,19,5835,19,5835,0xm8593,0l5835,0,5835,19,8593,19,8593,0xe" filled="true" fillcolor="#000000" stroked="false">
                  <v:path arrowok="t"/>
                  <v:fill type="solid"/>
                </v:shape>
              </v:group>
            </w:pict>
          </mc:Fallback>
        </mc:AlternateContent>
      </w:r>
      <w:r>
        <w:rPr>
          <w:sz w:val="2"/>
        </w:rPr>
      </w:r>
    </w:p>
    <w:p>
      <w:pPr>
        <w:spacing w:after="0" w:line="20" w:lineRule="exact"/>
        <w:rPr>
          <w:sz w:val="2"/>
        </w:rPr>
        <w:sectPr>
          <w:type w:val="continuous"/>
          <w:pgSz w:w="11910" w:h="16850"/>
          <w:pgMar w:header="0" w:footer="1014" w:top="1620" w:bottom="280" w:left="1680" w:right="1280"/>
        </w:sectPr>
      </w:pPr>
    </w:p>
    <w:p>
      <w:pPr>
        <w:pStyle w:val="Heading2"/>
        <w:spacing w:before="77"/>
        <w:jc w:val="left"/>
      </w:pPr>
      <w:r>
        <w:rPr/>
        <mc:AlternateContent>
          <mc:Choice Requires="wps">
            <w:drawing>
              <wp:anchor distT="0" distB="0" distL="0" distR="0" allowOverlap="1" layoutInCell="1" locked="0" behindDoc="0" simplePos="0" relativeHeight="15748096">
                <wp:simplePos x="0" y="0"/>
                <wp:positionH relativeFrom="page">
                  <wp:posOffset>1234744</wp:posOffset>
                </wp:positionH>
                <wp:positionV relativeFrom="paragraph">
                  <wp:posOffset>328421</wp:posOffset>
                </wp:positionV>
                <wp:extent cx="5447665" cy="1270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5447665" cy="12700"/>
                        </a:xfrm>
                        <a:custGeom>
                          <a:avLst/>
                          <a:gdLst/>
                          <a:ahLst/>
                          <a:cxnLst/>
                          <a:rect l="l" t="t" r="r" b="b"/>
                          <a:pathLst>
                            <a:path w="5447665" h="12700">
                              <a:moveTo>
                                <a:pt x="1809191" y="0"/>
                              </a:moveTo>
                              <a:lnTo>
                                <a:pt x="371805" y="0"/>
                              </a:lnTo>
                              <a:lnTo>
                                <a:pt x="359664" y="0"/>
                              </a:lnTo>
                              <a:lnTo>
                                <a:pt x="0" y="0"/>
                              </a:lnTo>
                              <a:lnTo>
                                <a:pt x="0" y="12192"/>
                              </a:lnTo>
                              <a:lnTo>
                                <a:pt x="359613" y="12192"/>
                              </a:lnTo>
                              <a:lnTo>
                                <a:pt x="371805" y="12192"/>
                              </a:lnTo>
                              <a:lnTo>
                                <a:pt x="1809191" y="12192"/>
                              </a:lnTo>
                              <a:lnTo>
                                <a:pt x="1809191" y="0"/>
                              </a:lnTo>
                              <a:close/>
                            </a:path>
                            <a:path w="5447665" h="12700">
                              <a:moveTo>
                                <a:pt x="1821497" y="0"/>
                              </a:moveTo>
                              <a:lnTo>
                                <a:pt x="1809318" y="0"/>
                              </a:lnTo>
                              <a:lnTo>
                                <a:pt x="1809318" y="12192"/>
                              </a:lnTo>
                              <a:lnTo>
                                <a:pt x="1821497" y="12192"/>
                              </a:lnTo>
                              <a:lnTo>
                                <a:pt x="1821497" y="0"/>
                              </a:lnTo>
                              <a:close/>
                            </a:path>
                            <a:path w="5447665" h="12700">
                              <a:moveTo>
                                <a:pt x="3705415" y="0"/>
                              </a:moveTo>
                              <a:lnTo>
                                <a:pt x="3693236" y="0"/>
                              </a:lnTo>
                              <a:lnTo>
                                <a:pt x="1821510" y="0"/>
                              </a:lnTo>
                              <a:lnTo>
                                <a:pt x="1821510" y="12192"/>
                              </a:lnTo>
                              <a:lnTo>
                                <a:pt x="3693236" y="12192"/>
                              </a:lnTo>
                              <a:lnTo>
                                <a:pt x="3705415" y="12192"/>
                              </a:lnTo>
                              <a:lnTo>
                                <a:pt x="3705415" y="0"/>
                              </a:lnTo>
                              <a:close/>
                            </a:path>
                            <a:path w="5447665" h="12700">
                              <a:moveTo>
                                <a:pt x="5447614" y="0"/>
                              </a:moveTo>
                              <a:lnTo>
                                <a:pt x="3705428" y="0"/>
                              </a:lnTo>
                              <a:lnTo>
                                <a:pt x="3705428"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25.859964pt;width:428.95pt;height:1pt;mso-position-horizontal-relative:page;mso-position-vertical-relative:paragraph;z-index:15748096" id="docshape72" coordorigin="1944,517" coordsize="8579,20" path="m4794,517l2530,517,2511,517,2511,517,1944,517,1944,536,2511,536,2511,536,2530,536,4794,536,4794,517xm4813,517l4794,517,4794,536,4813,536,4813,517xm7780,517l7761,517,4813,517,4813,536,7761,536,7780,536,7780,517xm10523,517l7780,517,7780,536,10523,536,10523,517xe" filled="true" fillcolor="#000000" stroked="false">
                <v:path arrowok="t"/>
                <v:fill type="solid"/>
                <w10:wrap type="none"/>
              </v:shape>
            </w:pict>
          </mc:Fallback>
        </mc:AlternateContent>
      </w:r>
      <w:r>
        <w:rPr/>
        <w:t>Table</w:t>
      </w:r>
      <w:r>
        <w:rPr>
          <w:spacing w:val="-2"/>
        </w:rPr>
        <w:t> </w:t>
      </w:r>
      <w:r>
        <w:rPr/>
        <w:t>4.18b:</w:t>
      </w:r>
      <w:r>
        <w:rPr>
          <w:spacing w:val="-1"/>
        </w:rPr>
        <w:t> </w:t>
      </w:r>
      <w:r>
        <w:rPr/>
        <w:t>Services</w:t>
      </w:r>
      <w:r>
        <w:rPr>
          <w:spacing w:val="-1"/>
        </w:rPr>
        <w:t> </w:t>
      </w:r>
      <w:r>
        <w:rPr/>
        <w:t>Policy</w:t>
      </w:r>
      <w:r>
        <w:rPr>
          <w:spacing w:val="-1"/>
        </w:rPr>
        <w:t> </w:t>
      </w:r>
      <w:r>
        <w:rPr>
          <w:spacing w:val="-2"/>
        </w:rPr>
        <w:t>Development</w:t>
      </w:r>
    </w:p>
    <w:p>
      <w:pPr>
        <w:spacing w:after="0"/>
        <w:jc w:val="left"/>
        <w:sectPr>
          <w:pgSz w:w="11910" w:h="16850"/>
          <w:pgMar w:header="0" w:footer="1014" w:top="1400" w:bottom="1200" w:left="1680" w:right="1280"/>
        </w:sectPr>
      </w:pPr>
    </w:p>
    <w:p>
      <w:pPr>
        <w:spacing w:before="181"/>
        <w:ind w:left="372" w:right="0" w:firstLine="0"/>
        <w:jc w:val="both"/>
        <w:rPr>
          <w:b/>
          <w:sz w:val="20"/>
        </w:rPr>
      </w:pPr>
      <w:r>
        <w:rPr>
          <w:b/>
          <w:spacing w:val="-4"/>
          <w:sz w:val="20"/>
        </w:rPr>
        <w:t>Par tici pan </w:t>
      </w:r>
      <w:r>
        <w:rPr>
          <w:b/>
          <w:spacing w:val="-6"/>
          <w:sz w:val="20"/>
        </w:rPr>
        <w:t>ts</w:t>
      </w:r>
    </w:p>
    <w:p>
      <w:pPr>
        <w:spacing w:before="181"/>
        <w:ind w:left="204" w:right="0" w:firstLine="0"/>
        <w:jc w:val="left"/>
        <w:rPr>
          <w:b/>
          <w:sz w:val="20"/>
        </w:rPr>
      </w:pPr>
      <w:r>
        <w:rPr/>
        <w:br w:type="column"/>
      </w:r>
      <w:r>
        <w:rPr>
          <w:b/>
          <w:sz w:val="20"/>
        </w:rPr>
        <w:t>Key factors you consider</w:t>
      </w:r>
      <w:r>
        <w:rPr>
          <w:b/>
          <w:spacing w:val="-13"/>
          <w:sz w:val="20"/>
        </w:rPr>
        <w:t> </w:t>
      </w:r>
      <w:r>
        <w:rPr>
          <w:b/>
          <w:sz w:val="20"/>
        </w:rPr>
        <w:t>when</w:t>
      </w:r>
      <w:r>
        <w:rPr>
          <w:b/>
          <w:spacing w:val="-12"/>
          <w:sz w:val="20"/>
        </w:rPr>
        <w:t> </w:t>
      </w:r>
      <w:r>
        <w:rPr>
          <w:b/>
          <w:sz w:val="20"/>
        </w:rPr>
        <w:t>deciding to</w:t>
      </w:r>
      <w:r>
        <w:rPr>
          <w:b/>
          <w:spacing w:val="-4"/>
          <w:sz w:val="20"/>
        </w:rPr>
        <w:t> </w:t>
      </w:r>
      <w:r>
        <w:rPr>
          <w:b/>
          <w:sz w:val="20"/>
        </w:rPr>
        <w:t>procure</w:t>
      </w:r>
      <w:r>
        <w:rPr>
          <w:b/>
          <w:spacing w:val="-4"/>
          <w:sz w:val="20"/>
        </w:rPr>
        <w:t> </w:t>
      </w:r>
      <w:r>
        <w:rPr>
          <w:b/>
          <w:sz w:val="20"/>
        </w:rPr>
        <w:t>FM</w:t>
      </w:r>
      <w:r>
        <w:rPr>
          <w:b/>
          <w:spacing w:val="-1"/>
          <w:sz w:val="20"/>
        </w:rPr>
        <w:t> </w:t>
      </w:r>
      <w:r>
        <w:rPr>
          <w:b/>
          <w:spacing w:val="-2"/>
          <w:sz w:val="20"/>
        </w:rPr>
        <w:t>services</w:t>
      </w:r>
    </w:p>
    <w:p>
      <w:pPr>
        <w:spacing w:before="181"/>
        <w:ind w:left="245" w:right="0" w:firstLine="0"/>
        <w:jc w:val="left"/>
        <w:rPr>
          <w:b/>
          <w:sz w:val="20"/>
        </w:rPr>
      </w:pPr>
      <w:r>
        <w:rPr/>
        <w:br w:type="column"/>
      </w:r>
      <w:r>
        <w:rPr>
          <w:b/>
          <w:sz w:val="20"/>
        </w:rPr>
        <w:t>Development of a clear policy on</w:t>
      </w:r>
      <w:r>
        <w:rPr>
          <w:b/>
          <w:spacing w:val="-10"/>
          <w:sz w:val="20"/>
        </w:rPr>
        <w:t> </w:t>
      </w:r>
      <w:r>
        <w:rPr>
          <w:b/>
          <w:sz w:val="20"/>
        </w:rPr>
        <w:t>how</w:t>
      </w:r>
      <w:r>
        <w:rPr>
          <w:b/>
          <w:spacing w:val="-8"/>
          <w:sz w:val="20"/>
        </w:rPr>
        <w:t> </w:t>
      </w:r>
      <w:r>
        <w:rPr>
          <w:b/>
          <w:sz w:val="20"/>
        </w:rPr>
        <w:t>to</w:t>
      </w:r>
      <w:r>
        <w:rPr>
          <w:b/>
          <w:spacing w:val="-9"/>
          <w:sz w:val="20"/>
        </w:rPr>
        <w:t> </w:t>
      </w:r>
      <w:r>
        <w:rPr>
          <w:b/>
          <w:sz w:val="20"/>
        </w:rPr>
        <w:t>procure</w:t>
      </w:r>
      <w:r>
        <w:rPr>
          <w:b/>
          <w:spacing w:val="-10"/>
          <w:sz w:val="20"/>
        </w:rPr>
        <w:t> </w:t>
      </w:r>
      <w:r>
        <w:rPr>
          <w:b/>
          <w:sz w:val="20"/>
        </w:rPr>
        <w:t>FM</w:t>
      </w:r>
      <w:r>
        <w:rPr>
          <w:b/>
          <w:spacing w:val="-7"/>
          <w:sz w:val="20"/>
        </w:rPr>
        <w:t> </w:t>
      </w:r>
      <w:r>
        <w:rPr>
          <w:b/>
          <w:sz w:val="20"/>
        </w:rPr>
        <w:t>services (What are the main ingredients/components of the </w:t>
      </w:r>
      <w:r>
        <w:rPr>
          <w:b/>
          <w:spacing w:val="-2"/>
          <w:sz w:val="20"/>
        </w:rPr>
        <w:t>policy)</w:t>
      </w:r>
    </w:p>
    <w:p>
      <w:pPr>
        <w:spacing w:before="181"/>
        <w:ind w:left="291" w:right="242" w:firstLine="0"/>
        <w:jc w:val="left"/>
        <w:rPr>
          <w:b/>
          <w:sz w:val="20"/>
        </w:rPr>
      </w:pPr>
      <w:r>
        <w:rPr/>
        <w:br w:type="column"/>
      </w:r>
      <w:r>
        <w:rPr>
          <w:b/>
          <w:sz w:val="20"/>
        </w:rPr>
        <w:t>means of measuring the performance</w:t>
      </w:r>
      <w:r>
        <w:rPr>
          <w:b/>
          <w:spacing w:val="-13"/>
          <w:sz w:val="20"/>
        </w:rPr>
        <w:t> </w:t>
      </w:r>
      <w:r>
        <w:rPr>
          <w:b/>
          <w:sz w:val="20"/>
        </w:rPr>
        <w:t>of</w:t>
      </w:r>
      <w:r>
        <w:rPr>
          <w:b/>
          <w:spacing w:val="-12"/>
          <w:sz w:val="20"/>
        </w:rPr>
        <w:t> </w:t>
      </w:r>
      <w:r>
        <w:rPr>
          <w:b/>
          <w:sz w:val="20"/>
        </w:rPr>
        <w:t>FM</w:t>
      </w:r>
      <w:r>
        <w:rPr>
          <w:b/>
          <w:spacing w:val="-11"/>
          <w:sz w:val="20"/>
        </w:rPr>
        <w:t> </w:t>
      </w:r>
      <w:r>
        <w:rPr>
          <w:b/>
          <w:sz w:val="20"/>
        </w:rPr>
        <w:t>services providers, whether internal or external</w:t>
      </w:r>
    </w:p>
    <w:p>
      <w:pPr>
        <w:spacing w:after="0"/>
        <w:jc w:val="left"/>
        <w:rPr>
          <w:sz w:val="20"/>
        </w:rPr>
        <w:sectPr>
          <w:type w:val="continuous"/>
          <w:pgSz w:w="11910" w:h="16850"/>
          <w:pgMar w:header="0" w:footer="1014" w:top="1620" w:bottom="280" w:left="1680" w:right="1280"/>
          <w:cols w:num="4" w:equalWidth="0">
            <w:col w:w="695" w:space="40"/>
            <w:col w:w="2203" w:space="39"/>
            <w:col w:w="2882" w:space="39"/>
            <w:col w:w="3052"/>
          </w:cols>
        </w:sectPr>
      </w:pPr>
    </w:p>
    <w:p>
      <w:pPr>
        <w:tabs>
          <w:tab w:pos="938" w:val="left" w:leader="none"/>
        </w:tabs>
        <w:spacing w:before="72"/>
        <w:ind w:left="372" w:right="0" w:firstLine="0"/>
        <w:jc w:val="left"/>
        <w:rPr>
          <w:sz w:val="20"/>
        </w:rPr>
      </w:pPr>
      <w:r>
        <w:rPr/>
        <mc:AlternateContent>
          <mc:Choice Requires="wps">
            <w:drawing>
              <wp:anchor distT="0" distB="0" distL="0" distR="0" allowOverlap="1" layoutInCell="1" locked="0" behindDoc="0" simplePos="0" relativeHeight="15748608">
                <wp:simplePos x="0" y="0"/>
                <wp:positionH relativeFrom="page">
                  <wp:posOffset>1234744</wp:posOffset>
                </wp:positionH>
                <wp:positionV relativeFrom="paragraph">
                  <wp:posOffset>37922</wp:posOffset>
                </wp:positionV>
                <wp:extent cx="5447665" cy="1270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5447665" cy="12700"/>
                        </a:xfrm>
                        <a:custGeom>
                          <a:avLst/>
                          <a:gdLst/>
                          <a:ahLst/>
                          <a:cxnLst/>
                          <a:rect l="l" t="t" r="r" b="b"/>
                          <a:pathLst>
                            <a:path w="5447665" h="12700">
                              <a:moveTo>
                                <a:pt x="1809191" y="0"/>
                              </a:moveTo>
                              <a:lnTo>
                                <a:pt x="371805" y="0"/>
                              </a:lnTo>
                              <a:lnTo>
                                <a:pt x="359664" y="0"/>
                              </a:lnTo>
                              <a:lnTo>
                                <a:pt x="0" y="0"/>
                              </a:lnTo>
                              <a:lnTo>
                                <a:pt x="0" y="12192"/>
                              </a:lnTo>
                              <a:lnTo>
                                <a:pt x="359613" y="12192"/>
                              </a:lnTo>
                              <a:lnTo>
                                <a:pt x="371805" y="12192"/>
                              </a:lnTo>
                              <a:lnTo>
                                <a:pt x="1809191" y="12192"/>
                              </a:lnTo>
                              <a:lnTo>
                                <a:pt x="1809191" y="0"/>
                              </a:lnTo>
                              <a:close/>
                            </a:path>
                            <a:path w="5447665" h="12700">
                              <a:moveTo>
                                <a:pt x="1821497" y="0"/>
                              </a:moveTo>
                              <a:lnTo>
                                <a:pt x="1809318" y="0"/>
                              </a:lnTo>
                              <a:lnTo>
                                <a:pt x="1809318" y="12192"/>
                              </a:lnTo>
                              <a:lnTo>
                                <a:pt x="1821497" y="12192"/>
                              </a:lnTo>
                              <a:lnTo>
                                <a:pt x="1821497" y="0"/>
                              </a:lnTo>
                              <a:close/>
                            </a:path>
                            <a:path w="5447665" h="12700">
                              <a:moveTo>
                                <a:pt x="3705415" y="0"/>
                              </a:moveTo>
                              <a:lnTo>
                                <a:pt x="3693236" y="0"/>
                              </a:lnTo>
                              <a:lnTo>
                                <a:pt x="1821510" y="0"/>
                              </a:lnTo>
                              <a:lnTo>
                                <a:pt x="1821510" y="12192"/>
                              </a:lnTo>
                              <a:lnTo>
                                <a:pt x="3693236" y="12192"/>
                              </a:lnTo>
                              <a:lnTo>
                                <a:pt x="3705415" y="12192"/>
                              </a:lnTo>
                              <a:lnTo>
                                <a:pt x="3705415" y="0"/>
                              </a:lnTo>
                              <a:close/>
                            </a:path>
                            <a:path w="5447665" h="12700">
                              <a:moveTo>
                                <a:pt x="5447614" y="0"/>
                              </a:moveTo>
                              <a:lnTo>
                                <a:pt x="3705428" y="0"/>
                              </a:lnTo>
                              <a:lnTo>
                                <a:pt x="3705428" y="12192"/>
                              </a:lnTo>
                              <a:lnTo>
                                <a:pt x="5447614" y="12192"/>
                              </a:lnTo>
                              <a:lnTo>
                                <a:pt x="54476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7.224007pt;margin-top:2.986022pt;width:428.95pt;height:1pt;mso-position-horizontal-relative:page;mso-position-vertical-relative:paragraph;z-index:15748608" id="docshape73" coordorigin="1944,60" coordsize="8579,20" path="m4794,60l2530,60,2511,60,2511,60,1944,60,1944,79,2511,79,2511,79,2530,79,4794,79,4794,60xm4813,60l4794,60,4794,79,4813,79,4813,60xm7780,60l7761,60,4813,60,4813,79,7761,79,7780,79,7780,60xm10523,60l7780,60,7780,79,10523,79,10523,60xe" filled="true" fillcolor="#000000" stroked="false">
                <v:path arrowok="t"/>
                <v:fill type="solid"/>
                <w10:wrap type="none"/>
              </v:shape>
            </w:pict>
          </mc:Fallback>
        </mc:AlternateContent>
      </w:r>
      <w:r>
        <w:rPr>
          <w:spacing w:val="-5"/>
          <w:sz w:val="20"/>
        </w:rPr>
        <w:t>P7</w:t>
      </w:r>
      <w:r>
        <w:rPr>
          <w:sz w:val="20"/>
        </w:rPr>
        <w:tab/>
        <w:t>•</w:t>
      </w:r>
      <w:r>
        <w:rPr>
          <w:spacing w:val="-4"/>
          <w:sz w:val="20"/>
        </w:rPr>
        <w:t> </w:t>
      </w:r>
      <w:r>
        <w:rPr>
          <w:spacing w:val="-2"/>
          <w:sz w:val="20"/>
        </w:rPr>
        <w:t>Efficiency</w:t>
      </w:r>
    </w:p>
    <w:p>
      <w:pPr>
        <w:pStyle w:val="ListParagraph"/>
        <w:numPr>
          <w:ilvl w:val="1"/>
          <w:numId w:val="73"/>
        </w:numPr>
        <w:tabs>
          <w:tab w:pos="1054" w:val="left" w:leader="none"/>
        </w:tabs>
        <w:spacing w:line="240" w:lineRule="auto" w:before="0" w:after="0"/>
        <w:ind w:left="1054" w:right="0" w:hanging="116"/>
        <w:jc w:val="left"/>
        <w:rPr>
          <w:sz w:val="20"/>
        </w:rPr>
      </w:pPr>
      <w:r>
        <w:rPr>
          <w:spacing w:val="-2"/>
          <w:sz w:val="20"/>
        </w:rPr>
        <w:t>Faith/experience</w:t>
      </w:r>
    </w:p>
    <w:p>
      <w:pPr>
        <w:pStyle w:val="ListParagraph"/>
        <w:numPr>
          <w:ilvl w:val="1"/>
          <w:numId w:val="73"/>
        </w:numPr>
        <w:tabs>
          <w:tab w:pos="1056" w:val="left" w:leader="none"/>
        </w:tabs>
        <w:spacing w:line="240" w:lineRule="auto" w:before="1" w:after="0"/>
        <w:ind w:left="938" w:right="782" w:firstLine="0"/>
        <w:jc w:val="left"/>
        <w:rPr>
          <w:sz w:val="20"/>
        </w:rPr>
      </w:pPr>
      <w:r>
        <w:rPr>
          <w:sz w:val="20"/>
        </w:rPr>
        <w:t>Cost(the</w:t>
      </w:r>
      <w:r>
        <w:rPr>
          <w:spacing w:val="-13"/>
          <w:sz w:val="20"/>
        </w:rPr>
        <w:t> </w:t>
      </w:r>
      <w:r>
        <w:rPr>
          <w:sz w:val="20"/>
        </w:rPr>
        <w:t>most </w:t>
      </w:r>
      <w:r>
        <w:rPr>
          <w:spacing w:val="-2"/>
          <w:sz w:val="20"/>
        </w:rPr>
        <w:t>important)</w:t>
      </w:r>
    </w:p>
    <w:p>
      <w:pPr>
        <w:pStyle w:val="BodyText"/>
        <w:rPr>
          <w:sz w:val="20"/>
        </w:rPr>
      </w:pPr>
    </w:p>
    <w:p>
      <w:pPr>
        <w:pStyle w:val="BodyText"/>
        <w:rPr>
          <w:sz w:val="20"/>
        </w:rPr>
      </w:pPr>
    </w:p>
    <w:p>
      <w:pPr>
        <w:pStyle w:val="BodyText"/>
        <w:rPr>
          <w:sz w:val="20"/>
        </w:rPr>
      </w:pPr>
    </w:p>
    <w:p>
      <w:pPr>
        <w:pStyle w:val="BodyText"/>
        <w:spacing w:before="163"/>
        <w:rPr>
          <w:sz w:val="20"/>
        </w:rPr>
      </w:pPr>
    </w:p>
    <w:p>
      <w:pPr>
        <w:tabs>
          <w:tab w:pos="938" w:val="left" w:leader="none"/>
        </w:tabs>
        <w:spacing w:before="1"/>
        <w:ind w:left="938" w:right="0" w:hanging="567"/>
        <w:jc w:val="left"/>
        <w:rPr>
          <w:sz w:val="20"/>
        </w:rPr>
      </w:pPr>
      <w:r>
        <w:rPr>
          <w:spacing w:val="-6"/>
          <w:sz w:val="20"/>
        </w:rPr>
        <w:t>P8</w:t>
      </w:r>
      <w:r>
        <w:rPr>
          <w:sz w:val="20"/>
        </w:rPr>
        <w:tab/>
        <w:t>• A trained facility manager</w:t>
      </w:r>
      <w:r>
        <w:rPr>
          <w:spacing w:val="-11"/>
          <w:sz w:val="20"/>
        </w:rPr>
        <w:t> </w:t>
      </w:r>
      <w:r>
        <w:rPr>
          <w:sz w:val="20"/>
        </w:rPr>
        <w:t>have</w:t>
      </w:r>
      <w:r>
        <w:rPr>
          <w:spacing w:val="-12"/>
          <w:sz w:val="20"/>
        </w:rPr>
        <w:t> </w:t>
      </w:r>
      <w:r>
        <w:rPr>
          <w:sz w:val="20"/>
        </w:rPr>
        <w:t>to</w:t>
      </w:r>
      <w:r>
        <w:rPr>
          <w:spacing w:val="-11"/>
          <w:sz w:val="20"/>
        </w:rPr>
        <w:t> </w:t>
      </w:r>
      <w:r>
        <w:rPr>
          <w:sz w:val="20"/>
        </w:rPr>
        <w:t>be</w:t>
      </w:r>
      <w:r>
        <w:rPr>
          <w:spacing w:val="-12"/>
          <w:sz w:val="20"/>
        </w:rPr>
        <w:t> </w:t>
      </w:r>
      <w:r>
        <w:rPr>
          <w:sz w:val="20"/>
        </w:rPr>
        <w:t>hired</w:t>
      </w:r>
    </w:p>
    <w:p>
      <w:pPr>
        <w:pStyle w:val="ListParagraph"/>
        <w:numPr>
          <w:ilvl w:val="1"/>
          <w:numId w:val="73"/>
        </w:numPr>
        <w:tabs>
          <w:tab w:pos="1056" w:val="left" w:leader="none"/>
        </w:tabs>
        <w:spacing w:line="240" w:lineRule="auto" w:before="0" w:after="0"/>
        <w:ind w:left="938" w:right="277" w:firstLine="0"/>
        <w:jc w:val="left"/>
        <w:rPr>
          <w:sz w:val="20"/>
        </w:rPr>
      </w:pPr>
      <w:r>
        <w:rPr>
          <w:sz w:val="20"/>
        </w:rPr>
        <w:t>A</w:t>
      </w:r>
      <w:r>
        <w:rPr>
          <w:spacing w:val="-12"/>
          <w:sz w:val="20"/>
        </w:rPr>
        <w:t> </w:t>
      </w:r>
      <w:r>
        <w:rPr>
          <w:sz w:val="20"/>
        </w:rPr>
        <w:t>blue</w:t>
      </w:r>
      <w:r>
        <w:rPr>
          <w:spacing w:val="-10"/>
          <w:sz w:val="20"/>
        </w:rPr>
        <w:t> </w:t>
      </w:r>
      <w:r>
        <w:rPr>
          <w:sz w:val="20"/>
        </w:rPr>
        <w:t>print</w:t>
      </w:r>
      <w:r>
        <w:rPr>
          <w:spacing w:val="-10"/>
          <w:sz w:val="20"/>
        </w:rPr>
        <w:t> </w:t>
      </w:r>
      <w:r>
        <w:rPr>
          <w:sz w:val="20"/>
        </w:rPr>
        <w:t>of</w:t>
      </w:r>
      <w:r>
        <w:rPr>
          <w:spacing w:val="-9"/>
          <w:sz w:val="20"/>
        </w:rPr>
        <w:t> </w:t>
      </w:r>
      <w:r>
        <w:rPr>
          <w:sz w:val="20"/>
        </w:rPr>
        <w:t>what you want to do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tabs>
          <w:tab w:pos="938" w:val="left" w:leader="none"/>
        </w:tabs>
        <w:spacing w:before="0"/>
        <w:ind w:left="372" w:right="0" w:firstLine="0"/>
        <w:jc w:val="left"/>
        <w:rPr>
          <w:sz w:val="20"/>
        </w:rPr>
      </w:pPr>
      <w:r>
        <w:rPr>
          <w:spacing w:val="-5"/>
          <w:sz w:val="20"/>
        </w:rPr>
        <w:t>P9</w:t>
      </w:r>
      <w:r>
        <w:rPr>
          <w:sz w:val="20"/>
        </w:rPr>
        <w:tab/>
        <w:t>•</w:t>
      </w:r>
      <w:r>
        <w:rPr>
          <w:spacing w:val="-5"/>
          <w:sz w:val="20"/>
        </w:rPr>
        <w:t> </w:t>
      </w:r>
      <w:r>
        <w:rPr>
          <w:sz w:val="20"/>
        </w:rPr>
        <w:t>What</w:t>
      </w:r>
      <w:r>
        <w:rPr>
          <w:spacing w:val="-2"/>
          <w:sz w:val="20"/>
        </w:rPr>
        <w:t> </w:t>
      </w:r>
      <w:r>
        <w:rPr>
          <w:sz w:val="20"/>
        </w:rPr>
        <w:t>is</w:t>
      </w:r>
      <w:r>
        <w:rPr>
          <w:spacing w:val="-3"/>
          <w:sz w:val="20"/>
        </w:rPr>
        <w:t> </w:t>
      </w:r>
      <w:r>
        <w:rPr>
          <w:spacing w:val="-2"/>
          <w:sz w:val="20"/>
        </w:rPr>
        <w:t>useful</w:t>
      </w:r>
    </w:p>
    <w:p>
      <w:pPr>
        <w:pStyle w:val="ListParagraph"/>
        <w:numPr>
          <w:ilvl w:val="1"/>
          <w:numId w:val="73"/>
        </w:numPr>
        <w:tabs>
          <w:tab w:pos="1054" w:val="left" w:leader="none"/>
        </w:tabs>
        <w:spacing w:line="240" w:lineRule="auto" w:before="0" w:after="0"/>
        <w:ind w:left="938" w:right="112" w:firstLine="0"/>
        <w:jc w:val="left"/>
        <w:rPr>
          <w:sz w:val="20"/>
        </w:rPr>
      </w:pPr>
      <w:r>
        <w:rPr>
          <w:sz w:val="20"/>
        </w:rPr>
        <w:t>Efficient</w:t>
      </w:r>
      <w:r>
        <w:rPr>
          <w:spacing w:val="-4"/>
          <w:sz w:val="20"/>
        </w:rPr>
        <w:t> </w:t>
      </w:r>
      <w:r>
        <w:rPr>
          <w:sz w:val="20"/>
        </w:rPr>
        <w:t>that</w:t>
      </w:r>
      <w:r>
        <w:rPr>
          <w:spacing w:val="-3"/>
          <w:sz w:val="20"/>
        </w:rPr>
        <w:t> </w:t>
      </w:r>
      <w:r>
        <w:rPr>
          <w:sz w:val="20"/>
        </w:rPr>
        <w:t>is,</w:t>
      </w:r>
      <w:r>
        <w:rPr>
          <w:spacing w:val="-3"/>
          <w:sz w:val="20"/>
        </w:rPr>
        <w:t> </w:t>
      </w:r>
      <w:r>
        <w:rPr>
          <w:sz w:val="20"/>
        </w:rPr>
        <w:t>it</w:t>
      </w:r>
      <w:r>
        <w:rPr>
          <w:spacing w:val="-4"/>
          <w:sz w:val="20"/>
        </w:rPr>
        <w:t> </w:t>
      </w:r>
      <w:r>
        <w:rPr>
          <w:sz w:val="20"/>
        </w:rPr>
        <w:t>has to</w:t>
      </w:r>
      <w:r>
        <w:rPr>
          <w:spacing w:val="-13"/>
          <w:sz w:val="20"/>
        </w:rPr>
        <w:t> </w:t>
      </w:r>
      <w:r>
        <w:rPr>
          <w:sz w:val="20"/>
        </w:rPr>
        <w:t>be</w:t>
      </w:r>
      <w:r>
        <w:rPr>
          <w:spacing w:val="-12"/>
          <w:sz w:val="20"/>
        </w:rPr>
        <w:t> </w:t>
      </w:r>
      <w:r>
        <w:rPr>
          <w:sz w:val="20"/>
        </w:rPr>
        <w:t>operationally</w:t>
      </w:r>
      <w:r>
        <w:rPr>
          <w:spacing w:val="-13"/>
          <w:sz w:val="20"/>
        </w:rPr>
        <w:t> </w:t>
      </w:r>
      <w:r>
        <w:rPr>
          <w:sz w:val="20"/>
        </w:rPr>
        <w:t>easy to use and at the same time budget friendly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1"/>
        <w:rPr>
          <w:sz w:val="20"/>
        </w:rPr>
      </w:pPr>
    </w:p>
    <w:p>
      <w:pPr>
        <w:tabs>
          <w:tab w:pos="938" w:val="left" w:leader="none"/>
        </w:tabs>
        <w:spacing w:before="0"/>
        <w:ind w:left="372" w:right="0" w:firstLine="0"/>
        <w:jc w:val="left"/>
        <w:rPr>
          <w:sz w:val="20"/>
        </w:rPr>
      </w:pPr>
      <w:r>
        <w:rPr>
          <w:spacing w:val="-5"/>
          <w:sz w:val="20"/>
        </w:rPr>
        <w:t>P10</w:t>
      </w:r>
      <w:r>
        <w:rPr>
          <w:sz w:val="20"/>
        </w:rPr>
        <w:tab/>
        <w:t>•</w:t>
      </w:r>
      <w:r>
        <w:rPr>
          <w:spacing w:val="-5"/>
          <w:sz w:val="20"/>
        </w:rPr>
        <w:t> </w:t>
      </w:r>
      <w:r>
        <w:rPr>
          <w:sz w:val="20"/>
        </w:rPr>
        <w:t>New</w:t>
      </w:r>
      <w:r>
        <w:rPr>
          <w:spacing w:val="-4"/>
          <w:sz w:val="20"/>
        </w:rPr>
        <w:t> </w:t>
      </w:r>
      <w:r>
        <w:rPr>
          <w:spacing w:val="-2"/>
          <w:sz w:val="20"/>
        </w:rPr>
        <w:t>technologies</w:t>
      </w:r>
    </w:p>
    <w:p>
      <w:pPr>
        <w:pStyle w:val="ListParagraph"/>
        <w:numPr>
          <w:ilvl w:val="1"/>
          <w:numId w:val="73"/>
        </w:numPr>
        <w:tabs>
          <w:tab w:pos="1054" w:val="left" w:leader="none"/>
        </w:tabs>
        <w:spacing w:line="240" w:lineRule="auto" w:before="0" w:after="0"/>
        <w:ind w:left="938" w:right="854" w:firstLine="0"/>
        <w:jc w:val="left"/>
        <w:rPr>
          <w:sz w:val="20"/>
        </w:rPr>
      </w:pPr>
      <w:r>
        <w:rPr>
          <w:spacing w:val="-2"/>
          <w:sz w:val="20"/>
        </w:rPr>
        <w:t>Management techniques</w:t>
      </w:r>
    </w:p>
    <w:p>
      <w:pPr>
        <w:pStyle w:val="ListParagraph"/>
        <w:numPr>
          <w:ilvl w:val="1"/>
          <w:numId w:val="73"/>
        </w:numPr>
        <w:tabs>
          <w:tab w:pos="1056" w:val="left" w:leader="none"/>
        </w:tabs>
        <w:spacing w:line="228" w:lineRule="exact" w:before="0" w:after="0"/>
        <w:ind w:left="1056" w:right="0" w:hanging="118"/>
        <w:jc w:val="left"/>
        <w:rPr>
          <w:sz w:val="20"/>
        </w:rPr>
      </w:pPr>
      <w:r>
        <w:rPr>
          <w:sz w:val="20"/>
        </w:rPr>
        <w:t>Customer</w:t>
      </w:r>
      <w:r>
        <w:rPr>
          <w:spacing w:val="-9"/>
          <w:sz w:val="20"/>
        </w:rPr>
        <w:t> </w:t>
      </w:r>
      <w:r>
        <w:rPr>
          <w:spacing w:val="-2"/>
          <w:sz w:val="20"/>
        </w:rPr>
        <w:t>requirements</w:t>
      </w:r>
    </w:p>
    <w:p>
      <w:pPr>
        <w:spacing w:line="240" w:lineRule="auto" w:before="72"/>
        <w:rPr>
          <w:sz w:val="20"/>
        </w:rPr>
      </w:pPr>
      <w:r>
        <w:rPr/>
        <w:br w:type="column"/>
      </w:r>
      <w:r>
        <w:rPr>
          <w:sz w:val="20"/>
        </w:rPr>
      </w:r>
    </w:p>
    <w:p>
      <w:pPr>
        <w:pStyle w:val="ListParagraph"/>
        <w:numPr>
          <w:ilvl w:val="0"/>
          <w:numId w:val="73"/>
        </w:numPr>
        <w:tabs>
          <w:tab w:pos="342" w:val="left" w:leader="none"/>
        </w:tabs>
        <w:spacing w:line="240" w:lineRule="auto" w:before="0" w:after="0"/>
        <w:ind w:left="226" w:right="398" w:firstLine="0"/>
        <w:jc w:val="left"/>
        <w:rPr>
          <w:sz w:val="20"/>
        </w:rPr>
      </w:pPr>
      <w:r>
        <w:rPr>
          <w:sz w:val="20"/>
        </w:rPr>
        <w:t>Providing</w:t>
      </w:r>
      <w:r>
        <w:rPr>
          <w:spacing w:val="-12"/>
          <w:sz w:val="20"/>
        </w:rPr>
        <w:t> </w:t>
      </w:r>
      <w:r>
        <w:rPr>
          <w:sz w:val="20"/>
        </w:rPr>
        <w:t>a</w:t>
      </w:r>
      <w:r>
        <w:rPr>
          <w:spacing w:val="-12"/>
          <w:sz w:val="20"/>
        </w:rPr>
        <w:t> </w:t>
      </w:r>
      <w:r>
        <w:rPr>
          <w:sz w:val="20"/>
        </w:rPr>
        <w:t>framework</w:t>
      </w:r>
      <w:r>
        <w:rPr>
          <w:spacing w:val="-12"/>
          <w:sz w:val="20"/>
        </w:rPr>
        <w:t> </w:t>
      </w:r>
      <w:r>
        <w:rPr>
          <w:sz w:val="20"/>
        </w:rPr>
        <w:t>and incorporating it in the plan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4"/>
        <w:rPr>
          <w:sz w:val="20"/>
        </w:rPr>
      </w:pPr>
    </w:p>
    <w:p>
      <w:pPr>
        <w:pStyle w:val="ListParagraph"/>
        <w:numPr>
          <w:ilvl w:val="0"/>
          <w:numId w:val="73"/>
        </w:numPr>
        <w:tabs>
          <w:tab w:pos="342" w:val="left" w:leader="none"/>
        </w:tabs>
        <w:spacing w:line="240" w:lineRule="auto" w:before="1" w:after="0"/>
        <w:ind w:left="226" w:right="101" w:firstLine="0"/>
        <w:jc w:val="left"/>
        <w:rPr>
          <w:sz w:val="20"/>
        </w:rPr>
      </w:pPr>
      <w:r>
        <w:rPr>
          <w:sz w:val="20"/>
        </w:rPr>
        <w:t>It</w:t>
      </w:r>
      <w:r>
        <w:rPr>
          <w:spacing w:val="-8"/>
          <w:sz w:val="20"/>
        </w:rPr>
        <w:t> </w:t>
      </w:r>
      <w:r>
        <w:rPr>
          <w:sz w:val="20"/>
        </w:rPr>
        <w:t>varies</w:t>
      </w:r>
      <w:r>
        <w:rPr>
          <w:spacing w:val="-8"/>
          <w:sz w:val="20"/>
        </w:rPr>
        <w:t> </w:t>
      </w:r>
      <w:r>
        <w:rPr>
          <w:sz w:val="20"/>
        </w:rPr>
        <w:t>depending</w:t>
      </w:r>
      <w:r>
        <w:rPr>
          <w:spacing w:val="-8"/>
          <w:sz w:val="20"/>
        </w:rPr>
        <w:t> </w:t>
      </w:r>
      <w:r>
        <w:rPr>
          <w:sz w:val="20"/>
        </w:rPr>
        <w:t>on</w:t>
      </w:r>
      <w:r>
        <w:rPr>
          <w:spacing w:val="-8"/>
          <w:sz w:val="20"/>
        </w:rPr>
        <w:t> </w:t>
      </w:r>
      <w:r>
        <w:rPr>
          <w:sz w:val="20"/>
        </w:rPr>
        <w:t>the</w:t>
      </w:r>
      <w:r>
        <w:rPr>
          <w:spacing w:val="-7"/>
          <w:sz w:val="20"/>
        </w:rPr>
        <w:t> </w:t>
      </w:r>
      <w:r>
        <w:rPr>
          <w:sz w:val="20"/>
        </w:rPr>
        <w:t>field </w:t>
      </w:r>
      <w:r>
        <w:rPr>
          <w:spacing w:val="-4"/>
          <w:sz w:val="20"/>
        </w:rPr>
        <w:t>and</w:t>
      </w:r>
    </w:p>
    <w:p>
      <w:pPr>
        <w:pStyle w:val="ListParagraph"/>
        <w:numPr>
          <w:ilvl w:val="0"/>
          <w:numId w:val="73"/>
        </w:numPr>
        <w:tabs>
          <w:tab w:pos="342" w:val="left" w:leader="none"/>
        </w:tabs>
        <w:spacing w:line="240" w:lineRule="auto" w:before="0" w:after="0"/>
        <w:ind w:left="226" w:right="696" w:firstLine="0"/>
        <w:jc w:val="left"/>
        <w:rPr>
          <w:sz w:val="20"/>
        </w:rPr>
      </w:pPr>
      <w:r>
        <w:rPr>
          <w:sz w:val="20"/>
        </w:rPr>
        <w:t>Type</w:t>
      </w:r>
      <w:r>
        <w:rPr>
          <w:spacing w:val="-6"/>
          <w:sz w:val="20"/>
        </w:rPr>
        <w:t> </w:t>
      </w:r>
      <w:r>
        <w:rPr>
          <w:sz w:val="20"/>
        </w:rPr>
        <w:t>of</w:t>
      </w:r>
      <w:r>
        <w:rPr>
          <w:spacing w:val="-8"/>
          <w:sz w:val="20"/>
        </w:rPr>
        <w:t> </w:t>
      </w:r>
      <w:r>
        <w:rPr>
          <w:sz w:val="20"/>
        </w:rPr>
        <w:t>facility</w:t>
      </w:r>
      <w:r>
        <w:rPr>
          <w:spacing w:val="-7"/>
          <w:sz w:val="20"/>
        </w:rPr>
        <w:t> </w:t>
      </w:r>
      <w:r>
        <w:rPr>
          <w:sz w:val="20"/>
        </w:rPr>
        <w:t>you</w:t>
      </w:r>
      <w:r>
        <w:rPr>
          <w:spacing w:val="-7"/>
          <w:sz w:val="20"/>
        </w:rPr>
        <w:t> </w:t>
      </w:r>
      <w:r>
        <w:rPr>
          <w:sz w:val="20"/>
        </w:rPr>
        <w:t>are providing</w:t>
      </w:r>
      <w:r>
        <w:rPr>
          <w:spacing w:val="-8"/>
          <w:sz w:val="20"/>
        </w:rPr>
        <w:t> </w:t>
      </w:r>
      <w:r>
        <w:rPr>
          <w:sz w:val="20"/>
        </w:rPr>
        <w:t>FM</w:t>
      </w:r>
      <w:r>
        <w:rPr>
          <w:spacing w:val="-4"/>
          <w:sz w:val="20"/>
        </w:rPr>
        <w:t> </w:t>
      </w:r>
      <w:r>
        <w:rPr>
          <w:sz w:val="20"/>
        </w:rPr>
        <w:t>services</w:t>
      </w:r>
      <w:r>
        <w:rPr>
          <w:spacing w:val="-8"/>
          <w:sz w:val="20"/>
        </w:rPr>
        <w:t> </w:t>
      </w:r>
      <w:r>
        <w:rPr>
          <w:spacing w:val="-5"/>
          <w:sz w:val="20"/>
        </w:rPr>
        <w:t>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ListParagraph"/>
        <w:numPr>
          <w:ilvl w:val="0"/>
          <w:numId w:val="73"/>
        </w:numPr>
        <w:tabs>
          <w:tab w:pos="342" w:val="left" w:leader="none"/>
        </w:tabs>
        <w:spacing w:line="240" w:lineRule="auto" w:before="0" w:after="0"/>
        <w:ind w:left="226" w:right="226" w:firstLine="0"/>
        <w:jc w:val="left"/>
        <w:rPr>
          <w:sz w:val="20"/>
        </w:rPr>
      </w:pPr>
      <w:r>
        <w:rPr>
          <w:sz w:val="20"/>
        </w:rPr>
        <w:t>Government</w:t>
      </w:r>
      <w:r>
        <w:rPr>
          <w:spacing w:val="-13"/>
          <w:sz w:val="20"/>
        </w:rPr>
        <w:t> </w:t>
      </w:r>
      <w:r>
        <w:rPr>
          <w:sz w:val="20"/>
        </w:rPr>
        <w:t>policy</w:t>
      </w:r>
      <w:r>
        <w:rPr>
          <w:spacing w:val="-12"/>
          <w:sz w:val="20"/>
        </w:rPr>
        <w:t> </w:t>
      </w:r>
      <w:r>
        <w:rPr>
          <w:sz w:val="20"/>
        </w:rPr>
        <w:t>regarding the maintenance of the facility</w:t>
      </w:r>
    </w:p>
    <w:p>
      <w:pPr>
        <w:pStyle w:val="ListParagraph"/>
        <w:numPr>
          <w:ilvl w:val="0"/>
          <w:numId w:val="73"/>
        </w:numPr>
        <w:tabs>
          <w:tab w:pos="342" w:val="left" w:leader="none"/>
        </w:tabs>
        <w:spacing w:line="240" w:lineRule="auto" w:before="1" w:after="0"/>
        <w:ind w:left="226" w:right="0" w:firstLine="0"/>
        <w:jc w:val="left"/>
        <w:rPr>
          <w:sz w:val="20"/>
        </w:rPr>
      </w:pPr>
      <w:r>
        <w:rPr>
          <w:sz w:val="20"/>
        </w:rPr>
        <w:t>The element of the facility that is</w:t>
      </w:r>
      <w:r>
        <w:rPr>
          <w:spacing w:val="-12"/>
          <w:sz w:val="20"/>
        </w:rPr>
        <w:t> </w:t>
      </w:r>
      <w:r>
        <w:rPr>
          <w:sz w:val="20"/>
        </w:rPr>
        <w:t>drawings,</w:t>
      </w:r>
      <w:r>
        <w:rPr>
          <w:spacing w:val="-11"/>
          <w:sz w:val="20"/>
        </w:rPr>
        <w:t> </w:t>
      </w:r>
      <w:r>
        <w:rPr>
          <w:sz w:val="20"/>
        </w:rPr>
        <w:t>designs</w:t>
      </w:r>
      <w:r>
        <w:rPr>
          <w:spacing w:val="-12"/>
          <w:sz w:val="20"/>
        </w:rPr>
        <w:t> </w:t>
      </w:r>
      <w:r>
        <w:rPr>
          <w:sz w:val="20"/>
        </w:rPr>
        <w:t>and</w:t>
      </w:r>
      <w:r>
        <w:rPr>
          <w:spacing w:val="-10"/>
          <w:sz w:val="20"/>
        </w:rPr>
        <w:t> </w:t>
      </w:r>
      <w:r>
        <w:rPr>
          <w:sz w:val="20"/>
        </w:rPr>
        <w:t>elements</w:t>
      </w:r>
    </w:p>
    <w:p>
      <w:pPr>
        <w:pStyle w:val="ListParagraph"/>
        <w:numPr>
          <w:ilvl w:val="0"/>
          <w:numId w:val="73"/>
        </w:numPr>
        <w:tabs>
          <w:tab w:pos="342" w:val="left" w:leader="none"/>
        </w:tabs>
        <w:spacing w:line="229" w:lineRule="exact" w:before="0" w:after="0"/>
        <w:ind w:left="342" w:right="0" w:hanging="116"/>
        <w:jc w:val="left"/>
        <w:rPr>
          <w:sz w:val="20"/>
        </w:rPr>
      </w:pPr>
      <w:r>
        <w:rPr>
          <w:sz w:val="20"/>
        </w:rPr>
        <w:t>Schedule</w:t>
      </w:r>
      <w:r>
        <w:rPr>
          <w:spacing w:val="-3"/>
          <w:sz w:val="20"/>
        </w:rPr>
        <w:t> </w:t>
      </w:r>
      <w:r>
        <w:rPr>
          <w:sz w:val="20"/>
        </w:rPr>
        <w:t>of</w:t>
      </w:r>
      <w:r>
        <w:rPr>
          <w:spacing w:val="-2"/>
          <w:sz w:val="20"/>
        </w:rPr>
        <w:t> maintenance</w:t>
      </w:r>
    </w:p>
    <w:p>
      <w:pPr>
        <w:pStyle w:val="ListParagraph"/>
        <w:numPr>
          <w:ilvl w:val="0"/>
          <w:numId w:val="73"/>
        </w:numPr>
        <w:tabs>
          <w:tab w:pos="342" w:val="left" w:leader="none"/>
        </w:tabs>
        <w:spacing w:line="240" w:lineRule="auto" w:before="0" w:after="0"/>
        <w:ind w:left="342" w:right="0" w:hanging="116"/>
        <w:jc w:val="left"/>
        <w:rPr>
          <w:sz w:val="20"/>
        </w:rPr>
      </w:pPr>
      <w:r>
        <w:rPr>
          <w:spacing w:val="-4"/>
          <w:sz w:val="20"/>
        </w:rPr>
        <w:t>Time</w:t>
      </w:r>
    </w:p>
    <w:p>
      <w:pPr>
        <w:pStyle w:val="ListParagraph"/>
        <w:numPr>
          <w:ilvl w:val="0"/>
          <w:numId w:val="73"/>
        </w:numPr>
        <w:tabs>
          <w:tab w:pos="344" w:val="left" w:leader="none"/>
        </w:tabs>
        <w:spacing w:line="240" w:lineRule="auto" w:before="1" w:after="0"/>
        <w:ind w:left="344" w:right="0" w:hanging="118"/>
        <w:jc w:val="left"/>
        <w:rPr>
          <w:sz w:val="20"/>
        </w:rPr>
      </w:pPr>
      <w:r>
        <w:rPr>
          <w:spacing w:val="-2"/>
          <w:sz w:val="20"/>
        </w:rPr>
        <w:t>funding</w:t>
      </w:r>
    </w:p>
    <w:p>
      <w:pPr>
        <w:pStyle w:val="ListParagraph"/>
        <w:numPr>
          <w:ilvl w:val="0"/>
          <w:numId w:val="73"/>
        </w:numPr>
        <w:tabs>
          <w:tab w:pos="342" w:val="left" w:leader="none"/>
        </w:tabs>
        <w:spacing w:line="240" w:lineRule="auto" w:before="0" w:after="0"/>
        <w:ind w:left="342" w:right="0" w:hanging="116"/>
        <w:jc w:val="left"/>
        <w:rPr>
          <w:sz w:val="20"/>
        </w:rPr>
      </w:pPr>
      <w:r>
        <w:rPr>
          <w:sz w:val="20"/>
        </w:rPr>
        <w:t>Personnel</w:t>
      </w:r>
      <w:r>
        <w:rPr>
          <w:spacing w:val="-7"/>
          <w:sz w:val="20"/>
        </w:rPr>
        <w:t> </w:t>
      </w:r>
      <w:r>
        <w:rPr>
          <w:spacing w:val="-2"/>
          <w:sz w:val="20"/>
        </w:rPr>
        <w:t>required</w:t>
      </w:r>
    </w:p>
    <w:p>
      <w:pPr>
        <w:pStyle w:val="ListParagraph"/>
        <w:numPr>
          <w:ilvl w:val="0"/>
          <w:numId w:val="73"/>
        </w:numPr>
        <w:tabs>
          <w:tab w:pos="342" w:val="left" w:leader="none"/>
        </w:tabs>
        <w:spacing w:line="240" w:lineRule="auto" w:before="1" w:after="0"/>
        <w:ind w:left="226" w:right="1148" w:firstLine="0"/>
        <w:jc w:val="left"/>
        <w:rPr>
          <w:sz w:val="20"/>
        </w:rPr>
      </w:pPr>
      <w:r>
        <w:rPr>
          <w:sz w:val="20"/>
        </w:rPr>
        <w:t>Framework</w:t>
      </w:r>
      <w:r>
        <w:rPr>
          <w:spacing w:val="-13"/>
          <w:sz w:val="20"/>
        </w:rPr>
        <w:t> </w:t>
      </w:r>
      <w:r>
        <w:rPr>
          <w:sz w:val="20"/>
        </w:rPr>
        <w:t>for</w:t>
      </w:r>
      <w:r>
        <w:rPr>
          <w:spacing w:val="-12"/>
          <w:sz w:val="20"/>
        </w:rPr>
        <w:t> </w:t>
      </w:r>
      <w:r>
        <w:rPr>
          <w:sz w:val="20"/>
        </w:rPr>
        <w:t>its </w:t>
      </w:r>
      <w:r>
        <w:rPr>
          <w:spacing w:val="-2"/>
          <w:sz w:val="20"/>
        </w:rPr>
        <w:t>implementation</w:t>
      </w:r>
    </w:p>
    <w:p>
      <w:pPr>
        <w:pStyle w:val="BodyText"/>
        <w:spacing w:before="89"/>
        <w:rPr>
          <w:sz w:val="20"/>
        </w:rPr>
      </w:pPr>
    </w:p>
    <w:p>
      <w:pPr>
        <w:pStyle w:val="ListParagraph"/>
        <w:numPr>
          <w:ilvl w:val="0"/>
          <w:numId w:val="73"/>
        </w:numPr>
        <w:tabs>
          <w:tab w:pos="342" w:val="left" w:leader="none"/>
        </w:tabs>
        <w:spacing w:line="229" w:lineRule="exact" w:before="1" w:after="0"/>
        <w:ind w:left="342" w:right="0" w:hanging="116"/>
        <w:jc w:val="left"/>
        <w:rPr>
          <w:sz w:val="20"/>
        </w:rPr>
      </w:pPr>
      <w:r>
        <w:rPr>
          <w:sz w:val="20"/>
        </w:rPr>
        <w:t>Occupancy</w:t>
      </w:r>
      <w:r>
        <w:rPr>
          <w:spacing w:val="-7"/>
          <w:sz w:val="20"/>
        </w:rPr>
        <w:t> </w:t>
      </w:r>
      <w:r>
        <w:rPr>
          <w:sz w:val="20"/>
        </w:rPr>
        <w:t>and</w:t>
      </w:r>
      <w:r>
        <w:rPr>
          <w:spacing w:val="-3"/>
          <w:sz w:val="20"/>
        </w:rPr>
        <w:t> </w:t>
      </w:r>
      <w:r>
        <w:rPr>
          <w:sz w:val="20"/>
        </w:rPr>
        <w:t>human</w:t>
      </w:r>
      <w:r>
        <w:rPr>
          <w:spacing w:val="-6"/>
          <w:sz w:val="20"/>
        </w:rPr>
        <w:t> </w:t>
      </w:r>
      <w:r>
        <w:rPr>
          <w:spacing w:val="-2"/>
          <w:sz w:val="20"/>
        </w:rPr>
        <w:t>factors</w:t>
      </w:r>
    </w:p>
    <w:p>
      <w:pPr>
        <w:pStyle w:val="ListParagraph"/>
        <w:numPr>
          <w:ilvl w:val="0"/>
          <w:numId w:val="73"/>
        </w:numPr>
        <w:tabs>
          <w:tab w:pos="342" w:val="left" w:leader="none"/>
        </w:tabs>
        <w:spacing w:line="229" w:lineRule="exact" w:before="0" w:after="0"/>
        <w:ind w:left="342" w:right="0" w:hanging="116"/>
        <w:jc w:val="left"/>
        <w:rPr>
          <w:sz w:val="20"/>
        </w:rPr>
      </w:pPr>
      <w:r>
        <w:rPr>
          <w:sz w:val="20"/>
        </w:rPr>
        <w:t>Operations</w:t>
      </w:r>
      <w:r>
        <w:rPr>
          <w:spacing w:val="-6"/>
          <w:sz w:val="20"/>
        </w:rPr>
        <w:t> </w:t>
      </w:r>
      <w:r>
        <w:rPr>
          <w:sz w:val="20"/>
        </w:rPr>
        <w:t>and</w:t>
      </w:r>
      <w:r>
        <w:rPr>
          <w:spacing w:val="1"/>
          <w:sz w:val="20"/>
        </w:rPr>
        <w:t> </w:t>
      </w:r>
      <w:r>
        <w:rPr>
          <w:spacing w:val="-2"/>
          <w:sz w:val="20"/>
        </w:rPr>
        <w:t>maintenance</w:t>
      </w:r>
    </w:p>
    <w:p>
      <w:pPr>
        <w:pStyle w:val="ListParagraph"/>
        <w:numPr>
          <w:ilvl w:val="0"/>
          <w:numId w:val="73"/>
        </w:numPr>
        <w:tabs>
          <w:tab w:pos="342" w:val="left" w:leader="none"/>
        </w:tabs>
        <w:spacing w:line="240" w:lineRule="auto" w:before="0" w:after="0"/>
        <w:ind w:left="342" w:right="0" w:hanging="116"/>
        <w:jc w:val="left"/>
        <w:rPr>
          <w:sz w:val="20"/>
        </w:rPr>
      </w:pPr>
      <w:r>
        <w:rPr>
          <w:spacing w:val="-2"/>
          <w:sz w:val="20"/>
        </w:rPr>
        <w:t>Sustainability</w:t>
      </w:r>
    </w:p>
    <w:p>
      <w:pPr>
        <w:pStyle w:val="ListParagraph"/>
        <w:numPr>
          <w:ilvl w:val="0"/>
          <w:numId w:val="73"/>
        </w:numPr>
        <w:tabs>
          <w:tab w:pos="342" w:val="left" w:leader="none"/>
        </w:tabs>
        <w:spacing w:line="240" w:lineRule="auto" w:before="0" w:after="0"/>
        <w:ind w:left="226" w:right="652" w:firstLine="0"/>
        <w:jc w:val="left"/>
        <w:rPr>
          <w:sz w:val="20"/>
        </w:rPr>
      </w:pPr>
      <w:r>
        <w:rPr>
          <w:sz w:val="20"/>
        </w:rPr>
        <w:t>Facility</w:t>
      </w:r>
      <w:r>
        <w:rPr>
          <w:spacing w:val="-13"/>
          <w:sz w:val="20"/>
        </w:rPr>
        <w:t> </w:t>
      </w:r>
      <w:r>
        <w:rPr>
          <w:sz w:val="20"/>
        </w:rPr>
        <w:t>information</w:t>
      </w:r>
      <w:r>
        <w:rPr>
          <w:spacing w:val="-12"/>
          <w:sz w:val="20"/>
        </w:rPr>
        <w:t> </w:t>
      </w:r>
      <w:r>
        <w:rPr>
          <w:sz w:val="20"/>
        </w:rPr>
        <w:t>and technology management</w:t>
      </w:r>
    </w:p>
    <w:p>
      <w:pPr>
        <w:pStyle w:val="ListParagraph"/>
        <w:numPr>
          <w:ilvl w:val="0"/>
          <w:numId w:val="73"/>
        </w:numPr>
        <w:tabs>
          <w:tab w:pos="344" w:val="left" w:leader="none"/>
        </w:tabs>
        <w:spacing w:line="240" w:lineRule="auto" w:before="1" w:after="0"/>
        <w:ind w:left="344" w:right="0" w:hanging="118"/>
        <w:jc w:val="left"/>
        <w:rPr>
          <w:sz w:val="20"/>
        </w:rPr>
      </w:pPr>
      <w:r>
        <w:rPr>
          <w:sz w:val="20"/>
        </w:rPr>
        <w:t>Risk</w:t>
      </w:r>
      <w:r>
        <w:rPr>
          <w:spacing w:val="-4"/>
          <w:sz w:val="20"/>
        </w:rPr>
        <w:t> </w:t>
      </w:r>
      <w:r>
        <w:rPr>
          <w:spacing w:val="-2"/>
          <w:sz w:val="20"/>
        </w:rPr>
        <w:t>management</w:t>
      </w:r>
    </w:p>
    <w:p>
      <w:pPr>
        <w:pStyle w:val="ListParagraph"/>
        <w:numPr>
          <w:ilvl w:val="0"/>
          <w:numId w:val="73"/>
        </w:numPr>
        <w:tabs>
          <w:tab w:pos="344" w:val="left" w:leader="none"/>
        </w:tabs>
        <w:spacing w:line="229" w:lineRule="exact" w:before="1" w:after="0"/>
        <w:ind w:left="344" w:right="0" w:hanging="118"/>
        <w:jc w:val="left"/>
        <w:rPr>
          <w:sz w:val="20"/>
        </w:rPr>
      </w:pPr>
      <w:r>
        <w:rPr>
          <w:spacing w:val="-2"/>
          <w:sz w:val="20"/>
        </w:rPr>
        <w:t>Communication</w:t>
      </w:r>
    </w:p>
    <w:p>
      <w:pPr>
        <w:pStyle w:val="ListParagraph"/>
        <w:numPr>
          <w:ilvl w:val="0"/>
          <w:numId w:val="73"/>
        </w:numPr>
        <w:tabs>
          <w:tab w:pos="342" w:val="left" w:leader="none"/>
        </w:tabs>
        <w:spacing w:line="229" w:lineRule="exact" w:before="0" w:after="0"/>
        <w:ind w:left="342" w:right="0" w:hanging="116"/>
        <w:jc w:val="left"/>
        <w:rPr>
          <w:sz w:val="20"/>
        </w:rPr>
      </w:pPr>
      <w:r>
        <w:rPr>
          <w:sz w:val="20"/>
        </w:rPr>
        <w:t>Performance</w:t>
      </w:r>
      <w:r>
        <w:rPr>
          <w:spacing w:val="-8"/>
          <w:sz w:val="20"/>
        </w:rPr>
        <w:t> </w:t>
      </w:r>
      <w:r>
        <w:rPr>
          <w:sz w:val="20"/>
        </w:rPr>
        <w:t>and</w:t>
      </w:r>
      <w:r>
        <w:rPr>
          <w:spacing w:val="-7"/>
          <w:sz w:val="20"/>
        </w:rPr>
        <w:t> </w:t>
      </w:r>
      <w:r>
        <w:rPr>
          <w:spacing w:val="-2"/>
          <w:sz w:val="20"/>
        </w:rPr>
        <w:t>quality</w:t>
      </w:r>
    </w:p>
    <w:p>
      <w:pPr>
        <w:pStyle w:val="ListParagraph"/>
        <w:numPr>
          <w:ilvl w:val="0"/>
          <w:numId w:val="73"/>
        </w:numPr>
        <w:tabs>
          <w:tab w:pos="344" w:val="left" w:leader="none"/>
        </w:tabs>
        <w:spacing w:line="240" w:lineRule="auto" w:before="0" w:after="0"/>
        <w:ind w:left="344" w:right="0" w:hanging="118"/>
        <w:jc w:val="left"/>
        <w:rPr>
          <w:sz w:val="20"/>
        </w:rPr>
      </w:pPr>
      <w:r>
        <w:rPr>
          <w:sz w:val="20"/>
        </w:rPr>
        <w:t>Leadership</w:t>
      </w:r>
      <w:r>
        <w:rPr>
          <w:spacing w:val="-6"/>
          <w:sz w:val="20"/>
        </w:rPr>
        <w:t> </w:t>
      </w:r>
      <w:r>
        <w:rPr>
          <w:sz w:val="20"/>
        </w:rPr>
        <w:t>and</w:t>
      </w:r>
      <w:r>
        <w:rPr>
          <w:spacing w:val="-5"/>
          <w:sz w:val="20"/>
        </w:rPr>
        <w:t> </w:t>
      </w:r>
      <w:r>
        <w:rPr>
          <w:spacing w:val="-2"/>
          <w:sz w:val="20"/>
        </w:rPr>
        <w:t>strategy</w:t>
      </w:r>
    </w:p>
    <w:p>
      <w:pPr>
        <w:pStyle w:val="ListParagraph"/>
        <w:numPr>
          <w:ilvl w:val="0"/>
          <w:numId w:val="73"/>
        </w:numPr>
        <w:tabs>
          <w:tab w:pos="344" w:val="left" w:leader="none"/>
        </w:tabs>
        <w:spacing w:line="240" w:lineRule="auto" w:before="1" w:after="0"/>
        <w:ind w:left="344" w:right="0" w:hanging="118"/>
        <w:jc w:val="left"/>
        <w:rPr>
          <w:sz w:val="20"/>
        </w:rPr>
      </w:pPr>
      <w:r>
        <w:rPr>
          <w:sz w:val="20"/>
        </w:rPr>
        <w:t>Real</w:t>
      </w:r>
      <w:r>
        <w:rPr>
          <w:spacing w:val="-6"/>
          <w:sz w:val="20"/>
        </w:rPr>
        <w:t> </w:t>
      </w:r>
      <w:r>
        <w:rPr>
          <w:spacing w:val="-2"/>
          <w:sz w:val="20"/>
        </w:rPr>
        <w:t>estate</w:t>
      </w:r>
    </w:p>
    <w:p>
      <w:pPr>
        <w:pStyle w:val="ListParagraph"/>
        <w:numPr>
          <w:ilvl w:val="0"/>
          <w:numId w:val="73"/>
        </w:numPr>
        <w:tabs>
          <w:tab w:pos="342" w:val="left" w:leader="none"/>
        </w:tabs>
        <w:spacing w:line="240" w:lineRule="auto" w:before="0" w:after="0"/>
        <w:ind w:left="342" w:right="0" w:hanging="116"/>
        <w:jc w:val="left"/>
        <w:rPr>
          <w:sz w:val="20"/>
        </w:rPr>
      </w:pPr>
      <w:r>
        <w:rPr>
          <w:sz w:val="20"/>
        </w:rPr>
        <w:t>Project</w:t>
      </w:r>
      <w:r>
        <w:rPr>
          <w:spacing w:val="-3"/>
          <w:sz w:val="20"/>
        </w:rPr>
        <w:t> </w:t>
      </w:r>
      <w:r>
        <w:rPr>
          <w:spacing w:val="-2"/>
          <w:sz w:val="20"/>
        </w:rPr>
        <w:t>management</w:t>
      </w:r>
    </w:p>
    <w:p>
      <w:pPr>
        <w:pStyle w:val="ListParagraph"/>
        <w:numPr>
          <w:ilvl w:val="0"/>
          <w:numId w:val="73"/>
        </w:numPr>
        <w:tabs>
          <w:tab w:pos="342" w:val="left" w:leader="none"/>
        </w:tabs>
        <w:spacing w:line="240" w:lineRule="auto" w:before="0" w:after="0"/>
        <w:ind w:left="342" w:right="0" w:hanging="116"/>
        <w:jc w:val="left"/>
        <w:rPr>
          <w:sz w:val="20"/>
        </w:rPr>
      </w:pPr>
      <w:r>
        <w:rPr>
          <w:sz w:val="20"/>
        </w:rPr>
        <w:t>Finance</w:t>
      </w:r>
      <w:r>
        <w:rPr>
          <w:spacing w:val="-6"/>
          <w:sz w:val="20"/>
        </w:rPr>
        <w:t> </w:t>
      </w:r>
      <w:r>
        <w:rPr>
          <w:sz w:val="20"/>
        </w:rPr>
        <w:t>and</w:t>
      </w:r>
      <w:r>
        <w:rPr>
          <w:spacing w:val="-5"/>
          <w:sz w:val="20"/>
        </w:rPr>
        <w:t> </w:t>
      </w:r>
      <w:r>
        <w:rPr>
          <w:spacing w:val="-2"/>
          <w:sz w:val="20"/>
        </w:rPr>
        <w:t>business</w:t>
      </w:r>
    </w:p>
    <w:p>
      <w:pPr>
        <w:pStyle w:val="ListParagraph"/>
        <w:numPr>
          <w:ilvl w:val="0"/>
          <w:numId w:val="73"/>
        </w:numPr>
        <w:tabs>
          <w:tab w:pos="330" w:val="left" w:leader="none"/>
        </w:tabs>
        <w:spacing w:line="240" w:lineRule="auto" w:before="72" w:after="0"/>
        <w:ind w:left="214" w:right="395" w:firstLine="0"/>
        <w:jc w:val="both"/>
        <w:rPr>
          <w:sz w:val="20"/>
        </w:rPr>
      </w:pPr>
      <w:r>
        <w:rPr/>
        <w:br w:type="column"/>
      </w:r>
      <w:r>
        <w:rPr>
          <w:sz w:val="20"/>
        </w:rPr>
        <w:t>We have key performance , we</w:t>
      </w:r>
      <w:r>
        <w:rPr>
          <w:spacing w:val="-10"/>
          <w:sz w:val="20"/>
        </w:rPr>
        <w:t> </w:t>
      </w:r>
      <w:r>
        <w:rPr>
          <w:sz w:val="20"/>
        </w:rPr>
        <w:t>send</w:t>
      </w:r>
      <w:r>
        <w:rPr>
          <w:spacing w:val="-9"/>
          <w:sz w:val="20"/>
        </w:rPr>
        <w:t> </w:t>
      </w:r>
      <w:r>
        <w:rPr>
          <w:sz w:val="20"/>
        </w:rPr>
        <w:t>out</w:t>
      </w:r>
      <w:r>
        <w:rPr>
          <w:spacing w:val="-11"/>
          <w:sz w:val="20"/>
        </w:rPr>
        <w:t> </w:t>
      </w:r>
      <w:r>
        <w:rPr>
          <w:sz w:val="20"/>
        </w:rPr>
        <w:t>questionnaires</w:t>
      </w:r>
      <w:r>
        <w:rPr>
          <w:spacing w:val="-11"/>
          <w:sz w:val="20"/>
        </w:rPr>
        <w:t> </w:t>
      </w:r>
      <w:r>
        <w:rPr>
          <w:sz w:val="20"/>
        </w:rPr>
        <w:t>to our clients on monthly bases</w:t>
      </w:r>
    </w:p>
    <w:p>
      <w:pPr>
        <w:pStyle w:val="ListParagraph"/>
        <w:numPr>
          <w:ilvl w:val="0"/>
          <w:numId w:val="73"/>
        </w:numPr>
        <w:tabs>
          <w:tab w:pos="330" w:val="left" w:leader="none"/>
        </w:tabs>
        <w:spacing w:line="240" w:lineRule="auto" w:before="1" w:after="0"/>
        <w:ind w:left="214" w:right="270" w:firstLine="0"/>
        <w:jc w:val="left"/>
        <w:rPr>
          <w:sz w:val="20"/>
        </w:rPr>
      </w:pPr>
      <w:r>
        <w:rPr>
          <w:sz w:val="20"/>
        </w:rPr>
        <w:t>Supervise them with a checklist,</w:t>
      </w:r>
      <w:r>
        <w:rPr>
          <w:spacing w:val="-6"/>
          <w:sz w:val="20"/>
        </w:rPr>
        <w:t> </w:t>
      </w:r>
      <w:r>
        <w:rPr>
          <w:sz w:val="20"/>
        </w:rPr>
        <w:t>when</w:t>
      </w:r>
      <w:r>
        <w:rPr>
          <w:spacing w:val="-8"/>
          <w:sz w:val="20"/>
        </w:rPr>
        <w:t> </w:t>
      </w:r>
      <w:r>
        <w:rPr>
          <w:sz w:val="20"/>
        </w:rPr>
        <w:t>all</w:t>
      </w:r>
      <w:r>
        <w:rPr>
          <w:spacing w:val="-8"/>
          <w:sz w:val="20"/>
        </w:rPr>
        <w:t> </w:t>
      </w:r>
      <w:r>
        <w:rPr>
          <w:sz w:val="20"/>
        </w:rPr>
        <w:t>data</w:t>
      </w:r>
      <w:r>
        <w:rPr>
          <w:spacing w:val="-8"/>
          <w:sz w:val="20"/>
        </w:rPr>
        <w:t> </w:t>
      </w:r>
      <w:r>
        <w:rPr>
          <w:sz w:val="20"/>
        </w:rPr>
        <w:t>is</w:t>
      </w:r>
      <w:r>
        <w:rPr>
          <w:spacing w:val="-8"/>
          <w:sz w:val="20"/>
        </w:rPr>
        <w:t> </w:t>
      </w:r>
      <w:r>
        <w:rPr>
          <w:sz w:val="20"/>
        </w:rPr>
        <w:t>been </w:t>
      </w:r>
      <w:r>
        <w:rPr>
          <w:spacing w:val="-2"/>
          <w:sz w:val="20"/>
        </w:rPr>
        <w:t>collected</w:t>
      </w:r>
    </w:p>
    <w:p>
      <w:pPr>
        <w:pStyle w:val="ListParagraph"/>
        <w:numPr>
          <w:ilvl w:val="0"/>
          <w:numId w:val="73"/>
        </w:numPr>
        <w:tabs>
          <w:tab w:pos="330" w:val="left" w:leader="none"/>
        </w:tabs>
        <w:spacing w:line="240" w:lineRule="auto" w:before="0" w:after="0"/>
        <w:ind w:left="214" w:right="610" w:firstLine="0"/>
        <w:jc w:val="left"/>
        <w:rPr>
          <w:sz w:val="20"/>
        </w:rPr>
      </w:pPr>
      <w:r>
        <w:rPr>
          <w:sz w:val="20"/>
        </w:rPr>
        <w:t>We</w:t>
      </w:r>
      <w:r>
        <w:rPr>
          <w:spacing w:val="-4"/>
          <w:sz w:val="20"/>
        </w:rPr>
        <w:t> </w:t>
      </w:r>
      <w:r>
        <w:rPr>
          <w:sz w:val="20"/>
        </w:rPr>
        <w:t>evaluate</w:t>
      </w:r>
      <w:r>
        <w:rPr>
          <w:spacing w:val="-4"/>
          <w:sz w:val="20"/>
        </w:rPr>
        <w:t> </w:t>
      </w:r>
      <w:r>
        <w:rPr>
          <w:sz w:val="20"/>
        </w:rPr>
        <w:t>to</w:t>
      </w:r>
      <w:r>
        <w:rPr>
          <w:spacing w:val="-3"/>
          <w:sz w:val="20"/>
        </w:rPr>
        <w:t> </w:t>
      </w:r>
      <w:r>
        <w:rPr>
          <w:sz w:val="20"/>
        </w:rPr>
        <w:t>know</w:t>
      </w:r>
      <w:r>
        <w:rPr>
          <w:spacing w:val="-6"/>
          <w:sz w:val="20"/>
        </w:rPr>
        <w:t> </w:t>
      </w:r>
      <w:r>
        <w:rPr>
          <w:sz w:val="20"/>
        </w:rPr>
        <w:t>our short</w:t>
      </w:r>
      <w:r>
        <w:rPr>
          <w:spacing w:val="-7"/>
          <w:sz w:val="20"/>
        </w:rPr>
        <w:t> </w:t>
      </w:r>
      <w:r>
        <w:rPr>
          <w:sz w:val="20"/>
        </w:rPr>
        <w:t>comings</w:t>
      </w:r>
      <w:r>
        <w:rPr>
          <w:spacing w:val="-6"/>
          <w:sz w:val="20"/>
        </w:rPr>
        <w:t> </w:t>
      </w:r>
      <w:r>
        <w:rPr>
          <w:sz w:val="20"/>
        </w:rPr>
        <w:t>and</w:t>
      </w:r>
      <w:r>
        <w:rPr>
          <w:spacing w:val="-5"/>
          <w:sz w:val="20"/>
        </w:rPr>
        <w:t> </w:t>
      </w:r>
      <w:r>
        <w:rPr>
          <w:spacing w:val="-2"/>
          <w:sz w:val="20"/>
        </w:rPr>
        <w:t>readjust</w:t>
      </w:r>
    </w:p>
    <w:p>
      <w:pPr>
        <w:pStyle w:val="ListParagraph"/>
        <w:numPr>
          <w:ilvl w:val="0"/>
          <w:numId w:val="73"/>
        </w:numPr>
        <w:tabs>
          <w:tab w:pos="330" w:val="left" w:leader="none"/>
        </w:tabs>
        <w:spacing w:line="240" w:lineRule="auto" w:before="164" w:after="0"/>
        <w:ind w:left="330" w:right="0" w:hanging="116"/>
        <w:jc w:val="left"/>
        <w:rPr>
          <w:sz w:val="20"/>
        </w:rPr>
      </w:pPr>
      <w:r>
        <w:rPr>
          <w:sz w:val="20"/>
        </w:rPr>
        <w:t>Personnel</w:t>
      </w:r>
      <w:r>
        <w:rPr>
          <w:spacing w:val="-7"/>
          <w:sz w:val="20"/>
        </w:rPr>
        <w:t> </w:t>
      </w:r>
      <w:r>
        <w:rPr>
          <w:spacing w:val="-2"/>
          <w:sz w:val="20"/>
        </w:rPr>
        <w:t>involve</w:t>
      </w:r>
    </w:p>
    <w:p>
      <w:pPr>
        <w:pStyle w:val="ListParagraph"/>
        <w:numPr>
          <w:ilvl w:val="0"/>
          <w:numId w:val="73"/>
        </w:numPr>
        <w:tabs>
          <w:tab w:pos="330" w:val="left" w:leader="none"/>
        </w:tabs>
        <w:spacing w:line="240" w:lineRule="auto" w:before="0" w:after="0"/>
        <w:ind w:left="330" w:right="0" w:hanging="116"/>
        <w:jc w:val="left"/>
        <w:rPr>
          <w:sz w:val="20"/>
        </w:rPr>
      </w:pPr>
      <w:r>
        <w:rPr>
          <w:sz w:val="20"/>
        </w:rPr>
        <w:t>Type</w:t>
      </w:r>
      <w:r>
        <w:rPr>
          <w:spacing w:val="-2"/>
          <w:sz w:val="20"/>
        </w:rPr>
        <w:t> </w:t>
      </w:r>
      <w:r>
        <w:rPr>
          <w:sz w:val="20"/>
        </w:rPr>
        <w:t>of</w:t>
      </w:r>
      <w:r>
        <w:rPr>
          <w:spacing w:val="-3"/>
          <w:sz w:val="20"/>
        </w:rPr>
        <w:t> </w:t>
      </w:r>
      <w:r>
        <w:rPr>
          <w:spacing w:val="-2"/>
          <w:sz w:val="20"/>
        </w:rPr>
        <w:t>business</w:t>
      </w:r>
    </w:p>
    <w:p>
      <w:pPr>
        <w:pStyle w:val="ListParagraph"/>
        <w:numPr>
          <w:ilvl w:val="0"/>
          <w:numId w:val="73"/>
        </w:numPr>
        <w:tabs>
          <w:tab w:pos="330" w:val="left" w:leader="none"/>
        </w:tabs>
        <w:spacing w:line="240" w:lineRule="auto" w:before="0" w:after="0"/>
        <w:ind w:left="214" w:right="218" w:firstLine="0"/>
        <w:jc w:val="left"/>
        <w:rPr>
          <w:sz w:val="20"/>
        </w:rPr>
      </w:pPr>
      <w:r>
        <w:rPr>
          <w:sz w:val="20"/>
        </w:rPr>
        <w:t>Then the management keep track</w:t>
      </w:r>
      <w:r>
        <w:rPr>
          <w:spacing w:val="-7"/>
          <w:sz w:val="20"/>
        </w:rPr>
        <w:t> </w:t>
      </w:r>
      <w:r>
        <w:rPr>
          <w:sz w:val="20"/>
        </w:rPr>
        <w:t>of</w:t>
      </w:r>
      <w:r>
        <w:rPr>
          <w:spacing w:val="-5"/>
          <w:sz w:val="20"/>
        </w:rPr>
        <w:t> </w:t>
      </w:r>
      <w:r>
        <w:rPr>
          <w:sz w:val="20"/>
        </w:rPr>
        <w:t>what</w:t>
      </w:r>
      <w:r>
        <w:rPr>
          <w:spacing w:val="-7"/>
          <w:sz w:val="20"/>
        </w:rPr>
        <w:t> </w:t>
      </w:r>
      <w:r>
        <w:rPr>
          <w:sz w:val="20"/>
        </w:rPr>
        <w:t>they</w:t>
      </w:r>
      <w:r>
        <w:rPr>
          <w:spacing w:val="-5"/>
          <w:sz w:val="20"/>
        </w:rPr>
        <w:t> </w:t>
      </w:r>
      <w:r>
        <w:rPr>
          <w:sz w:val="20"/>
        </w:rPr>
        <w:t>are</w:t>
      </w:r>
      <w:r>
        <w:rPr>
          <w:spacing w:val="-6"/>
          <w:sz w:val="20"/>
        </w:rPr>
        <w:t> </w:t>
      </w:r>
      <w:r>
        <w:rPr>
          <w:sz w:val="20"/>
        </w:rPr>
        <w:t>to</w:t>
      </w:r>
      <w:r>
        <w:rPr>
          <w:spacing w:val="-5"/>
          <w:sz w:val="20"/>
        </w:rPr>
        <w:t> </w:t>
      </w:r>
      <w:r>
        <w:rPr>
          <w:sz w:val="20"/>
        </w:rPr>
        <w:t>do</w:t>
      </w:r>
      <w:r>
        <w:rPr>
          <w:spacing w:val="-5"/>
          <w:sz w:val="20"/>
        </w:rPr>
        <w:t> </w:t>
      </w:r>
      <w:r>
        <w:rPr>
          <w:sz w:val="20"/>
        </w:rPr>
        <w:t>and know which areas they are lacking, which area need improvement even in procurement, budget and human factor</w:t>
      </w:r>
    </w:p>
    <w:p>
      <w:pPr>
        <w:pStyle w:val="ListParagraph"/>
        <w:numPr>
          <w:ilvl w:val="0"/>
          <w:numId w:val="73"/>
        </w:numPr>
        <w:tabs>
          <w:tab w:pos="330" w:val="left" w:leader="none"/>
        </w:tabs>
        <w:spacing w:line="240" w:lineRule="auto" w:before="1" w:after="0"/>
        <w:ind w:left="214" w:right="294" w:firstLine="0"/>
        <w:jc w:val="left"/>
        <w:rPr>
          <w:sz w:val="20"/>
        </w:rPr>
      </w:pPr>
      <w:r>
        <w:rPr>
          <w:sz w:val="20"/>
        </w:rPr>
        <w:t>We review every outsourced service monthly for payment and we also review our own performance</w:t>
      </w:r>
      <w:r>
        <w:rPr>
          <w:spacing w:val="-13"/>
          <w:sz w:val="20"/>
        </w:rPr>
        <w:t> </w:t>
      </w:r>
      <w:r>
        <w:rPr>
          <w:sz w:val="20"/>
        </w:rPr>
        <w:t>quarterly</w:t>
      </w:r>
      <w:r>
        <w:rPr>
          <w:spacing w:val="-12"/>
          <w:sz w:val="20"/>
        </w:rPr>
        <w:t> </w:t>
      </w:r>
      <w:r>
        <w:rPr>
          <w:sz w:val="20"/>
        </w:rPr>
        <w:t>because we present our report to the board of the organization</w:t>
      </w:r>
    </w:p>
    <w:p>
      <w:pPr>
        <w:pStyle w:val="BodyText"/>
        <w:rPr>
          <w:sz w:val="20"/>
        </w:rPr>
      </w:pPr>
    </w:p>
    <w:p>
      <w:pPr>
        <w:pStyle w:val="BodyText"/>
        <w:rPr>
          <w:sz w:val="20"/>
        </w:rPr>
      </w:pPr>
    </w:p>
    <w:p>
      <w:pPr>
        <w:pStyle w:val="BodyText"/>
        <w:rPr>
          <w:sz w:val="20"/>
        </w:rPr>
      </w:pPr>
    </w:p>
    <w:p>
      <w:pPr>
        <w:pStyle w:val="BodyText"/>
        <w:spacing w:before="91"/>
        <w:rPr>
          <w:sz w:val="20"/>
        </w:rPr>
      </w:pPr>
    </w:p>
    <w:p>
      <w:pPr>
        <w:pStyle w:val="ListParagraph"/>
        <w:numPr>
          <w:ilvl w:val="0"/>
          <w:numId w:val="73"/>
        </w:numPr>
        <w:tabs>
          <w:tab w:pos="330" w:val="left" w:leader="none"/>
        </w:tabs>
        <w:spacing w:line="240" w:lineRule="auto" w:before="0" w:after="0"/>
        <w:ind w:left="214" w:right="225" w:firstLine="0"/>
        <w:jc w:val="left"/>
        <w:rPr>
          <w:sz w:val="20"/>
        </w:rPr>
      </w:pPr>
      <w:r>
        <w:rPr>
          <w:sz w:val="20"/>
        </w:rPr>
        <w:t>We use balance score card which enable the evaluation of external service providers against</w:t>
      </w:r>
      <w:r>
        <w:rPr>
          <w:spacing w:val="-8"/>
          <w:sz w:val="20"/>
        </w:rPr>
        <w:t> </w:t>
      </w:r>
      <w:r>
        <w:rPr>
          <w:sz w:val="20"/>
        </w:rPr>
        <w:t>multiple</w:t>
      </w:r>
      <w:r>
        <w:rPr>
          <w:spacing w:val="-10"/>
          <w:sz w:val="20"/>
        </w:rPr>
        <w:t> </w:t>
      </w:r>
      <w:r>
        <w:rPr>
          <w:sz w:val="20"/>
        </w:rPr>
        <w:t>criteria</w:t>
      </w:r>
      <w:r>
        <w:rPr>
          <w:spacing w:val="-10"/>
          <w:sz w:val="20"/>
        </w:rPr>
        <w:t> </w:t>
      </w:r>
      <w:r>
        <w:rPr>
          <w:sz w:val="20"/>
        </w:rPr>
        <w:t>such</w:t>
      </w:r>
      <w:r>
        <w:rPr>
          <w:spacing w:val="-10"/>
          <w:sz w:val="20"/>
        </w:rPr>
        <w:t> </w:t>
      </w:r>
      <w:r>
        <w:rPr>
          <w:sz w:val="20"/>
        </w:rPr>
        <w:t>as cost, customer satisfaction, service</w:t>
      </w:r>
      <w:r>
        <w:rPr>
          <w:spacing w:val="-9"/>
          <w:sz w:val="20"/>
        </w:rPr>
        <w:t> </w:t>
      </w:r>
      <w:r>
        <w:rPr>
          <w:sz w:val="20"/>
        </w:rPr>
        <w:t>delivery.</w:t>
      </w:r>
      <w:r>
        <w:rPr>
          <w:spacing w:val="-7"/>
          <w:sz w:val="20"/>
        </w:rPr>
        <w:t> </w:t>
      </w:r>
      <w:r>
        <w:rPr>
          <w:sz w:val="20"/>
        </w:rPr>
        <w:t>which</w:t>
      </w:r>
      <w:r>
        <w:rPr>
          <w:spacing w:val="-8"/>
          <w:sz w:val="20"/>
        </w:rPr>
        <w:t> </w:t>
      </w:r>
      <w:r>
        <w:rPr>
          <w:sz w:val="20"/>
        </w:rPr>
        <w:t>help</w:t>
      </w:r>
      <w:r>
        <w:rPr>
          <w:spacing w:val="-8"/>
          <w:sz w:val="20"/>
        </w:rPr>
        <w:t> </w:t>
      </w:r>
      <w:r>
        <w:rPr>
          <w:sz w:val="20"/>
        </w:rPr>
        <w:t>set alignment and focus, identify improvement opportunities, enhance</w:t>
      </w:r>
      <w:r>
        <w:rPr>
          <w:spacing w:val="-1"/>
          <w:sz w:val="20"/>
        </w:rPr>
        <w:t> </w:t>
      </w:r>
      <w:r>
        <w:rPr>
          <w:sz w:val="20"/>
        </w:rPr>
        <w:t>performance</w:t>
      </w:r>
      <w:r>
        <w:rPr>
          <w:spacing w:val="-1"/>
          <w:sz w:val="20"/>
        </w:rPr>
        <w:t> </w:t>
      </w:r>
      <w:r>
        <w:rPr>
          <w:sz w:val="20"/>
        </w:rPr>
        <w:t>reporting and conduct constructive discussion with other FM </w:t>
      </w:r>
      <w:r>
        <w:rPr>
          <w:spacing w:val="-2"/>
          <w:sz w:val="20"/>
        </w:rPr>
        <w:t>providers</w:t>
      </w:r>
    </w:p>
    <w:p>
      <w:pPr>
        <w:spacing w:after="0" w:line="240" w:lineRule="auto"/>
        <w:jc w:val="left"/>
        <w:rPr>
          <w:sz w:val="20"/>
        </w:rPr>
        <w:sectPr>
          <w:type w:val="continuous"/>
          <w:pgSz w:w="11910" w:h="16850"/>
          <w:pgMar w:header="0" w:footer="1014" w:top="1620" w:bottom="280" w:left="1680" w:right="1280"/>
          <w:cols w:num="3" w:equalWidth="0">
            <w:col w:w="2956" w:space="40"/>
            <w:col w:w="2939" w:space="39"/>
            <w:col w:w="2976"/>
          </w:cols>
        </w:sectPr>
      </w:pPr>
    </w:p>
    <w:p>
      <w:pPr>
        <w:pStyle w:val="BodyText"/>
        <w:rPr>
          <w:sz w:val="20"/>
        </w:rPr>
      </w:pPr>
    </w:p>
    <w:p>
      <w:pPr>
        <w:pStyle w:val="BodyText"/>
        <w:rPr>
          <w:sz w:val="20"/>
        </w:rPr>
      </w:pPr>
    </w:p>
    <w:p>
      <w:pPr>
        <w:pStyle w:val="BodyText"/>
        <w:spacing w:before="85" w:after="1"/>
        <w:rPr>
          <w:sz w:val="20"/>
        </w:rPr>
      </w:pPr>
    </w:p>
    <w:p>
      <w:pPr>
        <w:pStyle w:val="BodyText"/>
        <w:spacing w:line="20" w:lineRule="exact"/>
        <w:ind w:left="250"/>
        <w:rPr>
          <w:sz w:val="2"/>
        </w:rPr>
      </w:pPr>
      <w:r>
        <w:rPr>
          <w:sz w:val="2"/>
        </w:rPr>
        <mc:AlternateContent>
          <mc:Choice Requires="wps">
            <w:drawing>
              <wp:inline distT="0" distB="0" distL="0" distR="0">
                <wp:extent cx="5457190" cy="12700"/>
                <wp:effectExtent l="0" t="0" r="0" b="0"/>
                <wp:docPr id="76" name="Group 76"/>
                <wp:cNvGraphicFramePr>
                  <a:graphicFrameLocks/>
                </wp:cNvGraphicFramePr>
                <a:graphic>
                  <a:graphicData uri="http://schemas.microsoft.com/office/word/2010/wordprocessingGroup">
                    <wpg:wgp>
                      <wpg:cNvPr id="76" name="Group 76"/>
                      <wpg:cNvGrpSpPr/>
                      <wpg:grpSpPr>
                        <a:xfrm>
                          <a:off x="0" y="0"/>
                          <a:ext cx="5457190" cy="12700"/>
                          <a:chExt cx="5457190" cy="12700"/>
                        </a:xfrm>
                      </wpg:grpSpPr>
                      <wps:wsp>
                        <wps:cNvPr id="77" name="Graphic 77"/>
                        <wps:cNvSpPr/>
                        <wps:spPr>
                          <a:xfrm>
                            <a:off x="0" y="0"/>
                            <a:ext cx="5457190" cy="12700"/>
                          </a:xfrm>
                          <a:custGeom>
                            <a:avLst/>
                            <a:gdLst/>
                            <a:ahLst/>
                            <a:cxnLst/>
                            <a:rect l="l" t="t" r="r" b="b"/>
                            <a:pathLst>
                              <a:path w="5457190" h="12700">
                                <a:moveTo>
                                  <a:pt x="3705415" y="0"/>
                                </a:moveTo>
                                <a:lnTo>
                                  <a:pt x="3705415" y="0"/>
                                </a:lnTo>
                                <a:lnTo>
                                  <a:pt x="0" y="0"/>
                                </a:lnTo>
                                <a:lnTo>
                                  <a:pt x="0" y="12192"/>
                                </a:lnTo>
                                <a:lnTo>
                                  <a:pt x="3705415" y="12192"/>
                                </a:lnTo>
                                <a:lnTo>
                                  <a:pt x="3705415" y="0"/>
                                </a:lnTo>
                                <a:close/>
                              </a:path>
                              <a:path w="5457190" h="12700">
                                <a:moveTo>
                                  <a:pt x="5456758" y="0"/>
                                </a:moveTo>
                                <a:lnTo>
                                  <a:pt x="3705428" y="0"/>
                                </a:lnTo>
                                <a:lnTo>
                                  <a:pt x="3705428" y="12192"/>
                                </a:lnTo>
                                <a:lnTo>
                                  <a:pt x="5456758" y="12192"/>
                                </a:lnTo>
                                <a:lnTo>
                                  <a:pt x="545675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9.7pt;height:1pt;mso-position-horizontal-relative:char;mso-position-vertical-relative:line" id="docshapegroup74" coordorigin="0,0" coordsize="8594,20">
                <v:shape style="position:absolute;left:0;top:0;width:8594;height:20" id="docshape75" coordorigin="0,0" coordsize="8594,20" path="m5835,0l5831,0,5816,0,2869,0,2864,0,2849,0,586,0,581,0,566,0,0,0,0,19,566,19,581,19,586,19,2849,19,2864,19,2869,19,5816,19,5831,19,5835,19,5835,0xm8593,0l5835,0,5835,19,8593,19,8593,0xe" filled="true" fillcolor="#000000" stroked="false">
                  <v:path arrowok="t"/>
                  <v:fill type="solid"/>
                </v:shape>
              </v:group>
            </w:pict>
          </mc:Fallback>
        </mc:AlternateContent>
      </w:r>
      <w:r>
        <w:rPr>
          <w:sz w:val="2"/>
        </w:rPr>
      </w:r>
    </w:p>
    <w:p>
      <w:pPr>
        <w:spacing w:after="0" w:line="20" w:lineRule="exact"/>
        <w:rPr>
          <w:sz w:val="2"/>
        </w:rPr>
        <w:sectPr>
          <w:type w:val="continuous"/>
          <w:pgSz w:w="11910" w:h="16850"/>
          <w:pgMar w:header="0" w:footer="1014" w:top="1620" w:bottom="280" w:left="1680" w:right="1280"/>
        </w:sectPr>
      </w:pPr>
    </w:p>
    <w:p>
      <w:pPr>
        <w:pStyle w:val="Heading2"/>
        <w:numPr>
          <w:ilvl w:val="2"/>
          <w:numId w:val="14"/>
        </w:numPr>
        <w:tabs>
          <w:tab w:pos="924" w:val="left" w:leader="none"/>
        </w:tabs>
        <w:spacing w:line="240" w:lineRule="auto" w:before="75" w:after="0"/>
        <w:ind w:left="924" w:right="0" w:hanging="660"/>
        <w:jc w:val="both"/>
      </w:pPr>
      <w:bookmarkStart w:name="_bookmark87" w:id="89"/>
      <w:bookmarkEnd w:id="89"/>
      <w:r>
        <w:rPr>
          <w:b w:val="0"/>
        </w:rPr>
      </w:r>
      <w:r>
        <w:rPr/>
        <w:t>Key</w:t>
      </w:r>
      <w:r>
        <w:rPr>
          <w:spacing w:val="-4"/>
        </w:rPr>
        <w:t> </w:t>
      </w:r>
      <w:r>
        <w:rPr/>
        <w:t>factors</w:t>
      </w:r>
      <w:r>
        <w:rPr>
          <w:spacing w:val="-1"/>
        </w:rPr>
        <w:t> </w:t>
      </w:r>
      <w:r>
        <w:rPr/>
        <w:t>you</w:t>
      </w:r>
      <w:r>
        <w:rPr>
          <w:spacing w:val="-2"/>
        </w:rPr>
        <w:t> </w:t>
      </w:r>
      <w:r>
        <w:rPr/>
        <w:t>consider</w:t>
      </w:r>
      <w:r>
        <w:rPr>
          <w:spacing w:val="-2"/>
        </w:rPr>
        <w:t> </w:t>
      </w:r>
      <w:r>
        <w:rPr/>
        <w:t>when</w:t>
      </w:r>
      <w:r>
        <w:rPr>
          <w:spacing w:val="-3"/>
        </w:rPr>
        <w:t> </w:t>
      </w:r>
      <w:r>
        <w:rPr/>
        <w:t>deciding</w:t>
      </w:r>
      <w:r>
        <w:rPr>
          <w:spacing w:val="-1"/>
        </w:rPr>
        <w:t> </w:t>
      </w:r>
      <w:r>
        <w:rPr/>
        <w:t>to</w:t>
      </w:r>
      <w:r>
        <w:rPr>
          <w:spacing w:val="-2"/>
        </w:rPr>
        <w:t> </w:t>
      </w:r>
      <w:r>
        <w:rPr/>
        <w:t>procure FM</w:t>
      </w:r>
      <w:r>
        <w:rPr>
          <w:spacing w:val="-2"/>
        </w:rPr>
        <w:t> services</w:t>
      </w:r>
    </w:p>
    <w:p>
      <w:pPr>
        <w:pStyle w:val="BodyText"/>
        <w:spacing w:line="480" w:lineRule="auto" w:before="154"/>
        <w:ind w:left="264" w:right="160"/>
        <w:jc w:val="both"/>
      </w:pPr>
      <w:r>
        <w:rPr/>
        <w:t>The key factors to consider when deciding to procure FM services for framework development</w:t>
      </w:r>
      <w:r>
        <w:rPr>
          <w:spacing w:val="-1"/>
        </w:rPr>
        <w:t> </w:t>
      </w:r>
      <w:r>
        <w:rPr/>
        <w:t>policy</w:t>
      </w:r>
      <w:r>
        <w:rPr>
          <w:spacing w:val="-4"/>
        </w:rPr>
        <w:t> </w:t>
      </w:r>
      <w:r>
        <w:rPr/>
        <w:t>are</w:t>
      </w:r>
      <w:r>
        <w:rPr>
          <w:spacing w:val="-3"/>
        </w:rPr>
        <w:t> </w:t>
      </w:r>
      <w:r>
        <w:rPr/>
        <w:t>track</w:t>
      </w:r>
      <w:r>
        <w:rPr>
          <w:spacing w:val="-1"/>
        </w:rPr>
        <w:t> </w:t>
      </w:r>
      <w:r>
        <w:rPr/>
        <w:t>record,</w:t>
      </w:r>
      <w:r>
        <w:rPr>
          <w:spacing w:val="-2"/>
        </w:rPr>
        <w:t> </w:t>
      </w:r>
      <w:r>
        <w:rPr/>
        <w:t>level</w:t>
      </w:r>
      <w:r>
        <w:rPr>
          <w:spacing w:val="-1"/>
        </w:rPr>
        <w:t> </w:t>
      </w:r>
      <w:r>
        <w:rPr/>
        <w:t>of</w:t>
      </w:r>
      <w:r>
        <w:rPr>
          <w:spacing w:val="-2"/>
        </w:rPr>
        <w:t> </w:t>
      </w:r>
      <w:r>
        <w:rPr/>
        <w:t>success</w:t>
      </w:r>
      <w:r>
        <w:rPr>
          <w:spacing w:val="-1"/>
        </w:rPr>
        <w:t> </w:t>
      </w:r>
      <w:r>
        <w:rPr/>
        <w:t>story,</w:t>
      </w:r>
      <w:r>
        <w:rPr>
          <w:spacing w:val="-1"/>
        </w:rPr>
        <w:t> </w:t>
      </w:r>
      <w:r>
        <w:rPr/>
        <w:t>human resource</w:t>
      </w:r>
      <w:r>
        <w:rPr>
          <w:spacing w:val="-2"/>
        </w:rPr>
        <w:t> </w:t>
      </w:r>
      <w:r>
        <w:rPr/>
        <w:t>they</w:t>
      </w:r>
      <w:r>
        <w:rPr>
          <w:spacing w:val="-5"/>
        </w:rPr>
        <w:t> </w:t>
      </w:r>
      <w:r>
        <w:rPr/>
        <w:t>have</w:t>
      </w:r>
      <w:r>
        <w:rPr>
          <w:spacing w:val="-2"/>
        </w:rPr>
        <w:t> </w:t>
      </w:r>
      <w:r>
        <w:rPr/>
        <w:t>at their disposal, materials and equipment, applicability, ease of understanding for smooth running of the organisation, cost, quality of service, customer satisfaction, safety, accessibility, maintenance, human factor and Project management skills. Others are the 11 core competency of FM (occupancy and human factor, operations and maintenance, sustainability, facility information and technology management, risk management, communication, performance and quality, leadership and strategy, real estate, project management, finance and business), a trained facility manager have to be hired, a blue print of what you want to do, efficiency, new technologies, management techniques and customer requirements.</w:t>
      </w:r>
    </w:p>
    <w:p>
      <w:pPr>
        <w:pStyle w:val="Heading2"/>
        <w:numPr>
          <w:ilvl w:val="2"/>
          <w:numId w:val="14"/>
        </w:numPr>
        <w:tabs>
          <w:tab w:pos="924" w:val="left" w:leader="none"/>
        </w:tabs>
        <w:spacing w:line="240" w:lineRule="auto" w:before="249" w:after="0"/>
        <w:ind w:left="924" w:right="0" w:hanging="660"/>
        <w:jc w:val="both"/>
      </w:pPr>
      <w:bookmarkStart w:name="_bookmark88" w:id="90"/>
      <w:bookmarkEnd w:id="90"/>
      <w:r>
        <w:rPr>
          <w:b w:val="0"/>
        </w:rPr>
      </w:r>
      <w:r>
        <w:rPr/>
        <w:t>Availability</w:t>
      </w:r>
      <w:r>
        <w:rPr>
          <w:spacing w:val="-2"/>
        </w:rPr>
        <w:t> </w:t>
      </w:r>
      <w:r>
        <w:rPr/>
        <w:t>of a</w:t>
      </w:r>
      <w:r>
        <w:rPr>
          <w:spacing w:val="-4"/>
        </w:rPr>
        <w:t> </w:t>
      </w:r>
      <w:r>
        <w:rPr/>
        <w:t>Clear FM</w:t>
      </w:r>
      <w:r>
        <w:rPr>
          <w:spacing w:val="2"/>
        </w:rPr>
        <w:t> </w:t>
      </w:r>
      <w:r>
        <w:rPr>
          <w:spacing w:val="-2"/>
        </w:rPr>
        <w:t>Policy</w:t>
      </w:r>
    </w:p>
    <w:p>
      <w:pPr>
        <w:pStyle w:val="BodyText"/>
        <w:spacing w:before="112"/>
        <w:rPr>
          <w:b/>
        </w:rPr>
      </w:pPr>
    </w:p>
    <w:p>
      <w:pPr>
        <w:pStyle w:val="BodyText"/>
        <w:spacing w:line="480" w:lineRule="auto"/>
        <w:ind w:left="264" w:right="155"/>
        <w:jc w:val="both"/>
      </w:pPr>
      <w:r>
        <w:rPr/>
        <w:t>Nine out of the 10 participants in the interviews indicated that their organisation have a clear</w:t>
      </w:r>
      <w:r>
        <w:rPr>
          <w:spacing w:val="-15"/>
        </w:rPr>
        <w:t> </w:t>
      </w:r>
      <w:r>
        <w:rPr/>
        <w:t>FM</w:t>
      </w:r>
      <w:r>
        <w:rPr>
          <w:spacing w:val="-11"/>
        </w:rPr>
        <w:t> </w:t>
      </w:r>
      <w:r>
        <w:rPr/>
        <w:t>policy</w:t>
      </w:r>
      <w:r>
        <w:rPr>
          <w:spacing w:val="-15"/>
        </w:rPr>
        <w:t> </w:t>
      </w:r>
      <w:r>
        <w:rPr/>
        <w:t>and</w:t>
      </w:r>
      <w:r>
        <w:rPr>
          <w:spacing w:val="-11"/>
        </w:rPr>
        <w:t> </w:t>
      </w:r>
      <w:r>
        <w:rPr/>
        <w:t>the</w:t>
      </w:r>
      <w:r>
        <w:rPr>
          <w:spacing w:val="-11"/>
        </w:rPr>
        <w:t> </w:t>
      </w:r>
      <w:r>
        <w:rPr/>
        <w:t>main</w:t>
      </w:r>
      <w:r>
        <w:rPr>
          <w:spacing w:val="-13"/>
        </w:rPr>
        <w:t> </w:t>
      </w:r>
      <w:r>
        <w:rPr/>
        <w:t>components</w:t>
      </w:r>
      <w:r>
        <w:rPr>
          <w:spacing w:val="-13"/>
        </w:rPr>
        <w:t> </w:t>
      </w:r>
      <w:r>
        <w:rPr/>
        <w:t>of</w:t>
      </w:r>
      <w:r>
        <w:rPr>
          <w:spacing w:val="-12"/>
        </w:rPr>
        <w:t> </w:t>
      </w:r>
      <w:r>
        <w:rPr/>
        <w:t>the</w:t>
      </w:r>
      <w:r>
        <w:rPr>
          <w:spacing w:val="-14"/>
        </w:rPr>
        <w:t> </w:t>
      </w:r>
      <w:r>
        <w:rPr/>
        <w:t>organisations</w:t>
      </w:r>
      <w:r>
        <w:rPr>
          <w:spacing w:val="-12"/>
        </w:rPr>
        <w:t> </w:t>
      </w:r>
      <w:r>
        <w:rPr/>
        <w:t>FM</w:t>
      </w:r>
      <w:r>
        <w:rPr>
          <w:spacing w:val="-11"/>
        </w:rPr>
        <w:t> </w:t>
      </w:r>
      <w:r>
        <w:rPr/>
        <w:t>policies</w:t>
      </w:r>
      <w:r>
        <w:rPr>
          <w:spacing w:val="-11"/>
        </w:rPr>
        <w:t> </w:t>
      </w:r>
      <w:r>
        <w:rPr/>
        <w:t>are</w:t>
      </w:r>
      <w:r>
        <w:rPr>
          <w:spacing w:val="-13"/>
        </w:rPr>
        <w:t> </w:t>
      </w:r>
      <w:r>
        <w:rPr/>
        <w:t>as</w:t>
      </w:r>
      <w:r>
        <w:rPr>
          <w:spacing w:val="-12"/>
        </w:rPr>
        <w:t> </w:t>
      </w:r>
      <w:r>
        <w:rPr>
          <w:spacing w:val="-2"/>
        </w:rPr>
        <w:t>follows:</w:t>
      </w:r>
    </w:p>
    <w:p>
      <w:pPr>
        <w:pStyle w:val="ListParagraph"/>
        <w:numPr>
          <w:ilvl w:val="3"/>
          <w:numId w:val="14"/>
        </w:numPr>
        <w:tabs>
          <w:tab w:pos="984" w:val="left" w:leader="none"/>
        </w:tabs>
        <w:spacing w:line="463" w:lineRule="auto" w:before="2" w:after="0"/>
        <w:ind w:left="984" w:right="158" w:hanging="360"/>
        <w:jc w:val="both"/>
        <w:rPr>
          <w:b/>
          <w:sz w:val="24"/>
        </w:rPr>
      </w:pPr>
      <w:r>
        <w:rPr>
          <w:sz w:val="24"/>
        </w:rPr>
        <w:t>policy</w:t>
      </w:r>
      <w:r>
        <w:rPr>
          <w:spacing w:val="-11"/>
          <w:sz w:val="24"/>
        </w:rPr>
        <w:t> </w:t>
      </w:r>
      <w:r>
        <w:rPr>
          <w:sz w:val="24"/>
        </w:rPr>
        <w:t>statement,</w:t>
      </w:r>
      <w:r>
        <w:rPr>
          <w:spacing w:val="-6"/>
          <w:sz w:val="24"/>
        </w:rPr>
        <w:t> </w:t>
      </w:r>
      <w:r>
        <w:rPr>
          <w:sz w:val="24"/>
        </w:rPr>
        <w:t>methodology</w:t>
      </w:r>
      <w:r>
        <w:rPr>
          <w:spacing w:val="-11"/>
          <w:sz w:val="24"/>
        </w:rPr>
        <w:t> </w:t>
      </w:r>
      <w:r>
        <w:rPr>
          <w:sz w:val="24"/>
        </w:rPr>
        <w:t>resource</w:t>
      </w:r>
      <w:r>
        <w:rPr>
          <w:spacing w:val="-7"/>
          <w:sz w:val="24"/>
        </w:rPr>
        <w:t> </w:t>
      </w:r>
      <w:r>
        <w:rPr>
          <w:sz w:val="24"/>
        </w:rPr>
        <w:t>mobilization.</w:t>
      </w:r>
      <w:r>
        <w:rPr>
          <w:spacing w:val="-6"/>
          <w:sz w:val="24"/>
        </w:rPr>
        <w:t> </w:t>
      </w:r>
      <w:r>
        <w:rPr>
          <w:sz w:val="24"/>
        </w:rPr>
        <w:t>trading</w:t>
      </w:r>
      <w:r>
        <w:rPr>
          <w:spacing w:val="-8"/>
          <w:sz w:val="24"/>
        </w:rPr>
        <w:t> </w:t>
      </w:r>
      <w:r>
        <w:rPr>
          <w:sz w:val="24"/>
        </w:rPr>
        <w:t>and</w:t>
      </w:r>
      <w:r>
        <w:rPr>
          <w:spacing w:val="-2"/>
          <w:sz w:val="24"/>
        </w:rPr>
        <w:t> </w:t>
      </w:r>
      <w:r>
        <w:rPr>
          <w:sz w:val="24"/>
        </w:rPr>
        <w:t>mapping</w:t>
      </w:r>
      <w:r>
        <w:rPr>
          <w:spacing w:val="-8"/>
          <w:sz w:val="24"/>
        </w:rPr>
        <w:t> </w:t>
      </w:r>
      <w:r>
        <w:rPr>
          <w:sz w:val="24"/>
        </w:rPr>
        <w:t>of</w:t>
      </w:r>
      <w:r>
        <w:rPr>
          <w:spacing w:val="-7"/>
          <w:sz w:val="24"/>
        </w:rPr>
        <w:t> </w:t>
      </w:r>
      <w:r>
        <w:rPr>
          <w:sz w:val="24"/>
        </w:rPr>
        <w:t>the facility and management regime (</w:t>
      </w:r>
      <w:r>
        <w:rPr>
          <w:b/>
          <w:sz w:val="24"/>
        </w:rPr>
        <w:t>P1).</w:t>
      </w:r>
    </w:p>
    <w:p>
      <w:pPr>
        <w:pStyle w:val="ListParagraph"/>
        <w:numPr>
          <w:ilvl w:val="3"/>
          <w:numId w:val="14"/>
        </w:numPr>
        <w:tabs>
          <w:tab w:pos="984" w:val="left" w:leader="none"/>
        </w:tabs>
        <w:spacing w:line="477" w:lineRule="auto" w:before="22" w:after="0"/>
        <w:ind w:left="984" w:right="158" w:hanging="360"/>
        <w:jc w:val="both"/>
        <w:rPr>
          <w:b/>
          <w:sz w:val="24"/>
        </w:rPr>
      </w:pPr>
      <w:r>
        <w:rPr>
          <w:sz w:val="24"/>
        </w:rPr>
        <w:t>It</w:t>
      </w:r>
      <w:r>
        <w:rPr>
          <w:spacing w:val="-9"/>
          <w:sz w:val="24"/>
        </w:rPr>
        <w:t> </w:t>
      </w:r>
      <w:r>
        <w:rPr>
          <w:sz w:val="24"/>
        </w:rPr>
        <w:t>depends</w:t>
      </w:r>
      <w:r>
        <w:rPr>
          <w:spacing w:val="-9"/>
          <w:sz w:val="24"/>
        </w:rPr>
        <w:t> </w:t>
      </w:r>
      <w:r>
        <w:rPr>
          <w:sz w:val="24"/>
        </w:rPr>
        <w:t>on</w:t>
      </w:r>
      <w:r>
        <w:rPr>
          <w:spacing w:val="-10"/>
          <w:sz w:val="24"/>
        </w:rPr>
        <w:t> </w:t>
      </w:r>
      <w:r>
        <w:rPr>
          <w:sz w:val="24"/>
        </w:rPr>
        <w:t>the</w:t>
      </w:r>
      <w:r>
        <w:rPr>
          <w:spacing w:val="-10"/>
          <w:sz w:val="24"/>
        </w:rPr>
        <w:t> </w:t>
      </w:r>
      <w:r>
        <w:rPr>
          <w:sz w:val="24"/>
        </w:rPr>
        <w:t>type</w:t>
      </w:r>
      <w:r>
        <w:rPr>
          <w:spacing w:val="-11"/>
          <w:sz w:val="24"/>
        </w:rPr>
        <w:t> </w:t>
      </w:r>
      <w:r>
        <w:rPr>
          <w:sz w:val="24"/>
        </w:rPr>
        <w:t>of</w:t>
      </w:r>
      <w:r>
        <w:rPr>
          <w:spacing w:val="-10"/>
          <w:sz w:val="24"/>
        </w:rPr>
        <w:t> </w:t>
      </w:r>
      <w:r>
        <w:rPr>
          <w:sz w:val="24"/>
        </w:rPr>
        <w:t>FM</w:t>
      </w:r>
      <w:r>
        <w:rPr>
          <w:spacing w:val="-9"/>
          <w:sz w:val="24"/>
        </w:rPr>
        <w:t> </w:t>
      </w:r>
      <w:r>
        <w:rPr>
          <w:sz w:val="24"/>
        </w:rPr>
        <w:t>services</w:t>
      </w:r>
      <w:r>
        <w:rPr>
          <w:spacing w:val="-9"/>
          <w:sz w:val="24"/>
        </w:rPr>
        <w:t> </w:t>
      </w:r>
      <w:r>
        <w:rPr>
          <w:sz w:val="24"/>
        </w:rPr>
        <w:t>we</w:t>
      </w:r>
      <w:r>
        <w:rPr>
          <w:spacing w:val="-11"/>
          <w:sz w:val="24"/>
        </w:rPr>
        <w:t> </w:t>
      </w:r>
      <w:r>
        <w:rPr>
          <w:sz w:val="24"/>
        </w:rPr>
        <w:t>are</w:t>
      </w:r>
      <w:r>
        <w:rPr>
          <w:spacing w:val="-11"/>
          <w:sz w:val="24"/>
        </w:rPr>
        <w:t> </w:t>
      </w:r>
      <w:r>
        <w:rPr>
          <w:sz w:val="24"/>
        </w:rPr>
        <w:t>taking</w:t>
      </w:r>
      <w:r>
        <w:rPr>
          <w:spacing w:val="-12"/>
          <w:sz w:val="24"/>
        </w:rPr>
        <w:t> </w:t>
      </w:r>
      <w:r>
        <w:rPr>
          <w:sz w:val="24"/>
        </w:rPr>
        <w:t>up,</w:t>
      </w:r>
      <w:r>
        <w:rPr>
          <w:spacing w:val="-10"/>
          <w:sz w:val="24"/>
        </w:rPr>
        <w:t> </w:t>
      </w:r>
      <w:r>
        <w:rPr>
          <w:sz w:val="24"/>
        </w:rPr>
        <w:t>the</w:t>
      </w:r>
      <w:r>
        <w:rPr>
          <w:spacing w:val="-10"/>
          <w:sz w:val="24"/>
        </w:rPr>
        <w:t> </w:t>
      </w:r>
      <w:r>
        <w:rPr>
          <w:sz w:val="24"/>
        </w:rPr>
        <w:t>magnitude</w:t>
      </w:r>
      <w:r>
        <w:rPr>
          <w:spacing w:val="-11"/>
          <w:sz w:val="24"/>
        </w:rPr>
        <w:t> </w:t>
      </w:r>
      <w:r>
        <w:rPr>
          <w:sz w:val="24"/>
        </w:rPr>
        <w:t>of</w:t>
      </w:r>
      <w:r>
        <w:rPr>
          <w:spacing w:val="-10"/>
          <w:sz w:val="24"/>
        </w:rPr>
        <w:t> </w:t>
      </w:r>
      <w:r>
        <w:rPr>
          <w:sz w:val="24"/>
        </w:rPr>
        <w:t>the</w:t>
      </w:r>
      <w:r>
        <w:rPr>
          <w:spacing w:val="-10"/>
          <w:sz w:val="24"/>
        </w:rPr>
        <w:t> </w:t>
      </w:r>
      <w:r>
        <w:rPr>
          <w:sz w:val="24"/>
        </w:rPr>
        <w:t>work at hand whether in-house or outsourced, for in-house; strength, requirement, capable hands, because the framework and schedule of activities for various facility is in our possession already and for bigger works we look at outsourcing and</w:t>
      </w:r>
      <w:r>
        <w:rPr>
          <w:spacing w:val="-10"/>
          <w:sz w:val="24"/>
        </w:rPr>
        <w:t> </w:t>
      </w:r>
      <w:r>
        <w:rPr>
          <w:sz w:val="24"/>
        </w:rPr>
        <w:t>that</w:t>
      </w:r>
      <w:r>
        <w:rPr>
          <w:spacing w:val="-10"/>
          <w:sz w:val="24"/>
        </w:rPr>
        <w:t> </w:t>
      </w:r>
      <w:r>
        <w:rPr>
          <w:sz w:val="24"/>
        </w:rPr>
        <w:t>is</w:t>
      </w:r>
      <w:r>
        <w:rPr>
          <w:spacing w:val="-9"/>
          <w:sz w:val="24"/>
        </w:rPr>
        <w:t> </w:t>
      </w:r>
      <w:r>
        <w:rPr>
          <w:sz w:val="24"/>
        </w:rPr>
        <w:t>because</w:t>
      </w:r>
      <w:r>
        <w:rPr>
          <w:spacing w:val="-10"/>
          <w:sz w:val="24"/>
        </w:rPr>
        <w:t> </w:t>
      </w:r>
      <w:r>
        <w:rPr>
          <w:sz w:val="24"/>
        </w:rPr>
        <w:t>some</w:t>
      </w:r>
      <w:r>
        <w:rPr>
          <w:spacing w:val="-7"/>
          <w:sz w:val="24"/>
        </w:rPr>
        <w:t> </w:t>
      </w:r>
      <w:r>
        <w:rPr>
          <w:sz w:val="24"/>
        </w:rPr>
        <w:t>of</w:t>
      </w:r>
      <w:r>
        <w:rPr>
          <w:spacing w:val="-10"/>
          <w:sz w:val="24"/>
        </w:rPr>
        <w:t> </w:t>
      </w:r>
      <w:r>
        <w:rPr>
          <w:sz w:val="24"/>
        </w:rPr>
        <w:t>the</w:t>
      </w:r>
      <w:r>
        <w:rPr>
          <w:spacing w:val="-10"/>
          <w:sz w:val="24"/>
        </w:rPr>
        <w:t> </w:t>
      </w:r>
      <w:r>
        <w:rPr>
          <w:sz w:val="24"/>
        </w:rPr>
        <w:t>works</w:t>
      </w:r>
      <w:r>
        <w:rPr>
          <w:spacing w:val="-7"/>
          <w:sz w:val="24"/>
        </w:rPr>
        <w:t> </w:t>
      </w:r>
      <w:r>
        <w:rPr>
          <w:sz w:val="24"/>
        </w:rPr>
        <w:t>required</w:t>
      </w:r>
      <w:r>
        <w:rPr>
          <w:spacing w:val="-10"/>
          <w:sz w:val="24"/>
        </w:rPr>
        <w:t> </w:t>
      </w:r>
      <w:r>
        <w:rPr>
          <w:sz w:val="24"/>
        </w:rPr>
        <w:t>we</w:t>
      </w:r>
      <w:r>
        <w:rPr>
          <w:spacing w:val="-9"/>
          <w:sz w:val="24"/>
        </w:rPr>
        <w:t> </w:t>
      </w:r>
      <w:r>
        <w:rPr>
          <w:sz w:val="24"/>
        </w:rPr>
        <w:t>don’t</w:t>
      </w:r>
      <w:r>
        <w:rPr>
          <w:spacing w:val="-10"/>
          <w:sz w:val="24"/>
        </w:rPr>
        <w:t> </w:t>
      </w:r>
      <w:r>
        <w:rPr>
          <w:sz w:val="24"/>
        </w:rPr>
        <w:t>do</w:t>
      </w:r>
      <w:r>
        <w:rPr>
          <w:spacing w:val="-10"/>
          <w:sz w:val="24"/>
        </w:rPr>
        <w:t> </w:t>
      </w:r>
      <w:r>
        <w:rPr>
          <w:sz w:val="24"/>
        </w:rPr>
        <w:t>them,</w:t>
      </w:r>
      <w:r>
        <w:rPr>
          <w:spacing w:val="-10"/>
          <w:sz w:val="24"/>
        </w:rPr>
        <w:t> </w:t>
      </w:r>
      <w:r>
        <w:rPr>
          <w:sz w:val="24"/>
        </w:rPr>
        <w:t>so</w:t>
      </w:r>
      <w:r>
        <w:rPr>
          <w:spacing w:val="-9"/>
          <w:sz w:val="24"/>
        </w:rPr>
        <w:t> </w:t>
      </w:r>
      <w:r>
        <w:rPr>
          <w:sz w:val="24"/>
        </w:rPr>
        <w:t>we</w:t>
      </w:r>
      <w:r>
        <w:rPr>
          <w:spacing w:val="-11"/>
          <w:sz w:val="24"/>
        </w:rPr>
        <w:t> </w:t>
      </w:r>
      <w:r>
        <w:rPr>
          <w:sz w:val="24"/>
        </w:rPr>
        <w:t>outsource them to professionals but, before outsourcing to this companies we profile and evaluate them </w:t>
      </w:r>
      <w:r>
        <w:rPr>
          <w:b/>
          <w:sz w:val="24"/>
        </w:rPr>
        <w:t>(P2).</w:t>
      </w:r>
    </w:p>
    <w:p>
      <w:pPr>
        <w:spacing w:after="0" w:line="477" w:lineRule="auto"/>
        <w:jc w:val="both"/>
        <w:rPr>
          <w:sz w:val="24"/>
        </w:rPr>
        <w:sectPr>
          <w:pgSz w:w="11910" w:h="16850"/>
          <w:pgMar w:header="0" w:footer="1014" w:top="1920" w:bottom="1200" w:left="1680" w:right="1280"/>
        </w:sectPr>
      </w:pPr>
    </w:p>
    <w:p>
      <w:pPr>
        <w:pStyle w:val="ListParagraph"/>
        <w:numPr>
          <w:ilvl w:val="3"/>
          <w:numId w:val="14"/>
        </w:numPr>
        <w:tabs>
          <w:tab w:pos="984" w:val="left" w:leader="none"/>
        </w:tabs>
        <w:spacing w:line="475" w:lineRule="auto" w:before="73" w:after="0"/>
        <w:ind w:left="984" w:right="158" w:hanging="360"/>
        <w:jc w:val="both"/>
        <w:rPr>
          <w:b/>
          <w:sz w:val="24"/>
        </w:rPr>
      </w:pPr>
      <w:r>
        <w:rPr>
          <w:sz w:val="24"/>
        </w:rPr>
        <w:t>Experience, total facility management (TFM) handling everything in the organisation,</w:t>
      </w:r>
      <w:r>
        <w:rPr>
          <w:spacing w:val="-1"/>
          <w:sz w:val="24"/>
        </w:rPr>
        <w:t> </w:t>
      </w:r>
      <w:r>
        <w:rPr>
          <w:sz w:val="24"/>
        </w:rPr>
        <w:t>assets</w:t>
      </w:r>
      <w:r>
        <w:rPr>
          <w:spacing w:val="-1"/>
          <w:sz w:val="24"/>
        </w:rPr>
        <w:t> </w:t>
      </w:r>
      <w:r>
        <w:rPr>
          <w:sz w:val="24"/>
        </w:rPr>
        <w:t>and the</w:t>
      </w:r>
      <w:r>
        <w:rPr>
          <w:spacing w:val="-2"/>
          <w:sz w:val="24"/>
        </w:rPr>
        <w:t> </w:t>
      </w:r>
      <w:r>
        <w:rPr>
          <w:sz w:val="24"/>
        </w:rPr>
        <w:t>kind</w:t>
      </w:r>
      <w:r>
        <w:rPr>
          <w:spacing w:val="-1"/>
          <w:sz w:val="24"/>
        </w:rPr>
        <w:t> </w:t>
      </w:r>
      <w:r>
        <w:rPr>
          <w:sz w:val="24"/>
        </w:rPr>
        <w:t>of</w:t>
      </w:r>
      <w:r>
        <w:rPr>
          <w:spacing w:val="-2"/>
          <w:sz w:val="24"/>
        </w:rPr>
        <w:t> </w:t>
      </w:r>
      <w:r>
        <w:rPr>
          <w:sz w:val="24"/>
        </w:rPr>
        <w:t>service</w:t>
      </w:r>
      <w:r>
        <w:rPr>
          <w:spacing w:val="-2"/>
          <w:sz w:val="24"/>
        </w:rPr>
        <w:t> </w:t>
      </w:r>
      <w:r>
        <w:rPr>
          <w:sz w:val="24"/>
        </w:rPr>
        <w:t>divided</w:t>
      </w:r>
      <w:r>
        <w:rPr>
          <w:spacing w:val="-1"/>
          <w:sz w:val="24"/>
        </w:rPr>
        <w:t> </w:t>
      </w:r>
      <w:r>
        <w:rPr>
          <w:sz w:val="24"/>
        </w:rPr>
        <w:t>into</w:t>
      </w:r>
      <w:r>
        <w:rPr>
          <w:spacing w:val="-1"/>
          <w:sz w:val="24"/>
        </w:rPr>
        <w:t> </w:t>
      </w:r>
      <w:r>
        <w:rPr>
          <w:sz w:val="24"/>
        </w:rPr>
        <w:t>different components</w:t>
      </w:r>
      <w:r>
        <w:rPr>
          <w:spacing w:val="-1"/>
          <w:sz w:val="24"/>
        </w:rPr>
        <w:t> </w:t>
      </w:r>
      <w:r>
        <w:rPr>
          <w:sz w:val="24"/>
        </w:rPr>
        <w:t>we have the plants, equipment, aspect of housing, security (long and short services) (</w:t>
      </w:r>
      <w:r>
        <w:rPr>
          <w:b/>
          <w:sz w:val="24"/>
        </w:rPr>
        <w:t>P3, P4 and P5).</w:t>
      </w:r>
    </w:p>
    <w:p>
      <w:pPr>
        <w:pStyle w:val="ListParagraph"/>
        <w:numPr>
          <w:ilvl w:val="3"/>
          <w:numId w:val="14"/>
        </w:numPr>
        <w:tabs>
          <w:tab w:pos="984" w:val="left" w:leader="none"/>
        </w:tabs>
        <w:spacing w:line="463" w:lineRule="auto" w:before="4" w:after="0"/>
        <w:ind w:left="984" w:right="163" w:hanging="360"/>
        <w:jc w:val="both"/>
        <w:rPr>
          <w:b/>
          <w:sz w:val="24"/>
        </w:rPr>
      </w:pPr>
      <w:r>
        <w:rPr>
          <w:sz w:val="24"/>
        </w:rPr>
        <w:t>Providing</w:t>
      </w:r>
      <w:r>
        <w:rPr>
          <w:spacing w:val="-10"/>
          <w:sz w:val="24"/>
        </w:rPr>
        <w:t> </w:t>
      </w:r>
      <w:r>
        <w:rPr>
          <w:sz w:val="24"/>
        </w:rPr>
        <w:t>a</w:t>
      </w:r>
      <w:r>
        <w:rPr>
          <w:spacing w:val="-7"/>
          <w:sz w:val="24"/>
        </w:rPr>
        <w:t> </w:t>
      </w:r>
      <w:r>
        <w:rPr>
          <w:sz w:val="24"/>
        </w:rPr>
        <w:t>framework</w:t>
      </w:r>
      <w:r>
        <w:rPr>
          <w:spacing w:val="-7"/>
          <w:sz w:val="24"/>
        </w:rPr>
        <w:t> </w:t>
      </w:r>
      <w:r>
        <w:rPr>
          <w:sz w:val="24"/>
        </w:rPr>
        <w:t>and</w:t>
      </w:r>
      <w:r>
        <w:rPr>
          <w:spacing w:val="-8"/>
          <w:sz w:val="24"/>
        </w:rPr>
        <w:t> </w:t>
      </w:r>
      <w:r>
        <w:rPr>
          <w:sz w:val="24"/>
        </w:rPr>
        <w:t>incorporating</w:t>
      </w:r>
      <w:r>
        <w:rPr>
          <w:spacing w:val="-8"/>
          <w:sz w:val="24"/>
        </w:rPr>
        <w:t> </w:t>
      </w:r>
      <w:r>
        <w:rPr>
          <w:sz w:val="24"/>
        </w:rPr>
        <w:t>it</w:t>
      </w:r>
      <w:r>
        <w:rPr>
          <w:spacing w:val="-8"/>
          <w:sz w:val="24"/>
        </w:rPr>
        <w:t> </w:t>
      </w:r>
      <w:r>
        <w:rPr>
          <w:sz w:val="24"/>
        </w:rPr>
        <w:t>in</w:t>
      </w:r>
      <w:r>
        <w:rPr>
          <w:spacing w:val="-8"/>
          <w:sz w:val="24"/>
        </w:rPr>
        <w:t> </w:t>
      </w:r>
      <w:r>
        <w:rPr>
          <w:sz w:val="24"/>
        </w:rPr>
        <w:t>the</w:t>
      </w:r>
      <w:r>
        <w:rPr>
          <w:spacing w:val="-6"/>
          <w:sz w:val="24"/>
        </w:rPr>
        <w:t> </w:t>
      </w:r>
      <w:r>
        <w:rPr>
          <w:sz w:val="24"/>
        </w:rPr>
        <w:t>plan,</w:t>
      </w:r>
      <w:r>
        <w:rPr>
          <w:spacing w:val="-9"/>
          <w:sz w:val="24"/>
        </w:rPr>
        <w:t> </w:t>
      </w:r>
      <w:r>
        <w:rPr>
          <w:sz w:val="24"/>
        </w:rPr>
        <w:t>it</w:t>
      </w:r>
      <w:r>
        <w:rPr>
          <w:spacing w:val="-8"/>
          <w:sz w:val="24"/>
        </w:rPr>
        <w:t> </w:t>
      </w:r>
      <w:r>
        <w:rPr>
          <w:sz w:val="24"/>
        </w:rPr>
        <w:t>varies</w:t>
      </w:r>
      <w:r>
        <w:rPr>
          <w:spacing w:val="-6"/>
          <w:sz w:val="24"/>
        </w:rPr>
        <w:t> </w:t>
      </w:r>
      <w:r>
        <w:rPr>
          <w:sz w:val="24"/>
        </w:rPr>
        <w:t>depending</w:t>
      </w:r>
      <w:r>
        <w:rPr>
          <w:spacing w:val="-5"/>
          <w:sz w:val="24"/>
        </w:rPr>
        <w:t> </w:t>
      </w:r>
      <w:r>
        <w:rPr>
          <w:sz w:val="24"/>
        </w:rPr>
        <w:t>on</w:t>
      </w:r>
      <w:r>
        <w:rPr>
          <w:spacing w:val="-8"/>
          <w:sz w:val="24"/>
        </w:rPr>
        <w:t> </w:t>
      </w:r>
      <w:r>
        <w:rPr>
          <w:sz w:val="24"/>
        </w:rPr>
        <w:t>the field and type of facility you are providing FM services to (</w:t>
      </w:r>
      <w:r>
        <w:rPr>
          <w:b/>
          <w:sz w:val="24"/>
        </w:rPr>
        <w:t>P7 and P8).</w:t>
      </w:r>
    </w:p>
    <w:p>
      <w:pPr>
        <w:pStyle w:val="ListParagraph"/>
        <w:numPr>
          <w:ilvl w:val="3"/>
          <w:numId w:val="14"/>
        </w:numPr>
        <w:tabs>
          <w:tab w:pos="984" w:val="left" w:leader="none"/>
        </w:tabs>
        <w:spacing w:line="470" w:lineRule="auto" w:before="21" w:after="0"/>
        <w:ind w:left="984" w:right="156" w:hanging="360"/>
        <w:jc w:val="both"/>
        <w:rPr>
          <w:b/>
          <w:sz w:val="24"/>
        </w:rPr>
      </w:pPr>
      <w:r>
        <w:rPr>
          <w:sz w:val="24"/>
        </w:rPr>
        <w:t>Government policy regarding the maintenance of the facility, the element of the facility that is drawings, designs and elements, schedule of maintenance, time, funding, personnel required and framework for its implementation </w:t>
      </w:r>
      <w:r>
        <w:rPr>
          <w:b/>
          <w:sz w:val="24"/>
        </w:rPr>
        <w:t>(P9).</w:t>
      </w:r>
    </w:p>
    <w:p>
      <w:pPr>
        <w:pStyle w:val="ListParagraph"/>
        <w:numPr>
          <w:ilvl w:val="3"/>
          <w:numId w:val="14"/>
        </w:numPr>
        <w:tabs>
          <w:tab w:pos="984" w:val="left" w:leader="none"/>
        </w:tabs>
        <w:spacing w:line="475" w:lineRule="auto" w:before="15" w:after="0"/>
        <w:ind w:left="984" w:right="158" w:hanging="360"/>
        <w:jc w:val="both"/>
        <w:rPr>
          <w:b/>
          <w:sz w:val="24"/>
        </w:rPr>
      </w:pPr>
      <w:r>
        <w:rPr>
          <w:sz w:val="24"/>
        </w:rPr>
        <w:t>Occupancy</w:t>
      </w:r>
      <w:r>
        <w:rPr>
          <w:spacing w:val="-15"/>
          <w:sz w:val="24"/>
        </w:rPr>
        <w:t> </w:t>
      </w:r>
      <w:r>
        <w:rPr>
          <w:sz w:val="24"/>
        </w:rPr>
        <w:t>and</w:t>
      </w:r>
      <w:r>
        <w:rPr>
          <w:spacing w:val="-15"/>
          <w:sz w:val="24"/>
        </w:rPr>
        <w:t> </w:t>
      </w:r>
      <w:r>
        <w:rPr>
          <w:sz w:val="24"/>
        </w:rPr>
        <w:t>human</w:t>
      </w:r>
      <w:r>
        <w:rPr>
          <w:spacing w:val="-15"/>
          <w:sz w:val="24"/>
        </w:rPr>
        <w:t> </w:t>
      </w:r>
      <w:r>
        <w:rPr>
          <w:sz w:val="24"/>
        </w:rPr>
        <w:t>factors,</w:t>
      </w:r>
      <w:r>
        <w:rPr>
          <w:spacing w:val="-15"/>
          <w:sz w:val="24"/>
        </w:rPr>
        <w:t> </w:t>
      </w:r>
      <w:r>
        <w:rPr>
          <w:sz w:val="24"/>
        </w:rPr>
        <w:t>operations</w:t>
      </w:r>
      <w:r>
        <w:rPr>
          <w:spacing w:val="-15"/>
          <w:sz w:val="24"/>
        </w:rPr>
        <w:t> </w:t>
      </w:r>
      <w:r>
        <w:rPr>
          <w:sz w:val="24"/>
        </w:rPr>
        <w:t>and</w:t>
      </w:r>
      <w:r>
        <w:rPr>
          <w:spacing w:val="-15"/>
          <w:sz w:val="24"/>
        </w:rPr>
        <w:t> </w:t>
      </w:r>
      <w:r>
        <w:rPr>
          <w:sz w:val="24"/>
        </w:rPr>
        <w:t>maintenance,</w:t>
      </w:r>
      <w:r>
        <w:rPr>
          <w:spacing w:val="-15"/>
          <w:sz w:val="24"/>
        </w:rPr>
        <w:t> </w:t>
      </w:r>
      <w:r>
        <w:rPr>
          <w:sz w:val="24"/>
        </w:rPr>
        <w:t>sustainability,</w:t>
      </w:r>
      <w:r>
        <w:rPr>
          <w:spacing w:val="-15"/>
          <w:sz w:val="24"/>
        </w:rPr>
        <w:t> </w:t>
      </w:r>
      <w:r>
        <w:rPr>
          <w:sz w:val="24"/>
        </w:rPr>
        <w:t>facility information and technology management, risk management, communication, performance</w:t>
      </w:r>
      <w:r>
        <w:rPr>
          <w:spacing w:val="-15"/>
          <w:sz w:val="24"/>
        </w:rPr>
        <w:t> </w:t>
      </w:r>
      <w:r>
        <w:rPr>
          <w:sz w:val="24"/>
        </w:rPr>
        <w:t>and</w:t>
      </w:r>
      <w:r>
        <w:rPr>
          <w:spacing w:val="-15"/>
          <w:sz w:val="24"/>
        </w:rPr>
        <w:t> </w:t>
      </w:r>
      <w:r>
        <w:rPr>
          <w:sz w:val="24"/>
        </w:rPr>
        <w:t>quality,</w:t>
      </w:r>
      <w:r>
        <w:rPr>
          <w:spacing w:val="-15"/>
          <w:sz w:val="24"/>
        </w:rPr>
        <w:t> </w:t>
      </w:r>
      <w:r>
        <w:rPr>
          <w:sz w:val="24"/>
        </w:rPr>
        <w:t>leadership</w:t>
      </w:r>
      <w:r>
        <w:rPr>
          <w:spacing w:val="-15"/>
          <w:sz w:val="24"/>
        </w:rPr>
        <w:t> </w:t>
      </w:r>
      <w:r>
        <w:rPr>
          <w:sz w:val="24"/>
        </w:rPr>
        <w:t>and</w:t>
      </w:r>
      <w:r>
        <w:rPr>
          <w:spacing w:val="-15"/>
          <w:sz w:val="24"/>
        </w:rPr>
        <w:t> </w:t>
      </w:r>
      <w:r>
        <w:rPr>
          <w:sz w:val="24"/>
        </w:rPr>
        <w:t>strategy,</w:t>
      </w:r>
      <w:r>
        <w:rPr>
          <w:spacing w:val="-15"/>
          <w:sz w:val="24"/>
        </w:rPr>
        <w:t> </w:t>
      </w:r>
      <w:r>
        <w:rPr>
          <w:sz w:val="24"/>
        </w:rPr>
        <w:t>real</w:t>
      </w:r>
      <w:r>
        <w:rPr>
          <w:spacing w:val="-15"/>
          <w:sz w:val="24"/>
        </w:rPr>
        <w:t> </w:t>
      </w:r>
      <w:r>
        <w:rPr>
          <w:sz w:val="24"/>
        </w:rPr>
        <w:t>estate,</w:t>
      </w:r>
      <w:r>
        <w:rPr>
          <w:spacing w:val="-15"/>
          <w:sz w:val="24"/>
        </w:rPr>
        <w:t> </w:t>
      </w:r>
      <w:r>
        <w:rPr>
          <w:sz w:val="24"/>
        </w:rPr>
        <w:t>Project</w:t>
      </w:r>
      <w:r>
        <w:rPr>
          <w:spacing w:val="-15"/>
          <w:sz w:val="24"/>
        </w:rPr>
        <w:t> </w:t>
      </w:r>
      <w:r>
        <w:rPr>
          <w:sz w:val="24"/>
        </w:rPr>
        <w:t>management, Finance and business </w:t>
      </w:r>
      <w:r>
        <w:rPr>
          <w:b/>
          <w:sz w:val="24"/>
        </w:rPr>
        <w:t>(P10).</w:t>
      </w:r>
    </w:p>
    <w:p>
      <w:pPr>
        <w:pStyle w:val="Heading2"/>
        <w:numPr>
          <w:ilvl w:val="2"/>
          <w:numId w:val="14"/>
        </w:numPr>
        <w:tabs>
          <w:tab w:pos="924" w:val="left" w:leader="none"/>
        </w:tabs>
        <w:spacing w:line="240" w:lineRule="auto" w:before="246" w:after="0"/>
        <w:ind w:left="924" w:right="0" w:hanging="660"/>
        <w:jc w:val="both"/>
      </w:pPr>
      <w:bookmarkStart w:name="_bookmark89" w:id="91"/>
      <w:bookmarkEnd w:id="91"/>
      <w:r>
        <w:rPr>
          <w:b w:val="0"/>
        </w:rPr>
      </w:r>
      <w:r>
        <w:rPr/>
        <w:t>Means</w:t>
      </w:r>
      <w:r>
        <w:rPr>
          <w:spacing w:val="-3"/>
        </w:rPr>
        <w:t> </w:t>
      </w:r>
      <w:r>
        <w:rPr/>
        <w:t>of</w:t>
      </w:r>
      <w:r>
        <w:rPr>
          <w:spacing w:val="-1"/>
        </w:rPr>
        <w:t> </w:t>
      </w:r>
      <w:r>
        <w:rPr/>
        <w:t>Measuring</w:t>
      </w:r>
      <w:r>
        <w:rPr>
          <w:spacing w:val="-2"/>
        </w:rPr>
        <w:t> </w:t>
      </w:r>
      <w:r>
        <w:rPr/>
        <w:t>Performance</w:t>
      </w:r>
      <w:r>
        <w:rPr>
          <w:spacing w:val="-3"/>
        </w:rPr>
        <w:t> </w:t>
      </w:r>
      <w:r>
        <w:rPr/>
        <w:t>of</w:t>
      </w:r>
      <w:r>
        <w:rPr>
          <w:spacing w:val="-1"/>
        </w:rPr>
        <w:t> </w:t>
      </w:r>
      <w:r>
        <w:rPr/>
        <w:t>FM</w:t>
      </w:r>
      <w:r>
        <w:rPr>
          <w:spacing w:val="-1"/>
        </w:rPr>
        <w:t> </w:t>
      </w:r>
      <w:r>
        <w:rPr/>
        <w:t>Service</w:t>
      </w:r>
      <w:r>
        <w:rPr>
          <w:spacing w:val="-2"/>
        </w:rPr>
        <w:t> Providers</w:t>
      </w:r>
    </w:p>
    <w:p>
      <w:pPr>
        <w:pStyle w:val="BodyText"/>
        <w:spacing w:before="115"/>
        <w:rPr>
          <w:b/>
        </w:rPr>
      </w:pPr>
    </w:p>
    <w:p>
      <w:pPr>
        <w:pStyle w:val="BodyText"/>
        <w:spacing w:line="480" w:lineRule="auto"/>
        <w:ind w:left="624" w:right="161"/>
        <w:jc w:val="both"/>
      </w:pPr>
      <w:r>
        <w:rPr/>
        <w:t>The participants stated that monitoring and documenting, profiling, periodic and quarterly performance evaluation, physical inspection and supervision, and track record of services provided with the use of questionnaire and checklist are the measures they follow in keeping track of performance by FM service providers.</w:t>
      </w:r>
    </w:p>
    <w:p>
      <w:pPr>
        <w:pStyle w:val="Heading2"/>
        <w:numPr>
          <w:ilvl w:val="1"/>
          <w:numId w:val="14"/>
        </w:numPr>
        <w:tabs>
          <w:tab w:pos="744" w:val="left" w:leader="none"/>
        </w:tabs>
        <w:spacing w:line="278" w:lineRule="auto" w:before="248" w:after="0"/>
        <w:ind w:left="264" w:right="575" w:firstLine="0"/>
        <w:jc w:val="both"/>
      </w:pPr>
      <w:bookmarkStart w:name="_bookmark90" w:id="92"/>
      <w:bookmarkEnd w:id="92"/>
      <w:r>
        <w:rPr>
          <w:b w:val="0"/>
        </w:rPr>
      </w:r>
      <w:r>
        <w:rPr/>
        <w:t>Framework</w:t>
      </w:r>
      <w:r>
        <w:rPr>
          <w:spacing w:val="-4"/>
        </w:rPr>
        <w:t> </w:t>
      </w:r>
      <w:r>
        <w:rPr/>
        <w:t>for</w:t>
      </w:r>
      <w:r>
        <w:rPr>
          <w:spacing w:val="-5"/>
        </w:rPr>
        <w:t> </w:t>
      </w:r>
      <w:r>
        <w:rPr/>
        <w:t>Procurement</w:t>
      </w:r>
      <w:r>
        <w:rPr>
          <w:spacing w:val="-4"/>
        </w:rPr>
        <w:t> </w:t>
      </w:r>
      <w:r>
        <w:rPr/>
        <w:t>of</w:t>
      </w:r>
      <w:r>
        <w:rPr>
          <w:spacing w:val="-2"/>
        </w:rPr>
        <w:t> </w:t>
      </w:r>
      <w:r>
        <w:rPr/>
        <w:t>FM</w:t>
      </w:r>
      <w:r>
        <w:rPr>
          <w:spacing w:val="-5"/>
        </w:rPr>
        <w:t> </w:t>
      </w:r>
      <w:r>
        <w:rPr/>
        <w:t>Services</w:t>
      </w:r>
      <w:r>
        <w:rPr>
          <w:spacing w:val="-4"/>
        </w:rPr>
        <w:t> </w:t>
      </w:r>
      <w:r>
        <w:rPr/>
        <w:t>through</w:t>
      </w:r>
      <w:r>
        <w:rPr>
          <w:spacing w:val="-3"/>
        </w:rPr>
        <w:t> </w:t>
      </w:r>
      <w:r>
        <w:rPr/>
        <w:t>Outsourcing</w:t>
      </w:r>
      <w:r>
        <w:rPr>
          <w:spacing w:val="-4"/>
        </w:rPr>
        <w:t> </w:t>
      </w:r>
      <w:r>
        <w:rPr/>
        <w:t>and</w:t>
      </w:r>
      <w:r>
        <w:rPr>
          <w:spacing w:val="-4"/>
        </w:rPr>
        <w:t> </w:t>
      </w:r>
      <w:r>
        <w:rPr/>
        <w:t>In- House Routes</w:t>
      </w:r>
    </w:p>
    <w:p>
      <w:pPr>
        <w:pStyle w:val="BodyText"/>
        <w:spacing w:line="480" w:lineRule="auto" w:before="109"/>
        <w:ind w:left="624" w:right="155"/>
        <w:jc w:val="both"/>
      </w:pPr>
      <w:r>
        <w:rPr/>
        <w:t>The framework for outsourcing and in-house facilities management suitability developed in this study are through results gotten from quantitative and qualitative data as shown in Figure 4.1. Client and FM practitioners can use the framework in aiding decisions on which FM route is most suitable for procuring FM services.</w:t>
      </w:r>
    </w:p>
    <w:p>
      <w:pPr>
        <w:spacing w:after="0" w:line="480" w:lineRule="auto"/>
        <w:jc w:val="both"/>
        <w:sectPr>
          <w:pgSz w:w="11910" w:h="16850"/>
          <w:pgMar w:header="0" w:footer="1014" w:top="1360" w:bottom="1200" w:left="1680" w:right="1280"/>
        </w:sectPr>
      </w:pPr>
    </w:p>
    <w:p>
      <w:pPr>
        <w:pStyle w:val="BodyText"/>
        <w:ind w:left="460"/>
        <w:rPr>
          <w:sz w:val="20"/>
        </w:rPr>
      </w:pPr>
      <w:r>
        <w:rPr>
          <w:sz w:val="20"/>
        </w:rPr>
        <w:drawing>
          <wp:inline distT="0" distB="0" distL="0" distR="0">
            <wp:extent cx="9350750" cy="5054346"/>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22" cstate="print"/>
                    <a:stretch>
                      <a:fillRect/>
                    </a:stretch>
                  </pic:blipFill>
                  <pic:spPr>
                    <a:xfrm>
                      <a:off x="0" y="0"/>
                      <a:ext cx="9350750" cy="5054346"/>
                    </a:xfrm>
                    <a:prstGeom prst="rect">
                      <a:avLst/>
                    </a:prstGeom>
                  </pic:spPr>
                </pic:pic>
              </a:graphicData>
            </a:graphic>
          </wp:inline>
        </w:drawing>
      </w:r>
      <w:r>
        <w:rPr>
          <w:sz w:val="20"/>
        </w:rPr>
      </w:r>
    </w:p>
    <w:p>
      <w:pPr>
        <w:pStyle w:val="BodyText"/>
        <w:spacing w:before="263"/>
      </w:pPr>
    </w:p>
    <w:p>
      <w:pPr>
        <w:pStyle w:val="Heading2"/>
        <w:ind w:left="100"/>
        <w:jc w:val="left"/>
      </w:pPr>
      <w:bookmarkStart w:name="_bookmark91" w:id="93"/>
      <w:bookmarkEnd w:id="93"/>
      <w:r>
        <w:rPr>
          <w:b w:val="0"/>
        </w:rPr>
      </w:r>
      <w:r>
        <w:rPr/>
        <w:t>Figure</w:t>
      </w:r>
      <w:r>
        <w:rPr>
          <w:spacing w:val="-5"/>
        </w:rPr>
        <w:t> </w:t>
      </w:r>
      <w:r>
        <w:rPr/>
        <w:t>4.1 Framework</w:t>
      </w:r>
      <w:r>
        <w:rPr>
          <w:spacing w:val="-1"/>
        </w:rPr>
        <w:t> </w:t>
      </w:r>
      <w:r>
        <w:rPr/>
        <w:t>for</w:t>
      </w:r>
      <w:r>
        <w:rPr>
          <w:spacing w:val="-3"/>
        </w:rPr>
        <w:t> </w:t>
      </w:r>
      <w:r>
        <w:rPr/>
        <w:t>in-house</w:t>
      </w:r>
      <w:r>
        <w:rPr>
          <w:spacing w:val="-3"/>
        </w:rPr>
        <w:t> </w:t>
      </w:r>
      <w:r>
        <w:rPr/>
        <w:t>and</w:t>
      </w:r>
      <w:r>
        <w:rPr>
          <w:spacing w:val="-1"/>
        </w:rPr>
        <w:t> </w:t>
      </w:r>
      <w:r>
        <w:rPr/>
        <w:t>Outsourcing</w:t>
      </w:r>
      <w:r>
        <w:rPr>
          <w:spacing w:val="-1"/>
        </w:rPr>
        <w:t> </w:t>
      </w:r>
      <w:r>
        <w:rPr/>
        <w:t>Suitability</w:t>
      </w:r>
      <w:r>
        <w:rPr>
          <w:spacing w:val="-1"/>
        </w:rPr>
        <w:t> </w:t>
      </w:r>
      <w:r>
        <w:rPr/>
        <w:t>for</w:t>
      </w:r>
      <w:r>
        <w:rPr>
          <w:spacing w:val="-3"/>
        </w:rPr>
        <w:t> </w:t>
      </w:r>
      <w:r>
        <w:rPr/>
        <w:t>FM</w:t>
      </w:r>
      <w:r>
        <w:rPr>
          <w:spacing w:val="-4"/>
        </w:rPr>
        <w:t> </w:t>
      </w:r>
      <w:r>
        <w:rPr/>
        <w:t>Services</w:t>
      </w:r>
      <w:r>
        <w:rPr>
          <w:spacing w:val="1"/>
        </w:rPr>
        <w:t> </w:t>
      </w:r>
      <w:r>
        <w:rPr/>
        <w:t>Procurement</w:t>
      </w:r>
      <w:r>
        <w:rPr>
          <w:spacing w:val="-1"/>
        </w:rPr>
        <w:t> </w:t>
      </w:r>
      <w:r>
        <w:rPr/>
        <w:t>(Author,</w:t>
      </w:r>
      <w:r>
        <w:rPr>
          <w:spacing w:val="-1"/>
        </w:rPr>
        <w:t> </w:t>
      </w:r>
      <w:r>
        <w:rPr>
          <w:spacing w:val="-2"/>
        </w:rPr>
        <w:t>2019)</w:t>
      </w:r>
    </w:p>
    <w:p>
      <w:pPr>
        <w:pStyle w:val="BodyText"/>
        <w:rPr>
          <w:b/>
          <w:sz w:val="22"/>
        </w:rPr>
      </w:pPr>
    </w:p>
    <w:p>
      <w:pPr>
        <w:pStyle w:val="BodyText"/>
        <w:rPr>
          <w:b/>
          <w:sz w:val="22"/>
        </w:rPr>
      </w:pPr>
    </w:p>
    <w:p>
      <w:pPr>
        <w:pStyle w:val="BodyText"/>
        <w:spacing w:before="127"/>
        <w:rPr>
          <w:b/>
          <w:sz w:val="22"/>
        </w:rPr>
      </w:pPr>
    </w:p>
    <w:p>
      <w:pPr>
        <w:spacing w:before="1"/>
        <w:ind w:left="265" w:right="0" w:firstLine="0"/>
        <w:jc w:val="center"/>
        <w:rPr>
          <w:rFonts w:ascii="Calibri"/>
          <w:sz w:val="22"/>
        </w:rPr>
      </w:pPr>
      <w:r>
        <w:rPr>
          <w:rFonts w:ascii="Calibri"/>
          <w:spacing w:val="-5"/>
          <w:sz w:val="22"/>
        </w:rPr>
        <w:t>94</w:t>
      </w:r>
    </w:p>
    <w:p>
      <w:pPr>
        <w:spacing w:after="0"/>
        <w:jc w:val="center"/>
        <w:rPr>
          <w:rFonts w:ascii="Calibri"/>
          <w:sz w:val="22"/>
        </w:rPr>
        <w:sectPr>
          <w:footerReference w:type="default" r:id="rId21"/>
          <w:pgSz w:w="16850" w:h="11910" w:orient="landscape"/>
          <w:pgMar w:header="0" w:footer="0" w:top="980" w:bottom="280" w:left="620" w:right="880"/>
        </w:sectPr>
      </w:pPr>
    </w:p>
    <w:p>
      <w:pPr>
        <w:pStyle w:val="BodyText"/>
        <w:spacing w:line="480" w:lineRule="auto" w:before="71"/>
        <w:ind w:left="264" w:right="673"/>
        <w:jc w:val="both"/>
      </w:pPr>
      <w:r>
        <w:rPr/>
        <w:t>As can be seen from the framework (Figure 4.1) strategy</w:t>
      </w:r>
      <w:r>
        <w:rPr>
          <w:spacing w:val="-4"/>
        </w:rPr>
        <w:t> </w:t>
      </w:r>
      <w:r>
        <w:rPr/>
        <w:t>functions are carried out by</w:t>
      </w:r>
      <w:r>
        <w:rPr>
          <w:spacing w:val="-2"/>
        </w:rPr>
        <w:t> </w:t>
      </w:r>
      <w:r>
        <w:rPr/>
        <w:t>in- house while outsourcing handles tactical and operational functions. The in-house routes are</w:t>
      </w:r>
      <w:r>
        <w:rPr>
          <w:spacing w:val="-5"/>
        </w:rPr>
        <w:t> </w:t>
      </w:r>
      <w:r>
        <w:rPr/>
        <w:t>most</w:t>
      </w:r>
      <w:r>
        <w:rPr>
          <w:spacing w:val="-3"/>
        </w:rPr>
        <w:t> </w:t>
      </w:r>
      <w:r>
        <w:rPr/>
        <w:t>suitable</w:t>
      </w:r>
      <w:r>
        <w:rPr>
          <w:spacing w:val="-4"/>
        </w:rPr>
        <w:t> </w:t>
      </w:r>
      <w:r>
        <w:rPr/>
        <w:t>for</w:t>
      </w:r>
      <w:r>
        <w:rPr>
          <w:spacing w:val="-5"/>
        </w:rPr>
        <w:t> </w:t>
      </w:r>
      <w:r>
        <w:rPr/>
        <w:t>administration</w:t>
      </w:r>
      <w:r>
        <w:rPr>
          <w:spacing w:val="-3"/>
        </w:rPr>
        <w:t> </w:t>
      </w:r>
      <w:r>
        <w:rPr/>
        <w:t>management</w:t>
      </w:r>
      <w:r>
        <w:rPr>
          <w:spacing w:val="-3"/>
        </w:rPr>
        <w:t> </w:t>
      </w:r>
      <w:r>
        <w:rPr/>
        <w:t>and</w:t>
      </w:r>
      <w:r>
        <w:rPr>
          <w:spacing w:val="-3"/>
        </w:rPr>
        <w:t> </w:t>
      </w:r>
      <w:r>
        <w:rPr/>
        <w:t>office</w:t>
      </w:r>
      <w:r>
        <w:rPr>
          <w:spacing w:val="-4"/>
        </w:rPr>
        <w:t> </w:t>
      </w:r>
      <w:r>
        <w:rPr/>
        <w:t>services,</w:t>
      </w:r>
      <w:r>
        <w:rPr>
          <w:spacing w:val="-3"/>
        </w:rPr>
        <w:t> </w:t>
      </w:r>
      <w:r>
        <w:rPr/>
        <w:t>real</w:t>
      </w:r>
      <w:r>
        <w:rPr>
          <w:spacing w:val="-3"/>
        </w:rPr>
        <w:t> </w:t>
      </w:r>
      <w:r>
        <w:rPr/>
        <w:t>estate/property management and employee support services. While outsourcing is most suitable for maintenance and repairs, administration management and office services, employees support</w:t>
      </w:r>
      <w:r>
        <w:rPr>
          <w:spacing w:val="-2"/>
        </w:rPr>
        <w:t> </w:t>
      </w:r>
      <w:r>
        <w:rPr/>
        <w:t>system and real estate/property</w:t>
      </w:r>
      <w:r>
        <w:rPr>
          <w:spacing w:val="-7"/>
        </w:rPr>
        <w:t> </w:t>
      </w:r>
      <w:r>
        <w:rPr/>
        <w:t>management.</w:t>
      </w:r>
      <w:r>
        <w:rPr>
          <w:spacing w:val="-2"/>
        </w:rPr>
        <w:t> </w:t>
      </w:r>
      <w:r>
        <w:rPr/>
        <w:t>The</w:t>
      </w:r>
      <w:r>
        <w:rPr>
          <w:spacing w:val="-3"/>
        </w:rPr>
        <w:t> </w:t>
      </w:r>
      <w:r>
        <w:rPr/>
        <w:t>top</w:t>
      </w:r>
      <w:r>
        <w:rPr>
          <w:spacing w:val="-2"/>
        </w:rPr>
        <w:t> </w:t>
      </w:r>
      <w:r>
        <w:rPr/>
        <w:t>drivers</w:t>
      </w:r>
      <w:r>
        <w:rPr>
          <w:spacing w:val="-2"/>
        </w:rPr>
        <w:t> </w:t>
      </w:r>
      <w:r>
        <w:rPr/>
        <w:t>to be</w:t>
      </w:r>
      <w:r>
        <w:rPr>
          <w:spacing w:val="-1"/>
        </w:rPr>
        <w:t> </w:t>
      </w:r>
      <w:r>
        <w:rPr/>
        <w:t>considered to achieve smooth FM operations of in-house routes are financial, quality, operational, labour, strategy, institutional and stakeholder are the top drivers to look out for when engaged on in-house of FM services. In outsourcing the top drivers are quality, time, productivity, stakeholder, operational and strategy.</w:t>
      </w:r>
    </w:p>
    <w:p>
      <w:pPr>
        <w:pStyle w:val="BodyText"/>
        <w:spacing w:line="480" w:lineRule="auto" w:before="201"/>
        <w:ind w:left="264" w:right="677"/>
        <w:jc w:val="both"/>
      </w:pPr>
      <w:r>
        <w:rPr/>
        <w:t>They</w:t>
      </w:r>
      <w:r>
        <w:rPr>
          <w:spacing w:val="-7"/>
        </w:rPr>
        <w:t> </w:t>
      </w:r>
      <w:r>
        <w:rPr/>
        <w:t>are</w:t>
      </w:r>
      <w:r>
        <w:rPr>
          <w:spacing w:val="-7"/>
        </w:rPr>
        <w:t> </w:t>
      </w:r>
      <w:r>
        <w:rPr/>
        <w:t>the</w:t>
      </w:r>
      <w:r>
        <w:rPr>
          <w:spacing w:val="-5"/>
        </w:rPr>
        <w:t> </w:t>
      </w:r>
      <w:r>
        <w:rPr/>
        <w:t>main</w:t>
      </w:r>
      <w:r>
        <w:rPr>
          <w:spacing w:val="-5"/>
        </w:rPr>
        <w:t> </w:t>
      </w:r>
      <w:r>
        <w:rPr/>
        <w:t>constructs</w:t>
      </w:r>
      <w:r>
        <w:rPr>
          <w:spacing w:val="-5"/>
        </w:rPr>
        <w:t> </w:t>
      </w:r>
      <w:r>
        <w:rPr/>
        <w:t>that</w:t>
      </w:r>
      <w:r>
        <w:rPr>
          <w:spacing w:val="-5"/>
        </w:rPr>
        <w:t> </w:t>
      </w:r>
      <w:r>
        <w:rPr/>
        <w:t>make</w:t>
      </w:r>
      <w:r>
        <w:rPr>
          <w:spacing w:val="-6"/>
        </w:rPr>
        <w:t> </w:t>
      </w:r>
      <w:r>
        <w:rPr/>
        <w:t>up</w:t>
      </w:r>
      <w:r>
        <w:rPr>
          <w:spacing w:val="-5"/>
        </w:rPr>
        <w:t> </w:t>
      </w:r>
      <w:r>
        <w:rPr/>
        <w:t>the</w:t>
      </w:r>
      <w:r>
        <w:rPr>
          <w:spacing w:val="-5"/>
        </w:rPr>
        <w:t> </w:t>
      </w:r>
      <w:r>
        <w:rPr/>
        <w:t>top</w:t>
      </w:r>
      <w:r>
        <w:rPr>
          <w:spacing w:val="-9"/>
        </w:rPr>
        <w:t> </w:t>
      </w:r>
      <w:r>
        <w:rPr/>
        <w:t>drivers</w:t>
      </w:r>
      <w:r>
        <w:rPr>
          <w:spacing w:val="-5"/>
        </w:rPr>
        <w:t> </w:t>
      </w:r>
      <w:r>
        <w:rPr/>
        <w:t>on</w:t>
      </w:r>
      <w:r>
        <w:rPr>
          <w:spacing w:val="-5"/>
        </w:rPr>
        <w:t> </w:t>
      </w:r>
      <w:r>
        <w:rPr/>
        <w:t>outsourcing</w:t>
      </w:r>
      <w:r>
        <w:rPr>
          <w:spacing w:val="-7"/>
        </w:rPr>
        <w:t> </w:t>
      </w:r>
      <w:r>
        <w:rPr/>
        <w:t>of</w:t>
      </w:r>
      <w:r>
        <w:rPr>
          <w:spacing w:val="-4"/>
        </w:rPr>
        <w:t> </w:t>
      </w:r>
      <w:r>
        <w:rPr/>
        <w:t>FM</w:t>
      </w:r>
      <w:r>
        <w:rPr>
          <w:spacing w:val="-5"/>
        </w:rPr>
        <w:t> </w:t>
      </w:r>
      <w:r>
        <w:rPr/>
        <w:t>services. This would then lead to the key factors to consider in procurement of FM services. The in-house</w:t>
      </w:r>
      <w:r>
        <w:rPr>
          <w:spacing w:val="-15"/>
        </w:rPr>
        <w:t> </w:t>
      </w:r>
      <w:r>
        <w:rPr/>
        <w:t>services</w:t>
      </w:r>
      <w:r>
        <w:rPr>
          <w:spacing w:val="-15"/>
        </w:rPr>
        <w:t> </w:t>
      </w:r>
      <w:r>
        <w:rPr/>
        <w:t>key</w:t>
      </w:r>
      <w:r>
        <w:rPr>
          <w:spacing w:val="-15"/>
        </w:rPr>
        <w:t> </w:t>
      </w:r>
      <w:r>
        <w:rPr/>
        <w:t>factors</w:t>
      </w:r>
      <w:r>
        <w:rPr>
          <w:spacing w:val="-15"/>
        </w:rPr>
        <w:t> </w:t>
      </w:r>
      <w:r>
        <w:rPr/>
        <w:t>to</w:t>
      </w:r>
      <w:r>
        <w:rPr>
          <w:spacing w:val="-15"/>
        </w:rPr>
        <w:t> </w:t>
      </w:r>
      <w:r>
        <w:rPr/>
        <w:t>be</w:t>
      </w:r>
      <w:r>
        <w:rPr>
          <w:spacing w:val="-15"/>
        </w:rPr>
        <w:t> </w:t>
      </w:r>
      <w:r>
        <w:rPr/>
        <w:t>considered</w:t>
      </w:r>
      <w:r>
        <w:rPr>
          <w:spacing w:val="-14"/>
        </w:rPr>
        <w:t> </w:t>
      </w:r>
      <w:r>
        <w:rPr/>
        <w:t>are</w:t>
      </w:r>
      <w:r>
        <w:rPr>
          <w:spacing w:val="-14"/>
        </w:rPr>
        <w:t> </w:t>
      </w:r>
      <w:r>
        <w:rPr/>
        <w:t>availability</w:t>
      </w:r>
      <w:r>
        <w:rPr>
          <w:spacing w:val="-15"/>
        </w:rPr>
        <w:t> </w:t>
      </w:r>
      <w:r>
        <w:rPr/>
        <w:t>and</w:t>
      </w:r>
      <w:r>
        <w:rPr>
          <w:spacing w:val="-14"/>
        </w:rPr>
        <w:t> </w:t>
      </w:r>
      <w:r>
        <w:rPr/>
        <w:t>competence</w:t>
      </w:r>
      <w:r>
        <w:rPr>
          <w:spacing w:val="-15"/>
        </w:rPr>
        <w:t> </w:t>
      </w:r>
      <w:r>
        <w:rPr/>
        <w:t>of</w:t>
      </w:r>
      <w:r>
        <w:rPr>
          <w:spacing w:val="-14"/>
        </w:rPr>
        <w:t> </w:t>
      </w:r>
      <w:r>
        <w:rPr/>
        <w:t>in-house staff,</w:t>
      </w:r>
      <w:r>
        <w:rPr>
          <w:spacing w:val="-9"/>
        </w:rPr>
        <w:t> </w:t>
      </w:r>
      <w:r>
        <w:rPr/>
        <w:t>policy</w:t>
      </w:r>
      <w:r>
        <w:rPr>
          <w:spacing w:val="-13"/>
        </w:rPr>
        <w:t> </w:t>
      </w:r>
      <w:r>
        <w:rPr/>
        <w:t>of</w:t>
      </w:r>
      <w:r>
        <w:rPr>
          <w:spacing w:val="-7"/>
        </w:rPr>
        <w:t> </w:t>
      </w:r>
      <w:r>
        <w:rPr/>
        <w:t>organization,</w:t>
      </w:r>
      <w:r>
        <w:rPr>
          <w:spacing w:val="-8"/>
        </w:rPr>
        <w:t> </w:t>
      </w:r>
      <w:r>
        <w:rPr/>
        <w:t>legal/regulatory</w:t>
      </w:r>
      <w:r>
        <w:rPr>
          <w:spacing w:val="-11"/>
        </w:rPr>
        <w:t> </w:t>
      </w:r>
      <w:r>
        <w:rPr/>
        <w:t>requirement,</w:t>
      </w:r>
      <w:r>
        <w:rPr>
          <w:spacing w:val="-8"/>
        </w:rPr>
        <w:t> </w:t>
      </w:r>
      <w:r>
        <w:rPr/>
        <w:t>security,</w:t>
      </w:r>
      <w:r>
        <w:rPr>
          <w:spacing w:val="-6"/>
        </w:rPr>
        <w:t> </w:t>
      </w:r>
      <w:r>
        <w:rPr/>
        <w:t>environmental</w:t>
      </w:r>
      <w:r>
        <w:rPr>
          <w:spacing w:val="-8"/>
        </w:rPr>
        <w:t> </w:t>
      </w:r>
      <w:r>
        <w:rPr/>
        <w:t>health and</w:t>
      </w:r>
      <w:r>
        <w:rPr>
          <w:spacing w:val="-15"/>
        </w:rPr>
        <w:t> </w:t>
      </w:r>
      <w:r>
        <w:rPr/>
        <w:t>safety</w:t>
      </w:r>
      <w:r>
        <w:rPr>
          <w:spacing w:val="-15"/>
        </w:rPr>
        <w:t> </w:t>
      </w:r>
      <w:r>
        <w:rPr/>
        <w:t>requirement,</w:t>
      </w:r>
      <w:r>
        <w:rPr>
          <w:spacing w:val="-14"/>
        </w:rPr>
        <w:t> </w:t>
      </w:r>
      <w:r>
        <w:rPr/>
        <w:t>Strength,</w:t>
      </w:r>
      <w:r>
        <w:rPr>
          <w:spacing w:val="-13"/>
        </w:rPr>
        <w:t> </w:t>
      </w:r>
      <w:r>
        <w:rPr/>
        <w:t>Right</w:t>
      </w:r>
      <w:r>
        <w:rPr>
          <w:spacing w:val="-13"/>
        </w:rPr>
        <w:t> </w:t>
      </w:r>
      <w:r>
        <w:rPr/>
        <w:t>tools,</w:t>
      </w:r>
      <w:r>
        <w:rPr>
          <w:spacing w:val="-13"/>
        </w:rPr>
        <w:t> </w:t>
      </w:r>
      <w:r>
        <w:rPr/>
        <w:t>sensitivity,</w:t>
      </w:r>
      <w:r>
        <w:rPr>
          <w:spacing w:val="-13"/>
        </w:rPr>
        <w:t> </w:t>
      </w:r>
      <w:r>
        <w:rPr/>
        <w:t>worth</w:t>
      </w:r>
      <w:r>
        <w:rPr>
          <w:spacing w:val="-13"/>
        </w:rPr>
        <w:t> </w:t>
      </w:r>
      <w:r>
        <w:rPr/>
        <w:t>of</w:t>
      </w:r>
      <w:r>
        <w:rPr>
          <w:spacing w:val="-14"/>
        </w:rPr>
        <w:t> </w:t>
      </w:r>
      <w:r>
        <w:rPr/>
        <w:t>service,</w:t>
      </w:r>
      <w:r>
        <w:rPr>
          <w:spacing w:val="-13"/>
        </w:rPr>
        <w:t> </w:t>
      </w:r>
      <w:r>
        <w:rPr/>
        <w:t>standard</w:t>
      </w:r>
      <w:r>
        <w:rPr>
          <w:spacing w:val="-14"/>
        </w:rPr>
        <w:t> </w:t>
      </w:r>
      <w:r>
        <w:rPr/>
        <w:t>of</w:t>
      </w:r>
      <w:r>
        <w:rPr>
          <w:spacing w:val="-9"/>
        </w:rPr>
        <w:t> </w:t>
      </w:r>
      <w:r>
        <w:rPr/>
        <w:t>the facility, condition of maintenance, punctuality/time, attitude towards work, early involvement of FM. While for outsourcing services the key factors to be considered are technical competence, cost, track record of the company, human resources, experience base/practice, availability of materials and equipment, quality. staff qualification, customer satisfaction, financial stability, integrity and trust, service delivery and environmental health and safety performance.</w:t>
      </w:r>
    </w:p>
    <w:p>
      <w:pPr>
        <w:pStyle w:val="BodyText"/>
        <w:spacing w:line="480" w:lineRule="auto" w:before="194"/>
        <w:ind w:left="264" w:right="676"/>
        <w:jc w:val="both"/>
      </w:pPr>
      <w:r>
        <w:rPr/>
        <w:t>When the key factors are considered effectively, FM policy for in-house and outsource services have to be included for positive results. The FM policy for both FM routes are policy statement, methodology resource mobilization, government policy regarding the maintenance</w:t>
      </w:r>
      <w:r>
        <w:rPr>
          <w:spacing w:val="-12"/>
        </w:rPr>
        <w:t> </w:t>
      </w:r>
      <w:r>
        <w:rPr/>
        <w:t>of</w:t>
      </w:r>
      <w:r>
        <w:rPr>
          <w:spacing w:val="-12"/>
        </w:rPr>
        <w:t> </w:t>
      </w:r>
      <w:r>
        <w:rPr/>
        <w:t>the</w:t>
      </w:r>
      <w:r>
        <w:rPr>
          <w:spacing w:val="-12"/>
        </w:rPr>
        <w:t> </w:t>
      </w:r>
      <w:r>
        <w:rPr/>
        <w:t>facility,</w:t>
      </w:r>
      <w:r>
        <w:rPr>
          <w:spacing w:val="-9"/>
        </w:rPr>
        <w:t> </w:t>
      </w:r>
      <w:r>
        <w:rPr/>
        <w:t>mapping</w:t>
      </w:r>
      <w:r>
        <w:rPr>
          <w:spacing w:val="-13"/>
        </w:rPr>
        <w:t> </w:t>
      </w:r>
      <w:r>
        <w:rPr/>
        <w:t>of</w:t>
      </w:r>
      <w:r>
        <w:rPr>
          <w:spacing w:val="-12"/>
        </w:rPr>
        <w:t> </w:t>
      </w:r>
      <w:r>
        <w:rPr/>
        <w:t>the</w:t>
      </w:r>
      <w:r>
        <w:rPr>
          <w:spacing w:val="-12"/>
        </w:rPr>
        <w:t> </w:t>
      </w:r>
      <w:r>
        <w:rPr/>
        <w:t>facility,</w:t>
      </w:r>
      <w:r>
        <w:rPr>
          <w:spacing w:val="-9"/>
        </w:rPr>
        <w:t> </w:t>
      </w:r>
      <w:r>
        <w:rPr/>
        <w:t>schedule</w:t>
      </w:r>
      <w:r>
        <w:rPr>
          <w:spacing w:val="-12"/>
        </w:rPr>
        <w:t> </w:t>
      </w:r>
      <w:r>
        <w:rPr/>
        <w:t>of</w:t>
      </w:r>
      <w:r>
        <w:rPr>
          <w:spacing w:val="-12"/>
        </w:rPr>
        <w:t> </w:t>
      </w:r>
      <w:r>
        <w:rPr/>
        <w:t>maintenance,</w:t>
      </w:r>
      <w:r>
        <w:rPr>
          <w:spacing w:val="-11"/>
        </w:rPr>
        <w:t> </w:t>
      </w:r>
      <w:r>
        <w:rPr/>
        <w:t>funding</w:t>
      </w:r>
      <w:r>
        <w:rPr>
          <w:spacing w:val="-13"/>
        </w:rPr>
        <w:t> </w:t>
      </w:r>
      <w:r>
        <w:rPr>
          <w:spacing w:val="-5"/>
        </w:rPr>
        <w:t>and</w:t>
      </w:r>
    </w:p>
    <w:p>
      <w:pPr>
        <w:spacing w:after="0" w:line="480" w:lineRule="auto"/>
        <w:jc w:val="both"/>
        <w:sectPr>
          <w:footerReference w:type="default" r:id="rId23"/>
          <w:pgSz w:w="11910" w:h="16850"/>
          <w:pgMar w:header="0" w:footer="1014" w:top="1360" w:bottom="1200" w:left="1680" w:right="760"/>
          <w:pgNumType w:start="95"/>
        </w:sectPr>
      </w:pPr>
    </w:p>
    <w:p>
      <w:pPr>
        <w:pStyle w:val="BodyText"/>
        <w:spacing w:line="480" w:lineRule="auto" w:before="71"/>
        <w:ind w:left="264" w:right="679"/>
        <w:jc w:val="both"/>
      </w:pPr>
      <w:r>
        <w:rPr/>
        <w:t>personnel</w:t>
      </w:r>
      <w:r>
        <w:rPr>
          <w:spacing w:val="-7"/>
        </w:rPr>
        <w:t> </w:t>
      </w:r>
      <w:r>
        <w:rPr/>
        <w:t>required.</w:t>
      </w:r>
      <w:r>
        <w:rPr>
          <w:spacing w:val="-7"/>
        </w:rPr>
        <w:t> </w:t>
      </w:r>
      <w:r>
        <w:rPr/>
        <w:t>At</w:t>
      </w:r>
      <w:r>
        <w:rPr>
          <w:spacing w:val="-7"/>
        </w:rPr>
        <w:t> </w:t>
      </w:r>
      <w:r>
        <w:rPr/>
        <w:t>this</w:t>
      </w:r>
      <w:r>
        <w:rPr>
          <w:spacing w:val="-7"/>
        </w:rPr>
        <w:t> </w:t>
      </w:r>
      <w:r>
        <w:rPr/>
        <w:t>point</w:t>
      </w:r>
      <w:r>
        <w:rPr>
          <w:spacing w:val="-7"/>
        </w:rPr>
        <w:t> </w:t>
      </w:r>
      <w:r>
        <w:rPr/>
        <w:t>the</w:t>
      </w:r>
      <w:r>
        <w:rPr>
          <w:spacing w:val="-8"/>
        </w:rPr>
        <w:t> </w:t>
      </w:r>
      <w:r>
        <w:rPr/>
        <w:t>means</w:t>
      </w:r>
      <w:r>
        <w:rPr>
          <w:spacing w:val="-7"/>
        </w:rPr>
        <w:t> </w:t>
      </w:r>
      <w:r>
        <w:rPr/>
        <w:t>of</w:t>
      </w:r>
      <w:r>
        <w:rPr>
          <w:spacing w:val="-8"/>
        </w:rPr>
        <w:t> </w:t>
      </w:r>
      <w:r>
        <w:rPr/>
        <w:t>measuring</w:t>
      </w:r>
      <w:r>
        <w:rPr>
          <w:spacing w:val="-10"/>
        </w:rPr>
        <w:t> </w:t>
      </w:r>
      <w:r>
        <w:rPr/>
        <w:t>the</w:t>
      </w:r>
      <w:r>
        <w:rPr>
          <w:spacing w:val="-8"/>
        </w:rPr>
        <w:t> </w:t>
      </w:r>
      <w:r>
        <w:rPr/>
        <w:t>performance</w:t>
      </w:r>
      <w:r>
        <w:rPr>
          <w:spacing w:val="-8"/>
        </w:rPr>
        <w:t> </w:t>
      </w:r>
      <w:r>
        <w:rPr/>
        <w:t>of</w:t>
      </w:r>
      <w:r>
        <w:rPr>
          <w:spacing w:val="-8"/>
        </w:rPr>
        <w:t> </w:t>
      </w:r>
      <w:r>
        <w:rPr/>
        <w:t>FM</w:t>
      </w:r>
      <w:r>
        <w:rPr>
          <w:spacing w:val="-7"/>
        </w:rPr>
        <w:t> </w:t>
      </w:r>
      <w:r>
        <w:rPr/>
        <w:t>services are</w:t>
      </w:r>
      <w:r>
        <w:rPr>
          <w:spacing w:val="-15"/>
        </w:rPr>
        <w:t> </w:t>
      </w:r>
      <w:r>
        <w:rPr/>
        <w:t>visited</w:t>
      </w:r>
      <w:r>
        <w:rPr>
          <w:spacing w:val="-15"/>
        </w:rPr>
        <w:t> </w:t>
      </w:r>
      <w:r>
        <w:rPr/>
        <w:t>to</w:t>
      </w:r>
      <w:r>
        <w:rPr>
          <w:spacing w:val="-15"/>
        </w:rPr>
        <w:t> </w:t>
      </w:r>
      <w:r>
        <w:rPr/>
        <w:t>ensure</w:t>
      </w:r>
      <w:r>
        <w:rPr>
          <w:spacing w:val="-15"/>
        </w:rPr>
        <w:t> </w:t>
      </w:r>
      <w:r>
        <w:rPr/>
        <w:t>smooth</w:t>
      </w:r>
      <w:r>
        <w:rPr>
          <w:spacing w:val="-15"/>
        </w:rPr>
        <w:t> </w:t>
      </w:r>
      <w:r>
        <w:rPr/>
        <w:t>operations,</w:t>
      </w:r>
      <w:r>
        <w:rPr>
          <w:spacing w:val="-15"/>
        </w:rPr>
        <w:t> </w:t>
      </w:r>
      <w:r>
        <w:rPr/>
        <w:t>maintain</w:t>
      </w:r>
      <w:r>
        <w:rPr>
          <w:spacing w:val="-15"/>
        </w:rPr>
        <w:t> </w:t>
      </w:r>
      <w:r>
        <w:rPr/>
        <w:t>good</w:t>
      </w:r>
      <w:r>
        <w:rPr>
          <w:spacing w:val="-15"/>
        </w:rPr>
        <w:t> </w:t>
      </w:r>
      <w:r>
        <w:rPr/>
        <w:t>organisational</w:t>
      </w:r>
      <w:r>
        <w:rPr>
          <w:spacing w:val="-15"/>
        </w:rPr>
        <w:t> </w:t>
      </w:r>
      <w:r>
        <w:rPr/>
        <w:t>image</w:t>
      </w:r>
      <w:r>
        <w:rPr>
          <w:spacing w:val="-15"/>
        </w:rPr>
        <w:t> </w:t>
      </w:r>
      <w:r>
        <w:rPr/>
        <w:t>and</w:t>
      </w:r>
      <w:r>
        <w:rPr>
          <w:spacing w:val="-15"/>
        </w:rPr>
        <w:t> </w:t>
      </w:r>
      <w:r>
        <w:rPr/>
        <w:t>customer satisfaction</w:t>
      </w:r>
      <w:r>
        <w:rPr>
          <w:spacing w:val="-7"/>
        </w:rPr>
        <w:t> </w:t>
      </w:r>
      <w:r>
        <w:rPr/>
        <w:t>at</w:t>
      </w:r>
      <w:r>
        <w:rPr>
          <w:spacing w:val="-6"/>
        </w:rPr>
        <w:t> </w:t>
      </w:r>
      <w:r>
        <w:rPr/>
        <w:t>its</w:t>
      </w:r>
      <w:r>
        <w:rPr>
          <w:spacing w:val="-6"/>
        </w:rPr>
        <w:t> </w:t>
      </w:r>
      <w:r>
        <w:rPr/>
        <w:t>peak.</w:t>
      </w:r>
      <w:r>
        <w:rPr>
          <w:spacing w:val="-7"/>
        </w:rPr>
        <w:t> </w:t>
      </w:r>
      <w:r>
        <w:rPr/>
        <w:t>The</w:t>
      </w:r>
      <w:r>
        <w:rPr>
          <w:spacing w:val="-8"/>
        </w:rPr>
        <w:t> </w:t>
      </w:r>
      <w:r>
        <w:rPr/>
        <w:t>means</w:t>
      </w:r>
      <w:r>
        <w:rPr>
          <w:spacing w:val="-7"/>
        </w:rPr>
        <w:t> </w:t>
      </w:r>
      <w:r>
        <w:rPr/>
        <w:t>of</w:t>
      </w:r>
      <w:r>
        <w:rPr>
          <w:spacing w:val="-8"/>
        </w:rPr>
        <w:t> </w:t>
      </w:r>
      <w:r>
        <w:rPr/>
        <w:t>FM</w:t>
      </w:r>
      <w:r>
        <w:rPr>
          <w:spacing w:val="-7"/>
        </w:rPr>
        <w:t> </w:t>
      </w:r>
      <w:r>
        <w:rPr/>
        <w:t>services</w:t>
      </w:r>
      <w:r>
        <w:rPr>
          <w:spacing w:val="-4"/>
        </w:rPr>
        <w:t> </w:t>
      </w:r>
      <w:r>
        <w:rPr/>
        <w:t>performance</w:t>
      </w:r>
      <w:r>
        <w:rPr>
          <w:spacing w:val="-8"/>
        </w:rPr>
        <w:t> </w:t>
      </w:r>
      <w:r>
        <w:rPr/>
        <w:t>measurement</w:t>
      </w:r>
      <w:r>
        <w:rPr>
          <w:spacing w:val="-6"/>
        </w:rPr>
        <w:t> </w:t>
      </w:r>
      <w:r>
        <w:rPr/>
        <w:t>are</w:t>
      </w:r>
      <w:r>
        <w:rPr>
          <w:spacing w:val="-9"/>
        </w:rPr>
        <w:t> </w:t>
      </w:r>
      <w:r>
        <w:rPr/>
        <w:t>through monitoring</w:t>
      </w:r>
      <w:r>
        <w:rPr>
          <w:spacing w:val="-9"/>
        </w:rPr>
        <w:t> </w:t>
      </w:r>
      <w:r>
        <w:rPr/>
        <w:t>and</w:t>
      </w:r>
      <w:r>
        <w:rPr>
          <w:spacing w:val="-7"/>
        </w:rPr>
        <w:t> </w:t>
      </w:r>
      <w:r>
        <w:rPr/>
        <w:t>documentation,</w:t>
      </w:r>
      <w:r>
        <w:rPr>
          <w:spacing w:val="-7"/>
        </w:rPr>
        <w:t> </w:t>
      </w:r>
      <w:r>
        <w:rPr/>
        <w:t>profiling,</w:t>
      </w:r>
      <w:r>
        <w:rPr>
          <w:spacing w:val="-7"/>
        </w:rPr>
        <w:t> </w:t>
      </w:r>
      <w:r>
        <w:rPr/>
        <w:t>periodic</w:t>
      </w:r>
      <w:r>
        <w:rPr>
          <w:spacing w:val="-8"/>
        </w:rPr>
        <w:t> </w:t>
      </w:r>
      <w:r>
        <w:rPr/>
        <w:t>and</w:t>
      </w:r>
      <w:r>
        <w:rPr>
          <w:spacing w:val="-7"/>
        </w:rPr>
        <w:t> </w:t>
      </w:r>
      <w:r>
        <w:rPr/>
        <w:t>quarterly</w:t>
      </w:r>
      <w:r>
        <w:rPr>
          <w:spacing w:val="-12"/>
        </w:rPr>
        <w:t> </w:t>
      </w:r>
      <w:r>
        <w:rPr/>
        <w:t>performance</w:t>
      </w:r>
      <w:r>
        <w:rPr>
          <w:spacing w:val="-8"/>
        </w:rPr>
        <w:t> </w:t>
      </w:r>
      <w:r>
        <w:rPr/>
        <w:t>evaluation, and inspection/supervision.</w:t>
      </w:r>
    </w:p>
    <w:p>
      <w:pPr>
        <w:pStyle w:val="Heading2"/>
        <w:numPr>
          <w:ilvl w:val="1"/>
          <w:numId w:val="14"/>
        </w:numPr>
        <w:tabs>
          <w:tab w:pos="744" w:val="left" w:leader="none"/>
        </w:tabs>
        <w:spacing w:line="240" w:lineRule="auto" w:before="245" w:after="0"/>
        <w:ind w:left="744" w:right="0" w:hanging="480"/>
        <w:jc w:val="both"/>
      </w:pPr>
      <w:bookmarkStart w:name="_bookmark92" w:id="94"/>
      <w:bookmarkEnd w:id="94"/>
      <w:r>
        <w:rPr>
          <w:b w:val="0"/>
        </w:rPr>
      </w:r>
      <w:r>
        <w:rPr/>
        <w:t>Summary</w:t>
      </w:r>
      <w:r>
        <w:rPr>
          <w:spacing w:val="-3"/>
        </w:rPr>
        <w:t> </w:t>
      </w:r>
      <w:r>
        <w:rPr/>
        <w:t>of </w:t>
      </w:r>
      <w:r>
        <w:rPr>
          <w:spacing w:val="-2"/>
        </w:rPr>
        <w:t>Findings</w:t>
      </w:r>
    </w:p>
    <w:p>
      <w:pPr>
        <w:pStyle w:val="BodyText"/>
        <w:spacing w:before="116"/>
        <w:rPr>
          <w:b/>
        </w:rPr>
      </w:pPr>
    </w:p>
    <w:p>
      <w:pPr>
        <w:pStyle w:val="ListParagraph"/>
        <w:numPr>
          <w:ilvl w:val="0"/>
          <w:numId w:val="74"/>
        </w:numPr>
        <w:tabs>
          <w:tab w:pos="1341" w:val="left" w:leader="none"/>
          <w:tab w:pos="1344" w:val="left" w:leader="none"/>
        </w:tabs>
        <w:spacing w:line="480" w:lineRule="auto" w:before="0" w:after="0"/>
        <w:ind w:left="1344" w:right="676" w:hanging="500"/>
        <w:jc w:val="both"/>
        <w:rPr>
          <w:sz w:val="24"/>
        </w:rPr>
      </w:pPr>
      <w:r>
        <w:rPr>
          <w:sz w:val="24"/>
        </w:rPr>
        <w:t>From the relative important index carried out, the top FM services delivered in public organisations are: waste disposal and environmental management, facility refurbishment, plant maintenance and repairs, security, general cleaning services and real estate/property portfolio management. Others are landscaping maintenance, office furniture and stationary provision, catering/restroom management, human resource management, and Purchasing,</w:t>
      </w:r>
      <w:r>
        <w:rPr>
          <w:spacing w:val="-2"/>
          <w:sz w:val="24"/>
        </w:rPr>
        <w:t> </w:t>
      </w:r>
      <w:r>
        <w:rPr>
          <w:sz w:val="24"/>
        </w:rPr>
        <w:t>contract</w:t>
      </w:r>
      <w:r>
        <w:rPr>
          <w:spacing w:val="-4"/>
          <w:sz w:val="24"/>
        </w:rPr>
        <w:t> </w:t>
      </w:r>
      <w:r>
        <w:rPr>
          <w:sz w:val="24"/>
        </w:rPr>
        <w:t>control</w:t>
      </w:r>
      <w:r>
        <w:rPr>
          <w:spacing w:val="-4"/>
          <w:sz w:val="24"/>
        </w:rPr>
        <w:t> </w:t>
      </w:r>
      <w:r>
        <w:rPr>
          <w:sz w:val="24"/>
        </w:rPr>
        <w:t>and</w:t>
      </w:r>
      <w:r>
        <w:rPr>
          <w:spacing w:val="-2"/>
          <w:sz w:val="24"/>
        </w:rPr>
        <w:t> </w:t>
      </w:r>
      <w:r>
        <w:rPr>
          <w:sz w:val="24"/>
        </w:rPr>
        <w:t>negotiation,</w:t>
      </w:r>
      <w:r>
        <w:rPr>
          <w:spacing w:val="-4"/>
          <w:sz w:val="24"/>
        </w:rPr>
        <w:t> </w:t>
      </w:r>
      <w:r>
        <w:rPr>
          <w:sz w:val="24"/>
        </w:rPr>
        <w:t>which</w:t>
      </w:r>
      <w:r>
        <w:rPr>
          <w:spacing w:val="-3"/>
          <w:sz w:val="24"/>
        </w:rPr>
        <w:t> </w:t>
      </w:r>
      <w:r>
        <w:rPr>
          <w:sz w:val="24"/>
        </w:rPr>
        <w:t>are</w:t>
      </w:r>
      <w:r>
        <w:rPr>
          <w:spacing w:val="-6"/>
          <w:sz w:val="24"/>
        </w:rPr>
        <w:t> </w:t>
      </w:r>
      <w:r>
        <w:rPr>
          <w:sz w:val="24"/>
        </w:rPr>
        <w:t>all</w:t>
      </w:r>
      <w:r>
        <w:rPr>
          <w:spacing w:val="-4"/>
          <w:sz w:val="24"/>
        </w:rPr>
        <w:t> </w:t>
      </w:r>
      <w:r>
        <w:rPr>
          <w:sz w:val="24"/>
        </w:rPr>
        <w:t>ranked</w:t>
      </w:r>
      <w:r>
        <w:rPr>
          <w:spacing w:val="-4"/>
          <w:sz w:val="24"/>
        </w:rPr>
        <w:t> </w:t>
      </w:r>
      <w:r>
        <w:rPr>
          <w:sz w:val="24"/>
        </w:rPr>
        <w:t>to</w:t>
      </w:r>
      <w:r>
        <w:rPr>
          <w:spacing w:val="-4"/>
          <w:sz w:val="24"/>
        </w:rPr>
        <w:t> </w:t>
      </w:r>
      <w:r>
        <w:rPr>
          <w:sz w:val="24"/>
        </w:rPr>
        <w:t>be</w:t>
      </w:r>
      <w:r>
        <w:rPr>
          <w:spacing w:val="-4"/>
          <w:sz w:val="24"/>
        </w:rPr>
        <w:t> </w:t>
      </w:r>
      <w:r>
        <w:rPr>
          <w:sz w:val="24"/>
        </w:rPr>
        <w:t>in</w:t>
      </w:r>
      <w:r>
        <w:rPr>
          <w:spacing w:val="-4"/>
          <w:sz w:val="24"/>
        </w:rPr>
        <w:t> </w:t>
      </w:r>
      <w:r>
        <w:rPr>
          <w:sz w:val="24"/>
        </w:rPr>
        <w:t>the high level from the relative index analysis.</w:t>
      </w:r>
    </w:p>
    <w:p>
      <w:pPr>
        <w:pStyle w:val="ListParagraph"/>
        <w:numPr>
          <w:ilvl w:val="0"/>
          <w:numId w:val="74"/>
        </w:numPr>
        <w:tabs>
          <w:tab w:pos="1342" w:val="left" w:leader="none"/>
          <w:tab w:pos="1344" w:val="left" w:leader="none"/>
        </w:tabs>
        <w:spacing w:line="480" w:lineRule="auto" w:before="1" w:after="0"/>
        <w:ind w:left="1344" w:right="675" w:hanging="581"/>
        <w:jc w:val="both"/>
        <w:rPr>
          <w:sz w:val="24"/>
        </w:rPr>
      </w:pPr>
      <w:r>
        <w:rPr>
          <w:sz w:val="24"/>
        </w:rPr>
        <w:t>The FM services delivered in public buildings procured through In-house mode are: purchasing and contract control and negotiation, human resource management, real estate/property portfolio management, public relation/liaison services, office furniture and stationary provision, and residential accommodation. Others are recreations, reception and telephone operator, car park maintenance and crèche management are the top ranking factors of in-house FM services.</w:t>
      </w:r>
    </w:p>
    <w:p>
      <w:pPr>
        <w:pStyle w:val="ListParagraph"/>
        <w:numPr>
          <w:ilvl w:val="0"/>
          <w:numId w:val="74"/>
        </w:numPr>
        <w:tabs>
          <w:tab w:pos="1341" w:val="left" w:leader="none"/>
          <w:tab w:pos="1344" w:val="left" w:leader="none"/>
        </w:tabs>
        <w:spacing w:line="480" w:lineRule="auto" w:before="1" w:after="0"/>
        <w:ind w:left="1344" w:right="678" w:hanging="660"/>
        <w:jc w:val="both"/>
        <w:rPr>
          <w:sz w:val="24"/>
        </w:rPr>
      </w:pPr>
      <w:r>
        <w:rPr>
          <w:sz w:val="24"/>
        </w:rPr>
        <w:t>The FM services delivered in Public buildings procured through outsourcing mode</w:t>
      </w:r>
      <w:r>
        <w:rPr>
          <w:spacing w:val="-11"/>
          <w:sz w:val="24"/>
        </w:rPr>
        <w:t> </w:t>
      </w:r>
      <w:r>
        <w:rPr>
          <w:sz w:val="24"/>
        </w:rPr>
        <w:t>are:</w:t>
      </w:r>
      <w:r>
        <w:rPr>
          <w:spacing w:val="-10"/>
          <w:sz w:val="24"/>
        </w:rPr>
        <w:t> </w:t>
      </w:r>
      <w:r>
        <w:rPr>
          <w:sz w:val="24"/>
        </w:rPr>
        <w:t>security,</w:t>
      </w:r>
      <w:r>
        <w:rPr>
          <w:spacing w:val="-10"/>
          <w:sz w:val="24"/>
        </w:rPr>
        <w:t> </w:t>
      </w:r>
      <w:r>
        <w:rPr>
          <w:sz w:val="24"/>
        </w:rPr>
        <w:t>catering/restroom</w:t>
      </w:r>
      <w:r>
        <w:rPr>
          <w:spacing w:val="-10"/>
          <w:sz w:val="24"/>
        </w:rPr>
        <w:t> </w:t>
      </w:r>
      <w:r>
        <w:rPr>
          <w:sz w:val="24"/>
        </w:rPr>
        <w:t>management,</w:t>
      </w:r>
      <w:r>
        <w:rPr>
          <w:spacing w:val="-10"/>
          <w:sz w:val="24"/>
        </w:rPr>
        <w:t> </w:t>
      </w:r>
      <w:r>
        <w:rPr>
          <w:sz w:val="24"/>
        </w:rPr>
        <w:t>landscaping</w:t>
      </w:r>
      <w:r>
        <w:rPr>
          <w:spacing w:val="-13"/>
          <w:sz w:val="24"/>
        </w:rPr>
        <w:t> </w:t>
      </w:r>
      <w:r>
        <w:rPr>
          <w:sz w:val="24"/>
        </w:rPr>
        <w:t>maintenance, waste</w:t>
      </w:r>
      <w:r>
        <w:rPr>
          <w:spacing w:val="-8"/>
          <w:sz w:val="24"/>
        </w:rPr>
        <w:t> </w:t>
      </w:r>
      <w:r>
        <w:rPr>
          <w:sz w:val="24"/>
        </w:rPr>
        <w:t>disposal</w:t>
      </w:r>
      <w:r>
        <w:rPr>
          <w:spacing w:val="-7"/>
          <w:sz w:val="24"/>
        </w:rPr>
        <w:t> </w:t>
      </w:r>
      <w:r>
        <w:rPr>
          <w:sz w:val="24"/>
        </w:rPr>
        <w:t>and</w:t>
      </w:r>
      <w:r>
        <w:rPr>
          <w:spacing w:val="-8"/>
          <w:sz w:val="24"/>
        </w:rPr>
        <w:t> </w:t>
      </w:r>
      <w:r>
        <w:rPr>
          <w:sz w:val="24"/>
        </w:rPr>
        <w:t>environmental</w:t>
      </w:r>
      <w:r>
        <w:rPr>
          <w:spacing w:val="-8"/>
          <w:sz w:val="24"/>
        </w:rPr>
        <w:t> </w:t>
      </w:r>
      <w:r>
        <w:rPr>
          <w:sz w:val="24"/>
        </w:rPr>
        <w:t>management,</w:t>
      </w:r>
      <w:r>
        <w:rPr>
          <w:spacing w:val="-8"/>
          <w:sz w:val="24"/>
        </w:rPr>
        <w:t> </w:t>
      </w:r>
      <w:r>
        <w:rPr>
          <w:sz w:val="24"/>
        </w:rPr>
        <w:t>and</w:t>
      </w:r>
      <w:r>
        <w:rPr>
          <w:spacing w:val="-8"/>
          <w:sz w:val="24"/>
        </w:rPr>
        <w:t> </w:t>
      </w:r>
      <w:r>
        <w:rPr>
          <w:sz w:val="24"/>
        </w:rPr>
        <w:t>general</w:t>
      </w:r>
      <w:r>
        <w:rPr>
          <w:spacing w:val="-7"/>
          <w:sz w:val="24"/>
        </w:rPr>
        <w:t> </w:t>
      </w:r>
      <w:r>
        <w:rPr>
          <w:sz w:val="24"/>
        </w:rPr>
        <w:t>cleaning</w:t>
      </w:r>
      <w:r>
        <w:rPr>
          <w:spacing w:val="-10"/>
          <w:sz w:val="24"/>
        </w:rPr>
        <w:t> </w:t>
      </w:r>
      <w:r>
        <w:rPr>
          <w:sz w:val="24"/>
        </w:rPr>
        <w:t>services are the top ranking factors of outsourcing FM services.</w:t>
      </w:r>
    </w:p>
    <w:p>
      <w:pPr>
        <w:spacing w:after="0" w:line="480" w:lineRule="auto"/>
        <w:jc w:val="both"/>
        <w:rPr>
          <w:sz w:val="24"/>
        </w:rPr>
        <w:sectPr>
          <w:pgSz w:w="11910" w:h="16850"/>
          <w:pgMar w:header="0" w:footer="1014" w:top="1360" w:bottom="1200" w:left="1680" w:right="760"/>
        </w:sectPr>
      </w:pPr>
    </w:p>
    <w:p>
      <w:pPr>
        <w:pStyle w:val="ListParagraph"/>
        <w:numPr>
          <w:ilvl w:val="0"/>
          <w:numId w:val="74"/>
        </w:numPr>
        <w:tabs>
          <w:tab w:pos="1341" w:val="left" w:leader="none"/>
          <w:tab w:pos="1344" w:val="left" w:leader="none"/>
        </w:tabs>
        <w:spacing w:line="480" w:lineRule="auto" w:before="71" w:after="0"/>
        <w:ind w:left="1344" w:right="679" w:hanging="675"/>
        <w:jc w:val="both"/>
        <w:rPr>
          <w:sz w:val="24"/>
        </w:rPr>
      </w:pPr>
      <w:r>
        <w:rPr>
          <w:sz w:val="24"/>
        </w:rPr>
        <w:t>The study discovered that in-house FM services handles strategic functions such as purchasing and contract control and negotiation, human resource management, real estate/property portfolio management, public relation/liaison services, office furniture and stationary provision, and residential accommodation while outsourcing are in charge of operational functions such as security, catering/restroom management, landscaping maintenance, waste disposal and environmental management, and general cleaning services.</w:t>
      </w:r>
    </w:p>
    <w:p>
      <w:pPr>
        <w:pStyle w:val="ListParagraph"/>
        <w:numPr>
          <w:ilvl w:val="0"/>
          <w:numId w:val="74"/>
        </w:numPr>
        <w:tabs>
          <w:tab w:pos="1342" w:val="left" w:leader="none"/>
          <w:tab w:pos="1344" w:val="left" w:leader="none"/>
        </w:tabs>
        <w:spacing w:line="480" w:lineRule="auto" w:before="1" w:after="0"/>
        <w:ind w:left="1344" w:right="677" w:hanging="593"/>
        <w:jc w:val="both"/>
        <w:rPr>
          <w:sz w:val="24"/>
        </w:rPr>
      </w:pPr>
      <w:r>
        <w:rPr>
          <w:sz w:val="24"/>
        </w:rPr>
        <w:t>The factors driving FM services in-house delivery mode decisions are to achieve the following: cost reduction with enhanced performance, improved performance standard, improved customer orientation and service, core competency of staff and improved quality of service. While others are improved timely</w:t>
      </w:r>
      <w:r>
        <w:rPr>
          <w:spacing w:val="-1"/>
          <w:sz w:val="24"/>
        </w:rPr>
        <w:t> </w:t>
      </w:r>
      <w:r>
        <w:rPr>
          <w:sz w:val="24"/>
        </w:rPr>
        <w:t>delivery of services, to compare in-house performance with vendor’s and to concentrate on core business of organisation, improved/maintained corporate image/organisational ethos and improved quality, productivity and operational. All the factors are indicated high on factors driving in-house FM services.</w:t>
      </w:r>
    </w:p>
    <w:p>
      <w:pPr>
        <w:pStyle w:val="ListParagraph"/>
        <w:numPr>
          <w:ilvl w:val="0"/>
          <w:numId w:val="74"/>
        </w:numPr>
        <w:tabs>
          <w:tab w:pos="1341" w:val="left" w:leader="none"/>
          <w:tab w:pos="1344" w:val="left" w:leader="none"/>
        </w:tabs>
        <w:spacing w:line="480" w:lineRule="auto" w:before="1" w:after="0"/>
        <w:ind w:left="1344" w:right="680" w:hanging="675"/>
        <w:jc w:val="both"/>
        <w:rPr>
          <w:sz w:val="24"/>
        </w:rPr>
      </w:pPr>
      <w:r>
        <w:rPr>
          <w:sz w:val="24"/>
        </w:rPr>
        <w:t>Factors driving FM services outsourcing delivery mode decisions are to achieve the following: improved performance standard, improve quality of services and improve responsiveness and cycle times. Others are to permit quicker response to new needs, improved timely delivery of services and improved quality, productivity</w:t>
      </w:r>
      <w:r>
        <w:rPr>
          <w:spacing w:val="-4"/>
          <w:sz w:val="24"/>
        </w:rPr>
        <w:t> </w:t>
      </w:r>
      <w:r>
        <w:rPr>
          <w:sz w:val="24"/>
        </w:rPr>
        <w:t>and operational, are the high factors indicated in driving of outsourcing FM services.</w:t>
      </w:r>
    </w:p>
    <w:p>
      <w:pPr>
        <w:pStyle w:val="ListParagraph"/>
        <w:numPr>
          <w:ilvl w:val="0"/>
          <w:numId w:val="74"/>
        </w:numPr>
        <w:tabs>
          <w:tab w:pos="1342" w:val="left" w:leader="none"/>
          <w:tab w:pos="1344" w:val="left" w:leader="none"/>
        </w:tabs>
        <w:spacing w:line="480" w:lineRule="auto" w:before="1" w:after="0"/>
        <w:ind w:left="1344" w:right="678" w:hanging="754"/>
        <w:jc w:val="both"/>
        <w:rPr>
          <w:sz w:val="24"/>
        </w:rPr>
      </w:pPr>
      <w:r>
        <w:rPr>
          <w:sz w:val="24"/>
        </w:rPr>
        <w:t>The</w:t>
      </w:r>
      <w:r>
        <w:rPr>
          <w:spacing w:val="-15"/>
          <w:sz w:val="24"/>
        </w:rPr>
        <w:t> </w:t>
      </w:r>
      <w:r>
        <w:rPr>
          <w:sz w:val="24"/>
        </w:rPr>
        <w:t>significant</w:t>
      </w:r>
      <w:r>
        <w:rPr>
          <w:spacing w:val="-15"/>
          <w:sz w:val="24"/>
        </w:rPr>
        <w:t> </w:t>
      </w:r>
      <w:r>
        <w:rPr>
          <w:sz w:val="24"/>
        </w:rPr>
        <w:t>barriers</w:t>
      </w:r>
      <w:r>
        <w:rPr>
          <w:spacing w:val="-15"/>
          <w:sz w:val="24"/>
        </w:rPr>
        <w:t> </w:t>
      </w:r>
      <w:r>
        <w:rPr>
          <w:sz w:val="24"/>
        </w:rPr>
        <w:t>for</w:t>
      </w:r>
      <w:r>
        <w:rPr>
          <w:spacing w:val="-15"/>
          <w:sz w:val="24"/>
        </w:rPr>
        <w:t> </w:t>
      </w:r>
      <w:r>
        <w:rPr>
          <w:sz w:val="24"/>
        </w:rPr>
        <w:t>procurement</w:t>
      </w:r>
      <w:r>
        <w:rPr>
          <w:spacing w:val="-15"/>
          <w:sz w:val="24"/>
        </w:rPr>
        <w:t> </w:t>
      </w:r>
      <w:r>
        <w:rPr>
          <w:sz w:val="24"/>
        </w:rPr>
        <w:t>of</w:t>
      </w:r>
      <w:r>
        <w:rPr>
          <w:spacing w:val="-15"/>
          <w:sz w:val="24"/>
        </w:rPr>
        <w:t> </w:t>
      </w:r>
      <w:r>
        <w:rPr>
          <w:sz w:val="24"/>
        </w:rPr>
        <w:t>in-house</w:t>
      </w:r>
      <w:r>
        <w:rPr>
          <w:spacing w:val="-15"/>
          <w:sz w:val="24"/>
        </w:rPr>
        <w:t> </w:t>
      </w:r>
      <w:r>
        <w:rPr>
          <w:sz w:val="24"/>
        </w:rPr>
        <w:t>FM</w:t>
      </w:r>
      <w:r>
        <w:rPr>
          <w:spacing w:val="-15"/>
          <w:sz w:val="24"/>
        </w:rPr>
        <w:t> </w:t>
      </w:r>
      <w:r>
        <w:rPr>
          <w:sz w:val="24"/>
        </w:rPr>
        <w:t>services</w:t>
      </w:r>
      <w:r>
        <w:rPr>
          <w:spacing w:val="-13"/>
          <w:sz w:val="24"/>
        </w:rPr>
        <w:t> </w:t>
      </w:r>
      <w:r>
        <w:rPr>
          <w:sz w:val="24"/>
        </w:rPr>
        <w:t>are:</w:t>
      </w:r>
      <w:r>
        <w:rPr>
          <w:spacing w:val="-15"/>
          <w:sz w:val="24"/>
        </w:rPr>
        <w:t> </w:t>
      </w:r>
      <w:r>
        <w:rPr>
          <w:sz w:val="24"/>
        </w:rPr>
        <w:t>financial constraints,</w:t>
      </w:r>
      <w:r>
        <w:rPr>
          <w:spacing w:val="80"/>
          <w:sz w:val="24"/>
        </w:rPr>
        <w:t> </w:t>
      </w:r>
      <w:r>
        <w:rPr>
          <w:sz w:val="24"/>
        </w:rPr>
        <w:t>customer</w:t>
      </w:r>
      <w:r>
        <w:rPr>
          <w:spacing w:val="80"/>
          <w:sz w:val="24"/>
        </w:rPr>
        <w:t> </w:t>
      </w:r>
      <w:r>
        <w:rPr>
          <w:sz w:val="24"/>
        </w:rPr>
        <w:t>demands,</w:t>
      </w:r>
      <w:r>
        <w:rPr>
          <w:spacing w:val="80"/>
          <w:sz w:val="24"/>
        </w:rPr>
        <w:t> </w:t>
      </w:r>
      <w:r>
        <w:rPr>
          <w:sz w:val="24"/>
        </w:rPr>
        <w:t>commitment</w:t>
      </w:r>
      <w:r>
        <w:rPr>
          <w:spacing w:val="80"/>
          <w:sz w:val="24"/>
        </w:rPr>
        <w:t> </w:t>
      </w:r>
      <w:r>
        <w:rPr>
          <w:sz w:val="24"/>
        </w:rPr>
        <w:t>of</w:t>
      </w:r>
      <w:r>
        <w:rPr>
          <w:spacing w:val="80"/>
          <w:sz w:val="24"/>
        </w:rPr>
        <w:t> </w:t>
      </w:r>
      <w:r>
        <w:rPr>
          <w:sz w:val="24"/>
        </w:rPr>
        <w:t>FM</w:t>
      </w:r>
      <w:r>
        <w:rPr>
          <w:spacing w:val="80"/>
          <w:sz w:val="24"/>
        </w:rPr>
        <w:t> </w:t>
      </w:r>
      <w:r>
        <w:rPr>
          <w:sz w:val="24"/>
        </w:rPr>
        <w:t>profession</w:t>
      </w:r>
      <w:r>
        <w:rPr>
          <w:spacing w:val="80"/>
          <w:sz w:val="24"/>
        </w:rPr>
        <w:t> </w:t>
      </w:r>
      <w:r>
        <w:rPr>
          <w:sz w:val="24"/>
        </w:rPr>
        <w:t>to</w:t>
      </w:r>
      <w:r>
        <w:rPr>
          <w:spacing w:val="80"/>
          <w:sz w:val="24"/>
        </w:rPr>
        <w:t> </w:t>
      </w:r>
      <w:r>
        <w:rPr>
          <w:sz w:val="24"/>
        </w:rPr>
        <w:t>the</w:t>
      </w:r>
    </w:p>
    <w:p>
      <w:pPr>
        <w:spacing w:after="0" w:line="480" w:lineRule="auto"/>
        <w:jc w:val="both"/>
        <w:rPr>
          <w:sz w:val="24"/>
        </w:rPr>
        <w:sectPr>
          <w:pgSz w:w="11910" w:h="16850"/>
          <w:pgMar w:header="0" w:footer="1014" w:top="1360" w:bottom="1200" w:left="1680" w:right="760"/>
        </w:sectPr>
      </w:pPr>
    </w:p>
    <w:p>
      <w:pPr>
        <w:pStyle w:val="BodyText"/>
        <w:spacing w:line="480" w:lineRule="auto" w:before="71"/>
        <w:ind w:left="1344" w:right="675"/>
        <w:jc w:val="both"/>
      </w:pPr>
      <w:r>
        <w:rPr/>
        <w:t>sustainability</w:t>
      </w:r>
      <w:r>
        <w:rPr>
          <w:spacing w:val="-15"/>
        </w:rPr>
        <w:t> </w:t>
      </w:r>
      <w:r>
        <w:rPr/>
        <w:t>agenda,</w:t>
      </w:r>
      <w:r>
        <w:rPr>
          <w:spacing w:val="-11"/>
        </w:rPr>
        <w:t> </w:t>
      </w:r>
      <w:r>
        <w:rPr/>
        <w:t>inadequate</w:t>
      </w:r>
      <w:r>
        <w:rPr>
          <w:spacing w:val="-11"/>
        </w:rPr>
        <w:t> </w:t>
      </w:r>
      <w:r>
        <w:rPr/>
        <w:t>planning</w:t>
      </w:r>
      <w:r>
        <w:rPr>
          <w:spacing w:val="-10"/>
        </w:rPr>
        <w:t> </w:t>
      </w:r>
      <w:r>
        <w:rPr/>
        <w:t>of</w:t>
      </w:r>
      <w:r>
        <w:rPr>
          <w:spacing w:val="-9"/>
        </w:rPr>
        <w:t> </w:t>
      </w:r>
      <w:r>
        <w:rPr/>
        <w:t>policies</w:t>
      </w:r>
      <w:r>
        <w:rPr>
          <w:spacing w:val="-11"/>
        </w:rPr>
        <w:t> </w:t>
      </w:r>
      <w:r>
        <w:rPr/>
        <w:t>implementation,</w:t>
      </w:r>
      <w:r>
        <w:rPr>
          <w:spacing w:val="-10"/>
        </w:rPr>
        <w:t> </w:t>
      </w:r>
      <w:r>
        <w:rPr/>
        <w:t>lack</w:t>
      </w:r>
      <w:r>
        <w:rPr>
          <w:spacing w:val="-6"/>
        </w:rPr>
        <w:t> </w:t>
      </w:r>
      <w:r>
        <w:rPr/>
        <w:t>of understanding on sustainability</w:t>
      </w:r>
      <w:r>
        <w:rPr>
          <w:spacing w:val="-1"/>
        </w:rPr>
        <w:t> </w:t>
      </w:r>
      <w:r>
        <w:rPr/>
        <w:t>issues and perceived higher upfront costs are all indicated high on barriers of in-house FM services.</w:t>
      </w:r>
    </w:p>
    <w:p>
      <w:pPr>
        <w:pStyle w:val="ListParagraph"/>
        <w:numPr>
          <w:ilvl w:val="0"/>
          <w:numId w:val="74"/>
        </w:numPr>
        <w:tabs>
          <w:tab w:pos="1341" w:val="left" w:leader="none"/>
          <w:tab w:pos="1344" w:val="left" w:leader="none"/>
        </w:tabs>
        <w:spacing w:line="480" w:lineRule="auto" w:before="0" w:after="0"/>
        <w:ind w:left="1344" w:right="679" w:hanging="833"/>
        <w:jc w:val="both"/>
        <w:rPr>
          <w:sz w:val="24"/>
        </w:rPr>
      </w:pPr>
      <w:r>
        <w:rPr>
          <w:sz w:val="24"/>
        </w:rPr>
        <w:t>The</w:t>
      </w:r>
      <w:r>
        <w:rPr>
          <w:spacing w:val="-3"/>
          <w:sz w:val="24"/>
        </w:rPr>
        <w:t> </w:t>
      </w:r>
      <w:r>
        <w:rPr>
          <w:sz w:val="24"/>
        </w:rPr>
        <w:t>significant</w:t>
      </w:r>
      <w:r>
        <w:rPr>
          <w:spacing w:val="-1"/>
          <w:sz w:val="24"/>
        </w:rPr>
        <w:t> </w:t>
      </w:r>
      <w:r>
        <w:rPr>
          <w:sz w:val="24"/>
        </w:rPr>
        <w:t>barriers</w:t>
      </w:r>
      <w:r>
        <w:rPr>
          <w:spacing w:val="-2"/>
          <w:sz w:val="24"/>
        </w:rPr>
        <w:t> </w:t>
      </w:r>
      <w:r>
        <w:rPr>
          <w:sz w:val="24"/>
        </w:rPr>
        <w:t>for</w:t>
      </w:r>
      <w:r>
        <w:rPr>
          <w:spacing w:val="-2"/>
          <w:sz w:val="24"/>
        </w:rPr>
        <w:t> </w:t>
      </w:r>
      <w:r>
        <w:rPr>
          <w:sz w:val="24"/>
        </w:rPr>
        <w:t>procurement</w:t>
      </w:r>
      <w:r>
        <w:rPr>
          <w:spacing w:val="-1"/>
          <w:sz w:val="24"/>
        </w:rPr>
        <w:t> </w:t>
      </w:r>
      <w:r>
        <w:rPr>
          <w:sz w:val="24"/>
        </w:rPr>
        <w:t>of</w:t>
      </w:r>
      <w:r>
        <w:rPr>
          <w:spacing w:val="-2"/>
          <w:sz w:val="24"/>
        </w:rPr>
        <w:t> </w:t>
      </w:r>
      <w:r>
        <w:rPr>
          <w:sz w:val="24"/>
        </w:rPr>
        <w:t>outsourcing</w:t>
      </w:r>
      <w:r>
        <w:rPr>
          <w:spacing w:val="-1"/>
          <w:sz w:val="24"/>
        </w:rPr>
        <w:t> </w:t>
      </w:r>
      <w:r>
        <w:rPr>
          <w:sz w:val="24"/>
        </w:rPr>
        <w:t>FM</w:t>
      </w:r>
      <w:r>
        <w:rPr>
          <w:spacing w:val="-1"/>
          <w:sz w:val="24"/>
        </w:rPr>
        <w:t> </w:t>
      </w:r>
      <w:r>
        <w:rPr>
          <w:sz w:val="24"/>
        </w:rPr>
        <w:t>services</w:t>
      </w:r>
      <w:r>
        <w:rPr>
          <w:spacing w:val="-1"/>
          <w:sz w:val="24"/>
        </w:rPr>
        <w:t> </w:t>
      </w:r>
      <w:r>
        <w:rPr>
          <w:sz w:val="24"/>
        </w:rPr>
        <w:t>are:</w:t>
      </w:r>
      <w:r>
        <w:rPr>
          <w:spacing w:val="-1"/>
          <w:sz w:val="24"/>
        </w:rPr>
        <w:t> </w:t>
      </w:r>
      <w:r>
        <w:rPr>
          <w:sz w:val="24"/>
        </w:rPr>
        <w:t>lack of understanding of sustainability issues, which is the only high factor indicated on outsourcing barriers of FM services. Others are lack of tools, customer</w:t>
      </w:r>
      <w:r>
        <w:rPr>
          <w:spacing w:val="-9"/>
          <w:sz w:val="24"/>
        </w:rPr>
        <w:t> </w:t>
      </w:r>
      <w:r>
        <w:rPr>
          <w:sz w:val="24"/>
        </w:rPr>
        <w:t>demands,</w:t>
      </w:r>
      <w:r>
        <w:rPr>
          <w:spacing w:val="-8"/>
          <w:sz w:val="24"/>
        </w:rPr>
        <w:t> </w:t>
      </w:r>
      <w:r>
        <w:rPr>
          <w:sz w:val="24"/>
        </w:rPr>
        <w:t>inadequate</w:t>
      </w:r>
      <w:r>
        <w:rPr>
          <w:spacing w:val="-9"/>
          <w:sz w:val="24"/>
        </w:rPr>
        <w:t> </w:t>
      </w:r>
      <w:r>
        <w:rPr>
          <w:sz w:val="24"/>
        </w:rPr>
        <w:t>understanding</w:t>
      </w:r>
      <w:r>
        <w:rPr>
          <w:spacing w:val="-11"/>
          <w:sz w:val="24"/>
        </w:rPr>
        <w:t> </w:t>
      </w:r>
      <w:r>
        <w:rPr>
          <w:sz w:val="24"/>
        </w:rPr>
        <w:t>on</w:t>
      </w:r>
      <w:r>
        <w:rPr>
          <w:spacing w:val="-7"/>
          <w:sz w:val="24"/>
        </w:rPr>
        <w:t> </w:t>
      </w:r>
      <w:r>
        <w:rPr>
          <w:sz w:val="24"/>
        </w:rPr>
        <w:t>intelligent</w:t>
      </w:r>
      <w:r>
        <w:rPr>
          <w:spacing w:val="-8"/>
          <w:sz w:val="24"/>
        </w:rPr>
        <w:t> </w:t>
      </w:r>
      <w:r>
        <w:rPr>
          <w:sz w:val="24"/>
        </w:rPr>
        <w:t>buildings</w:t>
      </w:r>
      <w:r>
        <w:rPr>
          <w:spacing w:val="-8"/>
          <w:sz w:val="24"/>
        </w:rPr>
        <w:t> </w:t>
      </w:r>
      <w:r>
        <w:rPr>
          <w:sz w:val="24"/>
        </w:rPr>
        <w:t>that</w:t>
      </w:r>
      <w:r>
        <w:rPr>
          <w:spacing w:val="-7"/>
          <w:sz w:val="24"/>
        </w:rPr>
        <w:t> </w:t>
      </w:r>
      <w:r>
        <w:rPr>
          <w:sz w:val="24"/>
        </w:rPr>
        <w:t>can foster innovation in technology and inadequate technical knowledge.</w:t>
      </w:r>
    </w:p>
    <w:p>
      <w:pPr>
        <w:pStyle w:val="ListParagraph"/>
        <w:numPr>
          <w:ilvl w:val="0"/>
          <w:numId w:val="74"/>
        </w:numPr>
        <w:tabs>
          <w:tab w:pos="1341" w:val="left" w:leader="none"/>
          <w:tab w:pos="1344" w:val="left" w:leader="none"/>
        </w:tabs>
        <w:spacing w:line="480" w:lineRule="auto" w:before="1" w:after="0"/>
        <w:ind w:left="1344" w:right="679" w:hanging="675"/>
        <w:jc w:val="both"/>
        <w:rPr>
          <w:sz w:val="24"/>
        </w:rPr>
      </w:pPr>
      <w:r>
        <w:rPr>
          <w:sz w:val="24"/>
        </w:rPr>
        <w:t>The</w:t>
      </w:r>
      <w:r>
        <w:rPr>
          <w:spacing w:val="-6"/>
          <w:sz w:val="24"/>
        </w:rPr>
        <w:t> </w:t>
      </w:r>
      <w:r>
        <w:rPr>
          <w:sz w:val="24"/>
        </w:rPr>
        <w:t>key</w:t>
      </w:r>
      <w:r>
        <w:rPr>
          <w:spacing w:val="-7"/>
          <w:sz w:val="24"/>
        </w:rPr>
        <w:t> </w:t>
      </w:r>
      <w:r>
        <w:rPr>
          <w:sz w:val="24"/>
        </w:rPr>
        <w:t>factors</w:t>
      </w:r>
      <w:r>
        <w:rPr>
          <w:spacing w:val="-5"/>
          <w:sz w:val="24"/>
        </w:rPr>
        <w:t> </w:t>
      </w:r>
      <w:r>
        <w:rPr>
          <w:sz w:val="24"/>
        </w:rPr>
        <w:t>considered</w:t>
      </w:r>
      <w:r>
        <w:rPr>
          <w:spacing w:val="-5"/>
          <w:sz w:val="24"/>
        </w:rPr>
        <w:t> </w:t>
      </w:r>
      <w:r>
        <w:rPr>
          <w:sz w:val="24"/>
        </w:rPr>
        <w:t>in</w:t>
      </w:r>
      <w:r>
        <w:rPr>
          <w:spacing w:val="-4"/>
          <w:sz w:val="24"/>
        </w:rPr>
        <w:t> </w:t>
      </w:r>
      <w:r>
        <w:rPr>
          <w:sz w:val="24"/>
        </w:rPr>
        <w:t>the</w:t>
      </w:r>
      <w:r>
        <w:rPr>
          <w:spacing w:val="-5"/>
          <w:sz w:val="24"/>
        </w:rPr>
        <w:t> </w:t>
      </w:r>
      <w:r>
        <w:rPr>
          <w:sz w:val="24"/>
        </w:rPr>
        <w:t>procurement</w:t>
      </w:r>
      <w:r>
        <w:rPr>
          <w:spacing w:val="-4"/>
          <w:sz w:val="24"/>
        </w:rPr>
        <w:t> </w:t>
      </w:r>
      <w:r>
        <w:rPr>
          <w:sz w:val="24"/>
        </w:rPr>
        <w:t>of</w:t>
      </w:r>
      <w:r>
        <w:rPr>
          <w:spacing w:val="-2"/>
          <w:sz w:val="24"/>
        </w:rPr>
        <w:t> </w:t>
      </w:r>
      <w:r>
        <w:rPr>
          <w:sz w:val="24"/>
        </w:rPr>
        <w:t>in-house</w:t>
      </w:r>
      <w:r>
        <w:rPr>
          <w:spacing w:val="-6"/>
          <w:sz w:val="24"/>
        </w:rPr>
        <w:t> </w:t>
      </w:r>
      <w:r>
        <w:rPr>
          <w:sz w:val="24"/>
        </w:rPr>
        <w:t>FM</w:t>
      </w:r>
      <w:r>
        <w:rPr>
          <w:spacing w:val="-5"/>
          <w:sz w:val="24"/>
        </w:rPr>
        <w:t> </w:t>
      </w:r>
      <w:r>
        <w:rPr>
          <w:sz w:val="24"/>
        </w:rPr>
        <w:t>services</w:t>
      </w:r>
      <w:r>
        <w:rPr>
          <w:spacing w:val="-5"/>
          <w:sz w:val="24"/>
        </w:rPr>
        <w:t> </w:t>
      </w:r>
      <w:r>
        <w:rPr>
          <w:sz w:val="24"/>
        </w:rPr>
        <w:t>are</w:t>
      </w:r>
      <w:r>
        <w:rPr>
          <w:spacing w:val="-4"/>
          <w:sz w:val="24"/>
        </w:rPr>
        <w:t> </w:t>
      </w:r>
      <w:r>
        <w:rPr>
          <w:sz w:val="24"/>
        </w:rPr>
        <w:t>as follows: Availability and competence of staff, policy of organization, legal/regulatory requirement, security, environmental health and safety requirement,</w:t>
      </w:r>
      <w:r>
        <w:rPr>
          <w:spacing w:val="-5"/>
          <w:sz w:val="24"/>
        </w:rPr>
        <w:t> </w:t>
      </w:r>
      <w:r>
        <w:rPr>
          <w:sz w:val="24"/>
        </w:rPr>
        <w:t>and</w:t>
      </w:r>
      <w:r>
        <w:rPr>
          <w:spacing w:val="-5"/>
          <w:sz w:val="24"/>
        </w:rPr>
        <w:t> </w:t>
      </w:r>
      <w:r>
        <w:rPr>
          <w:sz w:val="24"/>
        </w:rPr>
        <w:t>cost.</w:t>
      </w:r>
      <w:r>
        <w:rPr>
          <w:spacing w:val="-5"/>
          <w:sz w:val="24"/>
        </w:rPr>
        <w:t> </w:t>
      </w:r>
      <w:r>
        <w:rPr>
          <w:sz w:val="24"/>
        </w:rPr>
        <w:t>Others</w:t>
      </w:r>
      <w:r>
        <w:rPr>
          <w:spacing w:val="-5"/>
          <w:sz w:val="24"/>
        </w:rPr>
        <w:t> </w:t>
      </w:r>
      <w:r>
        <w:rPr>
          <w:sz w:val="24"/>
        </w:rPr>
        <w:t>are</w:t>
      </w:r>
      <w:r>
        <w:rPr>
          <w:spacing w:val="-7"/>
          <w:sz w:val="24"/>
        </w:rPr>
        <w:t> </w:t>
      </w:r>
      <w:r>
        <w:rPr>
          <w:sz w:val="24"/>
        </w:rPr>
        <w:t>customer</w:t>
      </w:r>
      <w:r>
        <w:rPr>
          <w:spacing w:val="-5"/>
          <w:sz w:val="24"/>
        </w:rPr>
        <w:t> </w:t>
      </w:r>
      <w:r>
        <w:rPr>
          <w:sz w:val="24"/>
        </w:rPr>
        <w:t>satisfaction,</w:t>
      </w:r>
      <w:r>
        <w:rPr>
          <w:spacing w:val="-5"/>
          <w:sz w:val="24"/>
        </w:rPr>
        <w:t> </w:t>
      </w:r>
      <w:r>
        <w:rPr>
          <w:sz w:val="24"/>
        </w:rPr>
        <w:t>Strength,</w:t>
      </w:r>
      <w:r>
        <w:rPr>
          <w:spacing w:val="-5"/>
          <w:sz w:val="24"/>
        </w:rPr>
        <w:t> </w:t>
      </w:r>
      <w:r>
        <w:rPr>
          <w:sz w:val="24"/>
        </w:rPr>
        <w:t>Right</w:t>
      </w:r>
      <w:r>
        <w:rPr>
          <w:spacing w:val="-5"/>
          <w:sz w:val="24"/>
        </w:rPr>
        <w:t> </w:t>
      </w:r>
      <w:r>
        <w:rPr>
          <w:sz w:val="24"/>
        </w:rPr>
        <w:t>tools, sensitivity,</w:t>
      </w:r>
      <w:r>
        <w:rPr>
          <w:spacing w:val="-15"/>
          <w:sz w:val="24"/>
        </w:rPr>
        <w:t> </w:t>
      </w:r>
      <w:r>
        <w:rPr>
          <w:sz w:val="24"/>
        </w:rPr>
        <w:t>worth</w:t>
      </w:r>
      <w:r>
        <w:rPr>
          <w:spacing w:val="-15"/>
          <w:sz w:val="24"/>
        </w:rPr>
        <w:t> </w:t>
      </w:r>
      <w:r>
        <w:rPr>
          <w:sz w:val="24"/>
        </w:rPr>
        <w:t>of</w:t>
      </w:r>
      <w:r>
        <w:rPr>
          <w:spacing w:val="-15"/>
          <w:sz w:val="24"/>
        </w:rPr>
        <w:t> </w:t>
      </w:r>
      <w:r>
        <w:rPr>
          <w:sz w:val="24"/>
        </w:rPr>
        <w:t>service,</w:t>
      </w:r>
      <w:r>
        <w:rPr>
          <w:spacing w:val="-15"/>
          <w:sz w:val="24"/>
        </w:rPr>
        <w:t> </w:t>
      </w:r>
      <w:r>
        <w:rPr>
          <w:sz w:val="24"/>
        </w:rPr>
        <w:t>standard</w:t>
      </w:r>
      <w:r>
        <w:rPr>
          <w:spacing w:val="-15"/>
          <w:sz w:val="24"/>
        </w:rPr>
        <w:t> </w:t>
      </w:r>
      <w:r>
        <w:rPr>
          <w:sz w:val="24"/>
        </w:rPr>
        <w:t>of</w:t>
      </w:r>
      <w:r>
        <w:rPr>
          <w:spacing w:val="-15"/>
          <w:sz w:val="24"/>
        </w:rPr>
        <w:t> </w:t>
      </w:r>
      <w:r>
        <w:rPr>
          <w:sz w:val="24"/>
        </w:rPr>
        <w:t>the</w:t>
      </w:r>
      <w:r>
        <w:rPr>
          <w:spacing w:val="-15"/>
          <w:sz w:val="24"/>
        </w:rPr>
        <w:t> </w:t>
      </w:r>
      <w:r>
        <w:rPr>
          <w:sz w:val="24"/>
        </w:rPr>
        <w:t>facility,</w:t>
      </w:r>
      <w:r>
        <w:rPr>
          <w:spacing w:val="-15"/>
          <w:sz w:val="24"/>
        </w:rPr>
        <w:t> </w:t>
      </w:r>
      <w:r>
        <w:rPr>
          <w:sz w:val="24"/>
        </w:rPr>
        <w:t>condition</w:t>
      </w:r>
      <w:r>
        <w:rPr>
          <w:spacing w:val="-15"/>
          <w:sz w:val="24"/>
        </w:rPr>
        <w:t> </w:t>
      </w:r>
      <w:r>
        <w:rPr>
          <w:sz w:val="24"/>
        </w:rPr>
        <w:t>of</w:t>
      </w:r>
      <w:r>
        <w:rPr>
          <w:spacing w:val="-15"/>
          <w:sz w:val="24"/>
        </w:rPr>
        <w:t> </w:t>
      </w:r>
      <w:r>
        <w:rPr>
          <w:sz w:val="24"/>
        </w:rPr>
        <w:t>maintenance, architectural structure</w:t>
      </w:r>
      <w:r>
        <w:rPr>
          <w:spacing w:val="-1"/>
          <w:sz w:val="24"/>
        </w:rPr>
        <w:t> </w:t>
      </w:r>
      <w:r>
        <w:rPr>
          <w:sz w:val="24"/>
        </w:rPr>
        <w:t>of the building, early</w:t>
      </w:r>
      <w:r>
        <w:rPr>
          <w:spacing w:val="-5"/>
          <w:sz w:val="24"/>
        </w:rPr>
        <w:t> </w:t>
      </w:r>
      <w:r>
        <w:rPr>
          <w:sz w:val="24"/>
        </w:rPr>
        <w:t>involvement of</w:t>
      </w:r>
      <w:r>
        <w:rPr>
          <w:spacing w:val="-1"/>
          <w:sz w:val="24"/>
        </w:rPr>
        <w:t> </w:t>
      </w:r>
      <w:r>
        <w:rPr>
          <w:sz w:val="24"/>
        </w:rPr>
        <w:t>FM, Professional qualification of personnel’s, service delivery, work ethic and experience.</w:t>
      </w:r>
    </w:p>
    <w:p>
      <w:pPr>
        <w:pStyle w:val="ListParagraph"/>
        <w:numPr>
          <w:ilvl w:val="0"/>
          <w:numId w:val="74"/>
        </w:numPr>
        <w:tabs>
          <w:tab w:pos="1344" w:val="left" w:leader="none"/>
          <w:tab w:pos="1402" w:val="left" w:leader="none"/>
        </w:tabs>
        <w:spacing w:line="480" w:lineRule="auto" w:before="1" w:after="0"/>
        <w:ind w:left="1344" w:right="676" w:hanging="593"/>
        <w:jc w:val="both"/>
        <w:rPr>
          <w:sz w:val="24"/>
        </w:rPr>
      </w:pPr>
      <w:r>
        <w:rPr>
          <w:sz w:val="24"/>
        </w:rPr>
        <w:tab/>
        <w:t>The key factors considered in the procurement of FM services using outsourcing route are as follows: technical competence, cost, human resources, experience base/practice, availability of materials and equipment, and quality. Others are staff qualification, customer satisfaction, financial capacity, track record of the</w:t>
      </w:r>
      <w:r>
        <w:rPr>
          <w:spacing w:val="-1"/>
          <w:sz w:val="24"/>
        </w:rPr>
        <w:t> </w:t>
      </w:r>
      <w:r>
        <w:rPr>
          <w:sz w:val="24"/>
        </w:rPr>
        <w:t>company, capacity</w:t>
      </w:r>
      <w:r>
        <w:rPr>
          <w:spacing w:val="-5"/>
          <w:sz w:val="24"/>
        </w:rPr>
        <w:t> </w:t>
      </w:r>
      <w:r>
        <w:rPr>
          <w:sz w:val="24"/>
        </w:rPr>
        <w:t>of the</w:t>
      </w:r>
      <w:r>
        <w:rPr>
          <w:spacing w:val="-1"/>
          <w:sz w:val="24"/>
        </w:rPr>
        <w:t> </w:t>
      </w:r>
      <w:r>
        <w:rPr>
          <w:sz w:val="24"/>
        </w:rPr>
        <w:t>organization for which the assignment is to be outsourced, quotation and service delivery.</w:t>
      </w:r>
    </w:p>
    <w:p>
      <w:pPr>
        <w:pStyle w:val="ListParagraph"/>
        <w:numPr>
          <w:ilvl w:val="0"/>
          <w:numId w:val="74"/>
        </w:numPr>
        <w:tabs>
          <w:tab w:pos="1341" w:val="left" w:leader="none"/>
          <w:tab w:pos="1344" w:val="left" w:leader="none"/>
        </w:tabs>
        <w:spacing w:line="480" w:lineRule="auto" w:before="1" w:after="0"/>
        <w:ind w:left="1344" w:right="677" w:hanging="675"/>
        <w:jc w:val="both"/>
        <w:rPr>
          <w:sz w:val="24"/>
        </w:rPr>
      </w:pPr>
      <w:r>
        <w:rPr>
          <w:sz w:val="24"/>
        </w:rPr>
        <w:t>In-house procurement of FM services provides more satisfaction when compared</w:t>
      </w:r>
      <w:r>
        <w:rPr>
          <w:spacing w:val="-1"/>
          <w:sz w:val="24"/>
        </w:rPr>
        <w:t> </w:t>
      </w:r>
      <w:r>
        <w:rPr>
          <w:sz w:val="24"/>
        </w:rPr>
        <w:t>to</w:t>
      </w:r>
      <w:r>
        <w:rPr>
          <w:spacing w:val="-1"/>
          <w:sz w:val="24"/>
        </w:rPr>
        <w:t> </w:t>
      </w:r>
      <w:r>
        <w:rPr>
          <w:sz w:val="24"/>
        </w:rPr>
        <w:t>outsourcing. The</w:t>
      </w:r>
      <w:r>
        <w:rPr>
          <w:spacing w:val="-3"/>
          <w:sz w:val="24"/>
        </w:rPr>
        <w:t> </w:t>
      </w:r>
      <w:r>
        <w:rPr>
          <w:sz w:val="24"/>
        </w:rPr>
        <w:t>main</w:t>
      </w:r>
      <w:r>
        <w:rPr>
          <w:spacing w:val="-1"/>
          <w:sz w:val="24"/>
        </w:rPr>
        <w:t> </w:t>
      </w:r>
      <w:r>
        <w:rPr>
          <w:sz w:val="24"/>
        </w:rPr>
        <w:t>reasons</w:t>
      </w:r>
      <w:r>
        <w:rPr>
          <w:spacing w:val="-1"/>
          <w:sz w:val="24"/>
        </w:rPr>
        <w:t> </w:t>
      </w:r>
      <w:r>
        <w:rPr>
          <w:sz w:val="24"/>
        </w:rPr>
        <w:t>for</w:t>
      </w:r>
      <w:r>
        <w:rPr>
          <w:spacing w:val="-3"/>
          <w:sz w:val="24"/>
        </w:rPr>
        <w:t> </w:t>
      </w:r>
      <w:r>
        <w:rPr>
          <w:sz w:val="24"/>
        </w:rPr>
        <w:t>the level</w:t>
      </w:r>
      <w:r>
        <w:rPr>
          <w:spacing w:val="-1"/>
          <w:sz w:val="24"/>
        </w:rPr>
        <w:t> </w:t>
      </w:r>
      <w:r>
        <w:rPr>
          <w:sz w:val="24"/>
        </w:rPr>
        <w:t>of</w:t>
      </w:r>
      <w:r>
        <w:rPr>
          <w:spacing w:val="-2"/>
          <w:sz w:val="24"/>
        </w:rPr>
        <w:t> </w:t>
      </w:r>
      <w:r>
        <w:rPr>
          <w:sz w:val="24"/>
        </w:rPr>
        <w:t>satisfaction</w:t>
      </w:r>
      <w:r>
        <w:rPr>
          <w:spacing w:val="-1"/>
          <w:sz w:val="24"/>
        </w:rPr>
        <w:t> </w:t>
      </w:r>
      <w:r>
        <w:rPr>
          <w:sz w:val="24"/>
        </w:rPr>
        <w:t>of</w:t>
      </w:r>
      <w:r>
        <w:rPr>
          <w:spacing w:val="-2"/>
          <w:sz w:val="24"/>
        </w:rPr>
        <w:t> </w:t>
      </w:r>
      <w:r>
        <w:rPr>
          <w:sz w:val="24"/>
        </w:rPr>
        <w:t>in- house FM services are: controlled quality, expert is involvement, continuous training,</w:t>
      </w:r>
      <w:r>
        <w:rPr>
          <w:spacing w:val="-3"/>
          <w:sz w:val="24"/>
        </w:rPr>
        <w:t> </w:t>
      </w:r>
      <w:r>
        <w:rPr>
          <w:sz w:val="24"/>
        </w:rPr>
        <w:t>intellectual</w:t>
      </w:r>
      <w:r>
        <w:rPr>
          <w:spacing w:val="-3"/>
          <w:sz w:val="24"/>
        </w:rPr>
        <w:t> </w:t>
      </w:r>
      <w:r>
        <w:rPr>
          <w:sz w:val="24"/>
        </w:rPr>
        <w:t>involvement,</w:t>
      </w:r>
      <w:r>
        <w:rPr>
          <w:spacing w:val="-3"/>
          <w:sz w:val="24"/>
        </w:rPr>
        <w:t> </w:t>
      </w:r>
      <w:r>
        <w:rPr>
          <w:sz w:val="24"/>
        </w:rPr>
        <w:t>recruitment</w:t>
      </w:r>
      <w:r>
        <w:rPr>
          <w:spacing w:val="-3"/>
          <w:sz w:val="24"/>
        </w:rPr>
        <w:t> </w:t>
      </w:r>
      <w:r>
        <w:rPr>
          <w:sz w:val="24"/>
        </w:rPr>
        <w:t>of</w:t>
      </w:r>
      <w:r>
        <w:rPr>
          <w:spacing w:val="-3"/>
          <w:sz w:val="24"/>
        </w:rPr>
        <w:t> </w:t>
      </w:r>
      <w:r>
        <w:rPr>
          <w:sz w:val="24"/>
        </w:rPr>
        <w:t>personnel,</w:t>
      </w:r>
      <w:r>
        <w:rPr>
          <w:spacing w:val="-3"/>
          <w:sz w:val="24"/>
        </w:rPr>
        <w:t> </w:t>
      </w:r>
      <w:r>
        <w:rPr>
          <w:sz w:val="24"/>
        </w:rPr>
        <w:t>management</w:t>
      </w:r>
      <w:r>
        <w:rPr>
          <w:spacing w:val="-3"/>
          <w:sz w:val="24"/>
        </w:rPr>
        <w:t> </w:t>
      </w:r>
      <w:r>
        <w:rPr>
          <w:sz w:val="24"/>
        </w:rPr>
        <w:t>and</w:t>
      </w:r>
    </w:p>
    <w:p>
      <w:pPr>
        <w:spacing w:after="0" w:line="480" w:lineRule="auto"/>
        <w:jc w:val="both"/>
        <w:rPr>
          <w:sz w:val="24"/>
        </w:rPr>
        <w:sectPr>
          <w:pgSz w:w="11910" w:h="16850"/>
          <w:pgMar w:header="0" w:footer="1014" w:top="1360" w:bottom="1200" w:left="1680" w:right="760"/>
        </w:sectPr>
      </w:pPr>
    </w:p>
    <w:p>
      <w:pPr>
        <w:pStyle w:val="BodyText"/>
        <w:spacing w:line="480" w:lineRule="auto" w:before="71"/>
        <w:ind w:left="1344" w:right="675"/>
        <w:jc w:val="both"/>
      </w:pPr>
      <w:r>
        <w:rPr/>
        <w:t>finance. While the reasons behind outsourcing of FM services are: service provider responsiveness, timeliness, security, quality and good training. However, lack of motivation, lack of professional involvement and impartial delivery</w:t>
      </w:r>
      <w:r>
        <w:rPr>
          <w:spacing w:val="-4"/>
        </w:rPr>
        <w:t> </w:t>
      </w:r>
      <w:r>
        <w:rPr/>
        <w:t>from staff are the reasons for fair and partial satisfaction of in-house FM services and the reasons for fairly satisfactions and un-satisfaction on outsourcing are complacent performance over time, malfunction, inexperience, lack of manpower on small firms, corruption and lack of managerial funds While few others are fairly and partially satisfied</w:t>
      </w:r>
    </w:p>
    <w:p>
      <w:pPr>
        <w:pStyle w:val="ListParagraph"/>
        <w:numPr>
          <w:ilvl w:val="0"/>
          <w:numId w:val="74"/>
        </w:numPr>
        <w:tabs>
          <w:tab w:pos="1342" w:val="left" w:leader="none"/>
          <w:tab w:pos="1344" w:val="left" w:leader="none"/>
        </w:tabs>
        <w:spacing w:line="480" w:lineRule="auto" w:before="1" w:after="0"/>
        <w:ind w:left="1344" w:right="677" w:hanging="754"/>
        <w:jc w:val="both"/>
        <w:rPr>
          <w:sz w:val="24"/>
        </w:rPr>
      </w:pPr>
      <w:r>
        <w:rPr>
          <w:sz w:val="24"/>
        </w:rPr>
        <w:t>The</w:t>
      </w:r>
      <w:r>
        <w:rPr>
          <w:spacing w:val="-2"/>
          <w:sz w:val="24"/>
        </w:rPr>
        <w:t> </w:t>
      </w:r>
      <w:r>
        <w:rPr>
          <w:sz w:val="24"/>
        </w:rPr>
        <w:t>key</w:t>
      </w:r>
      <w:r>
        <w:rPr>
          <w:spacing w:val="-3"/>
          <w:sz w:val="24"/>
        </w:rPr>
        <w:t> </w:t>
      </w:r>
      <w:r>
        <w:rPr>
          <w:sz w:val="24"/>
        </w:rPr>
        <w:t>factors considered for the development of</w:t>
      </w:r>
      <w:r>
        <w:rPr>
          <w:spacing w:val="-1"/>
          <w:sz w:val="24"/>
        </w:rPr>
        <w:t> </w:t>
      </w:r>
      <w:r>
        <w:rPr>
          <w:sz w:val="24"/>
        </w:rPr>
        <w:t>framework to procure FM services</w:t>
      </w:r>
      <w:r>
        <w:rPr>
          <w:spacing w:val="-10"/>
          <w:sz w:val="24"/>
        </w:rPr>
        <w:t> </w:t>
      </w:r>
      <w:r>
        <w:rPr>
          <w:sz w:val="24"/>
        </w:rPr>
        <w:t>are</w:t>
      </w:r>
      <w:r>
        <w:rPr>
          <w:spacing w:val="-12"/>
          <w:sz w:val="24"/>
        </w:rPr>
        <w:t> </w:t>
      </w:r>
      <w:r>
        <w:rPr>
          <w:sz w:val="24"/>
        </w:rPr>
        <w:t>as</w:t>
      </w:r>
      <w:r>
        <w:rPr>
          <w:spacing w:val="-8"/>
          <w:sz w:val="24"/>
        </w:rPr>
        <w:t> </w:t>
      </w:r>
      <w:r>
        <w:rPr>
          <w:sz w:val="24"/>
        </w:rPr>
        <w:t>follows:</w:t>
      </w:r>
      <w:r>
        <w:rPr>
          <w:spacing w:val="-10"/>
          <w:sz w:val="24"/>
        </w:rPr>
        <w:t> </w:t>
      </w:r>
      <w:r>
        <w:rPr>
          <w:sz w:val="24"/>
        </w:rPr>
        <w:t>the</w:t>
      </w:r>
      <w:r>
        <w:rPr>
          <w:spacing w:val="-10"/>
          <w:sz w:val="24"/>
        </w:rPr>
        <w:t> </w:t>
      </w:r>
      <w:r>
        <w:rPr>
          <w:sz w:val="24"/>
        </w:rPr>
        <w:t>11</w:t>
      </w:r>
      <w:r>
        <w:rPr>
          <w:spacing w:val="-11"/>
          <w:sz w:val="24"/>
        </w:rPr>
        <w:t> </w:t>
      </w:r>
      <w:r>
        <w:rPr>
          <w:sz w:val="24"/>
        </w:rPr>
        <w:t>core</w:t>
      </w:r>
      <w:r>
        <w:rPr>
          <w:spacing w:val="-10"/>
          <w:sz w:val="24"/>
        </w:rPr>
        <w:t> </w:t>
      </w:r>
      <w:r>
        <w:rPr>
          <w:sz w:val="24"/>
        </w:rPr>
        <w:t>competency</w:t>
      </w:r>
      <w:r>
        <w:rPr>
          <w:spacing w:val="-15"/>
          <w:sz w:val="24"/>
        </w:rPr>
        <w:t> </w:t>
      </w:r>
      <w:r>
        <w:rPr>
          <w:sz w:val="24"/>
        </w:rPr>
        <w:t>of</w:t>
      </w:r>
      <w:r>
        <w:rPr>
          <w:spacing w:val="-9"/>
          <w:sz w:val="24"/>
        </w:rPr>
        <w:t> </w:t>
      </w:r>
      <w:r>
        <w:rPr>
          <w:sz w:val="24"/>
        </w:rPr>
        <w:t>FM</w:t>
      </w:r>
      <w:r>
        <w:rPr>
          <w:spacing w:val="-10"/>
          <w:sz w:val="24"/>
        </w:rPr>
        <w:t> </w:t>
      </w:r>
      <w:r>
        <w:rPr>
          <w:sz w:val="24"/>
        </w:rPr>
        <w:t>(occupancy</w:t>
      </w:r>
      <w:r>
        <w:rPr>
          <w:spacing w:val="-13"/>
          <w:sz w:val="24"/>
        </w:rPr>
        <w:t> </w:t>
      </w:r>
      <w:r>
        <w:rPr>
          <w:sz w:val="24"/>
        </w:rPr>
        <w:t>and</w:t>
      </w:r>
      <w:r>
        <w:rPr>
          <w:spacing w:val="-11"/>
          <w:sz w:val="24"/>
        </w:rPr>
        <w:t> </w:t>
      </w:r>
      <w:r>
        <w:rPr>
          <w:sz w:val="24"/>
        </w:rPr>
        <w:t>human factor, operations and maintenance, sustainability, facility information and technology</w:t>
      </w:r>
      <w:r>
        <w:rPr>
          <w:spacing w:val="-15"/>
          <w:sz w:val="24"/>
        </w:rPr>
        <w:t> </w:t>
      </w:r>
      <w:r>
        <w:rPr>
          <w:sz w:val="24"/>
        </w:rPr>
        <w:t>management,</w:t>
      </w:r>
      <w:r>
        <w:rPr>
          <w:spacing w:val="-10"/>
          <w:sz w:val="24"/>
        </w:rPr>
        <w:t> </w:t>
      </w:r>
      <w:r>
        <w:rPr>
          <w:sz w:val="24"/>
        </w:rPr>
        <w:t>risk</w:t>
      </w:r>
      <w:r>
        <w:rPr>
          <w:spacing w:val="-10"/>
          <w:sz w:val="24"/>
        </w:rPr>
        <w:t> </w:t>
      </w:r>
      <w:r>
        <w:rPr>
          <w:sz w:val="24"/>
        </w:rPr>
        <w:t>management,</w:t>
      </w:r>
      <w:r>
        <w:rPr>
          <w:spacing w:val="-10"/>
          <w:sz w:val="24"/>
        </w:rPr>
        <w:t> </w:t>
      </w:r>
      <w:r>
        <w:rPr>
          <w:sz w:val="24"/>
        </w:rPr>
        <w:t>communication,</w:t>
      </w:r>
      <w:r>
        <w:rPr>
          <w:spacing w:val="-10"/>
          <w:sz w:val="24"/>
        </w:rPr>
        <w:t> </w:t>
      </w:r>
      <w:r>
        <w:rPr>
          <w:sz w:val="24"/>
        </w:rPr>
        <w:t>performance</w:t>
      </w:r>
      <w:r>
        <w:rPr>
          <w:spacing w:val="-9"/>
          <w:sz w:val="24"/>
        </w:rPr>
        <w:t> </w:t>
      </w:r>
      <w:r>
        <w:rPr>
          <w:sz w:val="24"/>
        </w:rPr>
        <w:t>and quality, leadership and strategy, real estate, project management, finance and business), availability of trained facility manager, new technology, management technique and cost. Others are quality of services, customer requirement &amp; satisfaction, project management skills, human factor/resources and efficiency.</w:t>
      </w:r>
    </w:p>
    <w:p>
      <w:pPr>
        <w:pStyle w:val="ListParagraph"/>
        <w:numPr>
          <w:ilvl w:val="0"/>
          <w:numId w:val="74"/>
        </w:numPr>
        <w:tabs>
          <w:tab w:pos="1341" w:val="left" w:leader="none"/>
          <w:tab w:pos="1344" w:val="left" w:leader="none"/>
        </w:tabs>
        <w:spacing w:line="480" w:lineRule="auto" w:before="1" w:after="0"/>
        <w:ind w:left="1344" w:right="678" w:hanging="833"/>
        <w:jc w:val="both"/>
        <w:rPr>
          <w:sz w:val="24"/>
        </w:rPr>
      </w:pPr>
      <w:r>
        <w:rPr>
          <w:sz w:val="24"/>
        </w:rPr>
        <w:t>The</w:t>
      </w:r>
      <w:r>
        <w:rPr>
          <w:spacing w:val="-4"/>
          <w:sz w:val="24"/>
        </w:rPr>
        <w:t> </w:t>
      </w:r>
      <w:r>
        <w:rPr>
          <w:sz w:val="24"/>
        </w:rPr>
        <w:t>framework to procure FM services includes clear policy</w:t>
      </w:r>
      <w:r>
        <w:rPr>
          <w:spacing w:val="-3"/>
          <w:sz w:val="24"/>
        </w:rPr>
        <w:t> </w:t>
      </w:r>
      <w:r>
        <w:rPr>
          <w:sz w:val="24"/>
        </w:rPr>
        <w:t>which involves: policy statement, methodology resource mobilization, government policy regarding the maintenance of the facility and mapping of the facility. Others are trading, schedule of maintenance, time, funding and personnel required.</w:t>
      </w:r>
    </w:p>
    <w:p>
      <w:pPr>
        <w:pStyle w:val="ListParagraph"/>
        <w:numPr>
          <w:ilvl w:val="0"/>
          <w:numId w:val="74"/>
        </w:numPr>
        <w:tabs>
          <w:tab w:pos="1341" w:val="left" w:leader="none"/>
          <w:tab w:pos="1344" w:val="left" w:leader="none"/>
        </w:tabs>
        <w:spacing w:line="480" w:lineRule="auto" w:before="1" w:after="0"/>
        <w:ind w:left="1344" w:right="679" w:hanging="848"/>
        <w:jc w:val="both"/>
        <w:rPr>
          <w:sz w:val="24"/>
        </w:rPr>
      </w:pPr>
      <w:r>
        <w:rPr>
          <w:sz w:val="24"/>
        </w:rPr>
        <w:t>The framework to procure FM services includes means of measuring performance of FM services providers through: monitoring, documentation, profiling, and periodic and quarterly performance evaluation. Others are physical inspection and supervision, track record of services provided.</w:t>
      </w:r>
    </w:p>
    <w:p>
      <w:pPr>
        <w:spacing w:after="0" w:line="480" w:lineRule="auto"/>
        <w:jc w:val="both"/>
        <w:rPr>
          <w:sz w:val="24"/>
        </w:rPr>
        <w:sectPr>
          <w:pgSz w:w="11910" w:h="16850"/>
          <w:pgMar w:header="0" w:footer="1014" w:top="1360" w:bottom="1200" w:left="1680" w:right="760"/>
        </w:sectPr>
      </w:pPr>
    </w:p>
    <w:p>
      <w:pPr>
        <w:pStyle w:val="Heading1"/>
        <w:spacing w:before="76"/>
        <w:ind w:right="601"/>
      </w:pPr>
      <w:bookmarkStart w:name="_bookmark93" w:id="95"/>
      <w:bookmarkEnd w:id="95"/>
      <w:r>
        <w:rPr>
          <w:b w:val="0"/>
        </w:rPr>
      </w:r>
      <w:r>
        <w:rPr/>
        <w:t>CHAPTER</w:t>
      </w:r>
      <w:r>
        <w:rPr>
          <w:spacing w:val="-5"/>
        </w:rPr>
        <w:t> </w:t>
      </w:r>
      <w:r>
        <w:rPr>
          <w:spacing w:val="-4"/>
        </w:rPr>
        <w:t>FIVE</w:t>
      </w:r>
    </w:p>
    <w:p>
      <w:pPr>
        <w:pStyle w:val="BodyText"/>
        <w:spacing w:before="7"/>
        <w:rPr>
          <w:b/>
        </w:rPr>
      </w:pPr>
    </w:p>
    <w:p>
      <w:pPr>
        <w:pStyle w:val="Heading1"/>
        <w:numPr>
          <w:ilvl w:val="1"/>
          <w:numId w:val="75"/>
        </w:numPr>
        <w:tabs>
          <w:tab w:pos="2134" w:val="left" w:leader="none"/>
        </w:tabs>
        <w:spacing w:line="240" w:lineRule="auto" w:before="0" w:after="0"/>
        <w:ind w:left="2134" w:right="0" w:hanging="1870"/>
        <w:jc w:val="both"/>
      </w:pPr>
      <w:bookmarkStart w:name="_bookmark94" w:id="96"/>
      <w:bookmarkEnd w:id="96"/>
      <w:r>
        <w:rPr>
          <w:b w:val="0"/>
        </w:rPr>
      </w:r>
      <w:r>
        <w:rPr/>
        <w:t>CONCLUSION</w:t>
      </w:r>
      <w:r>
        <w:rPr>
          <w:spacing w:val="-1"/>
        </w:rPr>
        <w:t> </w:t>
      </w:r>
      <w:r>
        <w:rPr/>
        <w:t>AND </w:t>
      </w:r>
      <w:r>
        <w:rPr>
          <w:spacing w:val="-2"/>
        </w:rPr>
        <w:t>RECOMMENDATIONS</w:t>
      </w:r>
    </w:p>
    <w:p>
      <w:pPr>
        <w:pStyle w:val="BodyText"/>
        <w:spacing w:before="5"/>
        <w:rPr>
          <w:b/>
        </w:rPr>
      </w:pPr>
    </w:p>
    <w:p>
      <w:pPr>
        <w:pStyle w:val="Heading2"/>
        <w:numPr>
          <w:ilvl w:val="1"/>
          <w:numId w:val="75"/>
        </w:numPr>
        <w:tabs>
          <w:tab w:pos="624" w:val="left" w:leader="none"/>
        </w:tabs>
        <w:spacing w:line="240" w:lineRule="auto" w:before="0" w:after="0"/>
        <w:ind w:left="624" w:right="0" w:hanging="360"/>
        <w:jc w:val="both"/>
      </w:pPr>
      <w:bookmarkStart w:name="_bookmark95" w:id="97"/>
      <w:bookmarkEnd w:id="97"/>
      <w:r>
        <w:rPr>
          <w:b w:val="0"/>
        </w:rPr>
      </w:r>
      <w:r>
        <w:rPr>
          <w:spacing w:val="-2"/>
        </w:rPr>
        <w:t>Conclusion</w:t>
      </w:r>
    </w:p>
    <w:p>
      <w:pPr>
        <w:pStyle w:val="BodyText"/>
        <w:spacing w:line="480" w:lineRule="auto" w:before="156"/>
        <w:ind w:left="264" w:right="676"/>
        <w:jc w:val="both"/>
      </w:pPr>
      <w:r>
        <w:rPr/>
        <w:t>Based on the quantitative and qualitative research conducted via questionnaires survey and semi-structured interviews with IFMA members in Abuja metropolis, this study concludes</w:t>
      </w:r>
      <w:r>
        <w:rPr>
          <w:spacing w:val="-15"/>
        </w:rPr>
        <w:t> </w:t>
      </w:r>
      <w:r>
        <w:rPr/>
        <w:t>that.</w:t>
      </w:r>
      <w:r>
        <w:rPr>
          <w:spacing w:val="-13"/>
        </w:rPr>
        <w:t> </w:t>
      </w:r>
      <w:r>
        <w:rPr/>
        <w:t>Organisation</w:t>
      </w:r>
      <w:r>
        <w:rPr>
          <w:spacing w:val="-14"/>
        </w:rPr>
        <w:t> </w:t>
      </w:r>
      <w:r>
        <w:rPr/>
        <w:t>favours</w:t>
      </w:r>
      <w:r>
        <w:rPr>
          <w:spacing w:val="-15"/>
        </w:rPr>
        <w:t> </w:t>
      </w:r>
      <w:r>
        <w:rPr/>
        <w:t>the</w:t>
      </w:r>
      <w:r>
        <w:rPr>
          <w:spacing w:val="-13"/>
        </w:rPr>
        <w:t> </w:t>
      </w:r>
      <w:r>
        <w:rPr/>
        <w:t>use</w:t>
      </w:r>
      <w:r>
        <w:rPr>
          <w:spacing w:val="-15"/>
        </w:rPr>
        <w:t> </w:t>
      </w:r>
      <w:r>
        <w:rPr/>
        <w:t>of</w:t>
      </w:r>
      <w:r>
        <w:rPr>
          <w:spacing w:val="-15"/>
        </w:rPr>
        <w:t> </w:t>
      </w:r>
      <w:r>
        <w:rPr/>
        <w:t>in-house</w:t>
      </w:r>
      <w:r>
        <w:rPr>
          <w:spacing w:val="-15"/>
        </w:rPr>
        <w:t> </w:t>
      </w:r>
      <w:r>
        <w:rPr/>
        <w:t>FM</w:t>
      </w:r>
      <w:r>
        <w:rPr>
          <w:spacing w:val="-14"/>
        </w:rPr>
        <w:t> </w:t>
      </w:r>
      <w:r>
        <w:rPr/>
        <w:t>services</w:t>
      </w:r>
      <w:r>
        <w:rPr>
          <w:spacing w:val="-14"/>
        </w:rPr>
        <w:t> </w:t>
      </w:r>
      <w:r>
        <w:rPr/>
        <w:t>in</w:t>
      </w:r>
      <w:r>
        <w:rPr>
          <w:spacing w:val="-14"/>
        </w:rPr>
        <w:t> </w:t>
      </w:r>
      <w:r>
        <w:rPr/>
        <w:t>handling</w:t>
      </w:r>
      <w:r>
        <w:rPr>
          <w:spacing w:val="-15"/>
        </w:rPr>
        <w:t> </w:t>
      </w:r>
      <w:r>
        <w:rPr/>
        <w:t>strategic functions</w:t>
      </w:r>
      <w:r>
        <w:rPr>
          <w:spacing w:val="-6"/>
        </w:rPr>
        <w:t> </w:t>
      </w:r>
      <w:r>
        <w:rPr/>
        <w:t>while</w:t>
      </w:r>
      <w:r>
        <w:rPr>
          <w:spacing w:val="-6"/>
        </w:rPr>
        <w:t> </w:t>
      </w:r>
      <w:r>
        <w:rPr/>
        <w:t>outsourcing</w:t>
      </w:r>
      <w:r>
        <w:rPr>
          <w:spacing w:val="-8"/>
        </w:rPr>
        <w:t> </w:t>
      </w:r>
      <w:r>
        <w:rPr/>
        <w:t>is</w:t>
      </w:r>
      <w:r>
        <w:rPr>
          <w:spacing w:val="-5"/>
        </w:rPr>
        <w:t> </w:t>
      </w:r>
      <w:r>
        <w:rPr/>
        <w:t>in</w:t>
      </w:r>
      <w:r>
        <w:rPr>
          <w:spacing w:val="-5"/>
        </w:rPr>
        <w:t> </w:t>
      </w:r>
      <w:r>
        <w:rPr/>
        <w:t>charge</w:t>
      </w:r>
      <w:r>
        <w:rPr>
          <w:spacing w:val="-8"/>
        </w:rPr>
        <w:t> </w:t>
      </w:r>
      <w:r>
        <w:rPr/>
        <w:t>of</w:t>
      </w:r>
      <w:r>
        <w:rPr>
          <w:spacing w:val="-7"/>
        </w:rPr>
        <w:t> </w:t>
      </w:r>
      <w:r>
        <w:rPr/>
        <w:t>operational</w:t>
      </w:r>
      <w:r>
        <w:rPr>
          <w:spacing w:val="-5"/>
        </w:rPr>
        <w:t> </w:t>
      </w:r>
      <w:r>
        <w:rPr/>
        <w:t>functions.</w:t>
      </w:r>
      <w:r>
        <w:rPr>
          <w:spacing w:val="-6"/>
        </w:rPr>
        <w:t> </w:t>
      </w:r>
      <w:r>
        <w:rPr/>
        <w:t>The</w:t>
      </w:r>
      <w:r>
        <w:rPr>
          <w:spacing w:val="-7"/>
        </w:rPr>
        <w:t> </w:t>
      </w:r>
      <w:r>
        <w:rPr/>
        <w:t>factors</w:t>
      </w:r>
      <w:r>
        <w:rPr>
          <w:spacing w:val="-6"/>
        </w:rPr>
        <w:t> </w:t>
      </w:r>
      <w:r>
        <w:rPr/>
        <w:t>driving</w:t>
      </w:r>
      <w:r>
        <w:rPr>
          <w:spacing w:val="-8"/>
        </w:rPr>
        <w:t> </w:t>
      </w:r>
      <w:r>
        <w:rPr/>
        <w:t>FM services in-house and outsourcing delivery mode decisions are cost reduction with enhanced performance, improved performance standard, improved customer orientation and service, core competency of staff improved quality of service, and improve responsiveness</w:t>
      </w:r>
      <w:r>
        <w:rPr>
          <w:spacing w:val="-1"/>
        </w:rPr>
        <w:t> </w:t>
      </w:r>
      <w:r>
        <w:rPr/>
        <w:t>and</w:t>
      </w:r>
      <w:r>
        <w:rPr>
          <w:spacing w:val="-3"/>
        </w:rPr>
        <w:t> </w:t>
      </w:r>
      <w:r>
        <w:rPr/>
        <w:t>cycle</w:t>
      </w:r>
      <w:r>
        <w:rPr>
          <w:spacing w:val="-2"/>
        </w:rPr>
        <w:t> </w:t>
      </w:r>
      <w:r>
        <w:rPr/>
        <w:t>times.</w:t>
      </w:r>
      <w:r>
        <w:rPr>
          <w:spacing w:val="-3"/>
        </w:rPr>
        <w:t> </w:t>
      </w:r>
      <w:r>
        <w:rPr/>
        <w:t>The</w:t>
      </w:r>
      <w:r>
        <w:rPr>
          <w:spacing w:val="-5"/>
        </w:rPr>
        <w:t> </w:t>
      </w:r>
      <w:r>
        <w:rPr/>
        <w:t>significant</w:t>
      </w:r>
      <w:r>
        <w:rPr>
          <w:spacing w:val="-3"/>
        </w:rPr>
        <w:t> </w:t>
      </w:r>
      <w:r>
        <w:rPr/>
        <w:t>barriers</w:t>
      </w:r>
      <w:r>
        <w:rPr>
          <w:spacing w:val="-3"/>
        </w:rPr>
        <w:t> </w:t>
      </w:r>
      <w:r>
        <w:rPr/>
        <w:t>for</w:t>
      </w:r>
      <w:r>
        <w:rPr>
          <w:spacing w:val="-3"/>
        </w:rPr>
        <w:t> </w:t>
      </w:r>
      <w:r>
        <w:rPr/>
        <w:t>procurement</w:t>
      </w:r>
      <w:r>
        <w:rPr>
          <w:spacing w:val="-3"/>
        </w:rPr>
        <w:t> </w:t>
      </w:r>
      <w:r>
        <w:rPr/>
        <w:t>of</w:t>
      </w:r>
      <w:r>
        <w:rPr>
          <w:spacing w:val="-2"/>
        </w:rPr>
        <w:t> </w:t>
      </w:r>
      <w:r>
        <w:rPr/>
        <w:t>in-house</w:t>
      </w:r>
      <w:r>
        <w:rPr>
          <w:spacing w:val="-4"/>
        </w:rPr>
        <w:t> </w:t>
      </w:r>
      <w:r>
        <w:rPr/>
        <w:t>and outsourcing</w:t>
      </w:r>
      <w:r>
        <w:rPr>
          <w:spacing w:val="-15"/>
        </w:rPr>
        <w:t> </w:t>
      </w:r>
      <w:r>
        <w:rPr/>
        <w:t>FM</w:t>
      </w:r>
      <w:r>
        <w:rPr>
          <w:spacing w:val="-15"/>
        </w:rPr>
        <w:t> </w:t>
      </w:r>
      <w:r>
        <w:rPr/>
        <w:t>services</w:t>
      </w:r>
      <w:r>
        <w:rPr>
          <w:spacing w:val="-15"/>
        </w:rPr>
        <w:t> </w:t>
      </w:r>
      <w:r>
        <w:rPr/>
        <w:t>are</w:t>
      </w:r>
      <w:r>
        <w:rPr>
          <w:spacing w:val="-15"/>
        </w:rPr>
        <w:t> </w:t>
      </w:r>
      <w:r>
        <w:rPr/>
        <w:t>financial</w:t>
      </w:r>
      <w:r>
        <w:rPr>
          <w:spacing w:val="-15"/>
        </w:rPr>
        <w:t> </w:t>
      </w:r>
      <w:r>
        <w:rPr/>
        <w:t>constraints,</w:t>
      </w:r>
      <w:r>
        <w:rPr>
          <w:spacing w:val="-15"/>
        </w:rPr>
        <w:t> </w:t>
      </w:r>
      <w:r>
        <w:rPr/>
        <w:t>customer</w:t>
      </w:r>
      <w:r>
        <w:rPr>
          <w:spacing w:val="-15"/>
        </w:rPr>
        <w:t> </w:t>
      </w:r>
      <w:r>
        <w:rPr/>
        <w:t>demands,</w:t>
      </w:r>
      <w:r>
        <w:rPr>
          <w:spacing w:val="-14"/>
        </w:rPr>
        <w:t> </w:t>
      </w:r>
      <w:r>
        <w:rPr/>
        <w:t>commitment</w:t>
      </w:r>
      <w:r>
        <w:rPr>
          <w:spacing w:val="-15"/>
        </w:rPr>
        <w:t> </w:t>
      </w:r>
      <w:r>
        <w:rPr/>
        <w:t>of</w:t>
      </w:r>
      <w:r>
        <w:rPr>
          <w:spacing w:val="-15"/>
        </w:rPr>
        <w:t> </w:t>
      </w:r>
      <w:r>
        <w:rPr/>
        <w:t>FM profession to the sustainability agenda, inadequate planning of policies implementation and lack of understanding on sustainability issues. The use of in-house operation is posited to be more suitable in carrying out FM services as compared to outsourcing.</w:t>
      </w:r>
    </w:p>
    <w:p>
      <w:pPr>
        <w:pStyle w:val="Heading2"/>
        <w:numPr>
          <w:ilvl w:val="1"/>
          <w:numId w:val="75"/>
        </w:numPr>
        <w:tabs>
          <w:tab w:pos="623" w:val="left" w:leader="none"/>
        </w:tabs>
        <w:spacing w:line="240" w:lineRule="auto" w:before="247" w:after="0"/>
        <w:ind w:left="623" w:right="0" w:hanging="359"/>
        <w:jc w:val="both"/>
      </w:pPr>
      <w:bookmarkStart w:name="_bookmark96" w:id="98"/>
      <w:bookmarkEnd w:id="98"/>
      <w:r>
        <w:rPr>
          <w:b w:val="0"/>
        </w:rPr>
      </w:r>
      <w:r>
        <w:rPr>
          <w:spacing w:val="-2"/>
        </w:rPr>
        <w:t>Recommendations</w:t>
      </w:r>
    </w:p>
    <w:p>
      <w:pPr>
        <w:pStyle w:val="BodyText"/>
        <w:spacing w:before="112"/>
        <w:rPr>
          <w:b/>
        </w:rPr>
      </w:pPr>
    </w:p>
    <w:p>
      <w:pPr>
        <w:pStyle w:val="BodyText"/>
        <w:ind w:left="264"/>
        <w:jc w:val="both"/>
      </w:pPr>
      <w:r>
        <w:rPr/>
        <w:t>The</w:t>
      </w:r>
      <w:r>
        <w:rPr>
          <w:spacing w:val="-5"/>
        </w:rPr>
        <w:t> </w:t>
      </w:r>
      <w:r>
        <w:rPr/>
        <w:t>following</w:t>
      </w:r>
      <w:r>
        <w:rPr>
          <w:spacing w:val="-1"/>
        </w:rPr>
        <w:t> </w:t>
      </w:r>
      <w:r>
        <w:rPr/>
        <w:t>are</w:t>
      </w:r>
      <w:r>
        <w:rPr>
          <w:spacing w:val="-1"/>
        </w:rPr>
        <w:t> </w:t>
      </w:r>
      <w:r>
        <w:rPr/>
        <w:t>recommendations</w:t>
      </w:r>
      <w:r>
        <w:rPr>
          <w:spacing w:val="-1"/>
        </w:rPr>
        <w:t> </w:t>
      </w:r>
      <w:r>
        <w:rPr/>
        <w:t>based</w:t>
      </w:r>
      <w:r>
        <w:rPr>
          <w:spacing w:val="-1"/>
        </w:rPr>
        <w:t> </w:t>
      </w:r>
      <w:r>
        <w:rPr/>
        <w:t>on</w:t>
      </w:r>
      <w:r>
        <w:rPr>
          <w:spacing w:val="-1"/>
        </w:rPr>
        <w:t> </w:t>
      </w:r>
      <w:r>
        <w:rPr/>
        <w:t>the results</w:t>
      </w:r>
      <w:r>
        <w:rPr>
          <w:spacing w:val="-1"/>
        </w:rPr>
        <w:t> </w:t>
      </w:r>
      <w:r>
        <w:rPr>
          <w:spacing w:val="-2"/>
        </w:rPr>
        <w:t>obtained.</w:t>
      </w:r>
    </w:p>
    <w:p>
      <w:pPr>
        <w:pStyle w:val="BodyText"/>
      </w:pPr>
    </w:p>
    <w:p>
      <w:pPr>
        <w:pStyle w:val="ListParagraph"/>
        <w:numPr>
          <w:ilvl w:val="2"/>
          <w:numId w:val="75"/>
        </w:numPr>
        <w:tabs>
          <w:tab w:pos="1344" w:val="left" w:leader="none"/>
        </w:tabs>
        <w:spacing w:line="480" w:lineRule="auto" w:before="0" w:after="0"/>
        <w:ind w:left="1344" w:right="679" w:hanging="360"/>
        <w:jc w:val="both"/>
        <w:rPr>
          <w:sz w:val="24"/>
        </w:rPr>
      </w:pPr>
      <w:r>
        <w:rPr>
          <w:sz w:val="24"/>
        </w:rPr>
        <w:t>Public organisations that engage in-house and outsourcing FM services are encouraged to improve and maintain their standards on financial, quality, operational</w:t>
      </w:r>
      <w:r>
        <w:rPr>
          <w:spacing w:val="-7"/>
          <w:sz w:val="24"/>
        </w:rPr>
        <w:t> </w:t>
      </w:r>
      <w:r>
        <w:rPr>
          <w:sz w:val="24"/>
        </w:rPr>
        <w:t>and</w:t>
      </w:r>
      <w:r>
        <w:rPr>
          <w:spacing w:val="-5"/>
          <w:sz w:val="24"/>
        </w:rPr>
        <w:t> </w:t>
      </w:r>
      <w:r>
        <w:rPr>
          <w:sz w:val="24"/>
        </w:rPr>
        <w:t>labour</w:t>
      </w:r>
      <w:r>
        <w:rPr>
          <w:spacing w:val="-8"/>
          <w:sz w:val="24"/>
        </w:rPr>
        <w:t> </w:t>
      </w:r>
      <w:r>
        <w:rPr>
          <w:sz w:val="24"/>
        </w:rPr>
        <w:t>in</w:t>
      </w:r>
      <w:r>
        <w:rPr>
          <w:spacing w:val="-3"/>
          <w:sz w:val="24"/>
        </w:rPr>
        <w:t> </w:t>
      </w:r>
      <w:r>
        <w:rPr>
          <w:sz w:val="24"/>
        </w:rPr>
        <w:t>order</w:t>
      </w:r>
      <w:r>
        <w:rPr>
          <w:spacing w:val="-8"/>
          <w:sz w:val="24"/>
        </w:rPr>
        <w:t> </w:t>
      </w:r>
      <w:r>
        <w:rPr>
          <w:sz w:val="24"/>
        </w:rPr>
        <w:t>to</w:t>
      </w:r>
      <w:r>
        <w:rPr>
          <w:spacing w:val="-7"/>
          <w:sz w:val="24"/>
        </w:rPr>
        <w:t> </w:t>
      </w:r>
      <w:r>
        <w:rPr>
          <w:sz w:val="24"/>
        </w:rPr>
        <w:t>keep</w:t>
      </w:r>
      <w:r>
        <w:rPr>
          <w:spacing w:val="-7"/>
          <w:sz w:val="24"/>
        </w:rPr>
        <w:t> </w:t>
      </w:r>
      <w:r>
        <w:rPr>
          <w:sz w:val="24"/>
        </w:rPr>
        <w:t>the</w:t>
      </w:r>
      <w:r>
        <w:rPr>
          <w:spacing w:val="-6"/>
          <w:sz w:val="24"/>
        </w:rPr>
        <w:t> </w:t>
      </w:r>
      <w:r>
        <w:rPr>
          <w:sz w:val="24"/>
        </w:rPr>
        <w:t>company</w:t>
      </w:r>
      <w:r>
        <w:rPr>
          <w:spacing w:val="-10"/>
          <w:sz w:val="24"/>
        </w:rPr>
        <w:t> </w:t>
      </w:r>
      <w:r>
        <w:rPr>
          <w:sz w:val="24"/>
        </w:rPr>
        <w:t>image</w:t>
      </w:r>
      <w:r>
        <w:rPr>
          <w:spacing w:val="-8"/>
          <w:sz w:val="24"/>
        </w:rPr>
        <w:t> </w:t>
      </w:r>
      <w:r>
        <w:rPr>
          <w:sz w:val="24"/>
        </w:rPr>
        <w:t>on</w:t>
      </w:r>
      <w:r>
        <w:rPr>
          <w:spacing w:val="-7"/>
          <w:sz w:val="24"/>
        </w:rPr>
        <w:t> </w:t>
      </w:r>
      <w:r>
        <w:rPr>
          <w:sz w:val="24"/>
        </w:rPr>
        <w:t>point</w:t>
      </w:r>
      <w:r>
        <w:rPr>
          <w:spacing w:val="-7"/>
          <w:sz w:val="24"/>
        </w:rPr>
        <w:t> </w:t>
      </w:r>
      <w:r>
        <w:rPr>
          <w:sz w:val="24"/>
        </w:rPr>
        <w:t>by</w:t>
      </w:r>
      <w:r>
        <w:rPr>
          <w:spacing w:val="-10"/>
          <w:sz w:val="24"/>
        </w:rPr>
        <w:t> </w:t>
      </w:r>
      <w:r>
        <w:rPr>
          <w:sz w:val="24"/>
        </w:rPr>
        <w:t>giving customers full satisfaction and value for their money.</w:t>
      </w:r>
    </w:p>
    <w:p>
      <w:pPr>
        <w:pStyle w:val="ListParagraph"/>
        <w:numPr>
          <w:ilvl w:val="2"/>
          <w:numId w:val="75"/>
        </w:numPr>
        <w:tabs>
          <w:tab w:pos="1344" w:val="left" w:leader="none"/>
        </w:tabs>
        <w:spacing w:line="480" w:lineRule="auto" w:before="1" w:after="0"/>
        <w:ind w:left="1344" w:right="675" w:hanging="360"/>
        <w:jc w:val="both"/>
        <w:rPr>
          <w:sz w:val="24"/>
        </w:rPr>
      </w:pPr>
      <w:r>
        <w:rPr>
          <w:sz w:val="24"/>
        </w:rPr>
        <w:t>Top</w:t>
      </w:r>
      <w:r>
        <w:rPr>
          <w:spacing w:val="-7"/>
          <w:sz w:val="24"/>
        </w:rPr>
        <w:t> </w:t>
      </w:r>
      <w:r>
        <w:rPr>
          <w:sz w:val="24"/>
        </w:rPr>
        <w:t>management</w:t>
      </w:r>
      <w:r>
        <w:rPr>
          <w:spacing w:val="-7"/>
          <w:sz w:val="24"/>
        </w:rPr>
        <w:t> </w:t>
      </w:r>
      <w:r>
        <w:rPr>
          <w:sz w:val="24"/>
        </w:rPr>
        <w:t>committee</w:t>
      </w:r>
      <w:r>
        <w:rPr>
          <w:spacing w:val="-7"/>
          <w:sz w:val="24"/>
        </w:rPr>
        <w:t> </w:t>
      </w:r>
      <w:r>
        <w:rPr>
          <w:sz w:val="24"/>
        </w:rPr>
        <w:t>should</w:t>
      </w:r>
      <w:r>
        <w:rPr>
          <w:spacing w:val="-7"/>
          <w:sz w:val="24"/>
        </w:rPr>
        <w:t> </w:t>
      </w:r>
      <w:r>
        <w:rPr>
          <w:sz w:val="24"/>
        </w:rPr>
        <w:t>endeavour</w:t>
      </w:r>
      <w:r>
        <w:rPr>
          <w:spacing w:val="-7"/>
          <w:sz w:val="24"/>
        </w:rPr>
        <w:t> </w:t>
      </w:r>
      <w:r>
        <w:rPr>
          <w:sz w:val="24"/>
        </w:rPr>
        <w:t>to</w:t>
      </w:r>
      <w:r>
        <w:rPr>
          <w:spacing w:val="-4"/>
          <w:sz w:val="24"/>
        </w:rPr>
        <w:t> </w:t>
      </w:r>
      <w:r>
        <w:rPr>
          <w:sz w:val="24"/>
        </w:rPr>
        <w:t>make</w:t>
      </w:r>
      <w:r>
        <w:rPr>
          <w:spacing w:val="-7"/>
          <w:sz w:val="24"/>
        </w:rPr>
        <w:t> </w:t>
      </w:r>
      <w:r>
        <w:rPr>
          <w:sz w:val="24"/>
        </w:rPr>
        <w:t>progress</w:t>
      </w:r>
      <w:r>
        <w:rPr>
          <w:spacing w:val="-6"/>
          <w:sz w:val="24"/>
        </w:rPr>
        <w:t> </w:t>
      </w:r>
      <w:r>
        <w:rPr>
          <w:sz w:val="24"/>
        </w:rPr>
        <w:t>on</w:t>
      </w:r>
      <w:r>
        <w:rPr>
          <w:spacing w:val="-7"/>
          <w:sz w:val="24"/>
        </w:rPr>
        <w:t> </w:t>
      </w:r>
      <w:r>
        <w:rPr>
          <w:sz w:val="24"/>
        </w:rPr>
        <w:t>financial, technical</w:t>
      </w:r>
      <w:r>
        <w:rPr>
          <w:spacing w:val="-6"/>
          <w:sz w:val="24"/>
        </w:rPr>
        <w:t> </w:t>
      </w:r>
      <w:r>
        <w:rPr>
          <w:sz w:val="24"/>
        </w:rPr>
        <w:t>and</w:t>
      </w:r>
      <w:r>
        <w:rPr>
          <w:spacing w:val="-7"/>
          <w:sz w:val="24"/>
        </w:rPr>
        <w:t> </w:t>
      </w:r>
      <w:r>
        <w:rPr>
          <w:sz w:val="24"/>
        </w:rPr>
        <w:t>stakeholder</w:t>
      </w:r>
      <w:r>
        <w:rPr>
          <w:spacing w:val="-5"/>
          <w:sz w:val="24"/>
        </w:rPr>
        <w:t> </w:t>
      </w:r>
      <w:r>
        <w:rPr>
          <w:sz w:val="24"/>
        </w:rPr>
        <w:t>constraints</w:t>
      </w:r>
      <w:r>
        <w:rPr>
          <w:spacing w:val="-7"/>
          <w:sz w:val="24"/>
        </w:rPr>
        <w:t> </w:t>
      </w:r>
      <w:r>
        <w:rPr>
          <w:sz w:val="24"/>
        </w:rPr>
        <w:t>for</w:t>
      </w:r>
      <w:r>
        <w:rPr>
          <w:spacing w:val="-11"/>
          <w:sz w:val="24"/>
        </w:rPr>
        <w:t> </w:t>
      </w:r>
      <w:r>
        <w:rPr>
          <w:sz w:val="24"/>
        </w:rPr>
        <w:t>effective</w:t>
      </w:r>
      <w:r>
        <w:rPr>
          <w:spacing w:val="-5"/>
          <w:sz w:val="24"/>
        </w:rPr>
        <w:t> </w:t>
      </w:r>
      <w:r>
        <w:rPr>
          <w:sz w:val="24"/>
        </w:rPr>
        <w:t>growth</w:t>
      </w:r>
      <w:r>
        <w:rPr>
          <w:spacing w:val="-7"/>
          <w:sz w:val="24"/>
        </w:rPr>
        <w:t> </w:t>
      </w:r>
      <w:r>
        <w:rPr>
          <w:sz w:val="24"/>
        </w:rPr>
        <w:t>and</w:t>
      </w:r>
      <w:r>
        <w:rPr>
          <w:spacing w:val="-7"/>
          <w:sz w:val="24"/>
        </w:rPr>
        <w:t> </w:t>
      </w:r>
      <w:r>
        <w:rPr>
          <w:sz w:val="24"/>
        </w:rPr>
        <w:t>operation</w:t>
      </w:r>
      <w:r>
        <w:rPr>
          <w:spacing w:val="-7"/>
          <w:sz w:val="24"/>
        </w:rPr>
        <w:t> </w:t>
      </w:r>
      <w:r>
        <w:rPr>
          <w:sz w:val="24"/>
        </w:rPr>
        <w:t>of</w:t>
      </w:r>
      <w:r>
        <w:rPr>
          <w:spacing w:val="-6"/>
          <w:sz w:val="24"/>
        </w:rPr>
        <w:t> </w:t>
      </w:r>
      <w:r>
        <w:rPr>
          <w:sz w:val="24"/>
        </w:rPr>
        <w:t>in- house and outsourcing of FM services</w:t>
      </w:r>
    </w:p>
    <w:p>
      <w:pPr>
        <w:spacing w:after="0" w:line="480" w:lineRule="auto"/>
        <w:jc w:val="both"/>
        <w:rPr>
          <w:sz w:val="24"/>
        </w:rPr>
        <w:sectPr>
          <w:pgSz w:w="11910" w:h="16850"/>
          <w:pgMar w:header="0" w:footer="1014" w:top="1360" w:bottom="1200" w:left="1680" w:right="760"/>
        </w:sectPr>
      </w:pPr>
    </w:p>
    <w:p>
      <w:pPr>
        <w:pStyle w:val="ListParagraph"/>
        <w:numPr>
          <w:ilvl w:val="2"/>
          <w:numId w:val="75"/>
        </w:numPr>
        <w:tabs>
          <w:tab w:pos="1344" w:val="left" w:leader="none"/>
        </w:tabs>
        <w:spacing w:line="480" w:lineRule="auto" w:before="71" w:after="0"/>
        <w:ind w:left="1344" w:right="676" w:hanging="360"/>
        <w:jc w:val="both"/>
        <w:rPr>
          <w:sz w:val="24"/>
        </w:rPr>
      </w:pPr>
      <w:r>
        <w:rPr>
          <w:sz w:val="24"/>
        </w:rPr>
        <w:t>Top management committee</w:t>
      </w:r>
      <w:r>
        <w:rPr>
          <w:spacing w:val="-1"/>
          <w:sz w:val="24"/>
        </w:rPr>
        <w:t> </w:t>
      </w:r>
      <w:r>
        <w:rPr>
          <w:sz w:val="24"/>
        </w:rPr>
        <w:t>in FM organisation should enhance</w:t>
      </w:r>
      <w:r>
        <w:rPr>
          <w:spacing w:val="-1"/>
          <w:sz w:val="24"/>
        </w:rPr>
        <w:t> </w:t>
      </w:r>
      <w:r>
        <w:rPr>
          <w:sz w:val="24"/>
        </w:rPr>
        <w:t>training</w:t>
      </w:r>
      <w:r>
        <w:rPr>
          <w:spacing w:val="-2"/>
          <w:sz w:val="24"/>
        </w:rPr>
        <w:t> </w:t>
      </w:r>
      <w:r>
        <w:rPr>
          <w:sz w:val="24"/>
        </w:rPr>
        <w:t>and motivation</w:t>
      </w:r>
      <w:r>
        <w:rPr>
          <w:spacing w:val="-10"/>
          <w:sz w:val="24"/>
        </w:rPr>
        <w:t> </w:t>
      </w:r>
      <w:r>
        <w:rPr>
          <w:sz w:val="24"/>
        </w:rPr>
        <w:t>to</w:t>
      </w:r>
      <w:r>
        <w:rPr>
          <w:spacing w:val="-10"/>
          <w:sz w:val="24"/>
        </w:rPr>
        <w:t> </w:t>
      </w:r>
      <w:r>
        <w:rPr>
          <w:sz w:val="24"/>
        </w:rPr>
        <w:t>staff</w:t>
      </w:r>
      <w:r>
        <w:rPr>
          <w:spacing w:val="-11"/>
          <w:sz w:val="24"/>
        </w:rPr>
        <w:t> </w:t>
      </w:r>
      <w:r>
        <w:rPr>
          <w:sz w:val="24"/>
        </w:rPr>
        <w:t>on</w:t>
      </w:r>
      <w:r>
        <w:rPr>
          <w:spacing w:val="-11"/>
          <w:sz w:val="24"/>
        </w:rPr>
        <w:t> </w:t>
      </w:r>
      <w:r>
        <w:rPr>
          <w:sz w:val="24"/>
        </w:rPr>
        <w:t>new</w:t>
      </w:r>
      <w:r>
        <w:rPr>
          <w:spacing w:val="-11"/>
          <w:sz w:val="24"/>
        </w:rPr>
        <w:t> </w:t>
      </w:r>
      <w:r>
        <w:rPr>
          <w:sz w:val="24"/>
        </w:rPr>
        <w:t>technologies,</w:t>
      </w:r>
      <w:r>
        <w:rPr>
          <w:spacing w:val="-11"/>
          <w:sz w:val="24"/>
        </w:rPr>
        <w:t> </w:t>
      </w:r>
      <w:r>
        <w:rPr>
          <w:sz w:val="24"/>
        </w:rPr>
        <w:t>managerial</w:t>
      </w:r>
      <w:r>
        <w:rPr>
          <w:spacing w:val="-10"/>
          <w:sz w:val="24"/>
        </w:rPr>
        <w:t> </w:t>
      </w:r>
      <w:r>
        <w:rPr>
          <w:sz w:val="24"/>
        </w:rPr>
        <w:t>issues,</w:t>
      </w:r>
      <w:r>
        <w:rPr>
          <w:spacing w:val="-10"/>
          <w:sz w:val="24"/>
        </w:rPr>
        <w:t> </w:t>
      </w:r>
      <w:r>
        <w:rPr>
          <w:sz w:val="24"/>
        </w:rPr>
        <w:t>sustainable</w:t>
      </w:r>
      <w:r>
        <w:rPr>
          <w:spacing w:val="-12"/>
          <w:sz w:val="24"/>
        </w:rPr>
        <w:t> </w:t>
      </w:r>
      <w:r>
        <w:rPr>
          <w:sz w:val="24"/>
        </w:rPr>
        <w:t>issues, and intelligent buildings in order to perform effectively on in-house and outsourcing of FM services</w:t>
      </w:r>
    </w:p>
    <w:p>
      <w:pPr>
        <w:pStyle w:val="ListParagraph"/>
        <w:numPr>
          <w:ilvl w:val="2"/>
          <w:numId w:val="75"/>
        </w:numPr>
        <w:tabs>
          <w:tab w:pos="1344" w:val="left" w:leader="none"/>
        </w:tabs>
        <w:spacing w:line="480" w:lineRule="auto" w:before="0" w:after="0"/>
        <w:ind w:left="1344" w:right="678" w:hanging="360"/>
        <w:jc w:val="both"/>
        <w:rPr>
          <w:sz w:val="24"/>
        </w:rPr>
      </w:pPr>
      <w:r>
        <w:rPr>
          <w:sz w:val="24"/>
        </w:rPr>
        <w:t>FM practitioners should ensure the availability of health and safety requirement when procuring FM services</w:t>
      </w:r>
    </w:p>
    <w:p>
      <w:pPr>
        <w:pStyle w:val="Heading2"/>
        <w:numPr>
          <w:ilvl w:val="1"/>
          <w:numId w:val="75"/>
        </w:numPr>
        <w:tabs>
          <w:tab w:pos="624" w:val="left" w:leader="none"/>
        </w:tabs>
        <w:spacing w:line="240" w:lineRule="auto" w:before="246" w:after="0"/>
        <w:ind w:left="624" w:right="0" w:hanging="360"/>
        <w:jc w:val="both"/>
      </w:pPr>
      <w:bookmarkStart w:name="_bookmark97" w:id="99"/>
      <w:bookmarkEnd w:id="99"/>
      <w:r>
        <w:rPr>
          <w:b w:val="0"/>
        </w:rPr>
      </w:r>
      <w:r>
        <w:rPr/>
        <w:t>Contribution</w:t>
      </w:r>
      <w:r>
        <w:rPr>
          <w:spacing w:val="-1"/>
        </w:rPr>
        <w:t> </w:t>
      </w:r>
      <w:r>
        <w:rPr/>
        <w:t>to </w:t>
      </w:r>
      <w:r>
        <w:rPr>
          <w:spacing w:val="-2"/>
        </w:rPr>
        <w:t>Knowledge</w:t>
      </w:r>
    </w:p>
    <w:p>
      <w:pPr>
        <w:pStyle w:val="BodyText"/>
        <w:spacing w:before="115"/>
        <w:rPr>
          <w:b/>
        </w:rPr>
      </w:pPr>
    </w:p>
    <w:p>
      <w:pPr>
        <w:pStyle w:val="BodyText"/>
        <w:spacing w:line="480" w:lineRule="auto"/>
        <w:ind w:left="264" w:right="675"/>
        <w:jc w:val="both"/>
      </w:pPr>
      <w:r>
        <w:rPr/>
        <w:t>In this study, a framework was developed for the procurement of facility management services</w:t>
      </w:r>
      <w:r>
        <w:rPr>
          <w:spacing w:val="-8"/>
        </w:rPr>
        <w:t> </w:t>
      </w:r>
      <w:r>
        <w:rPr/>
        <w:t>for</w:t>
      </w:r>
      <w:r>
        <w:rPr>
          <w:spacing w:val="-10"/>
        </w:rPr>
        <w:t> </w:t>
      </w:r>
      <w:r>
        <w:rPr/>
        <w:t>public</w:t>
      </w:r>
      <w:r>
        <w:rPr>
          <w:spacing w:val="-8"/>
        </w:rPr>
        <w:t> </w:t>
      </w:r>
      <w:r>
        <w:rPr/>
        <w:t>organizations</w:t>
      </w:r>
      <w:r>
        <w:rPr>
          <w:spacing w:val="-8"/>
        </w:rPr>
        <w:t> </w:t>
      </w:r>
      <w:r>
        <w:rPr/>
        <w:t>within</w:t>
      </w:r>
      <w:r>
        <w:rPr>
          <w:spacing w:val="-8"/>
        </w:rPr>
        <w:t> </w:t>
      </w:r>
      <w:r>
        <w:rPr/>
        <w:t>the</w:t>
      </w:r>
      <w:r>
        <w:rPr>
          <w:spacing w:val="-9"/>
        </w:rPr>
        <w:t> </w:t>
      </w:r>
      <w:r>
        <w:rPr/>
        <w:t>FCT-Abuja.</w:t>
      </w:r>
      <w:r>
        <w:rPr>
          <w:spacing w:val="-8"/>
        </w:rPr>
        <w:t> </w:t>
      </w:r>
      <w:r>
        <w:rPr/>
        <w:t>The</w:t>
      </w:r>
      <w:r>
        <w:rPr>
          <w:spacing w:val="-9"/>
        </w:rPr>
        <w:t> </w:t>
      </w:r>
      <w:r>
        <w:rPr/>
        <w:t>outcome</w:t>
      </w:r>
      <w:r>
        <w:rPr>
          <w:spacing w:val="-9"/>
        </w:rPr>
        <w:t> </w:t>
      </w:r>
      <w:r>
        <w:rPr/>
        <w:t>to</w:t>
      </w:r>
      <w:r>
        <w:rPr>
          <w:spacing w:val="-7"/>
        </w:rPr>
        <w:t> </w:t>
      </w:r>
      <w:r>
        <w:rPr/>
        <w:t>the</w:t>
      </w:r>
      <w:r>
        <w:rPr>
          <w:spacing w:val="-11"/>
        </w:rPr>
        <w:t> </w:t>
      </w:r>
      <w:r>
        <w:rPr/>
        <w:t>study</w:t>
      </w:r>
      <w:r>
        <w:rPr>
          <w:spacing w:val="-14"/>
        </w:rPr>
        <w:t> </w:t>
      </w:r>
      <w:r>
        <w:rPr/>
        <w:t>will</w:t>
      </w:r>
      <w:r>
        <w:rPr>
          <w:spacing w:val="-8"/>
        </w:rPr>
        <w:t> </w:t>
      </w:r>
      <w:r>
        <w:rPr/>
        <w:t>be significant in supporting facility management practitioners in deciding which FM route to follow for FM services procurement. In addition, the outcome of the study will be significant to academia as it can provide a reference in facility and construction management researches.</w:t>
      </w:r>
    </w:p>
    <w:p>
      <w:pPr>
        <w:pStyle w:val="Heading2"/>
        <w:numPr>
          <w:ilvl w:val="1"/>
          <w:numId w:val="75"/>
        </w:numPr>
        <w:tabs>
          <w:tab w:pos="624" w:val="left" w:leader="none"/>
        </w:tabs>
        <w:spacing w:line="240" w:lineRule="auto" w:before="246" w:after="0"/>
        <w:ind w:left="624" w:right="0" w:hanging="360"/>
        <w:jc w:val="both"/>
      </w:pPr>
      <w:bookmarkStart w:name="_bookmark98" w:id="100"/>
      <w:bookmarkEnd w:id="100"/>
      <w:r>
        <w:rPr>
          <w:b w:val="0"/>
        </w:rPr>
      </w:r>
      <w:r>
        <w:rPr/>
        <w:t>Area</w:t>
      </w:r>
      <w:r>
        <w:rPr>
          <w:spacing w:val="-2"/>
        </w:rPr>
        <w:t> </w:t>
      </w:r>
      <w:r>
        <w:rPr/>
        <w:t>for</w:t>
      </w:r>
      <w:r>
        <w:rPr>
          <w:spacing w:val="-1"/>
        </w:rPr>
        <w:t> </w:t>
      </w:r>
      <w:r>
        <w:rPr/>
        <w:t>Further</w:t>
      </w:r>
      <w:r>
        <w:rPr>
          <w:spacing w:val="-2"/>
        </w:rPr>
        <w:t> Studies</w:t>
      </w:r>
    </w:p>
    <w:p>
      <w:pPr>
        <w:pStyle w:val="BodyText"/>
        <w:spacing w:before="115"/>
        <w:rPr>
          <w:b/>
        </w:rPr>
      </w:pPr>
    </w:p>
    <w:p>
      <w:pPr>
        <w:pStyle w:val="BodyText"/>
        <w:spacing w:line="480" w:lineRule="auto"/>
        <w:ind w:left="264" w:right="677"/>
        <w:jc w:val="both"/>
      </w:pPr>
      <w:r>
        <w:rPr/>
        <w:t>Similar</w:t>
      </w:r>
      <w:r>
        <w:rPr>
          <w:spacing w:val="-12"/>
        </w:rPr>
        <w:t> </w:t>
      </w:r>
      <w:r>
        <w:rPr/>
        <w:t>study</w:t>
      </w:r>
      <w:r>
        <w:rPr>
          <w:spacing w:val="-15"/>
        </w:rPr>
        <w:t> </w:t>
      </w:r>
      <w:r>
        <w:rPr/>
        <w:t>should</w:t>
      </w:r>
      <w:r>
        <w:rPr>
          <w:spacing w:val="-10"/>
        </w:rPr>
        <w:t> </w:t>
      </w:r>
      <w:r>
        <w:rPr/>
        <w:t>be</w:t>
      </w:r>
      <w:r>
        <w:rPr>
          <w:spacing w:val="-11"/>
        </w:rPr>
        <w:t> </w:t>
      </w:r>
      <w:r>
        <w:rPr/>
        <w:t>carried</w:t>
      </w:r>
      <w:r>
        <w:rPr>
          <w:spacing w:val="-10"/>
        </w:rPr>
        <w:t> </w:t>
      </w:r>
      <w:r>
        <w:rPr/>
        <w:t>out</w:t>
      </w:r>
      <w:r>
        <w:rPr>
          <w:spacing w:val="-9"/>
        </w:rPr>
        <w:t> </w:t>
      </w:r>
      <w:r>
        <w:rPr/>
        <w:t>to</w:t>
      </w:r>
      <w:r>
        <w:rPr>
          <w:spacing w:val="-9"/>
        </w:rPr>
        <w:t> </w:t>
      </w:r>
      <w:r>
        <w:rPr/>
        <w:t>cover</w:t>
      </w:r>
      <w:r>
        <w:rPr>
          <w:spacing w:val="-10"/>
        </w:rPr>
        <w:t> </w:t>
      </w:r>
      <w:r>
        <w:rPr/>
        <w:t>more</w:t>
      </w:r>
      <w:r>
        <w:rPr>
          <w:spacing w:val="-8"/>
        </w:rPr>
        <w:t> </w:t>
      </w:r>
      <w:r>
        <w:rPr/>
        <w:t>metropolitan</w:t>
      </w:r>
      <w:r>
        <w:rPr>
          <w:spacing w:val="-10"/>
        </w:rPr>
        <w:t> </w:t>
      </w:r>
      <w:r>
        <w:rPr/>
        <w:t>cities</w:t>
      </w:r>
      <w:r>
        <w:rPr>
          <w:spacing w:val="-10"/>
        </w:rPr>
        <w:t> </w:t>
      </w:r>
      <w:r>
        <w:rPr/>
        <w:t>like</w:t>
      </w:r>
      <w:r>
        <w:rPr>
          <w:spacing w:val="-8"/>
        </w:rPr>
        <w:t> </w:t>
      </w:r>
      <w:r>
        <w:rPr/>
        <w:t>Lagos</w:t>
      </w:r>
      <w:r>
        <w:rPr>
          <w:spacing w:val="-7"/>
        </w:rPr>
        <w:t> </w:t>
      </w:r>
      <w:r>
        <w:rPr/>
        <w:t>and</w:t>
      </w:r>
      <w:r>
        <w:rPr>
          <w:spacing w:val="-10"/>
        </w:rPr>
        <w:t> </w:t>
      </w:r>
      <w:r>
        <w:rPr/>
        <w:t>Port- Harcourt</w:t>
      </w:r>
      <w:r>
        <w:rPr>
          <w:spacing w:val="-15"/>
        </w:rPr>
        <w:t> </w:t>
      </w:r>
      <w:r>
        <w:rPr/>
        <w:t>where</w:t>
      </w:r>
      <w:r>
        <w:rPr>
          <w:spacing w:val="-15"/>
        </w:rPr>
        <w:t> </w:t>
      </w:r>
      <w:r>
        <w:rPr/>
        <w:t>they</w:t>
      </w:r>
      <w:r>
        <w:rPr>
          <w:spacing w:val="-15"/>
        </w:rPr>
        <w:t> </w:t>
      </w:r>
      <w:r>
        <w:rPr/>
        <w:t>are</w:t>
      </w:r>
      <w:r>
        <w:rPr>
          <w:spacing w:val="-15"/>
        </w:rPr>
        <w:t> </w:t>
      </w:r>
      <w:r>
        <w:rPr/>
        <w:t>more</w:t>
      </w:r>
      <w:r>
        <w:rPr>
          <w:spacing w:val="-15"/>
        </w:rPr>
        <w:t> </w:t>
      </w:r>
      <w:r>
        <w:rPr/>
        <w:t>volume</w:t>
      </w:r>
      <w:r>
        <w:rPr>
          <w:spacing w:val="-15"/>
        </w:rPr>
        <w:t> </w:t>
      </w:r>
      <w:r>
        <w:rPr/>
        <w:t>of</w:t>
      </w:r>
      <w:r>
        <w:rPr>
          <w:spacing w:val="-15"/>
        </w:rPr>
        <w:t> </w:t>
      </w:r>
      <w:r>
        <w:rPr/>
        <w:t>facilities</w:t>
      </w:r>
      <w:r>
        <w:rPr>
          <w:spacing w:val="-15"/>
        </w:rPr>
        <w:t> </w:t>
      </w:r>
      <w:r>
        <w:rPr/>
        <w:t>and</w:t>
      </w:r>
      <w:r>
        <w:rPr>
          <w:spacing w:val="-15"/>
        </w:rPr>
        <w:t> </w:t>
      </w:r>
      <w:r>
        <w:rPr/>
        <w:t>this</w:t>
      </w:r>
      <w:r>
        <w:rPr>
          <w:spacing w:val="-15"/>
        </w:rPr>
        <w:t> </w:t>
      </w:r>
      <w:r>
        <w:rPr/>
        <w:t>will</w:t>
      </w:r>
      <w:r>
        <w:rPr>
          <w:spacing w:val="-15"/>
        </w:rPr>
        <w:t> </w:t>
      </w:r>
      <w:r>
        <w:rPr/>
        <w:t>allow</w:t>
      </w:r>
      <w:r>
        <w:rPr>
          <w:spacing w:val="-15"/>
        </w:rPr>
        <w:t> </w:t>
      </w:r>
      <w:r>
        <w:rPr/>
        <w:t>for</w:t>
      </w:r>
      <w:r>
        <w:rPr>
          <w:spacing w:val="-15"/>
        </w:rPr>
        <w:t> </w:t>
      </w:r>
      <w:r>
        <w:rPr/>
        <w:t>cross</w:t>
      </w:r>
      <w:r>
        <w:rPr>
          <w:spacing w:val="-15"/>
        </w:rPr>
        <w:t> </w:t>
      </w:r>
      <w:r>
        <w:rPr/>
        <w:t>comparison of views from the different cities.</w:t>
      </w:r>
    </w:p>
    <w:p>
      <w:pPr>
        <w:spacing w:after="0" w:line="480" w:lineRule="auto"/>
        <w:jc w:val="both"/>
        <w:sectPr>
          <w:pgSz w:w="11910" w:h="16850"/>
          <w:pgMar w:header="0" w:footer="1014" w:top="1360" w:bottom="1200" w:left="1680" w:right="760"/>
        </w:sectPr>
      </w:pPr>
    </w:p>
    <w:p>
      <w:pPr>
        <w:pStyle w:val="Heading1"/>
        <w:spacing w:before="76"/>
        <w:ind w:right="601"/>
      </w:pPr>
      <w:bookmarkStart w:name="_bookmark99" w:id="101"/>
      <w:bookmarkEnd w:id="101"/>
      <w:r>
        <w:rPr>
          <w:b w:val="0"/>
        </w:rPr>
      </w:r>
      <w:r>
        <w:rPr>
          <w:spacing w:val="-2"/>
        </w:rPr>
        <w:t>REFERENCES</w:t>
      </w:r>
    </w:p>
    <w:p>
      <w:pPr>
        <w:spacing w:line="240" w:lineRule="auto" w:before="238"/>
        <w:ind w:left="984" w:right="677" w:hanging="720"/>
        <w:jc w:val="both"/>
        <w:rPr>
          <w:sz w:val="24"/>
        </w:rPr>
      </w:pPr>
      <w:r>
        <w:rPr>
          <w:sz w:val="24"/>
        </w:rPr>
        <w:t>Abdul Wahab, M. (2016). </w:t>
      </w:r>
      <w:r>
        <w:rPr>
          <w:i/>
          <w:sz w:val="24"/>
        </w:rPr>
        <w:t>Transformation Strategies for Facilities Management in Malaysia.</w:t>
      </w:r>
      <w:r>
        <w:rPr>
          <w:i/>
          <w:spacing w:val="-5"/>
          <w:sz w:val="24"/>
        </w:rPr>
        <w:t> </w:t>
      </w:r>
      <w:r>
        <w:rPr>
          <w:sz w:val="24"/>
        </w:rPr>
        <w:t>PhD</w:t>
      </w:r>
      <w:r>
        <w:rPr>
          <w:spacing w:val="-6"/>
          <w:sz w:val="24"/>
        </w:rPr>
        <w:t> </w:t>
      </w:r>
      <w:r>
        <w:rPr>
          <w:sz w:val="24"/>
        </w:rPr>
        <w:t>Thesis,</w:t>
      </w:r>
      <w:r>
        <w:rPr>
          <w:spacing w:val="-6"/>
          <w:sz w:val="24"/>
        </w:rPr>
        <w:t> </w:t>
      </w:r>
      <w:r>
        <w:rPr>
          <w:sz w:val="24"/>
        </w:rPr>
        <w:t>Faculty</w:t>
      </w:r>
      <w:r>
        <w:rPr>
          <w:spacing w:val="-11"/>
          <w:sz w:val="24"/>
        </w:rPr>
        <w:t> </w:t>
      </w:r>
      <w:r>
        <w:rPr>
          <w:sz w:val="24"/>
        </w:rPr>
        <w:t>of</w:t>
      </w:r>
      <w:r>
        <w:rPr>
          <w:spacing w:val="-7"/>
          <w:sz w:val="24"/>
        </w:rPr>
        <w:t> </w:t>
      </w:r>
      <w:r>
        <w:rPr>
          <w:sz w:val="24"/>
        </w:rPr>
        <w:t>Built</w:t>
      </w:r>
      <w:r>
        <w:rPr>
          <w:spacing w:val="-5"/>
          <w:sz w:val="24"/>
        </w:rPr>
        <w:t> </w:t>
      </w:r>
      <w:r>
        <w:rPr>
          <w:sz w:val="24"/>
        </w:rPr>
        <w:t>Environment</w:t>
      </w:r>
      <w:r>
        <w:rPr>
          <w:spacing w:val="-3"/>
          <w:sz w:val="24"/>
        </w:rPr>
        <w:t> </w:t>
      </w:r>
      <w:r>
        <w:rPr>
          <w:sz w:val="24"/>
        </w:rPr>
        <w:t>University</w:t>
      </w:r>
      <w:r>
        <w:rPr>
          <w:spacing w:val="-11"/>
          <w:sz w:val="24"/>
        </w:rPr>
        <w:t> </w:t>
      </w:r>
      <w:r>
        <w:rPr>
          <w:sz w:val="24"/>
        </w:rPr>
        <w:t>of</w:t>
      </w:r>
      <w:r>
        <w:rPr>
          <w:spacing w:val="-7"/>
          <w:sz w:val="24"/>
        </w:rPr>
        <w:t> </w:t>
      </w:r>
      <w:r>
        <w:rPr>
          <w:sz w:val="24"/>
        </w:rPr>
        <w:t>Malaya</w:t>
      </w:r>
      <w:r>
        <w:rPr>
          <w:spacing w:val="-2"/>
          <w:sz w:val="24"/>
        </w:rPr>
        <w:t> </w:t>
      </w:r>
      <w:r>
        <w:rPr>
          <w:sz w:val="24"/>
        </w:rPr>
        <w:t>Kuala </w:t>
      </w:r>
      <w:r>
        <w:rPr>
          <w:spacing w:val="-2"/>
          <w:sz w:val="24"/>
        </w:rPr>
        <w:t>Lumpur</w:t>
      </w:r>
    </w:p>
    <w:p>
      <w:pPr>
        <w:spacing w:line="242" w:lineRule="auto" w:before="199"/>
        <w:ind w:left="984" w:right="684" w:hanging="720"/>
        <w:jc w:val="both"/>
        <w:rPr>
          <w:sz w:val="24"/>
        </w:rPr>
      </w:pPr>
      <w:r>
        <w:rPr>
          <w:sz w:val="24"/>
        </w:rPr>
        <w:t>Abraham, K. G., &amp; Taylor, S. K. (1996). Firms' use of outside contractors: Theory and evidence. </w:t>
      </w:r>
      <w:r>
        <w:rPr>
          <w:i/>
          <w:sz w:val="24"/>
        </w:rPr>
        <w:t>Journal of Labor Economics</w:t>
      </w:r>
      <w:r>
        <w:rPr>
          <w:sz w:val="24"/>
        </w:rPr>
        <w:t>, </w:t>
      </w:r>
      <w:r>
        <w:rPr>
          <w:i/>
          <w:sz w:val="24"/>
        </w:rPr>
        <w:t>14 </w:t>
      </w:r>
      <w:r>
        <w:rPr>
          <w:sz w:val="24"/>
        </w:rPr>
        <w:t>(3), 394-424.</w:t>
      </w:r>
    </w:p>
    <w:p>
      <w:pPr>
        <w:pStyle w:val="BodyText"/>
        <w:spacing w:before="194"/>
        <w:ind w:left="984" w:right="675" w:hanging="720"/>
        <w:jc w:val="both"/>
      </w:pPr>
      <w:r>
        <w:rPr/>
        <w:t>Achuenu, E., Izam, Y. D., &amp; Bustani, S. A. (2000). Investigating the activities of indigenous</w:t>
      </w:r>
      <w:r>
        <w:rPr>
          <w:spacing w:val="-11"/>
        </w:rPr>
        <w:t> </w:t>
      </w:r>
      <w:r>
        <w:rPr/>
        <w:t>contractors</w:t>
      </w:r>
      <w:r>
        <w:rPr>
          <w:spacing w:val="-14"/>
        </w:rPr>
        <w:t> </w:t>
      </w:r>
      <w:r>
        <w:rPr/>
        <w:t>in</w:t>
      </w:r>
      <w:r>
        <w:rPr>
          <w:spacing w:val="-11"/>
        </w:rPr>
        <w:t> </w:t>
      </w:r>
      <w:r>
        <w:rPr/>
        <w:t>the</w:t>
      </w:r>
      <w:r>
        <w:rPr>
          <w:spacing w:val="-15"/>
        </w:rPr>
        <w:t> </w:t>
      </w:r>
      <w:r>
        <w:rPr/>
        <w:t>Nigerian</w:t>
      </w:r>
      <w:r>
        <w:rPr>
          <w:spacing w:val="-14"/>
        </w:rPr>
        <w:t> </w:t>
      </w:r>
      <w:r>
        <w:rPr/>
        <w:t>Construction</w:t>
      </w:r>
      <w:r>
        <w:rPr>
          <w:spacing w:val="-12"/>
        </w:rPr>
        <w:t> </w:t>
      </w:r>
      <w:r>
        <w:rPr/>
        <w:t>Industry.</w:t>
      </w:r>
      <w:r>
        <w:rPr>
          <w:spacing w:val="-7"/>
        </w:rPr>
        <w:t> </w:t>
      </w:r>
      <w:r>
        <w:rPr>
          <w:i/>
        </w:rPr>
        <w:t>Journal</w:t>
      </w:r>
      <w:r>
        <w:rPr>
          <w:i/>
          <w:spacing w:val="-14"/>
        </w:rPr>
        <w:t> </w:t>
      </w:r>
      <w:r>
        <w:rPr>
          <w:i/>
        </w:rPr>
        <w:t>of</w:t>
      </w:r>
      <w:r>
        <w:rPr>
          <w:i/>
          <w:spacing w:val="-14"/>
        </w:rPr>
        <w:t> </w:t>
      </w:r>
      <w:r>
        <w:rPr>
          <w:i/>
        </w:rPr>
        <w:t>Strategic Property Management</w:t>
      </w:r>
      <w:r>
        <w:rPr/>
        <w:t>, 10 (2), 65-78.</w:t>
      </w:r>
    </w:p>
    <w:p>
      <w:pPr>
        <w:spacing w:line="240" w:lineRule="auto" w:before="200"/>
        <w:ind w:left="984" w:right="676" w:hanging="720"/>
        <w:jc w:val="both"/>
        <w:rPr>
          <w:sz w:val="24"/>
        </w:rPr>
      </w:pPr>
      <w:r>
        <w:rPr>
          <w:sz w:val="24"/>
        </w:rPr>
        <w:t>Adedeji, Y. M. D. (2011). Housing economy: use of interlocking masonry for low-cost student housing in Nigeria.</w:t>
      </w:r>
      <w:r>
        <w:rPr>
          <w:spacing w:val="-2"/>
          <w:sz w:val="24"/>
        </w:rPr>
        <w:t> </w:t>
      </w:r>
      <w:r>
        <w:rPr>
          <w:i/>
          <w:sz w:val="24"/>
        </w:rPr>
        <w:t>Journal of Construction Project Management and Innovation</w:t>
      </w:r>
      <w:r>
        <w:rPr>
          <w:sz w:val="24"/>
        </w:rPr>
        <w:t>, </w:t>
      </w:r>
      <w:r>
        <w:rPr>
          <w:i/>
          <w:sz w:val="24"/>
        </w:rPr>
        <w:t>1 </w:t>
      </w:r>
      <w:r>
        <w:rPr>
          <w:sz w:val="24"/>
        </w:rPr>
        <w:t>(1), 46-62.</w:t>
      </w:r>
    </w:p>
    <w:p>
      <w:pPr>
        <w:spacing w:line="240" w:lineRule="auto" w:before="201"/>
        <w:ind w:left="984" w:right="677" w:hanging="720"/>
        <w:jc w:val="both"/>
        <w:rPr>
          <w:sz w:val="24"/>
        </w:rPr>
      </w:pPr>
      <w:r>
        <w:rPr>
          <w:sz w:val="24"/>
        </w:rPr>
        <w:t>Adeleye,</w:t>
      </w:r>
      <w:r>
        <w:rPr>
          <w:spacing w:val="-7"/>
          <w:sz w:val="24"/>
        </w:rPr>
        <w:t> </w:t>
      </w:r>
      <w:r>
        <w:rPr>
          <w:sz w:val="24"/>
        </w:rPr>
        <w:t>B.C.,</w:t>
      </w:r>
      <w:r>
        <w:rPr>
          <w:spacing w:val="-9"/>
          <w:sz w:val="24"/>
        </w:rPr>
        <w:t> </w:t>
      </w:r>
      <w:r>
        <w:rPr>
          <w:sz w:val="24"/>
        </w:rPr>
        <w:t>Annansingh,</w:t>
      </w:r>
      <w:r>
        <w:rPr>
          <w:spacing w:val="-7"/>
          <w:sz w:val="24"/>
        </w:rPr>
        <w:t> </w:t>
      </w:r>
      <w:r>
        <w:rPr>
          <w:sz w:val="24"/>
        </w:rPr>
        <w:t>F.,</w:t>
      </w:r>
      <w:r>
        <w:rPr>
          <w:spacing w:val="-9"/>
          <w:sz w:val="24"/>
        </w:rPr>
        <w:t> </w:t>
      </w:r>
      <w:r>
        <w:rPr>
          <w:sz w:val="24"/>
        </w:rPr>
        <w:t>&amp;</w:t>
      </w:r>
      <w:r>
        <w:rPr>
          <w:spacing w:val="-9"/>
          <w:sz w:val="24"/>
        </w:rPr>
        <w:t> </w:t>
      </w:r>
      <w:r>
        <w:rPr>
          <w:sz w:val="24"/>
        </w:rPr>
        <w:t>Nunes,</w:t>
      </w:r>
      <w:r>
        <w:rPr>
          <w:spacing w:val="-9"/>
          <w:sz w:val="24"/>
        </w:rPr>
        <w:t> </w:t>
      </w:r>
      <w:r>
        <w:rPr>
          <w:sz w:val="24"/>
        </w:rPr>
        <w:t>M.</w:t>
      </w:r>
      <w:r>
        <w:rPr>
          <w:spacing w:val="-9"/>
          <w:sz w:val="24"/>
        </w:rPr>
        <w:t> </w:t>
      </w:r>
      <w:r>
        <w:rPr>
          <w:sz w:val="24"/>
        </w:rPr>
        <w:t>B.</w:t>
      </w:r>
      <w:r>
        <w:rPr>
          <w:spacing w:val="-7"/>
          <w:sz w:val="24"/>
        </w:rPr>
        <w:t> </w:t>
      </w:r>
      <w:r>
        <w:rPr>
          <w:sz w:val="24"/>
        </w:rPr>
        <w:t>(2004).</w:t>
      </w:r>
      <w:r>
        <w:rPr>
          <w:spacing w:val="-9"/>
          <w:sz w:val="24"/>
        </w:rPr>
        <w:t> </w:t>
      </w:r>
      <w:r>
        <w:rPr>
          <w:sz w:val="24"/>
        </w:rPr>
        <w:t>Risk</w:t>
      </w:r>
      <w:r>
        <w:rPr>
          <w:spacing w:val="-9"/>
          <w:sz w:val="24"/>
        </w:rPr>
        <w:t> </w:t>
      </w:r>
      <w:r>
        <w:rPr>
          <w:sz w:val="24"/>
        </w:rPr>
        <w:t>management</w:t>
      </w:r>
      <w:r>
        <w:rPr>
          <w:spacing w:val="-9"/>
          <w:sz w:val="24"/>
        </w:rPr>
        <w:t> </w:t>
      </w:r>
      <w:r>
        <w:rPr>
          <w:sz w:val="24"/>
        </w:rPr>
        <w:t>practices</w:t>
      </w:r>
      <w:r>
        <w:rPr>
          <w:spacing w:val="-9"/>
          <w:sz w:val="24"/>
        </w:rPr>
        <w:t> </w:t>
      </w:r>
      <w:r>
        <w:rPr>
          <w:sz w:val="24"/>
        </w:rPr>
        <w:t>in</w:t>
      </w:r>
      <w:r>
        <w:rPr>
          <w:spacing w:val="-6"/>
          <w:sz w:val="24"/>
        </w:rPr>
        <w:t> </w:t>
      </w:r>
      <w:r>
        <w:rPr>
          <w:sz w:val="24"/>
        </w:rPr>
        <w:t>IS outsourcing: an investigation into commercial banks in Nigeria. </w:t>
      </w:r>
      <w:r>
        <w:rPr>
          <w:i/>
          <w:sz w:val="24"/>
        </w:rPr>
        <w:t>International Journal of Information Management</w:t>
      </w:r>
      <w:r>
        <w:rPr>
          <w:sz w:val="24"/>
        </w:rPr>
        <w:t>, 24, 167-80.</w:t>
      </w:r>
    </w:p>
    <w:p>
      <w:pPr>
        <w:pStyle w:val="BodyText"/>
        <w:spacing w:before="199"/>
        <w:ind w:left="984" w:right="675" w:hanging="720"/>
        <w:jc w:val="both"/>
      </w:pPr>
      <w:r>
        <w:rPr/>
        <w:t>Adewunmi, Y., Ajayi, C., &amp; Ogunba, O. (2009). 'Facilities management: factors influencing the role of Nigerian estate surveyors'. </w:t>
      </w:r>
      <w:r>
        <w:rPr>
          <w:i/>
        </w:rPr>
        <w:t>Journal of Facilities Management</w:t>
      </w:r>
      <w:r>
        <w:rPr/>
        <w:t>, 7(3), 246-58.</w:t>
      </w:r>
    </w:p>
    <w:p>
      <w:pPr>
        <w:pStyle w:val="BodyText"/>
        <w:spacing w:line="242" w:lineRule="auto" w:before="200"/>
        <w:ind w:left="984" w:right="676" w:hanging="720"/>
        <w:jc w:val="both"/>
      </w:pPr>
      <w:r>
        <w:rPr/>
        <w:t>Agboje, I. A., Adetoti, A., &amp; Irhivben, B. O. (2014). Performance Assessment of Solid Waste Management following Private Partnership Operations in Lagos State, Nigeria. </w:t>
      </w:r>
      <w:r>
        <w:rPr>
          <w:i/>
        </w:rPr>
        <w:t>Journal of Waste Management</w:t>
      </w:r>
      <w:r>
        <w:rPr/>
        <w:t>, (2) 1-8.</w:t>
      </w:r>
    </w:p>
    <w:p>
      <w:pPr>
        <w:spacing w:line="240" w:lineRule="auto" w:before="194"/>
        <w:ind w:left="984" w:right="676" w:hanging="720"/>
        <w:jc w:val="both"/>
        <w:rPr>
          <w:sz w:val="24"/>
        </w:rPr>
      </w:pPr>
      <w:r>
        <w:rPr>
          <w:sz w:val="24"/>
        </w:rPr>
        <w:t>Aiyetan, A.</w:t>
      </w:r>
      <w:r>
        <w:rPr>
          <w:spacing w:val="-1"/>
          <w:sz w:val="24"/>
        </w:rPr>
        <w:t> </w:t>
      </w:r>
      <w:r>
        <w:rPr>
          <w:sz w:val="24"/>
        </w:rPr>
        <w:t>O., &amp; Olotuah, A.</w:t>
      </w:r>
      <w:r>
        <w:rPr>
          <w:spacing w:val="-1"/>
          <w:sz w:val="24"/>
        </w:rPr>
        <w:t> </w:t>
      </w:r>
      <w:r>
        <w:rPr>
          <w:sz w:val="24"/>
        </w:rPr>
        <w:t>O.</w:t>
      </w:r>
      <w:r>
        <w:rPr>
          <w:spacing w:val="-1"/>
          <w:sz w:val="24"/>
        </w:rPr>
        <w:t> </w:t>
      </w:r>
      <w:r>
        <w:rPr>
          <w:sz w:val="24"/>
        </w:rPr>
        <w:t>(2006). Impact of</w:t>
      </w:r>
      <w:r>
        <w:rPr>
          <w:spacing w:val="-1"/>
          <w:sz w:val="24"/>
        </w:rPr>
        <w:t> </w:t>
      </w:r>
      <w:r>
        <w:rPr>
          <w:sz w:val="24"/>
        </w:rPr>
        <w:t>motivation on workers’ productivity in the Nigerian construction industry. In </w:t>
      </w:r>
      <w:r>
        <w:rPr>
          <w:i/>
          <w:sz w:val="24"/>
        </w:rPr>
        <w:t>Proceedings 22nd Annual ARCOM </w:t>
      </w:r>
      <w:r>
        <w:rPr>
          <w:i/>
          <w:spacing w:val="-2"/>
          <w:sz w:val="24"/>
        </w:rPr>
        <w:t>Conference</w:t>
      </w:r>
      <w:r>
        <w:rPr>
          <w:spacing w:val="-2"/>
          <w:sz w:val="24"/>
        </w:rPr>
        <w:t>.</w:t>
      </w:r>
    </w:p>
    <w:p>
      <w:pPr>
        <w:spacing w:line="240" w:lineRule="auto" w:before="199"/>
        <w:ind w:left="984" w:right="675" w:hanging="720"/>
        <w:jc w:val="both"/>
        <w:rPr>
          <w:sz w:val="24"/>
        </w:rPr>
      </w:pPr>
      <w:r>
        <w:rPr>
          <w:sz w:val="24"/>
        </w:rPr>
        <w:t>Akadiri, O.P. (2011). </w:t>
      </w:r>
      <w:r>
        <w:rPr>
          <w:i/>
          <w:sz w:val="24"/>
        </w:rPr>
        <w:t>Development of a Multi-Criteria Approach for the Selection of Sustainable</w:t>
      </w:r>
      <w:r>
        <w:rPr>
          <w:i/>
          <w:spacing w:val="-12"/>
          <w:sz w:val="24"/>
        </w:rPr>
        <w:t> </w:t>
      </w:r>
      <w:r>
        <w:rPr>
          <w:i/>
          <w:sz w:val="24"/>
        </w:rPr>
        <w:t>Materials</w:t>
      </w:r>
      <w:r>
        <w:rPr>
          <w:i/>
          <w:spacing w:val="-10"/>
          <w:sz w:val="24"/>
        </w:rPr>
        <w:t> </w:t>
      </w:r>
      <w:r>
        <w:rPr>
          <w:i/>
          <w:sz w:val="24"/>
        </w:rPr>
        <w:t>for</w:t>
      </w:r>
      <w:r>
        <w:rPr>
          <w:i/>
          <w:spacing w:val="-10"/>
          <w:sz w:val="24"/>
        </w:rPr>
        <w:t> </w:t>
      </w:r>
      <w:r>
        <w:rPr>
          <w:i/>
          <w:sz w:val="24"/>
        </w:rPr>
        <w:t>Building</w:t>
      </w:r>
      <w:r>
        <w:rPr>
          <w:i/>
          <w:spacing w:val="-10"/>
          <w:sz w:val="24"/>
        </w:rPr>
        <w:t> </w:t>
      </w:r>
      <w:r>
        <w:rPr>
          <w:i/>
          <w:sz w:val="24"/>
        </w:rPr>
        <w:t>Projects</w:t>
      </w:r>
      <w:r>
        <w:rPr>
          <w:sz w:val="24"/>
        </w:rPr>
        <w:t>,</w:t>
      </w:r>
      <w:r>
        <w:rPr>
          <w:spacing w:val="-11"/>
          <w:sz w:val="24"/>
        </w:rPr>
        <w:t> </w:t>
      </w:r>
      <w:r>
        <w:rPr>
          <w:sz w:val="24"/>
        </w:rPr>
        <w:t>Unpublished</w:t>
      </w:r>
      <w:r>
        <w:rPr>
          <w:spacing w:val="-11"/>
          <w:sz w:val="24"/>
        </w:rPr>
        <w:t> </w:t>
      </w:r>
      <w:r>
        <w:rPr>
          <w:sz w:val="24"/>
        </w:rPr>
        <w:t>PhD</w:t>
      </w:r>
      <w:r>
        <w:rPr>
          <w:spacing w:val="-11"/>
          <w:sz w:val="24"/>
        </w:rPr>
        <w:t> </w:t>
      </w:r>
      <w:r>
        <w:rPr>
          <w:sz w:val="24"/>
        </w:rPr>
        <w:t>Thesis,</w:t>
      </w:r>
      <w:r>
        <w:rPr>
          <w:spacing w:val="-11"/>
          <w:sz w:val="24"/>
        </w:rPr>
        <w:t> </w:t>
      </w:r>
      <w:r>
        <w:rPr>
          <w:sz w:val="24"/>
        </w:rPr>
        <w:t>University of Wolverhampton, Wolverhampton, UK.</w:t>
      </w:r>
    </w:p>
    <w:p>
      <w:pPr>
        <w:pStyle w:val="BodyText"/>
        <w:spacing w:line="242" w:lineRule="auto" w:before="199"/>
        <w:ind w:left="984" w:right="677" w:hanging="720"/>
        <w:jc w:val="both"/>
      </w:pPr>
      <w:r>
        <w:rPr/>
        <w:t>Alaofin, V. (2003). Overcoming the challenges facing FM operators in Nigeria to profit from hidden opportunities. </w:t>
      </w:r>
      <w:r>
        <w:rPr>
          <w:i/>
        </w:rPr>
        <w:t>Facilities Management World</w:t>
      </w:r>
      <w:r>
        <w:rPr/>
        <w:t>, November, 19-21.</w:t>
      </w:r>
    </w:p>
    <w:p>
      <w:pPr>
        <w:spacing w:line="240" w:lineRule="auto" w:before="197"/>
        <w:ind w:left="984" w:right="672" w:hanging="720"/>
        <w:jc w:val="both"/>
        <w:rPr>
          <w:sz w:val="24"/>
        </w:rPr>
      </w:pPr>
      <w:r>
        <w:rPr>
          <w:sz w:val="24"/>
        </w:rPr>
        <w:t>Aliyu, A.</w:t>
      </w:r>
      <w:r>
        <w:rPr>
          <w:spacing w:val="-1"/>
          <w:sz w:val="24"/>
        </w:rPr>
        <w:t> </w:t>
      </w:r>
      <w:r>
        <w:rPr>
          <w:sz w:val="24"/>
        </w:rPr>
        <w:t>A.,</w:t>
      </w:r>
      <w:r>
        <w:rPr>
          <w:spacing w:val="-1"/>
          <w:sz w:val="24"/>
        </w:rPr>
        <w:t> </w:t>
      </w:r>
      <w:r>
        <w:rPr>
          <w:sz w:val="24"/>
        </w:rPr>
        <w:t>Ahmad, A., &amp;</w:t>
      </w:r>
      <w:r>
        <w:rPr>
          <w:spacing w:val="-2"/>
          <w:sz w:val="24"/>
        </w:rPr>
        <w:t> </w:t>
      </w:r>
      <w:r>
        <w:rPr>
          <w:sz w:val="24"/>
        </w:rPr>
        <w:t>Alhaji, M. U.</w:t>
      </w:r>
      <w:r>
        <w:rPr>
          <w:spacing w:val="-1"/>
          <w:sz w:val="24"/>
        </w:rPr>
        <w:t> </w:t>
      </w:r>
      <w:r>
        <w:rPr>
          <w:sz w:val="24"/>
        </w:rPr>
        <w:t>(2015). Application of</w:t>
      </w:r>
      <w:r>
        <w:rPr>
          <w:spacing w:val="-1"/>
          <w:sz w:val="24"/>
        </w:rPr>
        <w:t> </w:t>
      </w:r>
      <w:r>
        <w:rPr>
          <w:sz w:val="24"/>
        </w:rPr>
        <w:t>Facilities</w:t>
      </w:r>
      <w:r>
        <w:rPr>
          <w:spacing w:val="-1"/>
          <w:sz w:val="24"/>
        </w:rPr>
        <w:t> </w:t>
      </w:r>
      <w:r>
        <w:rPr>
          <w:sz w:val="24"/>
        </w:rPr>
        <w:t>Management Practice in High Rise </w:t>
      </w:r>
      <w:r>
        <w:rPr>
          <w:i/>
          <w:sz w:val="24"/>
        </w:rPr>
        <w:t>Commercial Properties</w:t>
      </w:r>
      <w:r>
        <w:rPr>
          <w:sz w:val="24"/>
        </w:rPr>
        <w:t>, Jos in Perspective. </w:t>
      </w:r>
      <w:r>
        <w:rPr>
          <w:i/>
          <w:sz w:val="24"/>
        </w:rPr>
        <w:t>Civil &amp; Environmental Research</w:t>
      </w:r>
      <w:r>
        <w:rPr>
          <w:sz w:val="24"/>
        </w:rPr>
        <w:t>, 7 (4), 10-19.</w:t>
      </w:r>
    </w:p>
    <w:p>
      <w:pPr>
        <w:spacing w:line="240" w:lineRule="auto" w:before="199"/>
        <w:ind w:left="984" w:right="676" w:hanging="720"/>
        <w:jc w:val="both"/>
        <w:rPr>
          <w:sz w:val="24"/>
        </w:rPr>
      </w:pPr>
      <w:r>
        <w:rPr>
          <w:sz w:val="24"/>
        </w:rPr>
        <w:t>Amos, D., Gadzekpo, A., &amp; Polytechnic, K. (2016). Cost of in-house vs outsourced facilities management services in public polytechnics in Ghana. </w:t>
      </w:r>
      <w:r>
        <w:rPr>
          <w:i/>
          <w:sz w:val="24"/>
        </w:rPr>
        <w:t>Asia Pacific Journal of Advanced Business and Social Studies, </w:t>
      </w:r>
      <w:r>
        <w:rPr>
          <w:sz w:val="24"/>
        </w:rPr>
        <w:t>2(2), 414-435.</w:t>
      </w:r>
    </w:p>
    <w:p>
      <w:pPr>
        <w:pStyle w:val="BodyText"/>
        <w:spacing w:line="242" w:lineRule="auto" w:before="199"/>
        <w:ind w:left="984" w:right="673" w:hanging="720"/>
        <w:jc w:val="both"/>
      </w:pPr>
      <w:r>
        <w:rPr/>
        <w:t>Ang,</w:t>
      </w:r>
      <w:r>
        <w:rPr>
          <w:spacing w:val="-5"/>
        </w:rPr>
        <w:t> </w:t>
      </w:r>
      <w:r>
        <w:rPr/>
        <w:t>S.</w:t>
      </w:r>
      <w:r>
        <w:rPr>
          <w:spacing w:val="-2"/>
        </w:rPr>
        <w:t> </w:t>
      </w:r>
      <w:r>
        <w:rPr/>
        <w:t>L.,</w:t>
      </w:r>
      <w:r>
        <w:rPr>
          <w:spacing w:val="-5"/>
        </w:rPr>
        <w:t> </w:t>
      </w:r>
      <w:r>
        <w:rPr/>
        <w:t>&amp;</w:t>
      </w:r>
      <w:r>
        <w:rPr>
          <w:spacing w:val="-7"/>
        </w:rPr>
        <w:t> </w:t>
      </w:r>
      <w:r>
        <w:rPr/>
        <w:t>Wilkinson,</w:t>
      </w:r>
      <w:r>
        <w:rPr>
          <w:spacing w:val="-5"/>
        </w:rPr>
        <w:t> </w:t>
      </w:r>
      <w:r>
        <w:rPr/>
        <w:t>S.</w:t>
      </w:r>
      <w:r>
        <w:rPr>
          <w:spacing w:val="-7"/>
        </w:rPr>
        <w:t> </w:t>
      </w:r>
      <w:r>
        <w:rPr/>
        <w:t>J.</w:t>
      </w:r>
      <w:r>
        <w:rPr>
          <w:spacing w:val="-5"/>
        </w:rPr>
        <w:t> </w:t>
      </w:r>
      <w:r>
        <w:rPr/>
        <w:t>(2008).</w:t>
      </w:r>
      <w:r>
        <w:rPr>
          <w:spacing w:val="-2"/>
        </w:rPr>
        <w:t> </w:t>
      </w:r>
      <w:r>
        <w:rPr/>
        <w:t>Is</w:t>
      </w:r>
      <w:r>
        <w:rPr>
          <w:spacing w:val="-5"/>
        </w:rPr>
        <w:t> </w:t>
      </w:r>
      <w:r>
        <w:rPr/>
        <w:t>the</w:t>
      </w:r>
      <w:r>
        <w:rPr>
          <w:spacing w:val="-5"/>
        </w:rPr>
        <w:t> </w:t>
      </w:r>
      <w:r>
        <w:rPr/>
        <w:t>Social</w:t>
      </w:r>
      <w:r>
        <w:rPr>
          <w:spacing w:val="-4"/>
        </w:rPr>
        <w:t> </w:t>
      </w:r>
      <w:r>
        <w:rPr/>
        <w:t>Agenda</w:t>
      </w:r>
      <w:r>
        <w:rPr>
          <w:spacing w:val="-6"/>
        </w:rPr>
        <w:t> </w:t>
      </w:r>
      <w:r>
        <w:rPr/>
        <w:t>Driving</w:t>
      </w:r>
      <w:r>
        <w:rPr>
          <w:spacing w:val="-7"/>
        </w:rPr>
        <w:t> </w:t>
      </w:r>
      <w:r>
        <w:rPr/>
        <w:t>Sustainable</w:t>
      </w:r>
      <w:r>
        <w:rPr>
          <w:spacing w:val="-5"/>
        </w:rPr>
        <w:t> </w:t>
      </w:r>
      <w:r>
        <w:rPr/>
        <w:t>Property Development in Melbourne, Australia? </w:t>
      </w:r>
      <w:r>
        <w:rPr>
          <w:i/>
        </w:rPr>
        <w:t>Property Management</w:t>
      </w:r>
      <w:r>
        <w:rPr/>
        <w:t>, 26 (5), 331-343.</w:t>
      </w:r>
    </w:p>
    <w:p>
      <w:pPr>
        <w:spacing w:line="240" w:lineRule="auto" w:before="197"/>
        <w:ind w:left="984" w:right="672" w:hanging="720"/>
        <w:jc w:val="both"/>
        <w:rPr>
          <w:sz w:val="24"/>
        </w:rPr>
      </w:pPr>
      <w:r>
        <w:rPr>
          <w:sz w:val="24"/>
        </w:rPr>
        <w:t>Armai, M., Abdul Hakim, M., &amp; Mat Naim, A. (2015). Service Level Agreements: Governance in Outsourcing Facility</w:t>
      </w:r>
      <w:r>
        <w:rPr>
          <w:spacing w:val="-2"/>
          <w:sz w:val="24"/>
        </w:rPr>
        <w:t> </w:t>
      </w:r>
      <w:r>
        <w:rPr>
          <w:sz w:val="24"/>
        </w:rPr>
        <w:t>Management. </w:t>
      </w:r>
      <w:r>
        <w:rPr>
          <w:i/>
          <w:sz w:val="24"/>
        </w:rPr>
        <w:t>Jurnal Teknologi </w:t>
      </w:r>
      <w:r>
        <w:rPr>
          <w:sz w:val="24"/>
        </w:rPr>
        <w:t>(</w:t>
      </w:r>
      <w:r>
        <w:rPr>
          <w:i/>
          <w:sz w:val="24"/>
        </w:rPr>
        <w:t>Sciences &amp; Engineering</w:t>
      </w:r>
      <w:r>
        <w:rPr>
          <w:sz w:val="24"/>
        </w:rPr>
        <w:t>) 70 (5), 11–15.</w:t>
      </w:r>
    </w:p>
    <w:p>
      <w:pPr>
        <w:spacing w:after="0" w:line="240" w:lineRule="auto"/>
        <w:jc w:val="both"/>
        <w:rPr>
          <w:sz w:val="24"/>
        </w:rPr>
        <w:sectPr>
          <w:pgSz w:w="11910" w:h="16850"/>
          <w:pgMar w:header="0" w:footer="1014" w:top="1360" w:bottom="1200" w:left="1680" w:right="760"/>
        </w:sectPr>
      </w:pPr>
    </w:p>
    <w:p>
      <w:pPr>
        <w:pStyle w:val="BodyText"/>
        <w:spacing w:before="71"/>
        <w:ind w:left="984" w:right="679" w:hanging="720"/>
        <w:jc w:val="both"/>
      </w:pPr>
      <w:r>
        <w:rPr/>
        <w:t>Association</w:t>
      </w:r>
      <w:r>
        <w:rPr>
          <w:spacing w:val="-2"/>
        </w:rPr>
        <w:t> </w:t>
      </w:r>
      <w:r>
        <w:rPr/>
        <w:t>of</w:t>
      </w:r>
      <w:r>
        <w:rPr>
          <w:spacing w:val="-3"/>
        </w:rPr>
        <w:t> </w:t>
      </w:r>
      <w:r>
        <w:rPr/>
        <w:t>People</w:t>
      </w:r>
      <w:r>
        <w:rPr>
          <w:spacing w:val="-3"/>
        </w:rPr>
        <w:t> </w:t>
      </w:r>
      <w:r>
        <w:rPr/>
        <w:t>Supporting</w:t>
      </w:r>
      <w:r>
        <w:rPr>
          <w:spacing w:val="-2"/>
        </w:rPr>
        <w:t> </w:t>
      </w:r>
      <w:r>
        <w:rPr/>
        <w:t>Employment.</w:t>
      </w:r>
      <w:r>
        <w:rPr>
          <w:spacing w:val="-2"/>
        </w:rPr>
        <w:t> </w:t>
      </w:r>
      <w:r>
        <w:rPr/>
        <w:t>(APSE),</w:t>
      </w:r>
      <w:r>
        <w:rPr>
          <w:spacing w:val="-2"/>
        </w:rPr>
        <w:t> </w:t>
      </w:r>
      <w:r>
        <w:rPr/>
        <w:t>(2011).</w:t>
      </w:r>
      <w:r>
        <w:rPr>
          <w:spacing w:val="-1"/>
        </w:rPr>
        <w:t> </w:t>
      </w:r>
      <w:r>
        <w:rPr/>
        <w:t>Insourcing</w:t>
      </w:r>
      <w:r>
        <w:rPr>
          <w:spacing w:val="-5"/>
        </w:rPr>
        <w:t> </w:t>
      </w:r>
      <w:r>
        <w:rPr/>
        <w:t>update:</w:t>
      </w:r>
      <w:r>
        <w:rPr>
          <w:spacing w:val="-2"/>
        </w:rPr>
        <w:t> </w:t>
      </w:r>
      <w:r>
        <w:rPr/>
        <w:t>The Value of Returning Local Authority Services In-house in an era of Budget constraints. </w:t>
      </w:r>
      <w:r>
        <w:rPr>
          <w:i/>
        </w:rPr>
        <w:t>UNISON</w:t>
      </w:r>
      <w:r>
        <w:rPr/>
        <w:t>, 1-10.</w:t>
      </w:r>
    </w:p>
    <w:p>
      <w:pPr>
        <w:pStyle w:val="BodyText"/>
        <w:spacing w:before="200"/>
        <w:ind w:left="984" w:right="676" w:hanging="720"/>
        <w:jc w:val="both"/>
      </w:pPr>
      <w:r>
        <w:rPr/>
        <w:t>Atkin, B., &amp; Brooks, A. (2005). An Introduction to Facilities Management. Total Facilities Management (2nd edition). New York, NY: Wiley-Blackwell </w:t>
      </w:r>
      <w:r>
        <w:rPr>
          <w:spacing w:val="-2"/>
        </w:rPr>
        <w:t>Publishers.</w:t>
      </w:r>
    </w:p>
    <w:p>
      <w:pPr>
        <w:spacing w:line="242" w:lineRule="auto" w:before="201"/>
        <w:ind w:left="984" w:right="676" w:hanging="720"/>
        <w:jc w:val="both"/>
        <w:rPr>
          <w:sz w:val="24"/>
        </w:rPr>
      </w:pPr>
      <w:r>
        <w:rPr>
          <w:sz w:val="24"/>
        </w:rPr>
        <w:t>Atkin, B., &amp; Brooks, A. (2009). </w:t>
      </w:r>
      <w:r>
        <w:rPr>
          <w:i/>
          <w:sz w:val="24"/>
        </w:rPr>
        <w:t>Total Facilities Management </w:t>
      </w:r>
      <w:r>
        <w:rPr>
          <w:sz w:val="24"/>
        </w:rPr>
        <w:t>(3rd edition). New York, NY: Wiley-Blackwell Publishers.</w:t>
      </w:r>
    </w:p>
    <w:p>
      <w:pPr>
        <w:pStyle w:val="BodyText"/>
        <w:spacing w:line="242" w:lineRule="auto" w:before="194"/>
        <w:ind w:left="984" w:right="674" w:hanging="720"/>
        <w:jc w:val="both"/>
      </w:pPr>
      <w:r>
        <w:rPr/>
        <w:t>Barrett, P. (2000). Achieving Strategic Facilities Management through strong Relationships. </w:t>
      </w:r>
      <w:r>
        <w:rPr>
          <w:i/>
        </w:rPr>
        <w:t>Facilities</w:t>
      </w:r>
      <w:r>
        <w:rPr/>
        <w:t>, 18 (10/11/12), 421-426.</w:t>
      </w:r>
    </w:p>
    <w:p>
      <w:pPr>
        <w:spacing w:line="242" w:lineRule="auto" w:before="194"/>
        <w:ind w:left="984" w:right="679" w:hanging="720"/>
        <w:jc w:val="both"/>
        <w:rPr>
          <w:sz w:val="24"/>
        </w:rPr>
      </w:pPr>
      <w:r>
        <w:rPr>
          <w:sz w:val="24"/>
        </w:rPr>
        <w:t>Barrett,</w:t>
      </w:r>
      <w:r>
        <w:rPr>
          <w:spacing w:val="40"/>
          <w:sz w:val="24"/>
        </w:rPr>
        <w:t> </w:t>
      </w:r>
      <w:r>
        <w:rPr>
          <w:sz w:val="24"/>
        </w:rPr>
        <w:t>P.,</w:t>
      </w:r>
      <w:r>
        <w:rPr>
          <w:spacing w:val="40"/>
          <w:sz w:val="24"/>
        </w:rPr>
        <w:t> </w:t>
      </w:r>
      <w:r>
        <w:rPr>
          <w:sz w:val="24"/>
        </w:rPr>
        <w:t>&amp;</w:t>
      </w:r>
      <w:r>
        <w:rPr>
          <w:spacing w:val="40"/>
          <w:sz w:val="24"/>
        </w:rPr>
        <w:t> </w:t>
      </w:r>
      <w:r>
        <w:rPr>
          <w:sz w:val="24"/>
        </w:rPr>
        <w:t>Baldry,</w:t>
      </w:r>
      <w:r>
        <w:rPr>
          <w:spacing w:val="40"/>
          <w:sz w:val="24"/>
        </w:rPr>
        <w:t> </w:t>
      </w:r>
      <w:r>
        <w:rPr>
          <w:sz w:val="24"/>
        </w:rPr>
        <w:t>D.</w:t>
      </w:r>
      <w:r>
        <w:rPr>
          <w:spacing w:val="40"/>
          <w:sz w:val="24"/>
        </w:rPr>
        <w:t> </w:t>
      </w:r>
      <w:r>
        <w:rPr>
          <w:sz w:val="24"/>
        </w:rPr>
        <w:t>(2003).</w:t>
      </w:r>
      <w:r>
        <w:rPr>
          <w:spacing w:val="40"/>
          <w:sz w:val="24"/>
        </w:rPr>
        <w:t> </w:t>
      </w:r>
      <w:r>
        <w:rPr>
          <w:sz w:val="24"/>
        </w:rPr>
        <w:t>Total</w:t>
      </w:r>
      <w:r>
        <w:rPr>
          <w:spacing w:val="40"/>
          <w:sz w:val="24"/>
        </w:rPr>
        <w:t> </w:t>
      </w:r>
      <w:r>
        <w:rPr>
          <w:sz w:val="24"/>
        </w:rPr>
        <w:t>Facilities</w:t>
      </w:r>
      <w:r>
        <w:rPr>
          <w:spacing w:val="40"/>
          <w:sz w:val="24"/>
        </w:rPr>
        <w:t> </w:t>
      </w:r>
      <w:r>
        <w:rPr>
          <w:sz w:val="24"/>
        </w:rPr>
        <w:t>Management</w:t>
      </w:r>
      <w:r>
        <w:rPr>
          <w:spacing w:val="40"/>
          <w:sz w:val="24"/>
        </w:rPr>
        <w:t> </w:t>
      </w:r>
      <w:r>
        <w:rPr>
          <w:sz w:val="24"/>
        </w:rPr>
        <w:t>towards</w:t>
      </w:r>
      <w:r>
        <w:rPr>
          <w:spacing w:val="40"/>
          <w:sz w:val="24"/>
        </w:rPr>
        <w:t> </w:t>
      </w:r>
      <w:r>
        <w:rPr>
          <w:sz w:val="24"/>
        </w:rPr>
        <w:t>best</w:t>
      </w:r>
      <w:r>
        <w:rPr>
          <w:spacing w:val="80"/>
          <w:sz w:val="24"/>
        </w:rPr>
        <w:t> </w:t>
      </w:r>
      <w:r>
        <w:rPr>
          <w:sz w:val="24"/>
        </w:rPr>
        <w:t>Practice. </w:t>
      </w:r>
      <w:r>
        <w:rPr>
          <w:i/>
          <w:sz w:val="24"/>
        </w:rPr>
        <w:t>Malden: Blackwell Science Inc</w:t>
      </w:r>
      <w:r>
        <w:rPr>
          <w:sz w:val="24"/>
        </w:rPr>
        <w:t>.</w:t>
      </w:r>
    </w:p>
    <w:p>
      <w:pPr>
        <w:pStyle w:val="BodyText"/>
        <w:spacing w:line="242" w:lineRule="auto" w:before="196"/>
        <w:ind w:left="984" w:right="679" w:hanging="660"/>
        <w:jc w:val="both"/>
      </w:pPr>
      <w:r>
        <w:rPr/>
        <w:t>Barrett, P., &amp; Baldry, D. (2009). facilities management: Towards best practice. West Sussex, UK: John Wiley &amp; Sons.</w:t>
      </w:r>
    </w:p>
    <w:p>
      <w:pPr>
        <w:pStyle w:val="BodyText"/>
        <w:spacing w:before="194"/>
        <w:ind w:left="984" w:right="678" w:hanging="720"/>
        <w:jc w:val="both"/>
      </w:pPr>
      <w:r>
        <w:rPr/>
        <w:t>Bello, M. U., Martin, D., Kasim, R., &amp; Aliyu, A. A. (2016). A Review of FM Services for</w:t>
      </w:r>
      <w:r>
        <w:rPr>
          <w:spacing w:val="-6"/>
        </w:rPr>
        <w:t> </w:t>
      </w:r>
      <w:r>
        <w:rPr/>
        <w:t>Enhancing</w:t>
      </w:r>
      <w:r>
        <w:rPr>
          <w:spacing w:val="-7"/>
        </w:rPr>
        <w:t> </w:t>
      </w:r>
      <w:r>
        <w:rPr/>
        <w:t>and</w:t>
      </w:r>
      <w:r>
        <w:rPr>
          <w:spacing w:val="-4"/>
        </w:rPr>
        <w:t> </w:t>
      </w:r>
      <w:r>
        <w:rPr/>
        <w:t>Provisioning</w:t>
      </w:r>
      <w:r>
        <w:rPr>
          <w:spacing w:val="-7"/>
        </w:rPr>
        <w:t> </w:t>
      </w:r>
      <w:r>
        <w:rPr/>
        <w:t>of</w:t>
      </w:r>
      <w:r>
        <w:rPr>
          <w:spacing w:val="-4"/>
        </w:rPr>
        <w:t> </w:t>
      </w:r>
      <w:r>
        <w:rPr/>
        <w:t>Optimal</w:t>
      </w:r>
      <w:r>
        <w:rPr>
          <w:spacing w:val="-4"/>
        </w:rPr>
        <w:t> </w:t>
      </w:r>
      <w:r>
        <w:rPr/>
        <w:t>Quality</w:t>
      </w:r>
      <w:r>
        <w:rPr>
          <w:spacing w:val="-6"/>
        </w:rPr>
        <w:t> </w:t>
      </w:r>
      <w:r>
        <w:rPr/>
        <w:t>Municipal</w:t>
      </w:r>
      <w:r>
        <w:rPr>
          <w:spacing w:val="-4"/>
        </w:rPr>
        <w:t> </w:t>
      </w:r>
      <w:r>
        <w:rPr/>
        <w:t>Services</w:t>
      </w:r>
      <w:r>
        <w:rPr>
          <w:spacing w:val="-4"/>
        </w:rPr>
        <w:t> </w:t>
      </w:r>
      <w:r>
        <w:rPr/>
        <w:t>for</w:t>
      </w:r>
      <w:r>
        <w:rPr>
          <w:spacing w:val="-4"/>
        </w:rPr>
        <w:t> </w:t>
      </w:r>
      <w:r>
        <w:rPr/>
        <w:t>Local Government in Malaysia.</w:t>
      </w:r>
      <w:r>
        <w:rPr>
          <w:spacing w:val="40"/>
        </w:rPr>
        <w:t> </w:t>
      </w:r>
      <w:r>
        <w:rPr/>
        <w:t>ICSEMSS2016 Universiti Teknologi Malaysia, 6-8.</w:t>
      </w:r>
    </w:p>
    <w:p>
      <w:pPr>
        <w:pStyle w:val="BodyText"/>
        <w:spacing w:before="199"/>
        <w:ind w:left="264"/>
      </w:pPr>
      <w:r>
        <w:rPr/>
        <w:t>Benjaafar,</w:t>
      </w:r>
      <w:r>
        <w:rPr>
          <w:spacing w:val="10"/>
        </w:rPr>
        <w:t> </w:t>
      </w:r>
      <w:r>
        <w:rPr/>
        <w:t>S.,</w:t>
      </w:r>
      <w:r>
        <w:rPr>
          <w:spacing w:val="13"/>
        </w:rPr>
        <w:t> </w:t>
      </w:r>
      <w:r>
        <w:rPr/>
        <w:t>Elahi,</w:t>
      </w:r>
      <w:r>
        <w:rPr>
          <w:spacing w:val="13"/>
        </w:rPr>
        <w:t> </w:t>
      </w:r>
      <w:r>
        <w:rPr/>
        <w:t>E.,</w:t>
      </w:r>
      <w:r>
        <w:rPr>
          <w:spacing w:val="11"/>
        </w:rPr>
        <w:t> </w:t>
      </w:r>
      <w:r>
        <w:rPr/>
        <w:t>&amp;</w:t>
      </w:r>
      <w:r>
        <w:rPr>
          <w:spacing w:val="11"/>
        </w:rPr>
        <w:t> </w:t>
      </w:r>
      <w:r>
        <w:rPr/>
        <w:t>Donohue,</w:t>
      </w:r>
      <w:r>
        <w:rPr>
          <w:spacing w:val="14"/>
        </w:rPr>
        <w:t> </w:t>
      </w:r>
      <w:r>
        <w:rPr/>
        <w:t>K.L.</w:t>
      </w:r>
      <w:r>
        <w:rPr>
          <w:spacing w:val="13"/>
        </w:rPr>
        <w:t> </w:t>
      </w:r>
      <w:r>
        <w:rPr/>
        <w:t>(2007).</w:t>
      </w:r>
      <w:r>
        <w:rPr>
          <w:spacing w:val="15"/>
        </w:rPr>
        <w:t> </w:t>
      </w:r>
      <w:r>
        <w:rPr/>
        <w:t>Outsourcing</w:t>
      </w:r>
      <w:r>
        <w:rPr>
          <w:spacing w:val="11"/>
        </w:rPr>
        <w:t> </w:t>
      </w:r>
      <w:r>
        <w:rPr/>
        <w:t>via</w:t>
      </w:r>
      <w:r>
        <w:rPr>
          <w:spacing w:val="12"/>
        </w:rPr>
        <w:t> </w:t>
      </w:r>
      <w:r>
        <w:rPr/>
        <w:t>service</w:t>
      </w:r>
      <w:r>
        <w:rPr>
          <w:spacing w:val="15"/>
        </w:rPr>
        <w:t> </w:t>
      </w:r>
      <w:r>
        <w:rPr>
          <w:spacing w:val="-2"/>
        </w:rPr>
        <w:t>competition.</w:t>
      </w:r>
    </w:p>
    <w:p>
      <w:pPr>
        <w:spacing w:before="3"/>
        <w:ind w:left="984" w:right="0" w:firstLine="0"/>
        <w:jc w:val="left"/>
        <w:rPr>
          <w:sz w:val="24"/>
        </w:rPr>
      </w:pPr>
      <w:r>
        <w:rPr>
          <w:i/>
          <w:sz w:val="24"/>
        </w:rPr>
        <w:t>Management</w:t>
      </w:r>
      <w:r>
        <w:rPr>
          <w:i/>
          <w:spacing w:val="-2"/>
          <w:sz w:val="24"/>
        </w:rPr>
        <w:t> </w:t>
      </w:r>
      <w:r>
        <w:rPr>
          <w:i/>
          <w:sz w:val="24"/>
        </w:rPr>
        <w:t>Science</w:t>
      </w:r>
      <w:r>
        <w:rPr>
          <w:sz w:val="24"/>
        </w:rPr>
        <w:t>,</w:t>
      </w:r>
      <w:r>
        <w:rPr>
          <w:spacing w:val="-2"/>
          <w:sz w:val="24"/>
        </w:rPr>
        <w:t> </w:t>
      </w:r>
      <w:r>
        <w:rPr>
          <w:sz w:val="24"/>
        </w:rPr>
        <w:t>53</w:t>
      </w:r>
      <w:r>
        <w:rPr>
          <w:spacing w:val="-1"/>
          <w:sz w:val="24"/>
        </w:rPr>
        <w:t> </w:t>
      </w:r>
      <w:r>
        <w:rPr>
          <w:sz w:val="24"/>
        </w:rPr>
        <w:t>(2),</w:t>
      </w:r>
      <w:r>
        <w:rPr>
          <w:spacing w:val="-1"/>
          <w:sz w:val="24"/>
        </w:rPr>
        <w:t> </w:t>
      </w:r>
      <w:r>
        <w:rPr>
          <w:sz w:val="24"/>
        </w:rPr>
        <w:t>241-</w:t>
      </w:r>
      <w:r>
        <w:rPr>
          <w:spacing w:val="-5"/>
          <w:sz w:val="24"/>
        </w:rPr>
        <w:t>59.</w:t>
      </w:r>
    </w:p>
    <w:p>
      <w:pPr>
        <w:pStyle w:val="BodyText"/>
        <w:spacing w:line="242" w:lineRule="auto" w:before="197"/>
        <w:ind w:left="984" w:right="681" w:hanging="720"/>
        <w:jc w:val="both"/>
      </w:pPr>
      <w:r>
        <w:rPr/>
        <w:t>Bernard</w:t>
      </w:r>
      <w:r>
        <w:rPr>
          <w:spacing w:val="-1"/>
        </w:rPr>
        <w:t> </w:t>
      </w:r>
      <w:r>
        <w:rPr/>
        <w:t>Williams Associates (1999). </w:t>
      </w:r>
      <w:r>
        <w:rPr>
          <w:i/>
        </w:rPr>
        <w:t>Facilities Economics</w:t>
      </w:r>
      <w:r>
        <w:rPr/>
        <w:t>, Building</w:t>
      </w:r>
      <w:r>
        <w:rPr>
          <w:spacing w:val="-2"/>
        </w:rPr>
        <w:t> </w:t>
      </w:r>
      <w:r>
        <w:rPr/>
        <w:t>Economics Bureau Ltd. Canterbury, England: University of Kent.</w:t>
      </w:r>
    </w:p>
    <w:p>
      <w:pPr>
        <w:pStyle w:val="BodyText"/>
        <w:spacing w:before="196"/>
        <w:ind w:left="984" w:right="676" w:hanging="720"/>
        <w:jc w:val="both"/>
      </w:pPr>
      <w:r>
        <w:rPr/>
        <w:t>Bernhardt, A., Batt, R. L., Houseman, S. N., &amp; Appelbaum, E. (2016). Domestic outsourcing in the United States: A research agenda to assess trends and effects on job quality, Upjohn Institute Working Paper, No. 16-253, W.E. Upjohn Institute for Employment Research, Kalamazoo, MI, </w:t>
      </w:r>
      <w:hyperlink r:id="rId24">
        <w:r>
          <w:rPr>
            <w:spacing w:val="-2"/>
          </w:rPr>
          <w:t>http://dx.doi.org/10.17848/wp16-253.</w:t>
        </w:r>
      </w:hyperlink>
    </w:p>
    <w:p>
      <w:pPr>
        <w:spacing w:line="242" w:lineRule="auto" w:before="199"/>
        <w:ind w:left="984" w:right="678" w:hanging="720"/>
        <w:jc w:val="both"/>
        <w:rPr>
          <w:sz w:val="24"/>
        </w:rPr>
      </w:pPr>
      <w:r>
        <w:rPr>
          <w:sz w:val="24"/>
        </w:rPr>
        <w:t>Best, R., Langston, C., &amp; De Valence, G. (2003). </w:t>
      </w:r>
      <w:r>
        <w:rPr>
          <w:i/>
          <w:sz w:val="24"/>
        </w:rPr>
        <w:t>Workplace Strategies &amp; Facilities Management. </w:t>
      </w:r>
      <w:r>
        <w:rPr>
          <w:sz w:val="24"/>
        </w:rPr>
        <w:t>UK: Butterworth-Heinemann Publications.</w:t>
      </w:r>
    </w:p>
    <w:p>
      <w:pPr>
        <w:spacing w:line="240" w:lineRule="auto" w:before="195"/>
        <w:ind w:left="984" w:right="678" w:hanging="720"/>
        <w:jc w:val="both"/>
        <w:rPr>
          <w:sz w:val="24"/>
        </w:rPr>
      </w:pPr>
      <w:r>
        <w:rPr>
          <w:sz w:val="24"/>
        </w:rPr>
        <w:t>Boge, K. (2010). Outsourcing and Facility</w:t>
      </w:r>
      <w:r>
        <w:rPr>
          <w:spacing w:val="-4"/>
          <w:sz w:val="24"/>
        </w:rPr>
        <w:t> </w:t>
      </w:r>
      <w:r>
        <w:rPr>
          <w:sz w:val="24"/>
        </w:rPr>
        <w:t>Management as strategies for comprehensive public</w:t>
      </w:r>
      <w:r>
        <w:rPr>
          <w:spacing w:val="-14"/>
          <w:sz w:val="24"/>
        </w:rPr>
        <w:t> </w:t>
      </w:r>
      <w:r>
        <w:rPr>
          <w:sz w:val="24"/>
        </w:rPr>
        <w:t>sector</w:t>
      </w:r>
      <w:r>
        <w:rPr>
          <w:spacing w:val="-11"/>
          <w:sz w:val="24"/>
        </w:rPr>
        <w:t> </w:t>
      </w:r>
      <w:r>
        <w:rPr>
          <w:sz w:val="24"/>
        </w:rPr>
        <w:t>reforms.</w:t>
      </w:r>
      <w:r>
        <w:rPr>
          <w:spacing w:val="-13"/>
          <w:sz w:val="24"/>
        </w:rPr>
        <w:t> </w:t>
      </w:r>
      <w:r>
        <w:rPr>
          <w:i/>
          <w:sz w:val="24"/>
        </w:rPr>
        <w:t>In</w:t>
      </w:r>
      <w:r>
        <w:rPr>
          <w:i/>
          <w:spacing w:val="-2"/>
          <w:sz w:val="24"/>
        </w:rPr>
        <w:t> </w:t>
      </w:r>
      <w:r>
        <w:rPr>
          <w:i/>
          <w:sz w:val="24"/>
        </w:rPr>
        <w:t>9th</w:t>
      </w:r>
      <w:r>
        <w:rPr>
          <w:i/>
          <w:spacing w:val="-13"/>
          <w:sz w:val="24"/>
        </w:rPr>
        <w:t> </w:t>
      </w:r>
      <w:r>
        <w:rPr>
          <w:i/>
          <w:sz w:val="24"/>
        </w:rPr>
        <w:t>EuroFM</w:t>
      </w:r>
      <w:r>
        <w:rPr>
          <w:i/>
          <w:spacing w:val="-14"/>
          <w:sz w:val="24"/>
        </w:rPr>
        <w:t> </w:t>
      </w:r>
      <w:r>
        <w:rPr>
          <w:i/>
          <w:sz w:val="24"/>
        </w:rPr>
        <w:t>Research</w:t>
      </w:r>
      <w:r>
        <w:rPr>
          <w:i/>
          <w:spacing w:val="-13"/>
          <w:sz w:val="24"/>
        </w:rPr>
        <w:t> </w:t>
      </w:r>
      <w:r>
        <w:rPr>
          <w:i/>
          <w:sz w:val="24"/>
        </w:rPr>
        <w:t>Symposium,</w:t>
      </w:r>
      <w:r>
        <w:rPr>
          <w:i/>
          <w:spacing w:val="-13"/>
          <w:sz w:val="24"/>
        </w:rPr>
        <w:t> </w:t>
      </w:r>
      <w:r>
        <w:rPr>
          <w:i/>
          <w:sz w:val="24"/>
        </w:rPr>
        <w:t>EFMC2010,</w:t>
      </w:r>
      <w:r>
        <w:rPr>
          <w:i/>
          <w:spacing w:val="-13"/>
          <w:sz w:val="24"/>
        </w:rPr>
        <w:t> </w:t>
      </w:r>
      <w:r>
        <w:rPr>
          <w:i/>
          <w:sz w:val="24"/>
        </w:rPr>
        <w:t>Madrid, Spain </w:t>
      </w:r>
      <w:r>
        <w:rPr>
          <w:sz w:val="24"/>
        </w:rPr>
        <w:t>pp. 1-2.</w:t>
      </w:r>
    </w:p>
    <w:p>
      <w:pPr>
        <w:pStyle w:val="BodyText"/>
        <w:spacing w:line="242" w:lineRule="auto" w:before="201"/>
        <w:ind w:left="984" w:right="683" w:hanging="720"/>
        <w:jc w:val="both"/>
      </w:pPr>
      <w:r>
        <w:rPr/>
        <w:t>Bond, S. (2010). Best of the Best in Green Design: Drivers and Barriers to Sustainable Development in Australia. Sydney, PRRES Conference.</w:t>
      </w:r>
    </w:p>
    <w:p>
      <w:pPr>
        <w:pStyle w:val="BodyText"/>
        <w:spacing w:before="194"/>
        <w:ind w:left="984" w:right="674" w:hanging="720"/>
        <w:jc w:val="both"/>
      </w:pPr>
      <w:r>
        <w:rPr/>
        <w:t>Bröchner,</w:t>
      </w:r>
      <w:r>
        <w:rPr>
          <w:spacing w:val="-1"/>
        </w:rPr>
        <w:t> </w:t>
      </w:r>
      <w:r>
        <w:rPr/>
        <w:t>J.,</w:t>
      </w:r>
      <w:r>
        <w:rPr>
          <w:spacing w:val="-2"/>
        </w:rPr>
        <w:t> </w:t>
      </w:r>
      <w:r>
        <w:rPr/>
        <w:t>Adolfsson,</w:t>
      </w:r>
      <w:r>
        <w:rPr>
          <w:spacing w:val="-2"/>
        </w:rPr>
        <w:t> </w:t>
      </w:r>
      <w:r>
        <w:rPr/>
        <w:t>P.,</w:t>
      </w:r>
      <w:r>
        <w:rPr>
          <w:spacing w:val="-2"/>
        </w:rPr>
        <w:t> </w:t>
      </w:r>
      <w:r>
        <w:rPr/>
        <w:t>&amp;</w:t>
      </w:r>
      <w:r>
        <w:rPr>
          <w:spacing w:val="-4"/>
        </w:rPr>
        <w:t> </w:t>
      </w:r>
      <w:r>
        <w:rPr/>
        <w:t>Johansson,</w:t>
      </w:r>
      <w:r>
        <w:rPr>
          <w:spacing w:val="-2"/>
        </w:rPr>
        <w:t> </w:t>
      </w:r>
      <w:r>
        <w:rPr/>
        <w:t>M.</w:t>
      </w:r>
      <w:r>
        <w:rPr>
          <w:spacing w:val="-2"/>
        </w:rPr>
        <w:t> </w:t>
      </w:r>
      <w:r>
        <w:rPr/>
        <w:t>(2002).</w:t>
      </w:r>
      <w:r>
        <w:rPr>
          <w:spacing w:val="-3"/>
        </w:rPr>
        <w:t> </w:t>
      </w:r>
      <w:r>
        <w:rPr/>
        <w:t>Outsourcing</w:t>
      </w:r>
      <w:r>
        <w:rPr>
          <w:spacing w:val="-2"/>
        </w:rPr>
        <w:t> </w:t>
      </w:r>
      <w:r>
        <w:rPr/>
        <w:t>facilities</w:t>
      </w:r>
      <w:r>
        <w:rPr>
          <w:spacing w:val="-2"/>
        </w:rPr>
        <w:t> </w:t>
      </w:r>
      <w:r>
        <w:rPr/>
        <w:t>management in the process industry: A comparison of Swedish &amp; UK patterns. </w:t>
      </w:r>
      <w:r>
        <w:rPr>
          <w:i/>
        </w:rPr>
        <w:t>Journal of Facilities Management</w:t>
      </w:r>
      <w:r>
        <w:rPr/>
        <w:t>, 1 (3), 265-271.</w:t>
      </w:r>
    </w:p>
    <w:p>
      <w:pPr>
        <w:pStyle w:val="BodyText"/>
        <w:spacing w:line="242" w:lineRule="auto" w:before="199"/>
        <w:ind w:left="984" w:right="676" w:hanging="720"/>
        <w:jc w:val="both"/>
      </w:pPr>
      <w:r>
        <w:rPr/>
        <w:t>Brown, A. W., &amp; Pitt, M. (2001). Measuring the Facilities Management Influence in Delivering</w:t>
      </w:r>
      <w:r>
        <w:rPr>
          <w:spacing w:val="-2"/>
        </w:rPr>
        <w:t> </w:t>
      </w:r>
      <w:r>
        <w:rPr/>
        <w:t>Sustainable Airport Development and Expansion. </w:t>
      </w:r>
      <w:r>
        <w:rPr>
          <w:i/>
        </w:rPr>
        <w:t>Facilities</w:t>
      </w:r>
      <w:r>
        <w:rPr/>
        <w:t>, 19</w:t>
      </w:r>
      <w:r>
        <w:rPr>
          <w:spacing w:val="-2"/>
        </w:rPr>
        <w:t> </w:t>
      </w:r>
      <w:r>
        <w:rPr/>
        <w:t>(5/6), </w:t>
      </w:r>
      <w:r>
        <w:rPr>
          <w:spacing w:val="-2"/>
        </w:rPr>
        <w:t>222-232.</w:t>
      </w:r>
    </w:p>
    <w:p>
      <w:pPr>
        <w:spacing w:after="0" w:line="242" w:lineRule="auto"/>
        <w:jc w:val="both"/>
        <w:sectPr>
          <w:pgSz w:w="11910" w:h="16850"/>
          <w:pgMar w:header="0" w:footer="1014" w:top="1360" w:bottom="1200" w:left="1680" w:right="760"/>
        </w:sectPr>
      </w:pPr>
    </w:p>
    <w:p>
      <w:pPr>
        <w:pStyle w:val="BodyText"/>
        <w:spacing w:before="71"/>
        <w:ind w:left="984" w:right="678" w:hanging="720"/>
        <w:jc w:val="both"/>
      </w:pPr>
      <w:r>
        <w:rPr/>
        <w:t>Burdon, S., &amp; Bhalla, A. (2005). Lessons from the untold success story: Outsourcing Engineering</w:t>
      </w:r>
      <w:r>
        <w:rPr>
          <w:spacing w:val="-5"/>
        </w:rPr>
        <w:t> </w:t>
      </w:r>
      <w:r>
        <w:rPr/>
        <w:t>and Facilities</w:t>
      </w:r>
      <w:r>
        <w:rPr>
          <w:spacing w:val="-3"/>
        </w:rPr>
        <w:t> </w:t>
      </w:r>
      <w:r>
        <w:rPr/>
        <w:t>Management. </w:t>
      </w:r>
      <w:r>
        <w:rPr>
          <w:i/>
        </w:rPr>
        <w:t>European</w:t>
      </w:r>
      <w:r>
        <w:rPr>
          <w:i/>
          <w:spacing w:val="-2"/>
        </w:rPr>
        <w:t> </w:t>
      </w:r>
      <w:r>
        <w:rPr>
          <w:i/>
        </w:rPr>
        <w:t>Management</w:t>
      </w:r>
      <w:r>
        <w:rPr>
          <w:i/>
          <w:spacing w:val="-2"/>
        </w:rPr>
        <w:t> </w:t>
      </w:r>
      <w:r>
        <w:rPr>
          <w:i/>
        </w:rPr>
        <w:t>Journal</w:t>
      </w:r>
      <w:r>
        <w:rPr/>
        <w:t>, 23</w:t>
      </w:r>
      <w:r>
        <w:rPr>
          <w:spacing w:val="-2"/>
        </w:rPr>
        <w:t> </w:t>
      </w:r>
      <w:r>
        <w:rPr/>
        <w:t>(5), </w:t>
      </w:r>
      <w:r>
        <w:rPr>
          <w:spacing w:val="-2"/>
        </w:rPr>
        <w:t>576-582.</w:t>
      </w:r>
    </w:p>
    <w:p>
      <w:pPr>
        <w:pStyle w:val="BodyText"/>
        <w:spacing w:before="200"/>
        <w:ind w:left="984" w:right="678" w:hanging="720"/>
        <w:jc w:val="both"/>
      </w:pPr>
      <w:r>
        <w:rPr/>
        <w:t>Bustinza, O. F., Molina, L.M., &amp; Gutierrez -Gutierrez, L.J. (2005). Outsourcing as seen from</w:t>
      </w:r>
      <w:r>
        <w:rPr>
          <w:spacing w:val="-7"/>
        </w:rPr>
        <w:t> </w:t>
      </w:r>
      <w:r>
        <w:rPr/>
        <w:t>the</w:t>
      </w:r>
      <w:r>
        <w:rPr>
          <w:spacing w:val="-8"/>
        </w:rPr>
        <w:t> </w:t>
      </w:r>
      <w:r>
        <w:rPr/>
        <w:t>perspective</w:t>
      </w:r>
      <w:r>
        <w:rPr>
          <w:spacing w:val="-8"/>
        </w:rPr>
        <w:t> </w:t>
      </w:r>
      <w:r>
        <w:rPr/>
        <w:t>of</w:t>
      </w:r>
      <w:r>
        <w:rPr>
          <w:spacing w:val="-8"/>
        </w:rPr>
        <w:t> </w:t>
      </w:r>
      <w:r>
        <w:rPr/>
        <w:t>knowledge</w:t>
      </w:r>
      <w:r>
        <w:rPr>
          <w:spacing w:val="-8"/>
        </w:rPr>
        <w:t> </w:t>
      </w:r>
      <w:r>
        <w:rPr/>
        <w:t>management.</w:t>
      </w:r>
      <w:r>
        <w:rPr>
          <w:spacing w:val="-8"/>
        </w:rPr>
        <w:t> </w:t>
      </w:r>
      <w:r>
        <w:rPr>
          <w:i/>
        </w:rPr>
        <w:t>Journal</w:t>
      </w:r>
      <w:r>
        <w:rPr>
          <w:i/>
          <w:spacing w:val="-7"/>
        </w:rPr>
        <w:t> </w:t>
      </w:r>
      <w:r>
        <w:rPr>
          <w:i/>
        </w:rPr>
        <w:t>of</w:t>
      </w:r>
      <w:r>
        <w:rPr>
          <w:i/>
          <w:spacing w:val="-7"/>
        </w:rPr>
        <w:t> </w:t>
      </w:r>
      <w:r>
        <w:rPr>
          <w:i/>
        </w:rPr>
        <w:t>Supply</w:t>
      </w:r>
      <w:r>
        <w:rPr>
          <w:i/>
          <w:spacing w:val="-8"/>
        </w:rPr>
        <w:t> </w:t>
      </w:r>
      <w:r>
        <w:rPr>
          <w:i/>
        </w:rPr>
        <w:t>Management</w:t>
      </w:r>
      <w:r>
        <w:rPr/>
        <w:t>, 46 (3), 23-39.</w:t>
      </w:r>
    </w:p>
    <w:p>
      <w:pPr>
        <w:spacing w:line="242" w:lineRule="auto" w:before="201"/>
        <w:ind w:left="984" w:right="676" w:hanging="720"/>
        <w:jc w:val="both"/>
        <w:rPr>
          <w:sz w:val="24"/>
        </w:rPr>
      </w:pPr>
      <w:r>
        <w:rPr>
          <w:sz w:val="24"/>
        </w:rPr>
        <w:t>Campbell,</w:t>
      </w:r>
      <w:r>
        <w:rPr>
          <w:spacing w:val="-13"/>
          <w:sz w:val="24"/>
        </w:rPr>
        <w:t> </w:t>
      </w:r>
      <w:r>
        <w:rPr>
          <w:sz w:val="24"/>
        </w:rPr>
        <w:t>J.</w:t>
      </w:r>
      <w:r>
        <w:rPr>
          <w:spacing w:val="-12"/>
          <w:sz w:val="24"/>
        </w:rPr>
        <w:t> </w:t>
      </w:r>
      <w:r>
        <w:rPr>
          <w:sz w:val="24"/>
        </w:rPr>
        <w:t>L.</w:t>
      </w:r>
      <w:r>
        <w:rPr>
          <w:spacing w:val="-12"/>
          <w:sz w:val="24"/>
        </w:rPr>
        <w:t> </w:t>
      </w:r>
      <w:r>
        <w:rPr>
          <w:sz w:val="24"/>
        </w:rPr>
        <w:t>(2011).</w:t>
      </w:r>
      <w:r>
        <w:rPr>
          <w:spacing w:val="-11"/>
          <w:sz w:val="24"/>
        </w:rPr>
        <w:t> </w:t>
      </w:r>
      <w:r>
        <w:rPr>
          <w:i/>
          <w:sz w:val="24"/>
        </w:rPr>
        <w:t>Facility</w:t>
      </w:r>
      <w:r>
        <w:rPr>
          <w:i/>
          <w:spacing w:val="-12"/>
          <w:sz w:val="24"/>
        </w:rPr>
        <w:t> </w:t>
      </w:r>
      <w:r>
        <w:rPr>
          <w:i/>
          <w:sz w:val="24"/>
        </w:rPr>
        <w:t>and</w:t>
      </w:r>
      <w:r>
        <w:rPr>
          <w:i/>
          <w:spacing w:val="-12"/>
          <w:sz w:val="24"/>
        </w:rPr>
        <w:t> </w:t>
      </w:r>
      <w:r>
        <w:rPr>
          <w:i/>
          <w:sz w:val="24"/>
        </w:rPr>
        <w:t>Property</w:t>
      </w:r>
      <w:r>
        <w:rPr>
          <w:i/>
          <w:spacing w:val="-12"/>
          <w:sz w:val="24"/>
        </w:rPr>
        <w:t> </w:t>
      </w:r>
      <w:r>
        <w:rPr>
          <w:i/>
          <w:sz w:val="24"/>
        </w:rPr>
        <w:t>Management</w:t>
      </w:r>
      <w:r>
        <w:rPr>
          <w:i/>
          <w:spacing w:val="-11"/>
          <w:sz w:val="24"/>
        </w:rPr>
        <w:t> </w:t>
      </w:r>
      <w:r>
        <w:rPr>
          <w:i/>
          <w:sz w:val="24"/>
        </w:rPr>
        <w:t>Guidebook</w:t>
      </w:r>
      <w:r>
        <w:rPr>
          <w:i/>
          <w:spacing w:val="-10"/>
          <w:sz w:val="24"/>
        </w:rPr>
        <w:t> </w:t>
      </w:r>
      <w:r>
        <w:rPr>
          <w:sz w:val="24"/>
        </w:rPr>
        <w:t>(2</w:t>
      </w:r>
      <w:r>
        <w:rPr>
          <w:sz w:val="24"/>
          <w:vertAlign w:val="superscript"/>
        </w:rPr>
        <w:t>nd</w:t>
      </w:r>
      <w:r>
        <w:rPr>
          <w:spacing w:val="-12"/>
          <w:sz w:val="24"/>
          <w:vertAlign w:val="baseline"/>
        </w:rPr>
        <w:t> </w:t>
      </w:r>
      <w:r>
        <w:rPr>
          <w:sz w:val="24"/>
          <w:vertAlign w:val="baseline"/>
        </w:rPr>
        <w:t>edition).</w:t>
      </w:r>
      <w:r>
        <w:rPr>
          <w:spacing w:val="-12"/>
          <w:sz w:val="24"/>
          <w:vertAlign w:val="baseline"/>
        </w:rPr>
        <w:t> </w:t>
      </w:r>
      <w:r>
        <w:rPr>
          <w:sz w:val="24"/>
          <w:vertAlign w:val="baseline"/>
        </w:rPr>
        <w:t>Utah US: Campbell Consulting Group.</w:t>
      </w:r>
    </w:p>
    <w:p>
      <w:pPr>
        <w:spacing w:line="242" w:lineRule="auto" w:before="194"/>
        <w:ind w:left="984" w:right="679" w:hanging="720"/>
        <w:jc w:val="both"/>
        <w:rPr>
          <w:sz w:val="24"/>
        </w:rPr>
      </w:pPr>
      <w:r>
        <w:rPr>
          <w:sz w:val="24"/>
        </w:rPr>
        <w:t>Cardellino, P., &amp; Finch, E. (2006). Evidence of systematic approaches to innovation in facilities management. </w:t>
      </w:r>
      <w:r>
        <w:rPr>
          <w:i/>
          <w:sz w:val="24"/>
        </w:rPr>
        <w:t>Jour nal of Facilities Management</w:t>
      </w:r>
      <w:r>
        <w:rPr>
          <w:sz w:val="24"/>
        </w:rPr>
        <w:t>, 4 (3), 150-166.</w:t>
      </w:r>
    </w:p>
    <w:p>
      <w:pPr>
        <w:spacing w:line="240" w:lineRule="auto" w:before="194"/>
        <w:ind w:left="984" w:right="675" w:hanging="720"/>
        <w:jc w:val="both"/>
        <w:rPr>
          <w:sz w:val="24"/>
        </w:rPr>
      </w:pPr>
      <w:r>
        <w:rPr>
          <w:sz w:val="24"/>
        </w:rPr>
        <w:t>Chaudhary,</w:t>
      </w:r>
      <w:r>
        <w:rPr>
          <w:spacing w:val="-1"/>
          <w:sz w:val="24"/>
        </w:rPr>
        <w:t> </w:t>
      </w:r>
      <w:r>
        <w:rPr>
          <w:sz w:val="24"/>
        </w:rPr>
        <w:t>S.,</w:t>
      </w:r>
      <w:r>
        <w:rPr>
          <w:spacing w:val="-1"/>
          <w:sz w:val="24"/>
        </w:rPr>
        <w:t> </w:t>
      </w:r>
      <w:r>
        <w:rPr>
          <w:sz w:val="24"/>
        </w:rPr>
        <w:t>&amp;</w:t>
      </w:r>
      <w:r>
        <w:rPr>
          <w:spacing w:val="-2"/>
          <w:sz w:val="24"/>
        </w:rPr>
        <w:t> </w:t>
      </w:r>
      <w:r>
        <w:rPr>
          <w:sz w:val="24"/>
        </w:rPr>
        <w:t>Kishore,</w:t>
      </w:r>
      <w:r>
        <w:rPr>
          <w:spacing w:val="-1"/>
          <w:sz w:val="24"/>
        </w:rPr>
        <w:t> </w:t>
      </w:r>
      <w:r>
        <w:rPr>
          <w:sz w:val="24"/>
        </w:rPr>
        <w:t>R.</w:t>
      </w:r>
      <w:r>
        <w:rPr>
          <w:spacing w:val="-1"/>
          <w:sz w:val="24"/>
        </w:rPr>
        <w:t> </w:t>
      </w:r>
      <w:r>
        <w:rPr>
          <w:sz w:val="24"/>
        </w:rPr>
        <w:t>(2010).</w:t>
      </w:r>
      <w:r>
        <w:rPr>
          <w:spacing w:val="-2"/>
          <w:sz w:val="24"/>
        </w:rPr>
        <w:t> </w:t>
      </w:r>
      <w:r>
        <w:rPr>
          <w:sz w:val="24"/>
        </w:rPr>
        <w:t>Determinants</w:t>
      </w:r>
      <w:r>
        <w:rPr>
          <w:spacing w:val="-1"/>
          <w:sz w:val="24"/>
        </w:rPr>
        <w:t> </w:t>
      </w:r>
      <w:r>
        <w:rPr>
          <w:sz w:val="24"/>
        </w:rPr>
        <w:t>and</w:t>
      </w:r>
      <w:r>
        <w:rPr>
          <w:spacing w:val="-1"/>
          <w:sz w:val="24"/>
        </w:rPr>
        <w:t> </w:t>
      </w:r>
      <w:r>
        <w:rPr>
          <w:sz w:val="24"/>
        </w:rPr>
        <w:t>impacts</w:t>
      </w:r>
      <w:r>
        <w:rPr>
          <w:spacing w:val="-1"/>
          <w:sz w:val="24"/>
        </w:rPr>
        <w:t> </w:t>
      </w:r>
      <w:r>
        <w:rPr>
          <w:sz w:val="24"/>
        </w:rPr>
        <w:t>of</w:t>
      </w:r>
      <w:r>
        <w:rPr>
          <w:spacing w:val="-2"/>
          <w:sz w:val="24"/>
        </w:rPr>
        <w:t> </w:t>
      </w:r>
      <w:r>
        <w:rPr>
          <w:sz w:val="24"/>
        </w:rPr>
        <w:t>governance</w:t>
      </w:r>
      <w:r>
        <w:rPr>
          <w:spacing w:val="-2"/>
          <w:sz w:val="24"/>
        </w:rPr>
        <w:t> </w:t>
      </w:r>
      <w:r>
        <w:rPr>
          <w:sz w:val="24"/>
        </w:rPr>
        <w:t>forms</w:t>
      </w:r>
      <w:r>
        <w:rPr>
          <w:spacing w:val="-1"/>
          <w:sz w:val="24"/>
        </w:rPr>
        <w:t> </w:t>
      </w:r>
      <w:r>
        <w:rPr>
          <w:sz w:val="24"/>
        </w:rPr>
        <w:t>on outsourcing performance: Evidence from a case study. </w:t>
      </w:r>
      <w:r>
        <w:rPr>
          <w:i/>
          <w:sz w:val="24"/>
        </w:rPr>
        <w:t>Journal of Information Technology Case and Application Research</w:t>
      </w:r>
      <w:r>
        <w:rPr>
          <w:sz w:val="24"/>
        </w:rPr>
        <w:t>, 12 (1), 39-56.</w:t>
      </w:r>
    </w:p>
    <w:p>
      <w:pPr>
        <w:spacing w:line="240" w:lineRule="auto" w:before="202"/>
        <w:ind w:left="984" w:right="678" w:hanging="720"/>
        <w:jc w:val="both"/>
        <w:rPr>
          <w:sz w:val="24"/>
        </w:rPr>
      </w:pPr>
      <w:r>
        <w:rPr>
          <w:sz w:val="24"/>
        </w:rPr>
        <w:t>Chen, Z. (2017). The principles of facilities management and case studies. In: ARCOM and</w:t>
      </w:r>
      <w:r>
        <w:rPr>
          <w:spacing w:val="-9"/>
          <w:sz w:val="24"/>
        </w:rPr>
        <w:t> </w:t>
      </w:r>
      <w:r>
        <w:rPr>
          <w:sz w:val="24"/>
        </w:rPr>
        <w:t>BEAM</w:t>
      </w:r>
      <w:r>
        <w:rPr>
          <w:spacing w:val="-9"/>
          <w:sz w:val="24"/>
        </w:rPr>
        <w:t> </w:t>
      </w:r>
      <w:r>
        <w:rPr>
          <w:sz w:val="24"/>
        </w:rPr>
        <w:t>Centre</w:t>
      </w:r>
      <w:r>
        <w:rPr>
          <w:spacing w:val="-9"/>
          <w:sz w:val="24"/>
        </w:rPr>
        <w:t> </w:t>
      </w:r>
      <w:r>
        <w:rPr>
          <w:i/>
          <w:sz w:val="24"/>
        </w:rPr>
        <w:t>Early</w:t>
      </w:r>
      <w:r>
        <w:rPr>
          <w:i/>
          <w:spacing w:val="-8"/>
          <w:sz w:val="24"/>
        </w:rPr>
        <w:t> </w:t>
      </w:r>
      <w:r>
        <w:rPr>
          <w:i/>
          <w:sz w:val="24"/>
        </w:rPr>
        <w:t>Career</w:t>
      </w:r>
      <w:r>
        <w:rPr>
          <w:i/>
          <w:spacing w:val="-9"/>
          <w:sz w:val="24"/>
        </w:rPr>
        <w:t> </w:t>
      </w:r>
      <w:r>
        <w:rPr>
          <w:i/>
          <w:sz w:val="24"/>
        </w:rPr>
        <w:t>Researcher</w:t>
      </w:r>
      <w:r>
        <w:rPr>
          <w:i/>
          <w:spacing w:val="-9"/>
          <w:sz w:val="24"/>
        </w:rPr>
        <w:t> </w:t>
      </w:r>
      <w:r>
        <w:rPr>
          <w:i/>
          <w:sz w:val="24"/>
        </w:rPr>
        <w:t>and</w:t>
      </w:r>
      <w:r>
        <w:rPr>
          <w:i/>
          <w:spacing w:val="-9"/>
          <w:sz w:val="24"/>
        </w:rPr>
        <w:t> </w:t>
      </w:r>
      <w:r>
        <w:rPr>
          <w:i/>
          <w:sz w:val="24"/>
        </w:rPr>
        <w:t>Doctoral</w:t>
      </w:r>
      <w:r>
        <w:rPr>
          <w:i/>
          <w:spacing w:val="-7"/>
          <w:sz w:val="24"/>
        </w:rPr>
        <w:t> </w:t>
      </w:r>
      <w:r>
        <w:rPr>
          <w:i/>
          <w:sz w:val="24"/>
        </w:rPr>
        <w:t>Workshop</w:t>
      </w:r>
      <w:r>
        <w:rPr>
          <w:i/>
          <w:spacing w:val="-9"/>
          <w:sz w:val="24"/>
        </w:rPr>
        <w:t> </w:t>
      </w:r>
      <w:r>
        <w:rPr>
          <w:i/>
          <w:sz w:val="24"/>
        </w:rPr>
        <w:t>on</w:t>
      </w:r>
      <w:r>
        <w:rPr>
          <w:i/>
          <w:spacing w:val="-9"/>
          <w:sz w:val="24"/>
        </w:rPr>
        <w:t> </w:t>
      </w:r>
      <w:r>
        <w:rPr>
          <w:i/>
          <w:sz w:val="24"/>
        </w:rPr>
        <w:t>Building Asset Management</w:t>
      </w:r>
      <w:r>
        <w:rPr>
          <w:sz w:val="24"/>
        </w:rPr>
        <w:t>, 2017-01-20 Glasgow Caledonian University.</w:t>
      </w:r>
    </w:p>
    <w:p>
      <w:pPr>
        <w:pStyle w:val="BodyText"/>
        <w:spacing w:before="202"/>
        <w:ind w:left="264"/>
      </w:pPr>
      <w:r>
        <w:rPr/>
        <w:t>Chotipanich,</w:t>
      </w:r>
      <w:r>
        <w:rPr>
          <w:spacing w:val="-8"/>
        </w:rPr>
        <w:t> </w:t>
      </w:r>
      <w:r>
        <w:rPr/>
        <w:t>S.</w:t>
      </w:r>
      <w:r>
        <w:rPr>
          <w:spacing w:val="-5"/>
        </w:rPr>
        <w:t> </w:t>
      </w:r>
      <w:r>
        <w:rPr/>
        <w:t>(2004).</w:t>
      </w:r>
      <w:r>
        <w:rPr>
          <w:spacing w:val="-5"/>
        </w:rPr>
        <w:t> </w:t>
      </w:r>
      <w:r>
        <w:rPr/>
        <w:t>Positioning</w:t>
      </w:r>
      <w:r>
        <w:rPr>
          <w:spacing w:val="-8"/>
        </w:rPr>
        <w:t> </w:t>
      </w:r>
      <w:r>
        <w:rPr/>
        <w:t>facility</w:t>
      </w:r>
      <w:r>
        <w:rPr>
          <w:spacing w:val="-9"/>
        </w:rPr>
        <w:t> </w:t>
      </w:r>
      <w:r>
        <w:rPr/>
        <w:t>management.</w:t>
      </w:r>
      <w:r>
        <w:rPr>
          <w:spacing w:val="-5"/>
        </w:rPr>
        <w:t> </w:t>
      </w:r>
      <w:r>
        <w:rPr>
          <w:i/>
        </w:rPr>
        <w:t>Facilities</w:t>
      </w:r>
      <w:r>
        <w:rPr/>
        <w:t>,</w:t>
      </w:r>
      <w:r>
        <w:rPr>
          <w:spacing w:val="-5"/>
        </w:rPr>
        <w:t> </w:t>
      </w:r>
      <w:r>
        <w:rPr/>
        <w:t>22</w:t>
      </w:r>
      <w:r>
        <w:rPr>
          <w:spacing w:val="-5"/>
        </w:rPr>
        <w:t> </w:t>
      </w:r>
      <w:r>
        <w:rPr/>
        <w:t>(13/14),</w:t>
      </w:r>
      <w:r>
        <w:rPr>
          <w:spacing w:val="-5"/>
        </w:rPr>
        <w:t> </w:t>
      </w:r>
      <w:r>
        <w:rPr/>
        <w:t>364-</w:t>
      </w:r>
      <w:r>
        <w:rPr>
          <w:spacing w:val="-4"/>
        </w:rPr>
        <w:t>372.</w:t>
      </w:r>
    </w:p>
    <w:p>
      <w:pPr>
        <w:pStyle w:val="BodyText"/>
        <w:spacing w:line="242" w:lineRule="auto" w:before="196"/>
        <w:ind w:left="984" w:right="682" w:hanging="720"/>
        <w:jc w:val="both"/>
      </w:pPr>
      <w:r>
        <w:rPr/>
        <w:t>Christuduson, A. (2008). Choice of property management system for residential strata development in Singapore, </w:t>
      </w:r>
      <w:r>
        <w:rPr>
          <w:i/>
        </w:rPr>
        <w:t>Property Management, </w:t>
      </w:r>
      <w:r>
        <w:rPr/>
        <w:t>26 (2), 97-111.</w:t>
      </w:r>
    </w:p>
    <w:p>
      <w:pPr>
        <w:pStyle w:val="BodyText"/>
        <w:spacing w:before="195"/>
        <w:ind w:left="984" w:right="675" w:hanging="720"/>
        <w:jc w:val="both"/>
      </w:pPr>
      <w:r>
        <w:rPr/>
        <w:t>Chua, S. J. L., Ali, A. S., &amp; Alias, A. B. (2015). Implementation of Analytic Hierarchy Process (AHP) decision making framework for building maintenance procurement</w:t>
      </w:r>
      <w:r>
        <w:rPr>
          <w:spacing w:val="-5"/>
        </w:rPr>
        <w:t> </w:t>
      </w:r>
      <w:r>
        <w:rPr/>
        <w:t>selection:</w:t>
      </w:r>
      <w:r>
        <w:rPr>
          <w:spacing w:val="-5"/>
        </w:rPr>
        <w:t> </w:t>
      </w:r>
      <w:r>
        <w:rPr/>
        <w:t>Case</w:t>
      </w:r>
      <w:r>
        <w:rPr>
          <w:spacing w:val="-7"/>
        </w:rPr>
        <w:t> </w:t>
      </w:r>
      <w:r>
        <w:rPr/>
        <w:t>study</w:t>
      </w:r>
      <w:r>
        <w:rPr>
          <w:spacing w:val="-11"/>
        </w:rPr>
        <w:t> </w:t>
      </w:r>
      <w:r>
        <w:rPr/>
        <w:t>of</w:t>
      </w:r>
      <w:r>
        <w:rPr>
          <w:spacing w:val="-7"/>
        </w:rPr>
        <w:t> </w:t>
      </w:r>
      <w:r>
        <w:rPr/>
        <w:t>Malaysian</w:t>
      </w:r>
      <w:r>
        <w:rPr>
          <w:spacing w:val="-6"/>
        </w:rPr>
        <w:t> </w:t>
      </w:r>
      <w:r>
        <w:rPr/>
        <w:t>public</w:t>
      </w:r>
      <w:r>
        <w:rPr>
          <w:spacing w:val="-7"/>
        </w:rPr>
        <w:t> </w:t>
      </w:r>
      <w:r>
        <w:rPr/>
        <w:t>universities.</w:t>
      </w:r>
      <w:r>
        <w:rPr>
          <w:spacing w:val="-2"/>
        </w:rPr>
        <w:t> </w:t>
      </w:r>
      <w:r>
        <w:rPr>
          <w:i/>
        </w:rPr>
        <w:t>Maintenance &amp; Reliability</w:t>
      </w:r>
      <w:r>
        <w:rPr/>
        <w:t>; 17 (5), 7–18.</w:t>
      </w:r>
    </w:p>
    <w:p>
      <w:pPr>
        <w:pStyle w:val="BodyText"/>
        <w:spacing w:before="201"/>
        <w:ind w:left="984" w:right="677" w:hanging="720"/>
        <w:jc w:val="both"/>
      </w:pPr>
      <w:r>
        <w:rPr/>
        <w:t>Cigolini, R., Miragliotta, G., &amp; Pero, M. (2011). A road-map for outsourcing facilities- related</w:t>
      </w:r>
      <w:r>
        <w:rPr>
          <w:spacing w:val="-6"/>
        </w:rPr>
        <w:t> </w:t>
      </w:r>
      <w:r>
        <w:rPr/>
        <w:t>services</w:t>
      </w:r>
      <w:r>
        <w:rPr>
          <w:spacing w:val="-6"/>
        </w:rPr>
        <w:t> </w:t>
      </w:r>
      <w:r>
        <w:rPr/>
        <w:t>in</w:t>
      </w:r>
      <w:r>
        <w:rPr>
          <w:spacing w:val="-5"/>
        </w:rPr>
        <w:t> </w:t>
      </w:r>
      <w:r>
        <w:rPr/>
        <w:t>SMEs:</w:t>
      </w:r>
      <w:r>
        <w:rPr>
          <w:spacing w:val="-3"/>
        </w:rPr>
        <w:t> </w:t>
      </w:r>
      <w:r>
        <w:rPr/>
        <w:t>Overcome</w:t>
      </w:r>
      <w:r>
        <w:rPr>
          <w:spacing w:val="-6"/>
        </w:rPr>
        <w:t> </w:t>
      </w:r>
      <w:r>
        <w:rPr/>
        <w:t>criticalities</w:t>
      </w:r>
      <w:r>
        <w:rPr>
          <w:spacing w:val="-6"/>
        </w:rPr>
        <w:t> </w:t>
      </w:r>
      <w:r>
        <w:rPr/>
        <w:t>&amp;</w:t>
      </w:r>
      <w:r>
        <w:rPr>
          <w:spacing w:val="-4"/>
        </w:rPr>
        <w:t> </w:t>
      </w:r>
      <w:r>
        <w:rPr/>
        <w:t>build</w:t>
      </w:r>
      <w:r>
        <w:rPr>
          <w:spacing w:val="-6"/>
        </w:rPr>
        <w:t> </w:t>
      </w:r>
      <w:r>
        <w:rPr/>
        <w:t>trust.</w:t>
      </w:r>
      <w:r>
        <w:rPr>
          <w:spacing w:val="-4"/>
        </w:rPr>
        <w:t> </w:t>
      </w:r>
      <w:r>
        <w:rPr>
          <w:i/>
        </w:rPr>
        <w:t>Facilities</w:t>
      </w:r>
      <w:r>
        <w:rPr/>
        <w:t>,</w:t>
      </w:r>
      <w:r>
        <w:rPr>
          <w:spacing w:val="-6"/>
        </w:rPr>
        <w:t> </w:t>
      </w:r>
      <w:r>
        <w:rPr/>
        <w:t>29</w:t>
      </w:r>
      <w:r>
        <w:rPr>
          <w:spacing w:val="-6"/>
        </w:rPr>
        <w:t> </w:t>
      </w:r>
      <w:r>
        <w:rPr/>
        <w:t>(11), </w:t>
      </w:r>
      <w:r>
        <w:rPr>
          <w:spacing w:val="-2"/>
        </w:rPr>
        <w:t>445-458.</w:t>
      </w:r>
    </w:p>
    <w:p>
      <w:pPr>
        <w:spacing w:before="199"/>
        <w:ind w:left="264" w:right="0" w:firstLine="0"/>
        <w:jc w:val="left"/>
        <w:rPr>
          <w:sz w:val="24"/>
        </w:rPr>
      </w:pPr>
      <w:r>
        <w:rPr>
          <w:sz w:val="24"/>
        </w:rPr>
        <w:t>Clark,</w:t>
      </w:r>
      <w:r>
        <w:rPr>
          <w:spacing w:val="-11"/>
          <w:sz w:val="24"/>
        </w:rPr>
        <w:t> </w:t>
      </w:r>
      <w:r>
        <w:rPr>
          <w:sz w:val="24"/>
        </w:rPr>
        <w:t>V.</w:t>
      </w:r>
      <w:r>
        <w:rPr>
          <w:spacing w:val="-7"/>
          <w:sz w:val="24"/>
        </w:rPr>
        <w:t> </w:t>
      </w:r>
      <w:r>
        <w:rPr>
          <w:sz w:val="24"/>
        </w:rPr>
        <w:t>L.</w:t>
      </w:r>
      <w:r>
        <w:rPr>
          <w:spacing w:val="-9"/>
          <w:sz w:val="24"/>
        </w:rPr>
        <w:t> </w:t>
      </w:r>
      <w:r>
        <w:rPr>
          <w:sz w:val="24"/>
        </w:rPr>
        <w:t>P.,</w:t>
      </w:r>
      <w:r>
        <w:rPr>
          <w:spacing w:val="-6"/>
          <w:sz w:val="24"/>
        </w:rPr>
        <w:t> </w:t>
      </w:r>
      <w:r>
        <w:rPr>
          <w:sz w:val="24"/>
        </w:rPr>
        <w:t>&amp;</w:t>
      </w:r>
      <w:r>
        <w:rPr>
          <w:spacing w:val="-8"/>
          <w:sz w:val="24"/>
        </w:rPr>
        <w:t> </w:t>
      </w:r>
      <w:r>
        <w:rPr>
          <w:sz w:val="24"/>
        </w:rPr>
        <w:t>Cresswell,</w:t>
      </w:r>
      <w:r>
        <w:rPr>
          <w:spacing w:val="-9"/>
          <w:sz w:val="24"/>
        </w:rPr>
        <w:t> </w:t>
      </w:r>
      <w:r>
        <w:rPr>
          <w:sz w:val="24"/>
        </w:rPr>
        <w:t>J.</w:t>
      </w:r>
      <w:r>
        <w:rPr>
          <w:spacing w:val="-9"/>
          <w:sz w:val="24"/>
        </w:rPr>
        <w:t> </w:t>
      </w:r>
      <w:r>
        <w:rPr>
          <w:sz w:val="24"/>
        </w:rPr>
        <w:t>W.</w:t>
      </w:r>
      <w:r>
        <w:rPr>
          <w:spacing w:val="-9"/>
          <w:sz w:val="24"/>
        </w:rPr>
        <w:t> </w:t>
      </w:r>
      <w:r>
        <w:rPr>
          <w:sz w:val="24"/>
        </w:rPr>
        <w:t>(2014).</w:t>
      </w:r>
      <w:r>
        <w:rPr>
          <w:spacing w:val="-7"/>
          <w:sz w:val="24"/>
        </w:rPr>
        <w:t> </w:t>
      </w:r>
      <w:r>
        <w:rPr>
          <w:i/>
          <w:sz w:val="24"/>
        </w:rPr>
        <w:t>Understanding</w:t>
      </w:r>
      <w:r>
        <w:rPr>
          <w:i/>
          <w:spacing w:val="-8"/>
          <w:sz w:val="24"/>
        </w:rPr>
        <w:t> </w:t>
      </w:r>
      <w:r>
        <w:rPr>
          <w:i/>
          <w:sz w:val="24"/>
        </w:rPr>
        <w:t>research:</w:t>
      </w:r>
      <w:r>
        <w:rPr>
          <w:i/>
          <w:spacing w:val="-7"/>
          <w:sz w:val="24"/>
        </w:rPr>
        <w:t> </w:t>
      </w:r>
      <w:r>
        <w:rPr>
          <w:i/>
          <w:sz w:val="24"/>
        </w:rPr>
        <w:t>A</w:t>
      </w:r>
      <w:r>
        <w:rPr>
          <w:i/>
          <w:spacing w:val="-9"/>
          <w:sz w:val="24"/>
        </w:rPr>
        <w:t> </w:t>
      </w:r>
      <w:r>
        <w:rPr>
          <w:i/>
          <w:sz w:val="24"/>
        </w:rPr>
        <w:t>consumer’s</w:t>
      </w:r>
      <w:r>
        <w:rPr>
          <w:i/>
          <w:spacing w:val="-8"/>
          <w:sz w:val="24"/>
        </w:rPr>
        <w:t> </w:t>
      </w:r>
      <w:r>
        <w:rPr>
          <w:i/>
          <w:spacing w:val="-2"/>
          <w:sz w:val="24"/>
        </w:rPr>
        <w:t>guide</w:t>
      </w:r>
      <w:r>
        <w:rPr>
          <w:spacing w:val="-2"/>
          <w:sz w:val="24"/>
        </w:rPr>
        <w:t>.</w:t>
      </w:r>
    </w:p>
    <w:p>
      <w:pPr>
        <w:pStyle w:val="BodyText"/>
        <w:spacing w:before="3"/>
        <w:ind w:left="984"/>
      </w:pPr>
      <w:r>
        <w:rPr/>
        <w:t>Pearson</w:t>
      </w:r>
      <w:r>
        <w:rPr>
          <w:spacing w:val="-2"/>
        </w:rPr>
        <w:t> </w:t>
      </w:r>
      <w:r>
        <w:rPr/>
        <w:t>Higher</w:t>
      </w:r>
      <w:r>
        <w:rPr>
          <w:spacing w:val="-2"/>
        </w:rPr>
        <w:t> </w:t>
      </w:r>
      <w:r>
        <w:rPr/>
        <w:t>Edition. Lincoln: Saddle</w:t>
      </w:r>
      <w:r>
        <w:rPr>
          <w:spacing w:val="-2"/>
        </w:rPr>
        <w:t> </w:t>
      </w:r>
      <w:r>
        <w:rPr/>
        <w:t>River</w:t>
      </w:r>
      <w:r>
        <w:rPr>
          <w:spacing w:val="-1"/>
        </w:rPr>
        <w:t> </w:t>
      </w:r>
      <w:r>
        <w:rPr>
          <w:spacing w:val="-2"/>
        </w:rPr>
        <w:t>publisher.</w:t>
      </w:r>
    </w:p>
    <w:p>
      <w:pPr>
        <w:pStyle w:val="BodyText"/>
        <w:spacing w:before="197"/>
        <w:ind w:left="984" w:right="675" w:hanging="720"/>
        <w:jc w:val="both"/>
      </w:pPr>
      <w:r>
        <w:rPr/>
        <w:t>Cornors, P. (2003). Innovation process and innovativeness in facility management out- sourcing. Comparative Case Study, Wageningen University, Netherland, </w:t>
      </w:r>
      <w:r>
        <w:rPr>
          <w:color w:val="0000FF"/>
          <w:spacing w:val="-2"/>
          <w:u w:val="single" w:color="0000FF"/>
        </w:rPr>
        <w:t>http://www.strategic_rsb.ni/pdf</w:t>
      </w:r>
      <w:r>
        <w:rPr>
          <w:spacing w:val="-2"/>
        </w:rPr>
        <w:t>.</w:t>
      </w:r>
    </w:p>
    <w:p>
      <w:pPr>
        <w:spacing w:line="242" w:lineRule="auto" w:before="202"/>
        <w:ind w:left="984" w:right="676" w:hanging="720"/>
        <w:jc w:val="both"/>
        <w:rPr>
          <w:sz w:val="24"/>
        </w:rPr>
      </w:pPr>
      <w:r>
        <w:rPr>
          <w:sz w:val="24"/>
        </w:rPr>
        <w:t>Cotts D. G. (1999). </w:t>
      </w:r>
      <w:r>
        <w:rPr>
          <w:i/>
          <w:sz w:val="24"/>
        </w:rPr>
        <w:t>The Facility Management Hankbook. Second edition</w:t>
      </w:r>
      <w:r>
        <w:rPr>
          <w:sz w:val="24"/>
        </w:rPr>
        <w:t>. AMACON – American Management Association, New York, NY.</w:t>
      </w:r>
    </w:p>
    <w:p>
      <w:pPr>
        <w:pStyle w:val="BodyText"/>
        <w:spacing w:before="194"/>
        <w:ind w:left="984" w:right="681" w:hanging="720"/>
        <w:jc w:val="both"/>
      </w:pPr>
      <w:r>
        <w:rPr/>
        <w:t>Dair, C. M., &amp; Williams, K. (2006). Sustainable land reuse: the influence of different stakeholders</w:t>
      </w:r>
      <w:r>
        <w:rPr>
          <w:spacing w:val="80"/>
          <w:w w:val="150"/>
        </w:rPr>
        <w:t> </w:t>
      </w:r>
      <w:r>
        <w:rPr/>
        <w:t>in</w:t>
      </w:r>
      <w:r>
        <w:rPr>
          <w:spacing w:val="80"/>
          <w:w w:val="150"/>
        </w:rPr>
        <w:t> </w:t>
      </w:r>
      <w:r>
        <w:rPr/>
        <w:t>achieving</w:t>
      </w:r>
      <w:r>
        <w:rPr>
          <w:spacing w:val="80"/>
          <w:w w:val="150"/>
        </w:rPr>
        <w:t> </w:t>
      </w:r>
      <w:r>
        <w:rPr/>
        <w:t>sustainable</w:t>
      </w:r>
      <w:r>
        <w:rPr>
          <w:spacing w:val="80"/>
          <w:w w:val="150"/>
        </w:rPr>
        <w:t> </w:t>
      </w:r>
      <w:r>
        <w:rPr/>
        <w:t>brownfield</w:t>
      </w:r>
      <w:r>
        <w:rPr>
          <w:spacing w:val="80"/>
          <w:w w:val="150"/>
        </w:rPr>
        <w:t> </w:t>
      </w:r>
      <w:r>
        <w:rPr/>
        <w:t>developments</w:t>
      </w:r>
      <w:r>
        <w:rPr>
          <w:spacing w:val="80"/>
          <w:w w:val="150"/>
        </w:rPr>
        <w:t> </w:t>
      </w:r>
      <w:r>
        <w:rPr/>
        <w:t>in England. </w:t>
      </w:r>
      <w:r>
        <w:rPr>
          <w:i/>
        </w:rPr>
        <w:t>Environment and Planning A</w:t>
      </w:r>
      <w:r>
        <w:rPr/>
        <w:t>, 38 (7), 1345-1366.</w:t>
      </w:r>
    </w:p>
    <w:p>
      <w:pPr>
        <w:pStyle w:val="BodyText"/>
        <w:spacing w:line="242" w:lineRule="auto" w:before="199"/>
        <w:ind w:left="984" w:right="681" w:hanging="720"/>
        <w:jc w:val="both"/>
      </w:pPr>
      <w:r>
        <w:rPr/>
        <w:t>Deavers, K. (1997). Outsourcing: a corporate competitiveness strategy, not a search for low wages. </w:t>
      </w:r>
      <w:r>
        <w:rPr>
          <w:i/>
        </w:rPr>
        <w:t>Journal of labour research</w:t>
      </w:r>
      <w:r>
        <w:rPr/>
        <w:t>, 4, 503-519.</w:t>
      </w:r>
    </w:p>
    <w:p>
      <w:pPr>
        <w:spacing w:after="0" w:line="242" w:lineRule="auto"/>
        <w:jc w:val="both"/>
        <w:sectPr>
          <w:pgSz w:w="11910" w:h="16850"/>
          <w:pgMar w:header="0" w:footer="1014" w:top="1360" w:bottom="1200" w:left="1680" w:right="760"/>
        </w:sectPr>
      </w:pPr>
    </w:p>
    <w:p>
      <w:pPr>
        <w:pStyle w:val="BodyText"/>
        <w:spacing w:before="71"/>
        <w:ind w:left="984" w:right="678" w:hanging="720"/>
        <w:jc w:val="both"/>
      </w:pPr>
      <w:r>
        <w:rPr/>
        <w:t>Djokoto, S. D., Dadzie, J., &amp; Ohemeng-Ababio, E. (2014). Barriers to Sustainable Construction in the Ghanaian Construction Industry: Consultants Perspectives. </w:t>
      </w:r>
      <w:r>
        <w:rPr>
          <w:i/>
        </w:rPr>
        <w:t>Journal of Sustainable Development</w:t>
      </w:r>
      <w:r>
        <w:rPr/>
        <w:t>, 7 (1) 134 – 143.</w:t>
      </w:r>
    </w:p>
    <w:p>
      <w:pPr>
        <w:spacing w:line="240" w:lineRule="auto" w:before="200"/>
        <w:ind w:left="984" w:right="676" w:hanging="720"/>
        <w:jc w:val="both"/>
        <w:rPr>
          <w:sz w:val="24"/>
        </w:rPr>
      </w:pPr>
      <w:r>
        <w:rPr>
          <w:sz w:val="24"/>
        </w:rPr>
        <w:t>Doleman, R. G. (2013). </w:t>
      </w:r>
      <w:r>
        <w:rPr>
          <w:i/>
          <w:sz w:val="24"/>
        </w:rPr>
        <w:t>A study of facility management knowledge classification for the effective</w:t>
      </w:r>
      <w:r>
        <w:rPr>
          <w:i/>
          <w:spacing w:val="-2"/>
          <w:sz w:val="24"/>
        </w:rPr>
        <w:t> </w:t>
      </w:r>
      <w:r>
        <w:rPr>
          <w:i/>
          <w:sz w:val="24"/>
        </w:rPr>
        <w:t>stewardship</w:t>
      </w:r>
      <w:r>
        <w:rPr>
          <w:i/>
          <w:spacing w:val="-1"/>
          <w:sz w:val="24"/>
        </w:rPr>
        <w:t> </w:t>
      </w:r>
      <w:r>
        <w:rPr>
          <w:i/>
          <w:sz w:val="24"/>
        </w:rPr>
        <w:t>of</w:t>
      </w:r>
      <w:r>
        <w:rPr>
          <w:i/>
          <w:spacing w:val="-1"/>
          <w:sz w:val="24"/>
        </w:rPr>
        <w:t> </w:t>
      </w:r>
      <w:r>
        <w:rPr>
          <w:i/>
          <w:sz w:val="24"/>
        </w:rPr>
        <w:t>existing</w:t>
      </w:r>
      <w:r>
        <w:rPr>
          <w:i/>
          <w:spacing w:val="-1"/>
          <w:sz w:val="24"/>
        </w:rPr>
        <w:t> </w:t>
      </w:r>
      <w:r>
        <w:rPr>
          <w:i/>
          <w:sz w:val="24"/>
        </w:rPr>
        <w:t>buildings</w:t>
      </w:r>
      <w:r>
        <w:rPr>
          <w:sz w:val="24"/>
        </w:rPr>
        <w:t>.</w:t>
      </w:r>
      <w:r>
        <w:rPr>
          <w:spacing w:val="-1"/>
          <w:sz w:val="24"/>
        </w:rPr>
        <w:t> </w:t>
      </w:r>
      <w:r>
        <w:rPr>
          <w:sz w:val="24"/>
        </w:rPr>
        <w:t>PhD</w:t>
      </w:r>
      <w:r>
        <w:rPr>
          <w:spacing w:val="-2"/>
          <w:sz w:val="24"/>
        </w:rPr>
        <w:t> </w:t>
      </w:r>
      <w:r>
        <w:rPr>
          <w:sz w:val="24"/>
        </w:rPr>
        <w:t>Thesis,</w:t>
      </w:r>
      <w:r>
        <w:rPr>
          <w:spacing w:val="-1"/>
          <w:sz w:val="24"/>
        </w:rPr>
        <w:t> </w:t>
      </w:r>
      <w:r>
        <w:rPr>
          <w:sz w:val="24"/>
        </w:rPr>
        <w:t>Edith</w:t>
      </w:r>
      <w:r>
        <w:rPr>
          <w:spacing w:val="-1"/>
          <w:sz w:val="24"/>
        </w:rPr>
        <w:t> </w:t>
      </w:r>
      <w:r>
        <w:rPr>
          <w:sz w:val="24"/>
        </w:rPr>
        <w:t>Cowan</w:t>
      </w:r>
      <w:r>
        <w:rPr>
          <w:spacing w:val="-1"/>
          <w:sz w:val="24"/>
        </w:rPr>
        <w:t> </w:t>
      </w:r>
      <w:r>
        <w:rPr>
          <w:sz w:val="24"/>
        </w:rPr>
        <w:t>University. Retrieved from https://ro.ecu.edu.au/theses/574.</w:t>
      </w:r>
    </w:p>
    <w:p>
      <w:pPr>
        <w:pStyle w:val="BodyText"/>
        <w:spacing w:before="201"/>
        <w:ind w:left="264"/>
      </w:pPr>
      <w:r>
        <w:rPr/>
        <w:t>Doval,</w:t>
      </w:r>
      <w:r>
        <w:rPr>
          <w:spacing w:val="11"/>
        </w:rPr>
        <w:t> </w:t>
      </w:r>
      <w:r>
        <w:rPr/>
        <w:t>E.</w:t>
      </w:r>
      <w:r>
        <w:rPr>
          <w:spacing w:val="12"/>
        </w:rPr>
        <w:t> </w:t>
      </w:r>
      <w:r>
        <w:rPr/>
        <w:t>(2016).</w:t>
      </w:r>
      <w:r>
        <w:rPr>
          <w:spacing w:val="14"/>
        </w:rPr>
        <w:t> </w:t>
      </w:r>
      <w:r>
        <w:rPr/>
        <w:t>Is</w:t>
      </w:r>
      <w:r>
        <w:rPr>
          <w:spacing w:val="13"/>
        </w:rPr>
        <w:t> </w:t>
      </w:r>
      <w:r>
        <w:rPr/>
        <w:t>outsourcing</w:t>
      </w:r>
      <w:r>
        <w:rPr>
          <w:spacing w:val="13"/>
        </w:rPr>
        <w:t> </w:t>
      </w:r>
      <w:r>
        <w:rPr/>
        <w:t>a</w:t>
      </w:r>
      <w:r>
        <w:rPr>
          <w:spacing w:val="12"/>
        </w:rPr>
        <w:t> </w:t>
      </w:r>
      <w:r>
        <w:rPr/>
        <w:t>strategic</w:t>
      </w:r>
      <w:r>
        <w:rPr>
          <w:spacing w:val="13"/>
        </w:rPr>
        <w:t> </w:t>
      </w:r>
      <w:r>
        <w:rPr/>
        <w:t>tool</w:t>
      </w:r>
      <w:r>
        <w:rPr>
          <w:spacing w:val="13"/>
        </w:rPr>
        <w:t> </w:t>
      </w:r>
      <w:r>
        <w:rPr/>
        <w:t>to</w:t>
      </w:r>
      <w:r>
        <w:rPr>
          <w:spacing w:val="13"/>
        </w:rPr>
        <w:t> </w:t>
      </w:r>
      <w:r>
        <w:rPr/>
        <w:t>enhance</w:t>
      </w:r>
      <w:r>
        <w:rPr>
          <w:spacing w:val="12"/>
        </w:rPr>
        <w:t> </w:t>
      </w:r>
      <w:r>
        <w:rPr/>
        <w:t>the</w:t>
      </w:r>
      <w:r>
        <w:rPr>
          <w:spacing w:val="12"/>
        </w:rPr>
        <w:t> </w:t>
      </w:r>
      <w:r>
        <w:rPr/>
        <w:t>competitive</w:t>
      </w:r>
      <w:r>
        <w:rPr>
          <w:spacing w:val="13"/>
        </w:rPr>
        <w:t> </w:t>
      </w:r>
      <w:r>
        <w:rPr>
          <w:spacing w:val="-2"/>
        </w:rPr>
        <w:t>advantage?</w:t>
      </w:r>
    </w:p>
    <w:p>
      <w:pPr>
        <w:spacing w:before="3"/>
        <w:ind w:left="984" w:right="0" w:firstLine="0"/>
        <w:jc w:val="left"/>
        <w:rPr>
          <w:sz w:val="24"/>
        </w:rPr>
      </w:pPr>
      <w:r>
        <w:rPr>
          <w:i/>
          <w:sz w:val="24"/>
        </w:rPr>
        <w:t>Review</w:t>
      </w:r>
      <w:r>
        <w:rPr>
          <w:i/>
          <w:spacing w:val="-3"/>
          <w:sz w:val="24"/>
        </w:rPr>
        <w:t> </w:t>
      </w:r>
      <w:r>
        <w:rPr>
          <w:i/>
          <w:sz w:val="24"/>
        </w:rPr>
        <w:t>of</w:t>
      </w:r>
      <w:r>
        <w:rPr>
          <w:i/>
          <w:spacing w:val="-1"/>
          <w:sz w:val="24"/>
        </w:rPr>
        <w:t> </w:t>
      </w:r>
      <w:r>
        <w:rPr>
          <w:i/>
          <w:sz w:val="24"/>
        </w:rPr>
        <w:t>General</w:t>
      </w:r>
      <w:r>
        <w:rPr>
          <w:i/>
          <w:spacing w:val="-1"/>
          <w:sz w:val="24"/>
        </w:rPr>
        <w:t> </w:t>
      </w:r>
      <w:r>
        <w:rPr>
          <w:i/>
          <w:sz w:val="24"/>
        </w:rPr>
        <w:t>Management</w:t>
      </w:r>
      <w:r>
        <w:rPr>
          <w:sz w:val="24"/>
        </w:rPr>
        <w:t>;</w:t>
      </w:r>
      <w:r>
        <w:rPr>
          <w:spacing w:val="-1"/>
          <w:sz w:val="24"/>
        </w:rPr>
        <w:t> </w:t>
      </w:r>
      <w:r>
        <w:rPr>
          <w:sz w:val="24"/>
        </w:rPr>
        <w:t>23(1), 78-</w:t>
      </w:r>
      <w:r>
        <w:rPr>
          <w:spacing w:val="-5"/>
          <w:sz w:val="24"/>
        </w:rPr>
        <w:t>87.</w:t>
      </w:r>
    </w:p>
    <w:p>
      <w:pPr>
        <w:pStyle w:val="BodyText"/>
        <w:spacing w:line="242" w:lineRule="auto" w:before="196"/>
        <w:ind w:left="984" w:right="678" w:hanging="720"/>
        <w:jc w:val="both"/>
      </w:pPr>
      <w:r>
        <w:rPr/>
        <w:t>Dunning, H., Williams,</w:t>
      </w:r>
      <w:r>
        <w:rPr>
          <w:spacing w:val="-2"/>
        </w:rPr>
        <w:t> </w:t>
      </w:r>
      <w:r>
        <w:rPr/>
        <w:t>A., Abonyi, S., &amp;</w:t>
      </w:r>
      <w:r>
        <w:rPr>
          <w:spacing w:val="-2"/>
        </w:rPr>
        <w:t> </w:t>
      </w:r>
      <w:r>
        <w:rPr/>
        <w:t>Crooks, V.</w:t>
      </w:r>
      <w:r>
        <w:rPr>
          <w:spacing w:val="-1"/>
        </w:rPr>
        <w:t> </w:t>
      </w:r>
      <w:r>
        <w:rPr/>
        <w:t>(2008).</w:t>
      </w:r>
      <w:r>
        <w:rPr>
          <w:spacing w:val="-1"/>
        </w:rPr>
        <w:t> </w:t>
      </w:r>
      <w:r>
        <w:rPr/>
        <w:t>A mixed method approach to</w:t>
      </w:r>
      <w:r>
        <w:rPr>
          <w:spacing w:val="-1"/>
        </w:rPr>
        <w:t> </w:t>
      </w:r>
      <w:r>
        <w:rPr/>
        <w:t>quality</w:t>
      </w:r>
      <w:r>
        <w:rPr>
          <w:spacing w:val="-8"/>
        </w:rPr>
        <w:t> </w:t>
      </w:r>
      <w:r>
        <w:rPr/>
        <w:t>of</w:t>
      </w:r>
      <w:r>
        <w:rPr>
          <w:spacing w:val="-2"/>
        </w:rPr>
        <w:t> </w:t>
      </w:r>
      <w:r>
        <w:rPr/>
        <w:t>life</w:t>
      </w:r>
      <w:r>
        <w:rPr>
          <w:spacing w:val="-3"/>
        </w:rPr>
        <w:t> </w:t>
      </w:r>
      <w:r>
        <w:rPr/>
        <w:t>research:</w:t>
      </w:r>
      <w:r>
        <w:rPr>
          <w:spacing w:val="-1"/>
        </w:rPr>
        <w:t> </w:t>
      </w:r>
      <w:r>
        <w:rPr/>
        <w:t>A</w:t>
      </w:r>
      <w:r>
        <w:rPr>
          <w:spacing w:val="-2"/>
        </w:rPr>
        <w:t> </w:t>
      </w:r>
      <w:r>
        <w:rPr/>
        <w:t>case</w:t>
      </w:r>
      <w:r>
        <w:rPr>
          <w:spacing w:val="-2"/>
        </w:rPr>
        <w:t> </w:t>
      </w:r>
      <w:r>
        <w:rPr/>
        <w:t>study</w:t>
      </w:r>
      <w:r>
        <w:rPr>
          <w:spacing w:val="-5"/>
        </w:rPr>
        <w:t> </w:t>
      </w:r>
      <w:r>
        <w:rPr/>
        <w:t>approach. </w:t>
      </w:r>
      <w:r>
        <w:rPr>
          <w:i/>
        </w:rPr>
        <w:t>Social</w:t>
      </w:r>
      <w:r>
        <w:rPr>
          <w:i/>
          <w:spacing w:val="-1"/>
        </w:rPr>
        <w:t> </w:t>
      </w:r>
      <w:r>
        <w:rPr>
          <w:i/>
        </w:rPr>
        <w:t>Indicators</w:t>
      </w:r>
      <w:r>
        <w:rPr>
          <w:i/>
          <w:spacing w:val="-1"/>
        </w:rPr>
        <w:t> </w:t>
      </w:r>
      <w:r>
        <w:rPr>
          <w:i/>
        </w:rPr>
        <w:t>Research</w:t>
      </w:r>
      <w:r>
        <w:rPr/>
        <w:t>,</w:t>
      </w:r>
      <w:r>
        <w:rPr>
          <w:spacing w:val="-3"/>
        </w:rPr>
        <w:t> </w:t>
      </w:r>
      <w:r>
        <w:rPr/>
        <w:t>85 (1), 145-158.</w:t>
      </w:r>
    </w:p>
    <w:p>
      <w:pPr>
        <w:pStyle w:val="BodyText"/>
        <w:spacing w:before="192"/>
        <w:ind w:left="984" w:right="678" w:hanging="720"/>
        <w:jc w:val="both"/>
      </w:pPr>
      <w:r>
        <w:rPr/>
        <w:t>Durodola,</w:t>
      </w:r>
      <w:r>
        <w:rPr>
          <w:spacing w:val="-10"/>
        </w:rPr>
        <w:t> </w:t>
      </w:r>
      <w:r>
        <w:rPr/>
        <w:t>O.</w:t>
      </w:r>
      <w:r>
        <w:rPr>
          <w:spacing w:val="-8"/>
        </w:rPr>
        <w:t> </w:t>
      </w:r>
      <w:r>
        <w:rPr/>
        <w:t>D.,</w:t>
      </w:r>
      <w:r>
        <w:rPr>
          <w:spacing w:val="-10"/>
        </w:rPr>
        <w:t> </w:t>
      </w:r>
      <w:r>
        <w:rPr/>
        <w:t>lroham,</w:t>
      </w:r>
      <w:r>
        <w:rPr>
          <w:spacing w:val="-7"/>
        </w:rPr>
        <w:t> </w:t>
      </w:r>
      <w:r>
        <w:rPr/>
        <w:t>O.</w:t>
      </w:r>
      <w:r>
        <w:rPr>
          <w:spacing w:val="-10"/>
        </w:rPr>
        <w:t> </w:t>
      </w:r>
      <w:r>
        <w:rPr/>
        <w:t>C.,</w:t>
      </w:r>
      <w:r>
        <w:rPr>
          <w:spacing w:val="-10"/>
        </w:rPr>
        <w:t> </w:t>
      </w:r>
      <w:r>
        <w:rPr/>
        <w:t>&amp;</w:t>
      </w:r>
      <w:r>
        <w:rPr>
          <w:spacing w:val="-9"/>
        </w:rPr>
        <w:t> </w:t>
      </w:r>
      <w:r>
        <w:rPr/>
        <w:t>Sanni,</w:t>
      </w:r>
      <w:r>
        <w:rPr>
          <w:spacing w:val="-9"/>
        </w:rPr>
        <w:t> </w:t>
      </w:r>
      <w:r>
        <w:rPr/>
        <w:t>A.</w:t>
      </w:r>
      <w:r>
        <w:rPr>
          <w:spacing w:val="-8"/>
        </w:rPr>
        <w:t> </w:t>
      </w:r>
      <w:r>
        <w:rPr/>
        <w:t>O.</w:t>
      </w:r>
      <w:r>
        <w:rPr>
          <w:spacing w:val="-10"/>
        </w:rPr>
        <w:t> </w:t>
      </w:r>
      <w:r>
        <w:rPr/>
        <w:t>(2014).</w:t>
      </w:r>
      <w:r>
        <w:rPr>
          <w:spacing w:val="-10"/>
        </w:rPr>
        <w:t> </w:t>
      </w:r>
      <w:r>
        <w:rPr/>
        <w:t>Assessment</w:t>
      </w:r>
      <w:r>
        <w:rPr>
          <w:spacing w:val="-9"/>
        </w:rPr>
        <w:t> </w:t>
      </w:r>
      <w:r>
        <w:rPr/>
        <w:t>of</w:t>
      </w:r>
      <w:r>
        <w:rPr>
          <w:spacing w:val="-10"/>
        </w:rPr>
        <w:t> </w:t>
      </w:r>
      <w:r>
        <w:rPr/>
        <w:t>features</w:t>
      </w:r>
      <w:r>
        <w:rPr>
          <w:spacing w:val="-9"/>
        </w:rPr>
        <w:t> </w:t>
      </w:r>
      <w:r>
        <w:rPr/>
        <w:t>of</w:t>
      </w:r>
      <w:r>
        <w:rPr>
          <w:spacing w:val="-10"/>
        </w:rPr>
        <w:t> </w:t>
      </w:r>
      <w:r>
        <w:rPr/>
        <w:t>support services in South-Western Nigerian hotels. </w:t>
      </w:r>
      <w:r>
        <w:rPr>
          <w:i/>
        </w:rPr>
        <w:t>Construction Research Journal </w:t>
      </w:r>
      <w:r>
        <w:rPr/>
        <w:t>3 (I), </w:t>
      </w:r>
      <w:r>
        <w:rPr>
          <w:spacing w:val="-2"/>
        </w:rPr>
        <w:t>63-88.</w:t>
      </w:r>
    </w:p>
    <w:p>
      <w:pPr>
        <w:pStyle w:val="BodyText"/>
        <w:spacing w:before="202"/>
        <w:ind w:left="984" w:right="679" w:hanging="720"/>
        <w:jc w:val="both"/>
      </w:pPr>
      <w:r>
        <w:rPr/>
        <w:t>Elmualim,</w:t>
      </w:r>
      <w:r>
        <w:rPr>
          <w:spacing w:val="-4"/>
        </w:rPr>
        <w:t> </w:t>
      </w:r>
      <w:r>
        <w:rPr/>
        <w:t>A.</w:t>
      </w:r>
      <w:r>
        <w:rPr>
          <w:spacing w:val="-5"/>
        </w:rPr>
        <w:t> </w:t>
      </w:r>
      <w:r>
        <w:rPr/>
        <w:t>A.,</w:t>
      </w:r>
      <w:r>
        <w:rPr>
          <w:spacing w:val="-5"/>
        </w:rPr>
        <w:t> </w:t>
      </w:r>
      <w:r>
        <w:rPr/>
        <w:t>Czwakiel,</w:t>
      </w:r>
      <w:r>
        <w:rPr>
          <w:spacing w:val="-5"/>
        </w:rPr>
        <w:t> </w:t>
      </w:r>
      <w:r>
        <w:rPr/>
        <w:t>A.,</w:t>
      </w:r>
      <w:r>
        <w:rPr>
          <w:spacing w:val="-5"/>
        </w:rPr>
        <w:t> </w:t>
      </w:r>
      <w:r>
        <w:rPr/>
        <w:t>Valle,</w:t>
      </w:r>
      <w:r>
        <w:rPr>
          <w:spacing w:val="-5"/>
        </w:rPr>
        <w:t> </w:t>
      </w:r>
      <w:r>
        <w:rPr/>
        <w:t>C.</w:t>
      </w:r>
      <w:r>
        <w:rPr>
          <w:spacing w:val="-5"/>
        </w:rPr>
        <w:t> </w:t>
      </w:r>
      <w:r>
        <w:rPr/>
        <w:t>R.,</w:t>
      </w:r>
      <w:r>
        <w:rPr>
          <w:spacing w:val="-2"/>
        </w:rPr>
        <w:t> </w:t>
      </w:r>
      <w:r>
        <w:rPr/>
        <w:t>Ludlow,</w:t>
      </w:r>
      <w:r>
        <w:rPr>
          <w:spacing w:val="-5"/>
        </w:rPr>
        <w:t> </w:t>
      </w:r>
      <w:r>
        <w:rPr/>
        <w:t>G.,</w:t>
      </w:r>
      <w:r>
        <w:rPr>
          <w:spacing w:val="-2"/>
        </w:rPr>
        <w:t> </w:t>
      </w:r>
      <w:r>
        <w:rPr/>
        <w:t>&amp;</w:t>
      </w:r>
      <w:r>
        <w:rPr>
          <w:spacing w:val="-7"/>
        </w:rPr>
        <w:t> </w:t>
      </w:r>
      <w:r>
        <w:rPr/>
        <w:t>Shah,</w:t>
      </w:r>
      <w:r>
        <w:rPr>
          <w:spacing w:val="-3"/>
        </w:rPr>
        <w:t> </w:t>
      </w:r>
      <w:r>
        <w:rPr/>
        <w:t>S.</w:t>
      </w:r>
      <w:r>
        <w:rPr>
          <w:spacing w:val="-5"/>
        </w:rPr>
        <w:t> </w:t>
      </w:r>
      <w:r>
        <w:rPr/>
        <w:t>(2008).</w:t>
      </w:r>
      <w:r>
        <w:rPr>
          <w:spacing w:val="-6"/>
        </w:rPr>
        <w:t> </w:t>
      </w:r>
      <w:r>
        <w:rPr/>
        <w:t>Barriers</w:t>
      </w:r>
      <w:r>
        <w:rPr>
          <w:spacing w:val="-5"/>
        </w:rPr>
        <w:t> </w:t>
      </w:r>
      <w:r>
        <w:rPr/>
        <w:t>for implementing sustainable facilities management. In: Proceedings </w:t>
      </w:r>
      <w:r>
        <w:rPr>
          <w:i/>
        </w:rPr>
        <w:t>World sustainable building conference</w:t>
      </w:r>
      <w:r>
        <w:rPr/>
        <w:t>, 21–25, Melbourne, Australia.</w:t>
      </w:r>
    </w:p>
    <w:p>
      <w:pPr>
        <w:pStyle w:val="BodyText"/>
        <w:spacing w:before="199"/>
        <w:ind w:left="984" w:right="678" w:hanging="720"/>
        <w:jc w:val="both"/>
      </w:pPr>
      <w:r>
        <w:rPr/>
        <w:t>Elmualim, A., Shockley, D., Valle, R., Ludlow, G., &amp; Shah, S. (2010). Barrier and commitment of Facilities management profession to the sustainability agenda. </w:t>
      </w:r>
      <w:r>
        <w:rPr>
          <w:i/>
        </w:rPr>
        <w:t>Building and Environment</w:t>
      </w:r>
      <w:r>
        <w:rPr/>
        <w:t>, 45 (1) 58-64.</w:t>
      </w:r>
    </w:p>
    <w:p>
      <w:pPr>
        <w:spacing w:line="240" w:lineRule="auto" w:before="200"/>
        <w:ind w:left="984" w:right="677" w:hanging="720"/>
        <w:jc w:val="both"/>
        <w:rPr>
          <w:sz w:val="24"/>
        </w:rPr>
      </w:pPr>
      <w:r>
        <w:rPr>
          <w:sz w:val="24"/>
        </w:rPr>
        <w:t>Elmualim, A., Valle, R., &amp; Kwawu, W. (2012). Discerning policy and drivers for sustainable facilities management practice. </w:t>
      </w:r>
      <w:r>
        <w:rPr>
          <w:i/>
          <w:sz w:val="24"/>
        </w:rPr>
        <w:t>Journal of Sustainable Built Environment,1(1), </w:t>
      </w:r>
      <w:r>
        <w:rPr>
          <w:sz w:val="24"/>
        </w:rPr>
        <w:t>16-25.</w:t>
      </w:r>
    </w:p>
    <w:p>
      <w:pPr>
        <w:pStyle w:val="BodyText"/>
        <w:spacing w:before="199"/>
        <w:ind w:left="264"/>
      </w:pPr>
      <w:r>
        <w:rPr/>
        <w:t>Elmuti,</w:t>
      </w:r>
      <w:r>
        <w:rPr>
          <w:spacing w:val="-9"/>
        </w:rPr>
        <w:t> </w:t>
      </w:r>
      <w:r>
        <w:rPr/>
        <w:t>D.</w:t>
      </w:r>
      <w:r>
        <w:rPr>
          <w:spacing w:val="-7"/>
        </w:rPr>
        <w:t> </w:t>
      </w:r>
      <w:r>
        <w:rPr/>
        <w:t>(2003).</w:t>
      </w:r>
      <w:r>
        <w:rPr>
          <w:spacing w:val="-7"/>
        </w:rPr>
        <w:t> </w:t>
      </w:r>
      <w:r>
        <w:rPr/>
        <w:t>The</w:t>
      </w:r>
      <w:r>
        <w:rPr>
          <w:spacing w:val="-8"/>
        </w:rPr>
        <w:t> </w:t>
      </w:r>
      <w:r>
        <w:rPr/>
        <w:t>Perceived</w:t>
      </w:r>
      <w:r>
        <w:rPr>
          <w:spacing w:val="-4"/>
        </w:rPr>
        <w:t> </w:t>
      </w:r>
      <w:r>
        <w:rPr/>
        <w:t>Impact</w:t>
      </w:r>
      <w:r>
        <w:rPr>
          <w:spacing w:val="-6"/>
        </w:rPr>
        <w:t> </w:t>
      </w:r>
      <w:r>
        <w:rPr/>
        <w:t>of</w:t>
      </w:r>
      <w:r>
        <w:rPr>
          <w:spacing w:val="-8"/>
        </w:rPr>
        <w:t> </w:t>
      </w:r>
      <w:r>
        <w:rPr/>
        <w:t>Outsourcing</w:t>
      </w:r>
      <w:r>
        <w:rPr>
          <w:spacing w:val="-8"/>
        </w:rPr>
        <w:t> </w:t>
      </w:r>
      <w:r>
        <w:rPr/>
        <w:t>on</w:t>
      </w:r>
      <w:r>
        <w:rPr>
          <w:spacing w:val="-4"/>
        </w:rPr>
        <w:t> </w:t>
      </w:r>
      <w:r>
        <w:rPr/>
        <w:t>Organizational</w:t>
      </w:r>
      <w:r>
        <w:rPr>
          <w:spacing w:val="-3"/>
        </w:rPr>
        <w:t> </w:t>
      </w:r>
      <w:r>
        <w:rPr>
          <w:spacing w:val="-2"/>
        </w:rPr>
        <w:t>Performance,</w:t>
      </w:r>
    </w:p>
    <w:p>
      <w:pPr>
        <w:spacing w:before="2"/>
        <w:ind w:left="984" w:right="0" w:firstLine="0"/>
        <w:jc w:val="left"/>
        <w:rPr>
          <w:sz w:val="24"/>
        </w:rPr>
      </w:pPr>
      <w:r>
        <w:rPr>
          <w:i/>
          <w:sz w:val="24"/>
        </w:rPr>
        <w:t>American</w:t>
      </w:r>
      <w:r>
        <w:rPr>
          <w:i/>
          <w:spacing w:val="-1"/>
          <w:sz w:val="24"/>
        </w:rPr>
        <w:t> </w:t>
      </w:r>
      <w:r>
        <w:rPr>
          <w:i/>
          <w:sz w:val="24"/>
        </w:rPr>
        <w:t>Journal of Business</w:t>
      </w:r>
      <w:r>
        <w:rPr>
          <w:sz w:val="24"/>
        </w:rPr>
        <w:t>, 18</w:t>
      </w:r>
      <w:r>
        <w:rPr>
          <w:spacing w:val="-1"/>
          <w:sz w:val="24"/>
        </w:rPr>
        <w:t> </w:t>
      </w:r>
      <w:r>
        <w:rPr>
          <w:sz w:val="24"/>
        </w:rPr>
        <w:t>(2), 33</w:t>
      </w:r>
      <w:r>
        <w:rPr>
          <w:spacing w:val="-1"/>
          <w:sz w:val="24"/>
        </w:rPr>
        <w:t> </w:t>
      </w:r>
      <w:r>
        <w:rPr>
          <w:sz w:val="24"/>
        </w:rPr>
        <w:t>– </w:t>
      </w:r>
      <w:r>
        <w:rPr>
          <w:spacing w:val="-5"/>
          <w:sz w:val="24"/>
        </w:rPr>
        <w:t>42.</w:t>
      </w:r>
    </w:p>
    <w:p>
      <w:pPr>
        <w:pStyle w:val="BodyText"/>
        <w:spacing w:before="200"/>
        <w:ind w:left="984" w:right="675" w:hanging="720"/>
        <w:jc w:val="both"/>
      </w:pPr>
      <w:r>
        <w:rPr/>
        <w:t>Fagbenle, O. I. (2009). The effect of non-monetary incentives on the performance of construction craftsmen in Nigeria. In</w:t>
      </w:r>
      <w:r>
        <w:rPr>
          <w:spacing w:val="-1"/>
        </w:rPr>
        <w:t> </w:t>
      </w:r>
      <w:r>
        <w:rPr>
          <w:i/>
        </w:rPr>
        <w:t>RICS COBRA Research Conference, </w:t>
      </w:r>
      <w:r>
        <w:rPr/>
        <w:t>737- </w:t>
      </w:r>
      <w:r>
        <w:rPr>
          <w:spacing w:val="-4"/>
        </w:rPr>
        <w:t>753.</w:t>
      </w:r>
    </w:p>
    <w:p>
      <w:pPr>
        <w:spacing w:line="242" w:lineRule="auto" w:before="199"/>
        <w:ind w:left="984" w:right="677" w:hanging="720"/>
        <w:jc w:val="both"/>
        <w:rPr>
          <w:sz w:val="24"/>
        </w:rPr>
      </w:pPr>
      <w:r>
        <w:rPr>
          <w:sz w:val="24"/>
        </w:rPr>
        <w:t>Fagbenle,</w:t>
      </w:r>
      <w:r>
        <w:rPr>
          <w:spacing w:val="-6"/>
          <w:sz w:val="24"/>
        </w:rPr>
        <w:t> </w:t>
      </w:r>
      <w:r>
        <w:rPr>
          <w:sz w:val="24"/>
        </w:rPr>
        <w:t>O.</w:t>
      </w:r>
      <w:r>
        <w:rPr>
          <w:spacing w:val="-2"/>
          <w:sz w:val="24"/>
        </w:rPr>
        <w:t> </w:t>
      </w:r>
      <w:r>
        <w:rPr>
          <w:sz w:val="24"/>
        </w:rPr>
        <w:t>I.,</w:t>
      </w:r>
      <w:r>
        <w:rPr>
          <w:spacing w:val="-6"/>
          <w:sz w:val="24"/>
        </w:rPr>
        <w:t> </w:t>
      </w:r>
      <w:r>
        <w:rPr>
          <w:sz w:val="24"/>
        </w:rPr>
        <w:t>Adeyemi,</w:t>
      </w:r>
      <w:r>
        <w:rPr>
          <w:spacing w:val="-6"/>
          <w:sz w:val="24"/>
        </w:rPr>
        <w:t> </w:t>
      </w:r>
      <w:r>
        <w:rPr>
          <w:sz w:val="24"/>
        </w:rPr>
        <w:t>A.</w:t>
      </w:r>
      <w:r>
        <w:rPr>
          <w:spacing w:val="-6"/>
          <w:sz w:val="24"/>
        </w:rPr>
        <w:t> </w:t>
      </w:r>
      <w:r>
        <w:rPr>
          <w:sz w:val="24"/>
        </w:rPr>
        <w:t>Y.,</w:t>
      </w:r>
      <w:r>
        <w:rPr>
          <w:spacing w:val="-3"/>
          <w:sz w:val="24"/>
        </w:rPr>
        <w:t> </w:t>
      </w:r>
      <w:r>
        <w:rPr>
          <w:sz w:val="24"/>
        </w:rPr>
        <w:t>&amp;</w:t>
      </w:r>
      <w:r>
        <w:rPr>
          <w:spacing w:val="-5"/>
          <w:sz w:val="24"/>
        </w:rPr>
        <w:t> </w:t>
      </w:r>
      <w:r>
        <w:rPr>
          <w:sz w:val="24"/>
        </w:rPr>
        <w:t>Adesanya,</w:t>
      </w:r>
      <w:r>
        <w:rPr>
          <w:spacing w:val="-6"/>
          <w:sz w:val="24"/>
        </w:rPr>
        <w:t> </w:t>
      </w:r>
      <w:r>
        <w:rPr>
          <w:sz w:val="24"/>
        </w:rPr>
        <w:t>D.</w:t>
      </w:r>
      <w:r>
        <w:rPr>
          <w:spacing w:val="-2"/>
          <w:sz w:val="24"/>
        </w:rPr>
        <w:t> </w:t>
      </w:r>
      <w:r>
        <w:rPr>
          <w:sz w:val="24"/>
        </w:rPr>
        <w:t>A.</w:t>
      </w:r>
      <w:r>
        <w:rPr>
          <w:spacing w:val="-6"/>
          <w:sz w:val="24"/>
        </w:rPr>
        <w:t> </w:t>
      </w:r>
      <w:r>
        <w:rPr>
          <w:sz w:val="24"/>
        </w:rPr>
        <w:t>(2004).</w:t>
      </w:r>
      <w:r>
        <w:rPr>
          <w:spacing w:val="-4"/>
          <w:sz w:val="24"/>
        </w:rPr>
        <w:t> </w:t>
      </w:r>
      <w:r>
        <w:rPr>
          <w:sz w:val="24"/>
        </w:rPr>
        <w:t>The</w:t>
      </w:r>
      <w:r>
        <w:rPr>
          <w:spacing w:val="-7"/>
          <w:sz w:val="24"/>
        </w:rPr>
        <w:t> </w:t>
      </w:r>
      <w:r>
        <w:rPr>
          <w:sz w:val="24"/>
        </w:rPr>
        <w:t>impact</w:t>
      </w:r>
      <w:r>
        <w:rPr>
          <w:spacing w:val="-5"/>
          <w:sz w:val="24"/>
        </w:rPr>
        <w:t> </w:t>
      </w:r>
      <w:r>
        <w:rPr>
          <w:sz w:val="24"/>
        </w:rPr>
        <w:t>of</w:t>
      </w:r>
      <w:r>
        <w:rPr>
          <w:spacing w:val="-3"/>
          <w:sz w:val="24"/>
        </w:rPr>
        <w:t> </w:t>
      </w:r>
      <w:r>
        <w:rPr>
          <w:sz w:val="24"/>
        </w:rPr>
        <w:t>non‐financial incentives</w:t>
      </w:r>
      <w:r>
        <w:rPr>
          <w:spacing w:val="-11"/>
          <w:sz w:val="24"/>
        </w:rPr>
        <w:t> </w:t>
      </w:r>
      <w:r>
        <w:rPr>
          <w:sz w:val="24"/>
        </w:rPr>
        <w:t>on</w:t>
      </w:r>
      <w:r>
        <w:rPr>
          <w:spacing w:val="-11"/>
          <w:sz w:val="24"/>
        </w:rPr>
        <w:t> </w:t>
      </w:r>
      <w:r>
        <w:rPr>
          <w:sz w:val="24"/>
        </w:rPr>
        <w:t>bricklayer’s</w:t>
      </w:r>
      <w:r>
        <w:rPr>
          <w:spacing w:val="-11"/>
          <w:sz w:val="24"/>
        </w:rPr>
        <w:t> </w:t>
      </w:r>
      <w:r>
        <w:rPr>
          <w:sz w:val="24"/>
        </w:rPr>
        <w:t>productivity</w:t>
      </w:r>
      <w:r>
        <w:rPr>
          <w:spacing w:val="-15"/>
          <w:sz w:val="24"/>
        </w:rPr>
        <w:t> </w:t>
      </w:r>
      <w:r>
        <w:rPr>
          <w:sz w:val="24"/>
        </w:rPr>
        <w:t>in</w:t>
      </w:r>
      <w:r>
        <w:rPr>
          <w:spacing w:val="-9"/>
          <w:sz w:val="24"/>
        </w:rPr>
        <w:t> </w:t>
      </w:r>
      <w:r>
        <w:rPr>
          <w:sz w:val="24"/>
        </w:rPr>
        <w:t>Nigeria.</w:t>
      </w:r>
      <w:r>
        <w:rPr>
          <w:spacing w:val="-1"/>
          <w:sz w:val="24"/>
        </w:rPr>
        <w:t> </w:t>
      </w:r>
      <w:r>
        <w:rPr>
          <w:i/>
          <w:sz w:val="24"/>
        </w:rPr>
        <w:t>Construction</w:t>
      </w:r>
      <w:r>
        <w:rPr>
          <w:i/>
          <w:spacing w:val="-12"/>
          <w:sz w:val="24"/>
        </w:rPr>
        <w:t> </w:t>
      </w:r>
      <w:r>
        <w:rPr>
          <w:i/>
          <w:sz w:val="24"/>
        </w:rPr>
        <w:t>Management</w:t>
      </w:r>
      <w:r>
        <w:rPr>
          <w:i/>
          <w:spacing w:val="-11"/>
          <w:sz w:val="24"/>
        </w:rPr>
        <w:t> </w:t>
      </w:r>
      <w:r>
        <w:rPr>
          <w:i/>
          <w:sz w:val="24"/>
        </w:rPr>
        <w:t>and Economics</w:t>
      </w:r>
      <w:r>
        <w:rPr>
          <w:sz w:val="24"/>
        </w:rPr>
        <w:t>, </w:t>
      </w:r>
      <w:r>
        <w:rPr>
          <w:i/>
          <w:sz w:val="24"/>
        </w:rPr>
        <w:t>22 </w:t>
      </w:r>
      <w:r>
        <w:rPr>
          <w:sz w:val="24"/>
        </w:rPr>
        <w:t>(9), 899-911.</w:t>
      </w:r>
    </w:p>
    <w:p>
      <w:pPr>
        <w:spacing w:line="240" w:lineRule="auto" w:before="191"/>
        <w:ind w:left="984" w:right="676" w:hanging="720"/>
        <w:jc w:val="both"/>
        <w:rPr>
          <w:sz w:val="24"/>
        </w:rPr>
      </w:pPr>
      <w:r>
        <w:rPr>
          <w:sz w:val="24"/>
        </w:rPr>
        <w:t>Faremi, O., Adenuga, O., &amp; Ameh, J. (2017). Maintenance management sourcing strategies</w:t>
      </w:r>
      <w:r>
        <w:rPr>
          <w:spacing w:val="-12"/>
          <w:sz w:val="24"/>
        </w:rPr>
        <w:t> </w:t>
      </w:r>
      <w:r>
        <w:rPr>
          <w:sz w:val="24"/>
        </w:rPr>
        <w:t>&amp;</w:t>
      </w:r>
      <w:r>
        <w:rPr>
          <w:spacing w:val="-14"/>
          <w:sz w:val="24"/>
        </w:rPr>
        <w:t> </w:t>
      </w:r>
      <w:r>
        <w:rPr>
          <w:sz w:val="24"/>
        </w:rPr>
        <w:t>the</w:t>
      </w:r>
      <w:r>
        <w:rPr>
          <w:spacing w:val="-12"/>
          <w:sz w:val="24"/>
        </w:rPr>
        <w:t> </w:t>
      </w:r>
      <w:r>
        <w:rPr>
          <w:sz w:val="24"/>
        </w:rPr>
        <w:t>condition</w:t>
      </w:r>
      <w:r>
        <w:rPr>
          <w:spacing w:val="-11"/>
          <w:sz w:val="24"/>
        </w:rPr>
        <w:t> </w:t>
      </w:r>
      <w:r>
        <w:rPr>
          <w:sz w:val="24"/>
        </w:rPr>
        <w:t>of</w:t>
      </w:r>
      <w:r>
        <w:rPr>
          <w:spacing w:val="-12"/>
          <w:sz w:val="24"/>
        </w:rPr>
        <w:t> </w:t>
      </w:r>
      <w:r>
        <w:rPr>
          <w:sz w:val="24"/>
        </w:rPr>
        <w:t>tertiary</w:t>
      </w:r>
      <w:r>
        <w:rPr>
          <w:spacing w:val="-15"/>
          <w:sz w:val="24"/>
        </w:rPr>
        <w:t> </w:t>
      </w:r>
      <w:r>
        <w:rPr>
          <w:sz w:val="24"/>
        </w:rPr>
        <w:t>institution</w:t>
      </w:r>
      <w:r>
        <w:rPr>
          <w:spacing w:val="-12"/>
          <w:sz w:val="24"/>
        </w:rPr>
        <w:t> </w:t>
      </w:r>
      <w:r>
        <w:rPr>
          <w:sz w:val="24"/>
        </w:rPr>
        <w:t>buildings</w:t>
      </w:r>
      <w:r>
        <w:rPr>
          <w:spacing w:val="-11"/>
          <w:sz w:val="24"/>
        </w:rPr>
        <w:t> </w:t>
      </w:r>
      <w:r>
        <w:rPr>
          <w:sz w:val="24"/>
        </w:rPr>
        <w:t>in</w:t>
      </w:r>
      <w:r>
        <w:rPr>
          <w:spacing w:val="-5"/>
          <w:sz w:val="24"/>
        </w:rPr>
        <w:t> </w:t>
      </w:r>
      <w:r>
        <w:rPr>
          <w:sz w:val="24"/>
        </w:rPr>
        <w:t>Lagos</w:t>
      </w:r>
      <w:r>
        <w:rPr>
          <w:spacing w:val="-9"/>
          <w:sz w:val="24"/>
        </w:rPr>
        <w:t> </w:t>
      </w:r>
      <w:r>
        <w:rPr>
          <w:sz w:val="24"/>
        </w:rPr>
        <w:t>&amp;</w:t>
      </w:r>
      <w:r>
        <w:rPr>
          <w:spacing w:val="-13"/>
          <w:sz w:val="24"/>
        </w:rPr>
        <w:t> </w:t>
      </w:r>
      <w:r>
        <w:rPr>
          <w:sz w:val="24"/>
        </w:rPr>
        <w:t>Ogun</w:t>
      </w:r>
      <w:r>
        <w:rPr>
          <w:spacing w:val="-12"/>
          <w:sz w:val="24"/>
        </w:rPr>
        <w:t> </w:t>
      </w:r>
      <w:r>
        <w:rPr>
          <w:sz w:val="24"/>
        </w:rPr>
        <w:t>States. </w:t>
      </w:r>
      <w:r>
        <w:rPr>
          <w:i/>
          <w:sz w:val="24"/>
        </w:rPr>
        <w:t>Ethiopian Journal of Environmental Studies &amp; Management, </w:t>
      </w:r>
      <w:r>
        <w:rPr>
          <w:sz w:val="24"/>
        </w:rPr>
        <w:t>10 (1), 64 – 74.</w:t>
      </w:r>
    </w:p>
    <w:p>
      <w:pPr>
        <w:pStyle w:val="BodyText"/>
        <w:spacing w:line="242" w:lineRule="auto" w:before="202"/>
        <w:ind w:left="984" w:right="678" w:hanging="720"/>
        <w:jc w:val="both"/>
      </w:pPr>
      <w:r>
        <w:rPr/>
        <w:t>Finch, E., &amp; Clements-Croome, D. (1997). University courses in intelligent buildings – new learning approaches. </w:t>
      </w:r>
      <w:r>
        <w:rPr>
          <w:i/>
        </w:rPr>
        <w:t>Facilities</w:t>
      </w:r>
      <w:r>
        <w:rPr/>
        <w:t>, 15 (7/8),171–176.</w:t>
      </w:r>
    </w:p>
    <w:p>
      <w:pPr>
        <w:pStyle w:val="BodyText"/>
        <w:spacing w:line="242" w:lineRule="auto" w:before="194"/>
        <w:ind w:left="984" w:right="676" w:hanging="720"/>
        <w:jc w:val="both"/>
      </w:pPr>
      <w:r>
        <w:rPr/>
        <w:t>Fraser, K., Gunawan, J., &amp; Goh, M. (2013). Facility management teams Identifying important</w:t>
      </w:r>
      <w:r>
        <w:rPr>
          <w:spacing w:val="-11"/>
        </w:rPr>
        <w:t> </w:t>
      </w:r>
      <w:r>
        <w:rPr/>
        <w:t>human</w:t>
      </w:r>
      <w:r>
        <w:rPr>
          <w:spacing w:val="-12"/>
        </w:rPr>
        <w:t> </w:t>
      </w:r>
      <w:r>
        <w:rPr/>
        <w:t>factors</w:t>
      </w:r>
      <w:r>
        <w:rPr>
          <w:spacing w:val="-9"/>
        </w:rPr>
        <w:t> </w:t>
      </w:r>
      <w:r>
        <w:rPr/>
        <w:t>from</w:t>
      </w:r>
      <w:r>
        <w:rPr>
          <w:spacing w:val="-11"/>
        </w:rPr>
        <w:t> </w:t>
      </w:r>
      <w:r>
        <w:rPr/>
        <w:t>a</w:t>
      </w:r>
      <w:r>
        <w:rPr>
          <w:spacing w:val="-13"/>
        </w:rPr>
        <w:t> </w:t>
      </w:r>
      <w:r>
        <w:rPr/>
        <w:t>manufacturing</w:t>
      </w:r>
      <w:r>
        <w:rPr>
          <w:spacing w:val="-12"/>
        </w:rPr>
        <w:t> </w:t>
      </w:r>
      <w:r>
        <w:rPr/>
        <w:t>environment.</w:t>
      </w:r>
      <w:r>
        <w:rPr>
          <w:spacing w:val="-9"/>
        </w:rPr>
        <w:t> </w:t>
      </w:r>
      <w:r>
        <w:rPr>
          <w:i/>
        </w:rPr>
        <w:t>Journal</w:t>
      </w:r>
      <w:r>
        <w:rPr>
          <w:i/>
          <w:spacing w:val="-11"/>
        </w:rPr>
        <w:t> </w:t>
      </w:r>
      <w:r>
        <w:rPr>
          <w:i/>
        </w:rPr>
        <w:t>of</w:t>
      </w:r>
      <w:r>
        <w:rPr>
          <w:i/>
          <w:spacing w:val="-11"/>
        </w:rPr>
        <w:t> </w:t>
      </w:r>
      <w:r>
        <w:rPr>
          <w:i/>
        </w:rPr>
        <w:t>Facilities Management, </w:t>
      </w:r>
      <w:r>
        <w:rPr/>
        <w:t>11 (3), 253-265.</w:t>
      </w:r>
    </w:p>
    <w:p>
      <w:pPr>
        <w:spacing w:after="0" w:line="242" w:lineRule="auto"/>
        <w:jc w:val="both"/>
        <w:sectPr>
          <w:pgSz w:w="11910" w:h="16850"/>
          <w:pgMar w:header="0" w:footer="1014" w:top="1360" w:bottom="1200" w:left="1680" w:right="760"/>
        </w:sectPr>
      </w:pPr>
    </w:p>
    <w:p>
      <w:pPr>
        <w:spacing w:line="240" w:lineRule="auto" w:before="71"/>
        <w:ind w:left="984" w:right="675" w:hanging="720"/>
        <w:jc w:val="both"/>
        <w:rPr>
          <w:sz w:val="24"/>
        </w:rPr>
      </w:pPr>
      <w:r>
        <w:rPr>
          <w:sz w:val="24"/>
        </w:rPr>
        <w:t>Gadzekpo, A. A., &amp; Amos, D. (2016). Outsourcing of facilities management services in commercial banks in Ghana; a conceptual view on potential risks and threats, </w:t>
      </w:r>
      <w:r>
        <w:rPr>
          <w:i/>
          <w:sz w:val="24"/>
        </w:rPr>
        <w:t>International</w:t>
      </w:r>
      <w:r>
        <w:rPr>
          <w:i/>
          <w:spacing w:val="-2"/>
          <w:sz w:val="24"/>
        </w:rPr>
        <w:t> </w:t>
      </w:r>
      <w:r>
        <w:rPr>
          <w:i/>
          <w:sz w:val="24"/>
        </w:rPr>
        <w:t>Journal</w:t>
      </w:r>
      <w:r>
        <w:rPr>
          <w:i/>
          <w:spacing w:val="-2"/>
          <w:sz w:val="24"/>
        </w:rPr>
        <w:t> </w:t>
      </w:r>
      <w:r>
        <w:rPr>
          <w:i/>
          <w:sz w:val="24"/>
        </w:rPr>
        <w:t>of</w:t>
      </w:r>
      <w:r>
        <w:rPr>
          <w:i/>
          <w:spacing w:val="-4"/>
          <w:sz w:val="24"/>
        </w:rPr>
        <w:t> </w:t>
      </w:r>
      <w:r>
        <w:rPr>
          <w:i/>
          <w:sz w:val="24"/>
        </w:rPr>
        <w:t>Innovative</w:t>
      </w:r>
      <w:r>
        <w:rPr>
          <w:i/>
          <w:spacing w:val="-3"/>
          <w:sz w:val="24"/>
        </w:rPr>
        <w:t> </w:t>
      </w:r>
      <w:r>
        <w:rPr>
          <w:i/>
          <w:sz w:val="24"/>
        </w:rPr>
        <w:t>Research</w:t>
      </w:r>
      <w:r>
        <w:rPr>
          <w:i/>
          <w:spacing w:val="-2"/>
          <w:sz w:val="24"/>
        </w:rPr>
        <w:t> </w:t>
      </w:r>
      <w:r>
        <w:rPr>
          <w:i/>
          <w:sz w:val="24"/>
        </w:rPr>
        <w:t>and</w:t>
      </w:r>
      <w:r>
        <w:rPr>
          <w:i/>
          <w:spacing w:val="-2"/>
          <w:sz w:val="24"/>
        </w:rPr>
        <w:t> </w:t>
      </w:r>
      <w:r>
        <w:rPr>
          <w:i/>
          <w:sz w:val="24"/>
        </w:rPr>
        <w:t>Advanced</w:t>
      </w:r>
      <w:r>
        <w:rPr>
          <w:i/>
          <w:spacing w:val="-2"/>
          <w:sz w:val="24"/>
        </w:rPr>
        <w:t> </w:t>
      </w:r>
      <w:r>
        <w:rPr>
          <w:i/>
          <w:sz w:val="24"/>
        </w:rPr>
        <w:t>Studies,</w:t>
      </w:r>
      <w:r>
        <w:rPr>
          <w:i/>
          <w:spacing w:val="-2"/>
          <w:sz w:val="24"/>
        </w:rPr>
        <w:t> </w:t>
      </w:r>
      <w:r>
        <w:rPr>
          <w:sz w:val="24"/>
        </w:rPr>
        <w:t>3</w:t>
      </w:r>
      <w:r>
        <w:rPr>
          <w:spacing w:val="-2"/>
          <w:sz w:val="24"/>
        </w:rPr>
        <w:t> </w:t>
      </w:r>
      <w:r>
        <w:rPr>
          <w:sz w:val="24"/>
        </w:rPr>
        <w:t>(10),</w:t>
      </w:r>
      <w:r>
        <w:rPr>
          <w:spacing w:val="-2"/>
          <w:sz w:val="24"/>
        </w:rPr>
        <w:t> </w:t>
      </w:r>
      <w:r>
        <w:rPr>
          <w:sz w:val="24"/>
        </w:rPr>
        <w:t>276- </w:t>
      </w:r>
      <w:r>
        <w:rPr>
          <w:spacing w:val="-4"/>
          <w:sz w:val="24"/>
        </w:rPr>
        <w:t>282.</w:t>
      </w:r>
    </w:p>
    <w:p>
      <w:pPr>
        <w:pStyle w:val="BodyText"/>
        <w:spacing w:before="200"/>
        <w:ind w:left="984" w:right="677" w:hanging="720"/>
        <w:jc w:val="both"/>
      </w:pPr>
      <w:r>
        <w:rPr/>
        <w:t>Galamba, K. R., &amp; Nielsen, S. B. (2016). Towards sustainable public FM: collective building of capabilities, </w:t>
      </w:r>
      <w:r>
        <w:rPr>
          <w:i/>
        </w:rPr>
        <w:t>Facilities</w:t>
      </w:r>
      <w:r>
        <w:rPr/>
        <w:t>, 34 (3/4), 177-195, https://doi.org/10.1108/F- </w:t>
      </w:r>
      <w:r>
        <w:rPr>
          <w:spacing w:val="-2"/>
        </w:rPr>
        <w:t>05-2013-0039.</w:t>
      </w:r>
    </w:p>
    <w:p>
      <w:pPr>
        <w:pStyle w:val="BodyText"/>
        <w:spacing w:line="242" w:lineRule="auto" w:before="201"/>
        <w:ind w:left="984" w:right="677" w:hanging="720"/>
        <w:jc w:val="both"/>
      </w:pPr>
      <w:r>
        <w:rPr/>
        <w:t>Gao, W. (2015). Collective actions for the management of multi-owned residential building: A case of Hong Kong. </w:t>
      </w:r>
      <w:r>
        <w:rPr>
          <w:i/>
        </w:rPr>
        <w:t>Habitat International, </w:t>
      </w:r>
      <w:r>
        <w:rPr/>
        <w:t>49, 316-324.</w:t>
      </w:r>
    </w:p>
    <w:p>
      <w:pPr>
        <w:pStyle w:val="BodyText"/>
        <w:spacing w:line="242" w:lineRule="auto" w:before="194"/>
        <w:ind w:left="984" w:right="682" w:hanging="720"/>
        <w:jc w:val="both"/>
      </w:pPr>
      <w:r>
        <w:rPr/>
        <w:t>Gavu, E. K., Tudzi, E. P., &amp; Ayitey, J. Z. (2012). Management of learning spaces: emerging issues at KNUST, Kumasi. Occassional papers, KNUST, Kumasi.</w:t>
      </w:r>
    </w:p>
    <w:p>
      <w:pPr>
        <w:pStyle w:val="BodyText"/>
        <w:spacing w:before="194"/>
        <w:ind w:left="984" w:right="675" w:hanging="720"/>
        <w:jc w:val="both"/>
      </w:pPr>
      <w:r>
        <w:rPr/>
        <w:t>Gerritse,</w:t>
      </w:r>
      <w:r>
        <w:rPr>
          <w:spacing w:val="-15"/>
        </w:rPr>
        <w:t> </w:t>
      </w:r>
      <w:r>
        <w:rPr/>
        <w:t>D.,</w:t>
      </w:r>
      <w:r>
        <w:rPr>
          <w:spacing w:val="-15"/>
        </w:rPr>
        <w:t> </w:t>
      </w:r>
      <w:r>
        <w:rPr/>
        <w:t>Bergsma,</w:t>
      </w:r>
      <w:r>
        <w:rPr>
          <w:spacing w:val="-15"/>
        </w:rPr>
        <w:t> </w:t>
      </w:r>
      <w:r>
        <w:rPr/>
        <w:t>F.H.J.,</w:t>
      </w:r>
      <w:r>
        <w:rPr>
          <w:spacing w:val="-14"/>
        </w:rPr>
        <w:t> </w:t>
      </w:r>
      <w:r>
        <w:rPr/>
        <w:t>&amp;</w:t>
      </w:r>
      <w:r>
        <w:rPr>
          <w:spacing w:val="-15"/>
        </w:rPr>
        <w:t> </w:t>
      </w:r>
      <w:r>
        <w:rPr/>
        <w:t>Groen,</w:t>
      </w:r>
      <w:r>
        <w:rPr>
          <w:spacing w:val="-13"/>
        </w:rPr>
        <w:t> </w:t>
      </w:r>
      <w:r>
        <w:rPr/>
        <w:t>B.H.</w:t>
      </w:r>
      <w:r>
        <w:rPr>
          <w:spacing w:val="-15"/>
        </w:rPr>
        <w:t> </w:t>
      </w:r>
      <w:r>
        <w:rPr/>
        <w:t>(2014).</w:t>
      </w:r>
      <w:r>
        <w:rPr>
          <w:spacing w:val="-15"/>
        </w:rPr>
        <w:t> </w:t>
      </w:r>
      <w:r>
        <w:rPr/>
        <w:t>Exploration</w:t>
      </w:r>
      <w:r>
        <w:rPr>
          <w:spacing w:val="-15"/>
        </w:rPr>
        <w:t> </w:t>
      </w:r>
      <w:r>
        <w:rPr/>
        <w:t>of</w:t>
      </w:r>
      <w:r>
        <w:rPr>
          <w:spacing w:val="-15"/>
        </w:rPr>
        <w:t> </w:t>
      </w:r>
      <w:r>
        <w:rPr/>
        <w:t>added</w:t>
      </w:r>
      <w:r>
        <w:rPr>
          <w:spacing w:val="-13"/>
        </w:rPr>
        <w:t> </w:t>
      </w:r>
      <w:r>
        <w:rPr/>
        <w:t>value</w:t>
      </w:r>
      <w:r>
        <w:rPr>
          <w:spacing w:val="-15"/>
        </w:rPr>
        <w:t> </w:t>
      </w:r>
      <w:r>
        <w:rPr/>
        <w:t>concepts in</w:t>
      </w:r>
      <w:r>
        <w:rPr>
          <w:spacing w:val="-12"/>
        </w:rPr>
        <w:t> </w:t>
      </w:r>
      <w:r>
        <w:rPr/>
        <w:t>facilities</w:t>
      </w:r>
      <w:r>
        <w:rPr>
          <w:spacing w:val="-13"/>
        </w:rPr>
        <w:t> </w:t>
      </w:r>
      <w:r>
        <w:rPr/>
        <w:t>management</w:t>
      </w:r>
      <w:r>
        <w:rPr>
          <w:spacing w:val="-10"/>
        </w:rPr>
        <w:t> </w:t>
      </w:r>
      <w:r>
        <w:rPr/>
        <w:t>practice:</w:t>
      </w:r>
      <w:r>
        <w:rPr>
          <w:spacing w:val="-12"/>
        </w:rPr>
        <w:t> </w:t>
      </w:r>
      <w:r>
        <w:rPr/>
        <w:t>learning</w:t>
      </w:r>
      <w:r>
        <w:rPr>
          <w:spacing w:val="-15"/>
        </w:rPr>
        <w:t> </w:t>
      </w:r>
      <w:r>
        <w:rPr/>
        <w:t>from</w:t>
      </w:r>
      <w:r>
        <w:rPr>
          <w:spacing w:val="-13"/>
        </w:rPr>
        <w:t> </w:t>
      </w:r>
      <w:r>
        <w:rPr/>
        <w:t>financial</w:t>
      </w:r>
      <w:r>
        <w:rPr>
          <w:spacing w:val="-13"/>
        </w:rPr>
        <w:t> </w:t>
      </w:r>
      <w:r>
        <w:rPr/>
        <w:t>institutes.</w:t>
      </w:r>
      <w:r>
        <w:rPr>
          <w:spacing w:val="-8"/>
        </w:rPr>
        <w:t> </w:t>
      </w:r>
      <w:r>
        <w:rPr>
          <w:i/>
        </w:rPr>
        <w:t>13th</w:t>
      </w:r>
      <w:r>
        <w:rPr>
          <w:i/>
          <w:spacing w:val="-15"/>
        </w:rPr>
        <w:t> </w:t>
      </w:r>
      <w:r>
        <w:rPr>
          <w:i/>
        </w:rPr>
        <w:t>EuroFM Research Symposium </w:t>
      </w:r>
      <w:r>
        <w:rPr/>
        <w:t>EFMC 2014.</w:t>
      </w:r>
    </w:p>
    <w:p>
      <w:pPr>
        <w:pStyle w:val="BodyText"/>
        <w:spacing w:before="202"/>
        <w:ind w:left="984" w:right="676" w:hanging="720"/>
        <w:jc w:val="both"/>
      </w:pPr>
      <w:r>
        <w:rPr/>
        <w:t>Ghodeswar,</w:t>
      </w:r>
      <w:r>
        <w:rPr>
          <w:spacing w:val="-7"/>
        </w:rPr>
        <w:t> </w:t>
      </w:r>
      <w:r>
        <w:rPr/>
        <w:t>B.,</w:t>
      </w:r>
      <w:r>
        <w:rPr>
          <w:spacing w:val="-8"/>
        </w:rPr>
        <w:t> </w:t>
      </w:r>
      <w:r>
        <w:rPr/>
        <w:t>&amp;</w:t>
      </w:r>
      <w:r>
        <w:rPr>
          <w:spacing w:val="-13"/>
        </w:rPr>
        <w:t> </w:t>
      </w:r>
      <w:r>
        <w:rPr/>
        <w:t>Vaidyanathan,</w:t>
      </w:r>
      <w:r>
        <w:rPr>
          <w:spacing w:val="-11"/>
        </w:rPr>
        <w:t> </w:t>
      </w:r>
      <w:r>
        <w:rPr/>
        <w:t>J.</w:t>
      </w:r>
      <w:r>
        <w:rPr>
          <w:spacing w:val="-11"/>
        </w:rPr>
        <w:t> </w:t>
      </w:r>
      <w:r>
        <w:rPr/>
        <w:t>(2008).</w:t>
      </w:r>
      <w:r>
        <w:rPr>
          <w:spacing w:val="-9"/>
        </w:rPr>
        <w:t> </w:t>
      </w:r>
      <w:r>
        <w:rPr/>
        <w:t>Business</w:t>
      </w:r>
      <w:r>
        <w:rPr>
          <w:spacing w:val="-10"/>
        </w:rPr>
        <w:t> </w:t>
      </w:r>
      <w:r>
        <w:rPr/>
        <w:t>process</w:t>
      </w:r>
      <w:r>
        <w:rPr>
          <w:spacing w:val="-10"/>
        </w:rPr>
        <w:t> </w:t>
      </w:r>
      <w:r>
        <w:rPr/>
        <w:t>outsourcing:</w:t>
      </w:r>
      <w:r>
        <w:rPr>
          <w:spacing w:val="-8"/>
        </w:rPr>
        <w:t> </w:t>
      </w:r>
      <w:r>
        <w:rPr/>
        <w:t>an</w:t>
      </w:r>
      <w:r>
        <w:rPr>
          <w:spacing w:val="-11"/>
        </w:rPr>
        <w:t> </w:t>
      </w:r>
      <w:r>
        <w:rPr/>
        <w:t>approach</w:t>
      </w:r>
      <w:r>
        <w:rPr>
          <w:spacing w:val="-9"/>
        </w:rPr>
        <w:t> </w:t>
      </w:r>
      <w:r>
        <w:rPr/>
        <w:t>to gain</w:t>
      </w:r>
      <w:r>
        <w:rPr>
          <w:spacing w:val="-2"/>
        </w:rPr>
        <w:t> </w:t>
      </w:r>
      <w:r>
        <w:rPr/>
        <w:t>access</w:t>
      </w:r>
      <w:r>
        <w:rPr>
          <w:spacing w:val="-2"/>
        </w:rPr>
        <w:t> </w:t>
      </w:r>
      <w:r>
        <w:rPr/>
        <w:t>to</w:t>
      </w:r>
      <w:r>
        <w:rPr>
          <w:spacing w:val="-2"/>
        </w:rPr>
        <w:t> </w:t>
      </w:r>
      <w:r>
        <w:rPr/>
        <w:t>world-class</w:t>
      </w:r>
      <w:r>
        <w:rPr>
          <w:spacing w:val="-2"/>
        </w:rPr>
        <w:t> </w:t>
      </w:r>
      <w:r>
        <w:rPr/>
        <w:t>opportunities,</w:t>
      </w:r>
      <w:r>
        <w:rPr>
          <w:spacing w:val="-1"/>
        </w:rPr>
        <w:t> </w:t>
      </w:r>
      <w:r>
        <w:rPr>
          <w:i/>
        </w:rPr>
        <w:t>Business</w:t>
      </w:r>
      <w:r>
        <w:rPr>
          <w:i/>
          <w:spacing w:val="-4"/>
        </w:rPr>
        <w:t> </w:t>
      </w:r>
      <w:r>
        <w:rPr>
          <w:i/>
        </w:rPr>
        <w:t>Process</w:t>
      </w:r>
      <w:r>
        <w:rPr>
          <w:i/>
          <w:spacing w:val="-2"/>
        </w:rPr>
        <w:t> </w:t>
      </w:r>
      <w:r>
        <w:rPr>
          <w:i/>
        </w:rPr>
        <w:t>Management</w:t>
      </w:r>
      <w:r>
        <w:rPr>
          <w:i/>
          <w:spacing w:val="-2"/>
        </w:rPr>
        <w:t> </w:t>
      </w:r>
      <w:r>
        <w:rPr>
          <w:i/>
        </w:rPr>
        <w:t>Journal</w:t>
      </w:r>
      <w:r>
        <w:rPr/>
        <w:t>, 14 (1), 23-38.</w:t>
      </w:r>
    </w:p>
    <w:p>
      <w:pPr>
        <w:spacing w:line="242" w:lineRule="auto" w:before="199"/>
        <w:ind w:left="984" w:right="683" w:hanging="720"/>
        <w:jc w:val="both"/>
        <w:rPr>
          <w:sz w:val="24"/>
        </w:rPr>
      </w:pPr>
      <w:r>
        <w:rPr>
          <w:sz w:val="24"/>
        </w:rPr>
        <w:t>Ghodeswar, B. M., (2008).</w:t>
      </w:r>
      <w:r>
        <w:rPr>
          <w:spacing w:val="-1"/>
          <w:sz w:val="24"/>
        </w:rPr>
        <w:t> </w:t>
      </w:r>
      <w:r>
        <w:rPr>
          <w:sz w:val="24"/>
        </w:rPr>
        <w:t>Building</w:t>
      </w:r>
      <w:r>
        <w:rPr>
          <w:spacing w:val="-2"/>
          <w:sz w:val="24"/>
        </w:rPr>
        <w:t> </w:t>
      </w:r>
      <w:r>
        <w:rPr>
          <w:sz w:val="24"/>
        </w:rPr>
        <w:t>brand identity</w:t>
      </w:r>
      <w:r>
        <w:rPr>
          <w:spacing w:val="-5"/>
          <w:sz w:val="24"/>
        </w:rPr>
        <w:t> </w:t>
      </w:r>
      <w:r>
        <w:rPr>
          <w:sz w:val="24"/>
        </w:rPr>
        <w:t>in competitive markets: a</w:t>
      </w:r>
      <w:r>
        <w:rPr>
          <w:spacing w:val="-1"/>
          <w:sz w:val="24"/>
        </w:rPr>
        <w:t> </w:t>
      </w:r>
      <w:r>
        <w:rPr>
          <w:sz w:val="24"/>
        </w:rPr>
        <w:t>conceptual model. </w:t>
      </w:r>
      <w:r>
        <w:rPr>
          <w:i/>
          <w:sz w:val="24"/>
        </w:rPr>
        <w:t>Journal of Product &amp; Brand Management</w:t>
      </w:r>
      <w:r>
        <w:rPr>
          <w:sz w:val="24"/>
        </w:rPr>
        <w:t>, </w:t>
      </w:r>
      <w:r>
        <w:rPr>
          <w:i/>
          <w:sz w:val="24"/>
        </w:rPr>
        <w:t>17 </w:t>
      </w:r>
      <w:r>
        <w:rPr>
          <w:sz w:val="24"/>
        </w:rPr>
        <w:t>(1), 4-12.</w:t>
      </w:r>
    </w:p>
    <w:p>
      <w:pPr>
        <w:pStyle w:val="BodyText"/>
        <w:spacing w:before="194"/>
        <w:ind w:left="984" w:right="674" w:hanging="720"/>
        <w:jc w:val="both"/>
      </w:pPr>
      <w:r>
        <w:rPr/>
        <w:t>Gleeson M.P, &amp; Thomson C.S. (2012). Investigating a suitable learning environment to advance</w:t>
      </w:r>
      <w:r>
        <w:rPr>
          <w:spacing w:val="31"/>
        </w:rPr>
        <w:t> </w:t>
      </w:r>
      <w:r>
        <w:rPr/>
        <w:t>sustainable</w:t>
      </w:r>
      <w:r>
        <w:rPr>
          <w:spacing w:val="33"/>
        </w:rPr>
        <w:t> </w:t>
      </w:r>
      <w:r>
        <w:rPr/>
        <w:t>practices</w:t>
      </w:r>
      <w:r>
        <w:rPr>
          <w:spacing w:val="35"/>
        </w:rPr>
        <w:t> </w:t>
      </w:r>
      <w:r>
        <w:rPr/>
        <w:t>among</w:t>
      </w:r>
      <w:r>
        <w:rPr>
          <w:spacing w:val="32"/>
        </w:rPr>
        <w:t> </w:t>
      </w:r>
      <w:r>
        <w:rPr/>
        <w:t>micro</w:t>
      </w:r>
      <w:r>
        <w:rPr>
          <w:spacing w:val="36"/>
        </w:rPr>
        <w:t> </w:t>
      </w:r>
      <w:r>
        <w:rPr/>
        <w:t>construction</w:t>
      </w:r>
      <w:r>
        <w:rPr>
          <w:spacing w:val="34"/>
        </w:rPr>
        <w:t> </w:t>
      </w:r>
      <w:r>
        <w:rPr/>
        <w:t>enterprises</w:t>
      </w:r>
      <w:r>
        <w:rPr>
          <w:spacing w:val="41"/>
        </w:rPr>
        <w:t> </w:t>
      </w:r>
      <w:r>
        <w:rPr/>
        <w:t>in:</w:t>
      </w:r>
      <w:r>
        <w:rPr>
          <w:spacing w:val="38"/>
        </w:rPr>
        <w:t> </w:t>
      </w:r>
      <w:r>
        <w:rPr>
          <w:spacing w:val="-2"/>
        </w:rPr>
        <w:t>Smith,</w:t>
      </w:r>
    </w:p>
    <w:p>
      <w:pPr>
        <w:pStyle w:val="BodyText"/>
        <w:ind w:left="984" w:right="677"/>
        <w:jc w:val="both"/>
      </w:pPr>
      <w:r>
        <w:rPr/>
        <w:t>S.D (Ed) Procs </w:t>
      </w:r>
      <w:r>
        <w:rPr>
          <w:i/>
        </w:rPr>
        <w:t>28th Annual ARCOM Conference</w:t>
      </w:r>
      <w:r>
        <w:rPr/>
        <w:t>, 3-5 September 2012, Edinburgh, UK, Association of Researchers in Construction Management, 1245- </w:t>
      </w:r>
      <w:r>
        <w:rPr>
          <w:spacing w:val="-2"/>
        </w:rPr>
        <w:t>1255.</w:t>
      </w:r>
    </w:p>
    <w:p>
      <w:pPr>
        <w:spacing w:line="242" w:lineRule="auto" w:before="200"/>
        <w:ind w:left="984" w:right="676" w:hanging="720"/>
        <w:jc w:val="both"/>
        <w:rPr>
          <w:sz w:val="24"/>
        </w:rPr>
      </w:pPr>
      <w:r>
        <w:rPr>
          <w:sz w:val="24"/>
        </w:rPr>
        <w:t>Greaver, M.F. (1999). </w:t>
      </w:r>
      <w:r>
        <w:rPr>
          <w:i/>
          <w:sz w:val="24"/>
        </w:rPr>
        <w:t>Strategic Outsourcing, A Structured Approach to Outsourcing Decision &amp; Initiative. </w:t>
      </w:r>
      <w:r>
        <w:rPr>
          <w:sz w:val="24"/>
        </w:rPr>
        <w:t>New York: AMA Publications.</w:t>
      </w:r>
    </w:p>
    <w:p>
      <w:pPr>
        <w:spacing w:line="242" w:lineRule="auto" w:before="196"/>
        <w:ind w:left="984" w:right="677" w:hanging="720"/>
        <w:jc w:val="both"/>
        <w:rPr>
          <w:sz w:val="24"/>
        </w:rPr>
      </w:pPr>
      <w:r>
        <w:rPr>
          <w:sz w:val="24"/>
        </w:rPr>
        <w:t>Greene, J. C. (2005). The generative potential of mixed methods inquiry: </w:t>
      </w:r>
      <w:r>
        <w:rPr>
          <w:i/>
          <w:sz w:val="24"/>
        </w:rPr>
        <w:t>International Journal of Research &amp; Method in Education</w:t>
      </w:r>
      <w:r>
        <w:rPr>
          <w:sz w:val="24"/>
        </w:rPr>
        <w:t>, 28 (2), 207-211.</w:t>
      </w:r>
    </w:p>
    <w:p>
      <w:pPr>
        <w:spacing w:line="242" w:lineRule="auto" w:before="193"/>
        <w:ind w:left="984" w:right="679" w:hanging="720"/>
        <w:jc w:val="both"/>
        <w:rPr>
          <w:sz w:val="24"/>
        </w:rPr>
      </w:pPr>
      <w:r>
        <w:rPr>
          <w:sz w:val="24"/>
        </w:rPr>
        <w:t>Häkkinen,</w:t>
      </w:r>
      <w:r>
        <w:rPr>
          <w:spacing w:val="-15"/>
          <w:sz w:val="24"/>
        </w:rPr>
        <w:t> </w:t>
      </w:r>
      <w:r>
        <w:rPr>
          <w:sz w:val="24"/>
        </w:rPr>
        <w:t>T.,</w:t>
      </w:r>
      <w:r>
        <w:rPr>
          <w:spacing w:val="-15"/>
          <w:sz w:val="24"/>
        </w:rPr>
        <w:t> </w:t>
      </w:r>
      <w:r>
        <w:rPr>
          <w:sz w:val="24"/>
        </w:rPr>
        <w:t>&amp;</w:t>
      </w:r>
      <w:r>
        <w:rPr>
          <w:spacing w:val="-15"/>
          <w:sz w:val="24"/>
        </w:rPr>
        <w:t> </w:t>
      </w:r>
      <w:r>
        <w:rPr>
          <w:sz w:val="24"/>
        </w:rPr>
        <w:t>Belloni,</w:t>
      </w:r>
      <w:r>
        <w:rPr>
          <w:spacing w:val="-15"/>
          <w:sz w:val="24"/>
        </w:rPr>
        <w:t> </w:t>
      </w:r>
      <w:r>
        <w:rPr>
          <w:sz w:val="24"/>
        </w:rPr>
        <w:t>K.</w:t>
      </w:r>
      <w:r>
        <w:rPr>
          <w:spacing w:val="-15"/>
          <w:sz w:val="24"/>
        </w:rPr>
        <w:t> </w:t>
      </w:r>
      <w:r>
        <w:rPr>
          <w:sz w:val="24"/>
        </w:rPr>
        <w:t>(2011).</w:t>
      </w:r>
      <w:r>
        <w:rPr>
          <w:spacing w:val="-15"/>
          <w:sz w:val="24"/>
        </w:rPr>
        <w:t> </w:t>
      </w:r>
      <w:r>
        <w:rPr>
          <w:sz w:val="24"/>
        </w:rPr>
        <w:t>Barriers</w:t>
      </w:r>
      <w:r>
        <w:rPr>
          <w:spacing w:val="-15"/>
          <w:sz w:val="24"/>
        </w:rPr>
        <w:t> </w:t>
      </w:r>
      <w:r>
        <w:rPr>
          <w:sz w:val="24"/>
        </w:rPr>
        <w:t>and</w:t>
      </w:r>
      <w:r>
        <w:rPr>
          <w:spacing w:val="-15"/>
          <w:sz w:val="24"/>
        </w:rPr>
        <w:t> </w:t>
      </w:r>
      <w:r>
        <w:rPr>
          <w:sz w:val="24"/>
        </w:rPr>
        <w:t>drivers</w:t>
      </w:r>
      <w:r>
        <w:rPr>
          <w:spacing w:val="-15"/>
          <w:sz w:val="24"/>
        </w:rPr>
        <w:t> </w:t>
      </w:r>
      <w:r>
        <w:rPr>
          <w:sz w:val="24"/>
        </w:rPr>
        <w:t>for</w:t>
      </w:r>
      <w:r>
        <w:rPr>
          <w:spacing w:val="-15"/>
          <w:sz w:val="24"/>
        </w:rPr>
        <w:t> </w:t>
      </w:r>
      <w:r>
        <w:rPr>
          <w:sz w:val="24"/>
        </w:rPr>
        <w:t>sustainable</w:t>
      </w:r>
      <w:r>
        <w:rPr>
          <w:spacing w:val="-15"/>
          <w:sz w:val="24"/>
        </w:rPr>
        <w:t> </w:t>
      </w:r>
      <w:r>
        <w:rPr>
          <w:sz w:val="24"/>
        </w:rPr>
        <w:t>building.</w:t>
      </w:r>
      <w:r>
        <w:rPr>
          <w:spacing w:val="-15"/>
          <w:sz w:val="24"/>
        </w:rPr>
        <w:t> </w:t>
      </w:r>
      <w:r>
        <w:rPr>
          <w:i/>
          <w:sz w:val="24"/>
        </w:rPr>
        <w:t>Building Research &amp; Information</w:t>
      </w:r>
      <w:r>
        <w:rPr>
          <w:sz w:val="24"/>
        </w:rPr>
        <w:t>, 39 (3), 239-255.</w:t>
      </w:r>
    </w:p>
    <w:p>
      <w:pPr>
        <w:spacing w:line="242" w:lineRule="auto" w:before="195"/>
        <w:ind w:left="984" w:right="677" w:hanging="720"/>
        <w:jc w:val="both"/>
        <w:rPr>
          <w:sz w:val="24"/>
        </w:rPr>
      </w:pPr>
      <w:r>
        <w:rPr>
          <w:sz w:val="24"/>
        </w:rPr>
        <w:t>Harward, D. V. (2010). </w:t>
      </w:r>
      <w:r>
        <w:rPr>
          <w:i/>
          <w:sz w:val="24"/>
        </w:rPr>
        <w:t>Comparing Student and Teacher Perspectives on Classroom Honesty in Secondary Education </w:t>
      </w:r>
      <w:r>
        <w:rPr>
          <w:sz w:val="24"/>
        </w:rPr>
        <w:t>PhD dissertation, Weber State University.</w:t>
      </w:r>
    </w:p>
    <w:p>
      <w:pPr>
        <w:pStyle w:val="BodyText"/>
        <w:spacing w:line="242" w:lineRule="auto" w:before="196"/>
        <w:ind w:left="984" w:right="676" w:hanging="720"/>
        <w:jc w:val="both"/>
      </w:pPr>
      <w:r>
        <w:rPr/>
        <w:t>Hassanain, M.A., &amp; Al-Saadi, S. (2005). A framework model for outsourcing asset management services. </w:t>
      </w:r>
      <w:r>
        <w:rPr>
          <w:i/>
        </w:rPr>
        <w:t>Facilities</w:t>
      </w:r>
      <w:r>
        <w:rPr/>
        <w:t>, 23 (1/2), 73-81.</w:t>
      </w:r>
    </w:p>
    <w:p>
      <w:pPr>
        <w:pStyle w:val="BodyText"/>
        <w:spacing w:before="194"/>
        <w:ind w:left="984" w:right="673" w:hanging="720"/>
        <w:jc w:val="both"/>
        <w:rPr>
          <w:i/>
        </w:rPr>
      </w:pPr>
      <w:r>
        <w:rPr/>
        <w:t>Haugen,</w:t>
      </w:r>
      <w:r>
        <w:rPr>
          <w:spacing w:val="-8"/>
        </w:rPr>
        <w:t> </w:t>
      </w:r>
      <w:r>
        <w:rPr/>
        <w:t>T.,</w:t>
      </w:r>
      <w:r>
        <w:rPr>
          <w:spacing w:val="-8"/>
        </w:rPr>
        <w:t> </w:t>
      </w:r>
      <w:r>
        <w:rPr/>
        <w:t>&amp;</w:t>
      </w:r>
      <w:r>
        <w:rPr>
          <w:spacing w:val="-10"/>
        </w:rPr>
        <w:t> </w:t>
      </w:r>
      <w:r>
        <w:rPr/>
        <w:t>Klungseth,</w:t>
      </w:r>
      <w:r>
        <w:rPr>
          <w:spacing w:val="-8"/>
        </w:rPr>
        <w:t> </w:t>
      </w:r>
      <w:r>
        <w:rPr/>
        <w:t>N.</w:t>
      </w:r>
      <w:r>
        <w:rPr>
          <w:spacing w:val="-11"/>
        </w:rPr>
        <w:t> </w:t>
      </w:r>
      <w:r>
        <w:rPr/>
        <w:t>J.</w:t>
      </w:r>
      <w:r>
        <w:rPr>
          <w:spacing w:val="-8"/>
        </w:rPr>
        <w:t> </w:t>
      </w:r>
      <w:r>
        <w:rPr/>
        <w:t>(2016).</w:t>
      </w:r>
      <w:r>
        <w:rPr>
          <w:spacing w:val="-9"/>
        </w:rPr>
        <w:t> </w:t>
      </w:r>
      <w:r>
        <w:rPr/>
        <w:t>In-house</w:t>
      </w:r>
      <w:r>
        <w:rPr>
          <w:spacing w:val="-9"/>
        </w:rPr>
        <w:t> </w:t>
      </w:r>
      <w:r>
        <w:rPr/>
        <w:t>or</w:t>
      </w:r>
      <w:r>
        <w:rPr>
          <w:spacing w:val="-9"/>
        </w:rPr>
        <w:t> </w:t>
      </w:r>
      <w:r>
        <w:rPr/>
        <w:t>outsourcing</w:t>
      </w:r>
      <w:r>
        <w:rPr>
          <w:spacing w:val="-9"/>
        </w:rPr>
        <w:t> </w:t>
      </w:r>
      <w:r>
        <w:rPr/>
        <w:t>FM</w:t>
      </w:r>
      <w:r>
        <w:rPr>
          <w:spacing w:val="-8"/>
        </w:rPr>
        <w:t> </w:t>
      </w:r>
      <w:r>
        <w:rPr/>
        <w:t>services</w:t>
      </w:r>
      <w:r>
        <w:rPr>
          <w:spacing w:val="-8"/>
        </w:rPr>
        <w:t> </w:t>
      </w:r>
      <w:r>
        <w:rPr/>
        <w:t>in</w:t>
      </w:r>
      <w:r>
        <w:rPr>
          <w:spacing w:val="-8"/>
        </w:rPr>
        <w:t> </w:t>
      </w:r>
      <w:r>
        <w:rPr/>
        <w:t>the</w:t>
      </w:r>
      <w:r>
        <w:rPr>
          <w:spacing w:val="-11"/>
        </w:rPr>
        <w:t> </w:t>
      </w:r>
      <w:r>
        <w:rPr/>
        <w:t>public sector:</w:t>
      </w:r>
      <w:r>
        <w:rPr>
          <w:spacing w:val="-10"/>
        </w:rPr>
        <w:t> </w:t>
      </w:r>
      <w:r>
        <w:rPr/>
        <w:t>a</w:t>
      </w:r>
      <w:r>
        <w:rPr>
          <w:spacing w:val="-9"/>
        </w:rPr>
        <w:t> </w:t>
      </w:r>
      <w:r>
        <w:rPr/>
        <w:t>review</w:t>
      </w:r>
      <w:r>
        <w:rPr>
          <w:spacing w:val="-9"/>
        </w:rPr>
        <w:t> </w:t>
      </w:r>
      <w:r>
        <w:rPr/>
        <w:t>of</w:t>
      </w:r>
      <w:r>
        <w:rPr>
          <w:spacing w:val="-11"/>
        </w:rPr>
        <w:t> </w:t>
      </w:r>
      <w:r>
        <w:rPr/>
        <w:t>25</w:t>
      </w:r>
      <w:r>
        <w:rPr>
          <w:spacing w:val="-5"/>
        </w:rPr>
        <w:t> </w:t>
      </w:r>
      <w:r>
        <w:rPr/>
        <w:t>years’</w:t>
      </w:r>
      <w:r>
        <w:rPr>
          <w:spacing w:val="-11"/>
        </w:rPr>
        <w:t> </w:t>
      </w:r>
      <w:r>
        <w:rPr/>
        <w:t>research</w:t>
      </w:r>
      <w:r>
        <w:rPr>
          <w:spacing w:val="-8"/>
        </w:rPr>
        <w:t> </w:t>
      </w:r>
      <w:r>
        <w:rPr/>
        <w:t>&amp;</w:t>
      </w:r>
      <w:r>
        <w:rPr>
          <w:spacing w:val="-13"/>
        </w:rPr>
        <w:t> </w:t>
      </w:r>
      <w:r>
        <w:rPr/>
        <w:t>development.</w:t>
      </w:r>
      <w:r>
        <w:rPr>
          <w:spacing w:val="-10"/>
        </w:rPr>
        <w:t> </w:t>
      </w:r>
      <w:r>
        <w:rPr/>
        <w:t>Accepted</w:t>
      </w:r>
      <w:r>
        <w:rPr>
          <w:spacing w:val="-11"/>
        </w:rPr>
        <w:t> </w:t>
      </w:r>
      <w:r>
        <w:rPr/>
        <w:t>for</w:t>
      </w:r>
      <w:r>
        <w:rPr>
          <w:spacing w:val="-12"/>
        </w:rPr>
        <w:t> </w:t>
      </w:r>
      <w:r>
        <w:rPr/>
        <w:t>publication</w:t>
      </w:r>
      <w:r>
        <w:rPr>
          <w:spacing w:val="-11"/>
        </w:rPr>
        <w:t> </w:t>
      </w:r>
      <w:r>
        <w:rPr/>
        <w:t>in </w:t>
      </w:r>
      <w:r>
        <w:rPr>
          <w:i/>
        </w:rPr>
        <w:t>Journal of Facilities Management.</w:t>
      </w:r>
    </w:p>
    <w:p>
      <w:pPr>
        <w:pStyle w:val="BodyText"/>
        <w:spacing w:line="242" w:lineRule="auto" w:before="199"/>
        <w:ind w:left="984" w:right="676" w:hanging="720"/>
        <w:jc w:val="both"/>
      </w:pPr>
      <w:r>
        <w:rPr/>
        <w:t>Hoecht,</w:t>
      </w:r>
      <w:r>
        <w:rPr>
          <w:spacing w:val="-14"/>
        </w:rPr>
        <w:t> </w:t>
      </w:r>
      <w:r>
        <w:rPr/>
        <w:t>T.</w:t>
      </w:r>
      <w:r>
        <w:rPr>
          <w:spacing w:val="-14"/>
        </w:rPr>
        <w:t> </w:t>
      </w:r>
      <w:r>
        <w:rPr/>
        <w:t>R.,</w:t>
      </w:r>
      <w:r>
        <w:rPr>
          <w:spacing w:val="-14"/>
        </w:rPr>
        <w:t> </w:t>
      </w:r>
      <w:r>
        <w:rPr/>
        <w:t>&amp;</w:t>
      </w:r>
      <w:r>
        <w:rPr>
          <w:spacing w:val="-15"/>
        </w:rPr>
        <w:t> </w:t>
      </w:r>
      <w:r>
        <w:rPr/>
        <w:t>Trott,</w:t>
      </w:r>
      <w:r>
        <w:rPr>
          <w:spacing w:val="-14"/>
        </w:rPr>
        <w:t> </w:t>
      </w:r>
      <w:r>
        <w:rPr/>
        <w:t>P.</w:t>
      </w:r>
      <w:r>
        <w:rPr>
          <w:spacing w:val="-14"/>
        </w:rPr>
        <w:t> </w:t>
      </w:r>
      <w:r>
        <w:rPr/>
        <w:t>(2006).</w:t>
      </w:r>
      <w:r>
        <w:rPr>
          <w:spacing w:val="-12"/>
        </w:rPr>
        <w:t> </w:t>
      </w:r>
      <w:r>
        <w:rPr/>
        <w:t>Innovation</w:t>
      </w:r>
      <w:r>
        <w:rPr>
          <w:spacing w:val="-14"/>
        </w:rPr>
        <w:t> </w:t>
      </w:r>
      <w:r>
        <w:rPr/>
        <w:t>risks</w:t>
      </w:r>
      <w:r>
        <w:rPr>
          <w:spacing w:val="-14"/>
        </w:rPr>
        <w:t> </w:t>
      </w:r>
      <w:r>
        <w:rPr/>
        <w:t>of</w:t>
      </w:r>
      <w:r>
        <w:rPr>
          <w:spacing w:val="-15"/>
        </w:rPr>
        <w:t> </w:t>
      </w:r>
      <w:r>
        <w:rPr/>
        <w:t>strategic</w:t>
      </w:r>
      <w:r>
        <w:rPr>
          <w:spacing w:val="-15"/>
        </w:rPr>
        <w:t> </w:t>
      </w:r>
      <w:r>
        <w:rPr/>
        <w:t>outsourcing,</w:t>
      </w:r>
      <w:r>
        <w:rPr>
          <w:spacing w:val="-10"/>
        </w:rPr>
        <w:t> </w:t>
      </w:r>
      <w:r>
        <w:rPr>
          <w:i/>
        </w:rPr>
        <w:t>Technovation</w:t>
      </w:r>
      <w:r>
        <w:rPr/>
        <w:t>, 26 (5/6), 672-81.</w:t>
      </w:r>
    </w:p>
    <w:p>
      <w:pPr>
        <w:spacing w:after="0" w:line="242" w:lineRule="auto"/>
        <w:jc w:val="both"/>
        <w:sectPr>
          <w:pgSz w:w="11910" w:h="16850"/>
          <w:pgMar w:header="0" w:footer="1014" w:top="1360" w:bottom="1200" w:left="1680" w:right="760"/>
        </w:sectPr>
      </w:pPr>
    </w:p>
    <w:p>
      <w:pPr>
        <w:pStyle w:val="BodyText"/>
        <w:spacing w:before="71"/>
        <w:ind w:left="984" w:right="676" w:hanging="720"/>
        <w:jc w:val="both"/>
      </w:pPr>
      <w:r>
        <w:rPr/>
        <w:t>Hsiao, H. I., Kemp, R.G.M., Van der</w:t>
      </w:r>
      <w:r>
        <w:rPr>
          <w:spacing w:val="-1"/>
        </w:rPr>
        <w:t> </w:t>
      </w:r>
      <w:r>
        <w:rPr/>
        <w:t>Vorst, J.G.A.J., &amp;</w:t>
      </w:r>
      <w:r>
        <w:rPr>
          <w:spacing w:val="-2"/>
        </w:rPr>
        <w:t> </w:t>
      </w:r>
      <w:r>
        <w:rPr/>
        <w:t>(Onno) Omta,</w:t>
      </w:r>
      <w:r>
        <w:rPr>
          <w:spacing w:val="-1"/>
        </w:rPr>
        <w:t> </w:t>
      </w:r>
      <w:r>
        <w:rPr/>
        <w:t>S.W.F. (2010). A classification of logistic outsourcing levels and their impact on service performance: Evidence from the food processing industry, </w:t>
      </w:r>
      <w:r>
        <w:rPr>
          <w:i/>
        </w:rPr>
        <w:t>International Journal of Production Economics</w:t>
      </w:r>
      <w:r>
        <w:rPr/>
        <w:t>, 124 (2), 75-86</w:t>
      </w:r>
    </w:p>
    <w:p>
      <w:pPr>
        <w:spacing w:line="242" w:lineRule="auto" w:before="200"/>
        <w:ind w:left="984" w:right="678" w:hanging="720"/>
        <w:jc w:val="both"/>
        <w:rPr>
          <w:sz w:val="24"/>
        </w:rPr>
      </w:pPr>
      <w:r>
        <w:rPr>
          <w:sz w:val="24"/>
        </w:rPr>
        <w:t>Hydes,</w:t>
      </w:r>
      <w:r>
        <w:rPr>
          <w:spacing w:val="-6"/>
          <w:sz w:val="24"/>
        </w:rPr>
        <w:t> </w:t>
      </w:r>
      <w:r>
        <w:rPr>
          <w:sz w:val="24"/>
        </w:rPr>
        <w:t>K.</w:t>
      </w:r>
      <w:r>
        <w:rPr>
          <w:spacing w:val="-4"/>
          <w:sz w:val="24"/>
        </w:rPr>
        <w:t> </w:t>
      </w:r>
      <w:r>
        <w:rPr>
          <w:sz w:val="24"/>
        </w:rPr>
        <w:t>R.,</w:t>
      </w:r>
      <w:r>
        <w:rPr>
          <w:spacing w:val="-3"/>
          <w:sz w:val="24"/>
        </w:rPr>
        <w:t> </w:t>
      </w:r>
      <w:r>
        <w:rPr>
          <w:sz w:val="24"/>
        </w:rPr>
        <w:t>&amp;</w:t>
      </w:r>
      <w:r>
        <w:rPr>
          <w:spacing w:val="-8"/>
          <w:sz w:val="24"/>
        </w:rPr>
        <w:t> </w:t>
      </w:r>
      <w:r>
        <w:rPr>
          <w:sz w:val="24"/>
        </w:rPr>
        <w:t>Creech,</w:t>
      </w:r>
      <w:r>
        <w:rPr>
          <w:spacing w:val="-1"/>
          <w:sz w:val="24"/>
        </w:rPr>
        <w:t> </w:t>
      </w:r>
      <w:r>
        <w:rPr>
          <w:sz w:val="24"/>
        </w:rPr>
        <w:t>L.</w:t>
      </w:r>
      <w:r>
        <w:rPr>
          <w:spacing w:val="-4"/>
          <w:sz w:val="24"/>
        </w:rPr>
        <w:t> </w:t>
      </w:r>
      <w:r>
        <w:rPr>
          <w:sz w:val="24"/>
        </w:rPr>
        <w:t>(2000).</w:t>
      </w:r>
      <w:r>
        <w:rPr>
          <w:spacing w:val="-4"/>
          <w:sz w:val="24"/>
        </w:rPr>
        <w:t> </w:t>
      </w:r>
      <w:r>
        <w:rPr>
          <w:sz w:val="24"/>
        </w:rPr>
        <w:t>Reducing</w:t>
      </w:r>
      <w:r>
        <w:rPr>
          <w:spacing w:val="-8"/>
          <w:sz w:val="24"/>
        </w:rPr>
        <w:t> </w:t>
      </w:r>
      <w:r>
        <w:rPr>
          <w:sz w:val="24"/>
        </w:rPr>
        <w:t>mechanical</w:t>
      </w:r>
      <w:r>
        <w:rPr>
          <w:spacing w:val="-3"/>
          <w:sz w:val="24"/>
        </w:rPr>
        <w:t> </w:t>
      </w:r>
      <w:r>
        <w:rPr>
          <w:sz w:val="24"/>
        </w:rPr>
        <w:t>equipment</w:t>
      </w:r>
      <w:r>
        <w:rPr>
          <w:spacing w:val="-5"/>
          <w:sz w:val="24"/>
        </w:rPr>
        <w:t> </w:t>
      </w:r>
      <w:r>
        <w:rPr>
          <w:sz w:val="24"/>
        </w:rPr>
        <w:t>cost:</w:t>
      </w:r>
      <w:r>
        <w:rPr>
          <w:spacing w:val="-5"/>
          <w:sz w:val="24"/>
        </w:rPr>
        <w:t> </w:t>
      </w:r>
      <w:r>
        <w:rPr>
          <w:sz w:val="24"/>
        </w:rPr>
        <w:t>the</w:t>
      </w:r>
      <w:r>
        <w:rPr>
          <w:spacing w:val="-7"/>
          <w:sz w:val="24"/>
        </w:rPr>
        <w:t> </w:t>
      </w:r>
      <w:r>
        <w:rPr>
          <w:sz w:val="24"/>
        </w:rPr>
        <w:t>economics of green design. </w:t>
      </w:r>
      <w:r>
        <w:rPr>
          <w:i/>
          <w:sz w:val="24"/>
        </w:rPr>
        <w:t>Building Research &amp; Information</w:t>
      </w:r>
      <w:r>
        <w:rPr>
          <w:sz w:val="24"/>
        </w:rPr>
        <w:t>, 28 (5/6), 403-407.</w:t>
      </w:r>
    </w:p>
    <w:p>
      <w:pPr>
        <w:pStyle w:val="BodyText"/>
        <w:spacing w:before="196"/>
        <w:ind w:left="984" w:right="677" w:hanging="720"/>
        <w:jc w:val="both"/>
      </w:pPr>
      <w:r>
        <w:rPr/>
        <w:t>Ikediashi,</w:t>
      </w:r>
      <w:r>
        <w:rPr>
          <w:spacing w:val="-10"/>
        </w:rPr>
        <w:t> </w:t>
      </w:r>
      <w:r>
        <w:rPr/>
        <w:t>D.</w:t>
      </w:r>
      <w:r>
        <w:rPr>
          <w:spacing w:val="-10"/>
        </w:rPr>
        <w:t> </w:t>
      </w:r>
      <w:r>
        <w:rPr/>
        <w:t>I.,</w:t>
      </w:r>
      <w:r>
        <w:rPr>
          <w:spacing w:val="-11"/>
        </w:rPr>
        <w:t> </w:t>
      </w:r>
      <w:r>
        <w:rPr/>
        <w:t>Ogunlana,</w:t>
      </w:r>
      <w:r>
        <w:rPr>
          <w:spacing w:val="-10"/>
        </w:rPr>
        <w:t> </w:t>
      </w:r>
      <w:r>
        <w:rPr/>
        <w:t>S.O.,</w:t>
      </w:r>
      <w:r>
        <w:rPr>
          <w:spacing w:val="-11"/>
        </w:rPr>
        <w:t> </w:t>
      </w:r>
      <w:r>
        <w:rPr/>
        <w:t>&amp;</w:t>
      </w:r>
      <w:r>
        <w:rPr>
          <w:spacing w:val="-13"/>
        </w:rPr>
        <w:t> </w:t>
      </w:r>
      <w:r>
        <w:rPr/>
        <w:t>Boateng,</w:t>
      </w:r>
      <w:r>
        <w:rPr>
          <w:spacing w:val="-11"/>
        </w:rPr>
        <w:t> </w:t>
      </w:r>
      <w:r>
        <w:rPr/>
        <w:t>P.</w:t>
      </w:r>
      <w:r>
        <w:rPr>
          <w:spacing w:val="-11"/>
        </w:rPr>
        <w:t> </w:t>
      </w:r>
      <w:r>
        <w:rPr/>
        <w:t>(2012).</w:t>
      </w:r>
      <w:r>
        <w:rPr>
          <w:spacing w:val="-11"/>
        </w:rPr>
        <w:t> </w:t>
      </w:r>
      <w:r>
        <w:rPr/>
        <w:t>Analysis</w:t>
      </w:r>
      <w:r>
        <w:rPr>
          <w:spacing w:val="-10"/>
        </w:rPr>
        <w:t> </w:t>
      </w:r>
      <w:r>
        <w:rPr/>
        <w:t>of</w:t>
      </w:r>
      <w:r>
        <w:rPr>
          <w:spacing w:val="-11"/>
        </w:rPr>
        <w:t> </w:t>
      </w:r>
      <w:r>
        <w:rPr/>
        <w:t>Risks</w:t>
      </w:r>
      <w:r>
        <w:rPr>
          <w:spacing w:val="-10"/>
        </w:rPr>
        <w:t> </w:t>
      </w:r>
      <w:r>
        <w:rPr/>
        <w:t>Associated</w:t>
      </w:r>
      <w:r>
        <w:rPr>
          <w:spacing w:val="-11"/>
        </w:rPr>
        <w:t> </w:t>
      </w:r>
      <w:r>
        <w:rPr/>
        <w:t>with Facilities Management Outsourcing. </w:t>
      </w:r>
      <w:r>
        <w:rPr>
          <w:i/>
        </w:rPr>
        <w:t>Journal of Facilities Management, </w:t>
      </w:r>
      <w:r>
        <w:rPr/>
        <w:t>10 (4), </w:t>
      </w:r>
      <w:r>
        <w:rPr>
          <w:spacing w:val="-2"/>
        </w:rPr>
        <w:t>301-316.</w:t>
      </w:r>
    </w:p>
    <w:p>
      <w:pPr>
        <w:pStyle w:val="BodyText"/>
        <w:spacing w:before="199"/>
        <w:ind w:left="984" w:right="677" w:hanging="720"/>
        <w:jc w:val="both"/>
      </w:pPr>
      <w:r>
        <w:rPr/>
        <w:t>Ikediashi, D. I., Ogunlana, S. O., Bowles, G., &amp; Mbamali, I. (2012). Outsourcing of facilities management services in Nigeria’s public universities in: Laryea, S., Agyepong,</w:t>
      </w:r>
      <w:r>
        <w:rPr>
          <w:spacing w:val="-2"/>
        </w:rPr>
        <w:t> </w:t>
      </w:r>
      <w:r>
        <w:rPr/>
        <w:t>S.A., Leiringer,</w:t>
      </w:r>
      <w:r>
        <w:rPr>
          <w:spacing w:val="-2"/>
        </w:rPr>
        <w:t> </w:t>
      </w:r>
      <w:r>
        <w:rPr/>
        <w:t>R.</w:t>
      </w:r>
      <w:r>
        <w:rPr>
          <w:spacing w:val="40"/>
        </w:rPr>
        <w:t> </w:t>
      </w:r>
      <w:r>
        <w:rPr/>
        <w:t>&amp;</w:t>
      </w:r>
      <w:r>
        <w:rPr>
          <w:spacing w:val="-2"/>
        </w:rPr>
        <w:t> </w:t>
      </w:r>
      <w:r>
        <w:rPr/>
        <w:t>Hughes,</w:t>
      </w:r>
      <w:r>
        <w:rPr>
          <w:spacing w:val="-2"/>
        </w:rPr>
        <w:t> </w:t>
      </w:r>
      <w:r>
        <w:rPr/>
        <w:t>W.</w:t>
      </w:r>
      <w:r>
        <w:rPr>
          <w:spacing w:val="-2"/>
        </w:rPr>
        <w:t> </w:t>
      </w:r>
      <w:r>
        <w:rPr/>
        <w:t>(Eds)</w:t>
      </w:r>
      <w:r>
        <w:rPr>
          <w:spacing w:val="-2"/>
        </w:rPr>
        <w:t> </w:t>
      </w:r>
      <w:r>
        <w:rPr/>
        <w:t>Proceedings </w:t>
      </w:r>
      <w:r>
        <w:rPr>
          <w:i/>
        </w:rPr>
        <w:t>4th West</w:t>
      </w:r>
      <w:r>
        <w:rPr>
          <w:i/>
          <w:spacing w:val="-2"/>
        </w:rPr>
        <w:t> </w:t>
      </w:r>
      <w:r>
        <w:rPr>
          <w:i/>
        </w:rPr>
        <w:t>Africa Built Environment Research (WABER) Conference</w:t>
      </w:r>
      <w:r>
        <w:rPr/>
        <w:t>, 24-26 July 2012, Abuja, Nigeria, 725-735.</w:t>
      </w:r>
    </w:p>
    <w:p>
      <w:pPr>
        <w:pStyle w:val="BodyText"/>
        <w:spacing w:before="200"/>
        <w:ind w:left="984" w:right="676" w:hanging="720"/>
        <w:jc w:val="both"/>
      </w:pPr>
      <w:r>
        <w:rPr/>
        <w:t>Ikediashi, D. I., Ogunlana, S. O., &amp; Boateng, P. (2014). Determinants of outsourcing decision</w:t>
      </w:r>
      <w:r>
        <w:rPr>
          <w:spacing w:val="-2"/>
        </w:rPr>
        <w:t> </w:t>
      </w:r>
      <w:r>
        <w:rPr/>
        <w:t>for</w:t>
      </w:r>
      <w:r>
        <w:rPr>
          <w:spacing w:val="-2"/>
        </w:rPr>
        <w:t> </w:t>
      </w:r>
      <w:r>
        <w:rPr/>
        <w:t>facilities</w:t>
      </w:r>
      <w:r>
        <w:rPr>
          <w:spacing w:val="-2"/>
        </w:rPr>
        <w:t> </w:t>
      </w:r>
      <w:r>
        <w:rPr/>
        <w:t>management</w:t>
      </w:r>
      <w:r>
        <w:rPr>
          <w:spacing w:val="-2"/>
        </w:rPr>
        <w:t> </w:t>
      </w:r>
      <w:r>
        <w:rPr/>
        <w:t>(FM)</w:t>
      </w:r>
      <w:r>
        <w:rPr>
          <w:spacing w:val="-1"/>
        </w:rPr>
        <w:t> </w:t>
      </w:r>
      <w:r>
        <w:rPr/>
        <w:t>services provision. </w:t>
      </w:r>
      <w:r>
        <w:rPr>
          <w:i/>
        </w:rPr>
        <w:t>Facilities</w:t>
      </w:r>
      <w:r>
        <w:rPr/>
        <w:t>.</w:t>
      </w:r>
      <w:r>
        <w:rPr>
          <w:spacing w:val="-2"/>
        </w:rPr>
        <w:t> </w:t>
      </w:r>
      <w:r>
        <w:rPr/>
        <w:t>32</w:t>
      </w:r>
      <w:r>
        <w:rPr>
          <w:spacing w:val="-2"/>
        </w:rPr>
        <w:t> </w:t>
      </w:r>
      <w:r>
        <w:rPr/>
        <w:t>(9/10), </w:t>
      </w:r>
      <w:r>
        <w:rPr>
          <w:spacing w:val="-2"/>
        </w:rPr>
        <w:t>472-489.</w:t>
      </w:r>
    </w:p>
    <w:p>
      <w:pPr>
        <w:pStyle w:val="BodyText"/>
        <w:spacing w:before="202"/>
        <w:ind w:left="984" w:right="679" w:hanging="720"/>
        <w:jc w:val="both"/>
      </w:pPr>
      <w:r>
        <w:rPr/>
        <w:t>Ikediashi, D. I., Ogunlana, S. O., Boateng, P., &amp; Okwuashi, O. (2012). Analysis of risks associated with facilities management outsourcing: A multivariate approach, </w:t>
      </w:r>
      <w:r>
        <w:rPr>
          <w:i/>
        </w:rPr>
        <w:t>Journal of Facilities Management</w:t>
      </w:r>
      <w:r>
        <w:rPr/>
        <w:t>, 10 (4) 301 – 316.</w:t>
      </w:r>
    </w:p>
    <w:p>
      <w:pPr>
        <w:spacing w:line="242" w:lineRule="auto" w:before="199"/>
        <w:ind w:left="984" w:right="680" w:hanging="720"/>
        <w:jc w:val="both"/>
        <w:rPr>
          <w:sz w:val="24"/>
        </w:rPr>
      </w:pPr>
      <w:r>
        <w:rPr>
          <w:sz w:val="24"/>
        </w:rPr>
        <w:t>Ikediashi,</w:t>
      </w:r>
      <w:r>
        <w:rPr>
          <w:spacing w:val="-4"/>
          <w:sz w:val="24"/>
        </w:rPr>
        <w:t> </w:t>
      </w:r>
      <w:r>
        <w:rPr>
          <w:sz w:val="24"/>
        </w:rPr>
        <w:t>D. I.</w:t>
      </w:r>
      <w:r>
        <w:rPr>
          <w:spacing w:val="-2"/>
          <w:sz w:val="24"/>
        </w:rPr>
        <w:t> </w:t>
      </w:r>
      <w:r>
        <w:rPr>
          <w:sz w:val="24"/>
        </w:rPr>
        <w:t>(2014).</w:t>
      </w:r>
      <w:r>
        <w:rPr>
          <w:spacing w:val="-4"/>
          <w:sz w:val="24"/>
        </w:rPr>
        <w:t> </w:t>
      </w:r>
      <w:r>
        <w:rPr>
          <w:i/>
          <w:sz w:val="24"/>
        </w:rPr>
        <w:t>A</w:t>
      </w:r>
      <w:r>
        <w:rPr>
          <w:i/>
          <w:spacing w:val="-3"/>
          <w:sz w:val="24"/>
        </w:rPr>
        <w:t> </w:t>
      </w:r>
      <w:r>
        <w:rPr>
          <w:i/>
          <w:sz w:val="24"/>
        </w:rPr>
        <w:t>Framework</w:t>
      </w:r>
      <w:r>
        <w:rPr>
          <w:i/>
          <w:spacing w:val="-5"/>
          <w:sz w:val="24"/>
        </w:rPr>
        <w:t> </w:t>
      </w:r>
      <w:r>
        <w:rPr>
          <w:i/>
          <w:sz w:val="24"/>
        </w:rPr>
        <w:t>for</w:t>
      </w:r>
      <w:r>
        <w:rPr>
          <w:i/>
          <w:spacing w:val="-2"/>
          <w:sz w:val="24"/>
        </w:rPr>
        <w:t> </w:t>
      </w:r>
      <w:r>
        <w:rPr>
          <w:i/>
          <w:sz w:val="24"/>
        </w:rPr>
        <w:t>outsourcing</w:t>
      </w:r>
      <w:r>
        <w:rPr>
          <w:i/>
          <w:spacing w:val="-4"/>
          <w:sz w:val="24"/>
        </w:rPr>
        <w:t> </w:t>
      </w:r>
      <w:r>
        <w:rPr>
          <w:i/>
          <w:sz w:val="24"/>
        </w:rPr>
        <w:t>Facilities</w:t>
      </w:r>
      <w:r>
        <w:rPr>
          <w:i/>
          <w:spacing w:val="-4"/>
          <w:sz w:val="24"/>
        </w:rPr>
        <w:t> </w:t>
      </w:r>
      <w:r>
        <w:rPr>
          <w:i/>
          <w:sz w:val="24"/>
        </w:rPr>
        <w:t>Management</w:t>
      </w:r>
      <w:r>
        <w:rPr>
          <w:i/>
          <w:spacing w:val="-4"/>
          <w:sz w:val="24"/>
        </w:rPr>
        <w:t> </w:t>
      </w:r>
      <w:r>
        <w:rPr>
          <w:i/>
          <w:sz w:val="24"/>
        </w:rPr>
        <w:t>Services</w:t>
      </w:r>
      <w:r>
        <w:rPr>
          <w:i/>
          <w:spacing w:val="-2"/>
          <w:sz w:val="24"/>
        </w:rPr>
        <w:t> </w:t>
      </w:r>
      <w:r>
        <w:rPr>
          <w:i/>
          <w:sz w:val="24"/>
        </w:rPr>
        <w:t>in Nigeria’s Public Hospitals. </w:t>
      </w:r>
      <w:r>
        <w:rPr>
          <w:sz w:val="24"/>
        </w:rPr>
        <w:t>PhD thesis, Heriot-Watt University.</w:t>
      </w:r>
    </w:p>
    <w:p>
      <w:pPr>
        <w:pStyle w:val="BodyText"/>
        <w:spacing w:before="194"/>
        <w:ind w:left="984" w:right="676" w:hanging="720"/>
        <w:jc w:val="both"/>
      </w:pPr>
      <w:r>
        <w:rPr/>
        <w:t>International Facility Management Association. (IFMA), (2007). Facility management forecast 2007: exploring the current trends &amp; future outlook for facility management professionals.</w:t>
      </w:r>
      <w:r>
        <w:rPr>
          <w:spacing w:val="-1"/>
        </w:rPr>
        <w:t> </w:t>
      </w:r>
      <w:r>
        <w:rPr>
          <w:i/>
        </w:rPr>
        <w:t>International Facility Management Association, </w:t>
      </w:r>
      <w:r>
        <w:rPr/>
        <w:t>Houston, TX, USA.</w:t>
      </w:r>
    </w:p>
    <w:p>
      <w:pPr>
        <w:pStyle w:val="BodyText"/>
        <w:spacing w:before="199"/>
        <w:ind w:left="984" w:right="678" w:hanging="720"/>
        <w:jc w:val="both"/>
      </w:pPr>
      <w:r>
        <w:rPr/>
        <w:t>Isa, R. B., Jimoh, R. A., &amp; Achuenu, E. (2013). An overview of the contribution of construction</w:t>
      </w:r>
      <w:r>
        <w:rPr>
          <w:spacing w:val="-15"/>
        </w:rPr>
        <w:t> </w:t>
      </w:r>
      <w:r>
        <w:rPr/>
        <w:t>sector</w:t>
      </w:r>
      <w:r>
        <w:rPr>
          <w:spacing w:val="-15"/>
        </w:rPr>
        <w:t> </w:t>
      </w:r>
      <w:r>
        <w:rPr/>
        <w:t>to</w:t>
      </w:r>
      <w:r>
        <w:rPr>
          <w:spacing w:val="-15"/>
        </w:rPr>
        <w:t> </w:t>
      </w:r>
      <w:r>
        <w:rPr/>
        <w:t>sustainable</w:t>
      </w:r>
      <w:r>
        <w:rPr>
          <w:spacing w:val="-15"/>
        </w:rPr>
        <w:t> </w:t>
      </w:r>
      <w:r>
        <w:rPr/>
        <w:t>development</w:t>
      </w:r>
      <w:r>
        <w:rPr>
          <w:spacing w:val="-15"/>
        </w:rPr>
        <w:t> </w:t>
      </w:r>
      <w:r>
        <w:rPr/>
        <w:t>in</w:t>
      </w:r>
      <w:r>
        <w:rPr>
          <w:spacing w:val="-15"/>
        </w:rPr>
        <w:t> </w:t>
      </w:r>
      <w:r>
        <w:rPr/>
        <w:t>Nigeria.</w:t>
      </w:r>
      <w:r>
        <w:rPr>
          <w:spacing w:val="-15"/>
        </w:rPr>
        <w:t> </w:t>
      </w:r>
      <w:r>
        <w:rPr>
          <w:i/>
        </w:rPr>
        <w:t>Net</w:t>
      </w:r>
      <w:r>
        <w:rPr>
          <w:i/>
          <w:spacing w:val="-15"/>
        </w:rPr>
        <w:t> </w:t>
      </w:r>
      <w:r>
        <w:rPr>
          <w:i/>
        </w:rPr>
        <w:t>Journal</w:t>
      </w:r>
      <w:r>
        <w:rPr>
          <w:i/>
          <w:spacing w:val="-15"/>
        </w:rPr>
        <w:t> </w:t>
      </w:r>
      <w:r>
        <w:rPr>
          <w:i/>
        </w:rPr>
        <w:t>of</w:t>
      </w:r>
      <w:r>
        <w:rPr>
          <w:i/>
          <w:spacing w:val="-15"/>
        </w:rPr>
        <w:t> </w:t>
      </w:r>
      <w:r>
        <w:rPr>
          <w:i/>
        </w:rPr>
        <w:t>Business Management</w:t>
      </w:r>
      <w:r>
        <w:rPr/>
        <w:t>, 1 (1), 1-6.</w:t>
      </w:r>
    </w:p>
    <w:p>
      <w:pPr>
        <w:pStyle w:val="BodyText"/>
        <w:spacing w:before="202"/>
        <w:ind w:left="984" w:right="674" w:hanging="720"/>
        <w:jc w:val="both"/>
      </w:pPr>
      <w:r>
        <w:rPr/>
        <w:t>Isa, N. M., Kamaruzzaman, S.N., Mohamed, O., &amp; Berawi, M. A. (2017). Review of Facilities Management Functions in Value Management Practices. </w:t>
      </w:r>
      <w:r>
        <w:rPr>
          <w:i/>
        </w:rPr>
        <w:t>International Journal of Technology, </w:t>
      </w:r>
      <w:r>
        <w:rPr/>
        <w:t>(5), 830-840. doi.org/10.14716/ijtech. v8i5.865.</w:t>
      </w:r>
    </w:p>
    <w:p>
      <w:pPr>
        <w:pStyle w:val="BodyText"/>
        <w:spacing w:line="242" w:lineRule="auto" w:before="200"/>
        <w:ind w:left="984" w:right="679" w:hanging="720"/>
        <w:jc w:val="both"/>
      </w:pPr>
      <w:r>
        <w:rPr/>
        <w:t>Issa, R. S. (2015). Managing Outsourcing Strategy in a Complex Project: A Case Study of a complex of Four Residential Towers Project. </w:t>
      </w:r>
      <w:r>
        <w:rPr>
          <w:i/>
        </w:rPr>
        <w:t>PM World Journal</w:t>
      </w:r>
      <w:r>
        <w:rPr/>
        <w:t>. IV(III)</w:t>
      </w:r>
    </w:p>
    <w:p>
      <w:pPr>
        <w:pStyle w:val="BodyText"/>
        <w:spacing w:before="193"/>
        <w:ind w:left="984" w:right="674" w:hanging="720"/>
        <w:jc w:val="both"/>
      </w:pPr>
      <w:r>
        <w:rPr/>
        <w:t>Jensen, A., Voordt, T., Coenen, C., Felten, D., Lindholm, A., Nielsen, S. B., Riratanaphong, C., &amp; Pfenninger, M. (2012). In search for the added value of facilities</w:t>
      </w:r>
      <w:r>
        <w:rPr>
          <w:spacing w:val="-6"/>
        </w:rPr>
        <w:t> </w:t>
      </w:r>
      <w:r>
        <w:rPr/>
        <w:t>Management:</w:t>
      </w:r>
      <w:r>
        <w:rPr>
          <w:spacing w:val="-5"/>
        </w:rPr>
        <w:t> </w:t>
      </w:r>
      <w:r>
        <w:rPr/>
        <w:t>what</w:t>
      </w:r>
      <w:r>
        <w:rPr>
          <w:spacing w:val="-5"/>
        </w:rPr>
        <w:t> </w:t>
      </w:r>
      <w:r>
        <w:rPr/>
        <w:t>we</w:t>
      </w:r>
      <w:r>
        <w:rPr>
          <w:spacing w:val="-7"/>
        </w:rPr>
        <w:t> </w:t>
      </w:r>
      <w:r>
        <w:rPr/>
        <w:t>know</w:t>
      </w:r>
      <w:r>
        <w:rPr>
          <w:spacing w:val="-6"/>
        </w:rPr>
        <w:t> </w:t>
      </w:r>
      <w:r>
        <w:rPr/>
        <w:t>and</w:t>
      </w:r>
      <w:r>
        <w:rPr>
          <w:spacing w:val="-6"/>
        </w:rPr>
        <w:t> </w:t>
      </w:r>
      <w:r>
        <w:rPr/>
        <w:t>what</w:t>
      </w:r>
      <w:r>
        <w:rPr>
          <w:spacing w:val="-5"/>
        </w:rPr>
        <w:t> </w:t>
      </w:r>
      <w:r>
        <w:rPr/>
        <w:t>we</w:t>
      </w:r>
      <w:r>
        <w:rPr>
          <w:spacing w:val="-7"/>
        </w:rPr>
        <w:t> </w:t>
      </w:r>
      <w:r>
        <w:rPr/>
        <w:t>need</w:t>
      </w:r>
      <w:r>
        <w:rPr>
          <w:spacing w:val="-6"/>
        </w:rPr>
        <w:t> </w:t>
      </w:r>
      <w:r>
        <w:rPr/>
        <w:t>to</w:t>
      </w:r>
      <w:r>
        <w:rPr>
          <w:spacing w:val="-5"/>
        </w:rPr>
        <w:t> </w:t>
      </w:r>
      <w:r>
        <w:rPr/>
        <w:t>learn.</w:t>
      </w:r>
      <w:r>
        <w:rPr>
          <w:spacing w:val="-4"/>
        </w:rPr>
        <w:t> </w:t>
      </w:r>
      <w:r>
        <w:rPr>
          <w:i/>
        </w:rPr>
        <w:t>Facilities</w:t>
      </w:r>
      <w:r>
        <w:rPr/>
        <w:t>,</w:t>
      </w:r>
      <w:r>
        <w:rPr>
          <w:spacing w:val="-6"/>
        </w:rPr>
        <w:t> </w:t>
      </w:r>
      <w:r>
        <w:rPr/>
        <w:t>3</w:t>
      </w:r>
      <w:r>
        <w:rPr>
          <w:spacing w:val="-6"/>
        </w:rPr>
        <w:t> </w:t>
      </w:r>
      <w:r>
        <w:rPr/>
        <w:t>(5) </w:t>
      </w:r>
      <w:r>
        <w:rPr>
          <w:spacing w:val="-2"/>
        </w:rPr>
        <w:t>199-217.</w:t>
      </w:r>
    </w:p>
    <w:p>
      <w:pPr>
        <w:spacing w:before="202"/>
        <w:ind w:left="984" w:right="676" w:hanging="720"/>
        <w:jc w:val="both"/>
        <w:rPr>
          <w:sz w:val="24"/>
        </w:rPr>
      </w:pPr>
      <w:r>
        <w:rPr>
          <w:sz w:val="24"/>
        </w:rPr>
        <w:t>Jensen, P.A., Nielsen, K.,</w:t>
      </w:r>
      <w:r>
        <w:rPr>
          <w:spacing w:val="40"/>
          <w:sz w:val="24"/>
        </w:rPr>
        <w:t> </w:t>
      </w:r>
      <w:r>
        <w:rPr>
          <w:sz w:val="24"/>
        </w:rPr>
        <w:t>&amp;</w:t>
      </w:r>
      <w:r>
        <w:rPr>
          <w:spacing w:val="-1"/>
          <w:sz w:val="24"/>
        </w:rPr>
        <w:t> </w:t>
      </w:r>
      <w:r>
        <w:rPr>
          <w:sz w:val="24"/>
        </w:rPr>
        <w:t>Balslev S. N. (2008). </w:t>
      </w:r>
      <w:r>
        <w:rPr>
          <w:i/>
          <w:sz w:val="24"/>
        </w:rPr>
        <w:t>Facilities Management Best Practice in</w:t>
      </w:r>
      <w:r>
        <w:rPr>
          <w:i/>
          <w:spacing w:val="69"/>
          <w:w w:val="150"/>
          <w:sz w:val="24"/>
        </w:rPr>
        <w:t> </w:t>
      </w:r>
      <w:r>
        <w:rPr>
          <w:i/>
          <w:sz w:val="24"/>
        </w:rPr>
        <w:t>The</w:t>
      </w:r>
      <w:r>
        <w:rPr>
          <w:i/>
          <w:spacing w:val="71"/>
          <w:w w:val="150"/>
          <w:sz w:val="24"/>
        </w:rPr>
        <w:t> </w:t>
      </w:r>
      <w:r>
        <w:rPr>
          <w:i/>
          <w:sz w:val="24"/>
        </w:rPr>
        <w:t>Nordic</w:t>
      </w:r>
      <w:r>
        <w:rPr>
          <w:i/>
          <w:spacing w:val="71"/>
          <w:w w:val="150"/>
          <w:sz w:val="24"/>
        </w:rPr>
        <w:t> </w:t>
      </w:r>
      <w:r>
        <w:rPr>
          <w:i/>
          <w:sz w:val="24"/>
        </w:rPr>
        <w:t>Countries</w:t>
      </w:r>
      <w:r>
        <w:rPr>
          <w:i/>
          <w:spacing w:val="73"/>
          <w:w w:val="150"/>
          <w:sz w:val="24"/>
        </w:rPr>
        <w:t> </w:t>
      </w:r>
      <w:r>
        <w:rPr>
          <w:i/>
          <w:sz w:val="24"/>
        </w:rPr>
        <w:t>-</w:t>
      </w:r>
      <w:r>
        <w:rPr>
          <w:i/>
          <w:spacing w:val="71"/>
          <w:w w:val="150"/>
          <w:sz w:val="24"/>
        </w:rPr>
        <w:t> </w:t>
      </w:r>
      <w:r>
        <w:rPr>
          <w:i/>
          <w:sz w:val="24"/>
        </w:rPr>
        <w:t>36</w:t>
      </w:r>
      <w:r>
        <w:rPr>
          <w:i/>
          <w:spacing w:val="71"/>
          <w:w w:val="150"/>
          <w:sz w:val="24"/>
        </w:rPr>
        <w:t> </w:t>
      </w:r>
      <w:r>
        <w:rPr>
          <w:i/>
          <w:sz w:val="24"/>
        </w:rPr>
        <w:t>Cases</w:t>
      </w:r>
      <w:r>
        <w:rPr>
          <w:sz w:val="24"/>
        </w:rPr>
        <w:t>.</w:t>
      </w:r>
      <w:r>
        <w:rPr>
          <w:spacing w:val="70"/>
          <w:w w:val="150"/>
          <w:sz w:val="24"/>
        </w:rPr>
        <w:t> </w:t>
      </w:r>
      <w:r>
        <w:rPr>
          <w:sz w:val="24"/>
        </w:rPr>
        <w:t>Copenhagen:</w:t>
      </w:r>
      <w:r>
        <w:rPr>
          <w:spacing w:val="72"/>
          <w:w w:val="150"/>
          <w:sz w:val="24"/>
        </w:rPr>
        <w:t> </w:t>
      </w:r>
      <w:r>
        <w:rPr>
          <w:sz w:val="24"/>
        </w:rPr>
        <w:t>Centre</w:t>
      </w:r>
      <w:r>
        <w:rPr>
          <w:spacing w:val="70"/>
          <w:w w:val="150"/>
          <w:sz w:val="24"/>
        </w:rPr>
        <w:t> </w:t>
      </w:r>
      <w:r>
        <w:rPr>
          <w:sz w:val="24"/>
        </w:rPr>
        <w:t>for</w:t>
      </w:r>
      <w:r>
        <w:rPr>
          <w:spacing w:val="70"/>
          <w:w w:val="150"/>
          <w:sz w:val="24"/>
        </w:rPr>
        <w:t> </w:t>
      </w:r>
      <w:r>
        <w:rPr>
          <w:spacing w:val="-2"/>
          <w:sz w:val="24"/>
        </w:rPr>
        <w:t>Facilities</w:t>
      </w:r>
    </w:p>
    <w:p>
      <w:pPr>
        <w:spacing w:after="0"/>
        <w:jc w:val="both"/>
        <w:rPr>
          <w:sz w:val="24"/>
        </w:rPr>
        <w:sectPr>
          <w:pgSz w:w="11910" w:h="16850"/>
          <w:pgMar w:header="0" w:footer="1014" w:top="1360" w:bottom="1200" w:left="1680" w:right="760"/>
        </w:sectPr>
      </w:pPr>
    </w:p>
    <w:p>
      <w:pPr>
        <w:pStyle w:val="BodyText"/>
        <w:spacing w:line="242" w:lineRule="auto" w:before="71"/>
        <w:ind w:left="984"/>
      </w:pPr>
      <w:r>
        <w:rPr/>
        <w:t>Management – Realdania Research, DTU Management Engineering, Technical University of Denmark.</w:t>
      </w:r>
    </w:p>
    <w:p>
      <w:pPr>
        <w:spacing w:line="240" w:lineRule="auto" w:before="194"/>
        <w:ind w:left="984" w:right="676" w:hanging="720"/>
        <w:jc w:val="both"/>
        <w:rPr>
          <w:sz w:val="24"/>
        </w:rPr>
      </w:pPr>
      <w:r>
        <w:rPr>
          <w:sz w:val="24"/>
        </w:rPr>
        <w:t>Jiang,</w:t>
      </w:r>
      <w:r>
        <w:rPr>
          <w:spacing w:val="-1"/>
          <w:sz w:val="24"/>
        </w:rPr>
        <w:t> </w:t>
      </w:r>
      <w:r>
        <w:rPr>
          <w:sz w:val="24"/>
        </w:rPr>
        <w:t>B.,</w:t>
      </w:r>
      <w:r>
        <w:rPr>
          <w:spacing w:val="-1"/>
          <w:sz w:val="24"/>
        </w:rPr>
        <w:t> </w:t>
      </w:r>
      <w:r>
        <w:rPr>
          <w:sz w:val="24"/>
        </w:rPr>
        <w:t>Frazier,</w:t>
      </w:r>
      <w:r>
        <w:rPr>
          <w:spacing w:val="-1"/>
          <w:sz w:val="24"/>
        </w:rPr>
        <w:t> </w:t>
      </w:r>
      <w:r>
        <w:rPr>
          <w:sz w:val="24"/>
        </w:rPr>
        <w:t>G.V., &amp;</w:t>
      </w:r>
      <w:r>
        <w:rPr>
          <w:spacing w:val="-3"/>
          <w:sz w:val="24"/>
        </w:rPr>
        <w:t> </w:t>
      </w:r>
      <w:r>
        <w:rPr>
          <w:sz w:val="24"/>
        </w:rPr>
        <w:t>Prater,</w:t>
      </w:r>
      <w:r>
        <w:rPr>
          <w:spacing w:val="-1"/>
          <w:sz w:val="24"/>
        </w:rPr>
        <w:t> </w:t>
      </w:r>
      <w:r>
        <w:rPr>
          <w:sz w:val="24"/>
        </w:rPr>
        <w:t>E.L. (2006). Outsourcing</w:t>
      </w:r>
      <w:r>
        <w:rPr>
          <w:spacing w:val="-2"/>
          <w:sz w:val="24"/>
        </w:rPr>
        <w:t> </w:t>
      </w:r>
      <w:r>
        <w:rPr>
          <w:sz w:val="24"/>
        </w:rPr>
        <w:t>effects</w:t>
      </w:r>
      <w:r>
        <w:rPr>
          <w:spacing w:val="-1"/>
          <w:sz w:val="24"/>
        </w:rPr>
        <w:t> </w:t>
      </w:r>
      <w:r>
        <w:rPr>
          <w:sz w:val="24"/>
        </w:rPr>
        <w:t>on</w:t>
      </w:r>
      <w:r>
        <w:rPr>
          <w:spacing w:val="-1"/>
          <w:sz w:val="24"/>
        </w:rPr>
        <w:t> </w:t>
      </w:r>
      <w:r>
        <w:rPr>
          <w:sz w:val="24"/>
        </w:rPr>
        <w:t>firms’</w:t>
      </w:r>
      <w:r>
        <w:rPr>
          <w:spacing w:val="-1"/>
          <w:sz w:val="24"/>
        </w:rPr>
        <w:t> </w:t>
      </w:r>
      <w:r>
        <w:rPr>
          <w:sz w:val="24"/>
        </w:rPr>
        <w:t>operational performance.</w:t>
      </w:r>
      <w:r>
        <w:rPr>
          <w:spacing w:val="-9"/>
          <w:sz w:val="24"/>
        </w:rPr>
        <w:t> </w:t>
      </w:r>
      <w:r>
        <w:rPr>
          <w:i/>
          <w:sz w:val="24"/>
        </w:rPr>
        <w:t>International</w:t>
      </w:r>
      <w:r>
        <w:rPr>
          <w:i/>
          <w:spacing w:val="-10"/>
          <w:sz w:val="24"/>
        </w:rPr>
        <w:t> </w:t>
      </w:r>
      <w:r>
        <w:rPr>
          <w:i/>
          <w:sz w:val="24"/>
        </w:rPr>
        <w:t>Journal</w:t>
      </w:r>
      <w:r>
        <w:rPr>
          <w:i/>
          <w:spacing w:val="-10"/>
          <w:sz w:val="24"/>
        </w:rPr>
        <w:t> </w:t>
      </w:r>
      <w:r>
        <w:rPr>
          <w:i/>
          <w:sz w:val="24"/>
        </w:rPr>
        <w:t>of</w:t>
      </w:r>
      <w:r>
        <w:rPr>
          <w:i/>
          <w:spacing w:val="-10"/>
          <w:sz w:val="24"/>
        </w:rPr>
        <w:t> </w:t>
      </w:r>
      <w:r>
        <w:rPr>
          <w:i/>
          <w:sz w:val="24"/>
        </w:rPr>
        <w:t>Operations</w:t>
      </w:r>
      <w:r>
        <w:rPr>
          <w:i/>
          <w:spacing w:val="-10"/>
          <w:sz w:val="24"/>
        </w:rPr>
        <w:t> </w:t>
      </w:r>
      <w:r>
        <w:rPr>
          <w:i/>
          <w:sz w:val="24"/>
        </w:rPr>
        <w:t>&amp;</w:t>
      </w:r>
      <w:r>
        <w:rPr>
          <w:i/>
          <w:spacing w:val="-13"/>
          <w:sz w:val="24"/>
        </w:rPr>
        <w:t> </w:t>
      </w:r>
      <w:r>
        <w:rPr>
          <w:i/>
          <w:sz w:val="24"/>
        </w:rPr>
        <w:t>Production</w:t>
      </w:r>
      <w:r>
        <w:rPr>
          <w:i/>
          <w:spacing w:val="-11"/>
          <w:sz w:val="24"/>
        </w:rPr>
        <w:t> </w:t>
      </w:r>
      <w:r>
        <w:rPr>
          <w:i/>
          <w:sz w:val="24"/>
        </w:rPr>
        <w:t>Management</w:t>
      </w:r>
      <w:r>
        <w:rPr>
          <w:sz w:val="24"/>
        </w:rPr>
        <w:t>,</w:t>
      </w:r>
      <w:r>
        <w:rPr>
          <w:spacing w:val="-11"/>
          <w:sz w:val="24"/>
        </w:rPr>
        <w:t> </w:t>
      </w:r>
      <w:r>
        <w:rPr>
          <w:sz w:val="24"/>
        </w:rPr>
        <w:t>26 (12), 1280–1300.</w:t>
      </w:r>
    </w:p>
    <w:p>
      <w:pPr>
        <w:pStyle w:val="BodyText"/>
        <w:spacing w:before="202"/>
        <w:ind w:left="984" w:right="676" w:hanging="720"/>
        <w:jc w:val="both"/>
      </w:pPr>
      <w:r>
        <w:rPr/>
        <w:t>Kakabadse, A., &amp; Kakabadse, N. (2000). Sourcing: New face to economies of scale and the emergence of new organizational forms. </w:t>
      </w:r>
      <w:r>
        <w:rPr>
          <w:i/>
        </w:rPr>
        <w:t>Knowledge Process Management, </w:t>
      </w:r>
      <w:r>
        <w:rPr/>
        <w:t>7 (2), 107-118.</w:t>
      </w:r>
    </w:p>
    <w:p>
      <w:pPr>
        <w:spacing w:line="242" w:lineRule="auto" w:before="199"/>
        <w:ind w:left="984" w:right="680" w:hanging="720"/>
        <w:jc w:val="both"/>
        <w:rPr>
          <w:sz w:val="24"/>
        </w:rPr>
      </w:pPr>
      <w:r>
        <w:rPr>
          <w:sz w:val="24"/>
        </w:rPr>
        <w:t>Kamarazaly, M. A. (2007). </w:t>
      </w:r>
      <w:r>
        <w:rPr>
          <w:i/>
          <w:sz w:val="24"/>
        </w:rPr>
        <w:t>Outsourcing versus in-house facilities management: framework for value adding selection</w:t>
      </w:r>
      <w:r>
        <w:rPr>
          <w:sz w:val="24"/>
        </w:rPr>
        <w:t>.</w:t>
      </w:r>
      <w:r>
        <w:rPr>
          <w:spacing w:val="-2"/>
          <w:sz w:val="24"/>
        </w:rPr>
        <w:t> </w:t>
      </w:r>
      <w:r>
        <w:rPr>
          <w:sz w:val="24"/>
        </w:rPr>
        <w:t>Unpublished MPhil thesis, University of Massey at Wellington.</w:t>
      </w:r>
    </w:p>
    <w:p>
      <w:pPr>
        <w:pStyle w:val="BodyText"/>
        <w:spacing w:line="242" w:lineRule="auto" w:before="191"/>
        <w:ind w:left="984" w:right="680" w:hanging="720"/>
        <w:jc w:val="both"/>
      </w:pPr>
      <w:r>
        <w:rPr/>
        <w:t>Kazaz,</w:t>
      </w:r>
      <w:r>
        <w:rPr>
          <w:spacing w:val="-3"/>
        </w:rPr>
        <w:t> </w:t>
      </w:r>
      <w:r>
        <w:rPr/>
        <w:t>A.,</w:t>
      </w:r>
      <w:r>
        <w:rPr>
          <w:spacing w:val="-3"/>
        </w:rPr>
        <w:t> </w:t>
      </w:r>
      <w:r>
        <w:rPr/>
        <w:t>&amp;</w:t>
      </w:r>
      <w:r>
        <w:rPr>
          <w:spacing w:val="-5"/>
        </w:rPr>
        <w:t> </w:t>
      </w:r>
      <w:r>
        <w:rPr/>
        <w:t>Ulubeyli,</w:t>
      </w:r>
      <w:r>
        <w:rPr>
          <w:spacing w:val="-3"/>
        </w:rPr>
        <w:t> </w:t>
      </w:r>
      <w:r>
        <w:rPr/>
        <w:t>S.</w:t>
      </w:r>
      <w:r>
        <w:rPr>
          <w:spacing w:val="-3"/>
        </w:rPr>
        <w:t> </w:t>
      </w:r>
      <w:r>
        <w:rPr/>
        <w:t>(2004).</w:t>
      </w:r>
      <w:r>
        <w:rPr>
          <w:spacing w:val="-3"/>
        </w:rPr>
        <w:t> </w:t>
      </w:r>
      <w:r>
        <w:rPr/>
        <w:t>A</w:t>
      </w:r>
      <w:r>
        <w:rPr>
          <w:spacing w:val="-5"/>
        </w:rPr>
        <w:t> </w:t>
      </w:r>
      <w:r>
        <w:rPr/>
        <w:t>different</w:t>
      </w:r>
      <w:r>
        <w:rPr>
          <w:spacing w:val="-3"/>
        </w:rPr>
        <w:t> </w:t>
      </w:r>
      <w:r>
        <w:rPr/>
        <w:t>approach</w:t>
      </w:r>
      <w:r>
        <w:rPr>
          <w:spacing w:val="-3"/>
        </w:rPr>
        <w:t> </w:t>
      </w:r>
      <w:r>
        <w:rPr/>
        <w:t>to</w:t>
      </w:r>
      <w:r>
        <w:rPr>
          <w:spacing w:val="-3"/>
        </w:rPr>
        <w:t> </w:t>
      </w:r>
      <w:r>
        <w:rPr/>
        <w:t>construction</w:t>
      </w:r>
      <w:r>
        <w:rPr>
          <w:spacing w:val="-3"/>
        </w:rPr>
        <w:t> </w:t>
      </w:r>
      <w:r>
        <w:rPr/>
        <w:t>labour</w:t>
      </w:r>
      <w:r>
        <w:rPr>
          <w:spacing w:val="-3"/>
        </w:rPr>
        <w:t> </w:t>
      </w:r>
      <w:r>
        <w:rPr/>
        <w:t>in</w:t>
      </w:r>
      <w:r>
        <w:rPr>
          <w:spacing w:val="-3"/>
        </w:rPr>
        <w:t> </w:t>
      </w:r>
      <w:r>
        <w:rPr/>
        <w:t>Turkey: comparative productivity analysis. </w:t>
      </w:r>
      <w:r>
        <w:rPr>
          <w:i/>
        </w:rPr>
        <w:t>Building and Environment</w:t>
      </w:r>
      <w:r>
        <w:rPr/>
        <w:t>, 39 (1), 93-100.</w:t>
      </w:r>
    </w:p>
    <w:p>
      <w:pPr>
        <w:spacing w:line="242" w:lineRule="auto" w:before="197"/>
        <w:ind w:left="984" w:right="680" w:hanging="720"/>
        <w:jc w:val="both"/>
        <w:rPr>
          <w:sz w:val="24"/>
        </w:rPr>
      </w:pPr>
      <w:r>
        <w:rPr>
          <w:sz w:val="24"/>
        </w:rPr>
        <w:t>Keegan, J., &amp; Haden, F.M. (2000). </w:t>
      </w:r>
      <w:r>
        <w:rPr>
          <w:i/>
          <w:sz w:val="24"/>
        </w:rPr>
        <w:t>Facilities management outsourcing &amp; contractual risks</w:t>
      </w:r>
      <w:r>
        <w:rPr>
          <w:sz w:val="24"/>
        </w:rPr>
        <w:t>. Paper presented at Ideaction 2000, FMA, Melbourne.</w:t>
      </w:r>
    </w:p>
    <w:p>
      <w:pPr>
        <w:spacing w:line="242" w:lineRule="auto" w:before="193"/>
        <w:ind w:left="984" w:right="676" w:hanging="720"/>
        <w:jc w:val="both"/>
        <w:rPr>
          <w:sz w:val="24"/>
        </w:rPr>
      </w:pPr>
      <w:r>
        <w:rPr>
          <w:sz w:val="24"/>
        </w:rPr>
        <w:t>Kim, G. M., &amp; Won, H.J. (2007). HR BPO service models for small &amp; medium enterprises. </w:t>
      </w:r>
      <w:r>
        <w:rPr>
          <w:i/>
          <w:sz w:val="24"/>
        </w:rPr>
        <w:t>Business Process Management Journal, </w:t>
      </w:r>
      <w:r>
        <w:rPr>
          <w:sz w:val="24"/>
        </w:rPr>
        <w:t>13 (5), 694-706.</w:t>
      </w:r>
    </w:p>
    <w:p>
      <w:pPr>
        <w:spacing w:line="474" w:lineRule="exact" w:before="41"/>
        <w:ind w:left="264" w:right="743" w:firstLine="0"/>
        <w:jc w:val="left"/>
        <w:rPr>
          <w:sz w:val="24"/>
        </w:rPr>
      </w:pPr>
      <w:r>
        <w:rPr>
          <w:sz w:val="24"/>
        </w:rPr>
        <w:t>Kincaid, D. (1994)</w:t>
      </w:r>
      <w:r>
        <w:rPr>
          <w:i/>
          <w:sz w:val="24"/>
        </w:rPr>
        <w:t>. Integrated facility management</w:t>
      </w:r>
      <w:r>
        <w:rPr>
          <w:sz w:val="24"/>
        </w:rPr>
        <w:t>. Facilities, Emerald publishing. Kothari, C. R. (2004).</w:t>
      </w:r>
      <w:r>
        <w:rPr>
          <w:spacing w:val="-2"/>
          <w:sz w:val="24"/>
        </w:rPr>
        <w:t> </w:t>
      </w:r>
      <w:r>
        <w:rPr>
          <w:i/>
          <w:sz w:val="24"/>
        </w:rPr>
        <w:t>Research methodology: Methods</w:t>
      </w:r>
      <w:r>
        <w:rPr>
          <w:i/>
          <w:spacing w:val="20"/>
          <w:sz w:val="24"/>
        </w:rPr>
        <w:t> </w:t>
      </w:r>
      <w:r>
        <w:rPr>
          <w:i/>
          <w:sz w:val="24"/>
        </w:rPr>
        <w:t>&amp; techniques</w:t>
      </w:r>
      <w:r>
        <w:rPr>
          <w:sz w:val="24"/>
        </w:rPr>
        <w:t>. Delhi: New Age</w:t>
      </w:r>
    </w:p>
    <w:p>
      <w:pPr>
        <w:pStyle w:val="BodyText"/>
        <w:spacing w:line="235" w:lineRule="exact"/>
        <w:ind w:left="984"/>
      </w:pPr>
      <w:r>
        <w:rPr>
          <w:spacing w:val="-2"/>
        </w:rPr>
        <w:t>International.</w:t>
      </w:r>
    </w:p>
    <w:p>
      <w:pPr>
        <w:spacing w:line="242" w:lineRule="auto" w:before="200"/>
        <w:ind w:left="984" w:right="677" w:hanging="720"/>
        <w:jc w:val="both"/>
        <w:rPr>
          <w:sz w:val="24"/>
        </w:rPr>
      </w:pPr>
      <w:r>
        <w:rPr>
          <w:sz w:val="24"/>
        </w:rPr>
        <w:t>Krell, E. (2006). What's wrong with outsourcing &amp; how to fix it. </w:t>
      </w:r>
      <w:r>
        <w:rPr>
          <w:i/>
          <w:sz w:val="24"/>
        </w:rPr>
        <w:t>Business Finance Magazine, </w:t>
      </w:r>
      <w:r>
        <w:rPr>
          <w:sz w:val="24"/>
        </w:rPr>
        <w:t>12 (8), 18-27.</w:t>
      </w:r>
    </w:p>
    <w:p>
      <w:pPr>
        <w:spacing w:line="240" w:lineRule="auto" w:before="193"/>
        <w:ind w:left="984" w:right="676" w:hanging="720"/>
        <w:jc w:val="both"/>
        <w:rPr>
          <w:sz w:val="24"/>
        </w:rPr>
      </w:pPr>
      <w:r>
        <w:rPr>
          <w:sz w:val="24"/>
        </w:rPr>
        <w:t>Kremic, T., Tukel, O. I., &amp; Rom, W. O. (2006). Outsourcing decision support: A survey of</w:t>
      </w:r>
      <w:r>
        <w:rPr>
          <w:spacing w:val="-12"/>
          <w:sz w:val="24"/>
        </w:rPr>
        <w:t> </w:t>
      </w:r>
      <w:r>
        <w:rPr>
          <w:sz w:val="24"/>
        </w:rPr>
        <w:t>benefits,</w:t>
      </w:r>
      <w:r>
        <w:rPr>
          <w:spacing w:val="-11"/>
          <w:sz w:val="24"/>
        </w:rPr>
        <w:t> </w:t>
      </w:r>
      <w:r>
        <w:rPr>
          <w:sz w:val="24"/>
        </w:rPr>
        <w:t>risks</w:t>
      </w:r>
      <w:r>
        <w:rPr>
          <w:spacing w:val="-11"/>
          <w:sz w:val="24"/>
        </w:rPr>
        <w:t> </w:t>
      </w:r>
      <w:r>
        <w:rPr>
          <w:sz w:val="24"/>
        </w:rPr>
        <w:t>&amp;</w:t>
      </w:r>
      <w:r>
        <w:rPr>
          <w:spacing w:val="-14"/>
          <w:sz w:val="24"/>
        </w:rPr>
        <w:t> </w:t>
      </w:r>
      <w:r>
        <w:rPr>
          <w:sz w:val="24"/>
        </w:rPr>
        <w:t>decision</w:t>
      </w:r>
      <w:r>
        <w:rPr>
          <w:spacing w:val="-12"/>
          <w:sz w:val="24"/>
        </w:rPr>
        <w:t> </w:t>
      </w:r>
      <w:r>
        <w:rPr>
          <w:sz w:val="24"/>
        </w:rPr>
        <w:t>factors,</w:t>
      </w:r>
      <w:r>
        <w:rPr>
          <w:spacing w:val="-10"/>
          <w:sz w:val="24"/>
        </w:rPr>
        <w:t> </w:t>
      </w:r>
      <w:r>
        <w:rPr>
          <w:i/>
          <w:sz w:val="24"/>
        </w:rPr>
        <w:t>Supply</w:t>
      </w:r>
      <w:r>
        <w:rPr>
          <w:i/>
          <w:spacing w:val="-12"/>
          <w:sz w:val="24"/>
        </w:rPr>
        <w:t> </w:t>
      </w:r>
      <w:r>
        <w:rPr>
          <w:i/>
          <w:sz w:val="24"/>
        </w:rPr>
        <w:t>Chain</w:t>
      </w:r>
      <w:r>
        <w:rPr>
          <w:i/>
          <w:spacing w:val="-11"/>
          <w:sz w:val="24"/>
        </w:rPr>
        <w:t> </w:t>
      </w:r>
      <w:r>
        <w:rPr>
          <w:i/>
          <w:sz w:val="24"/>
        </w:rPr>
        <w:t>Management:</w:t>
      </w:r>
      <w:r>
        <w:rPr>
          <w:i/>
          <w:spacing w:val="-12"/>
          <w:sz w:val="24"/>
        </w:rPr>
        <w:t> </w:t>
      </w:r>
      <w:r>
        <w:rPr>
          <w:i/>
          <w:sz w:val="24"/>
        </w:rPr>
        <w:t>An</w:t>
      </w:r>
      <w:r>
        <w:rPr>
          <w:i/>
          <w:spacing w:val="-12"/>
          <w:sz w:val="24"/>
        </w:rPr>
        <w:t> </w:t>
      </w:r>
      <w:r>
        <w:rPr>
          <w:i/>
          <w:sz w:val="24"/>
        </w:rPr>
        <w:t>International Journal</w:t>
      </w:r>
      <w:r>
        <w:rPr>
          <w:sz w:val="24"/>
        </w:rPr>
        <w:t>, 11 (6), 467-482.</w:t>
      </w:r>
    </w:p>
    <w:p>
      <w:pPr>
        <w:pStyle w:val="BodyText"/>
        <w:spacing w:before="200"/>
        <w:ind w:left="984" w:right="675" w:hanging="720"/>
        <w:jc w:val="both"/>
      </w:pPr>
      <w:r>
        <w:rPr/>
        <w:t>Kroes, J.R., &amp; Ghosh, S. (2010). Outsourcing Congruence with competitive priorities: Impact on supply chain and firm performance. </w:t>
      </w:r>
      <w:r>
        <w:rPr>
          <w:i/>
        </w:rPr>
        <w:t>Journal of Operations Management, </w:t>
      </w:r>
      <w:r>
        <w:rPr/>
        <w:t>28 (2), 124-143.</w:t>
      </w:r>
    </w:p>
    <w:p>
      <w:pPr>
        <w:spacing w:line="240" w:lineRule="auto" w:before="202"/>
        <w:ind w:left="984" w:right="678" w:hanging="720"/>
        <w:jc w:val="both"/>
        <w:rPr>
          <w:sz w:val="24"/>
        </w:rPr>
      </w:pPr>
      <w:r>
        <w:rPr>
          <w:sz w:val="24"/>
        </w:rPr>
        <w:t>Kumar, S., Zampogna, P., &amp; Nansen, J. (2010). A closed loop outsourcing model for developing</w:t>
      </w:r>
      <w:r>
        <w:rPr>
          <w:spacing w:val="-5"/>
          <w:sz w:val="24"/>
        </w:rPr>
        <w:t> </w:t>
      </w:r>
      <w:r>
        <w:rPr>
          <w:sz w:val="24"/>
        </w:rPr>
        <w:t>effective</w:t>
      </w:r>
      <w:r>
        <w:rPr>
          <w:spacing w:val="-4"/>
          <w:sz w:val="24"/>
        </w:rPr>
        <w:t> </w:t>
      </w:r>
      <w:r>
        <w:rPr>
          <w:sz w:val="24"/>
        </w:rPr>
        <w:t>manufacturing</w:t>
      </w:r>
      <w:r>
        <w:rPr>
          <w:spacing w:val="-8"/>
          <w:sz w:val="24"/>
        </w:rPr>
        <w:t> </w:t>
      </w:r>
      <w:r>
        <w:rPr>
          <w:sz w:val="24"/>
        </w:rPr>
        <w:t>strategy,</w:t>
      </w:r>
      <w:r>
        <w:rPr>
          <w:spacing w:val="-2"/>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Productive Research</w:t>
      </w:r>
      <w:r>
        <w:rPr>
          <w:sz w:val="24"/>
        </w:rPr>
        <w:t>, 48 (7), 1873-1900.</w:t>
      </w:r>
    </w:p>
    <w:p>
      <w:pPr>
        <w:spacing w:line="240" w:lineRule="auto" w:before="199"/>
        <w:ind w:left="984" w:right="676" w:hanging="720"/>
        <w:jc w:val="both"/>
        <w:rPr>
          <w:sz w:val="24"/>
        </w:rPr>
      </w:pPr>
      <w:r>
        <w:rPr>
          <w:sz w:val="24"/>
        </w:rPr>
        <w:t>Kuroshi,</w:t>
      </w:r>
      <w:r>
        <w:rPr>
          <w:spacing w:val="-15"/>
          <w:sz w:val="24"/>
        </w:rPr>
        <w:t> </w:t>
      </w:r>
      <w:r>
        <w:rPr>
          <w:sz w:val="24"/>
        </w:rPr>
        <w:t>P.</w:t>
      </w:r>
      <w:r>
        <w:rPr>
          <w:spacing w:val="-15"/>
          <w:sz w:val="24"/>
        </w:rPr>
        <w:t> </w:t>
      </w:r>
      <w:r>
        <w:rPr>
          <w:sz w:val="24"/>
        </w:rPr>
        <w:t>A.,</w:t>
      </w:r>
      <w:r>
        <w:rPr>
          <w:spacing w:val="-15"/>
          <w:sz w:val="24"/>
        </w:rPr>
        <w:t> </w:t>
      </w:r>
      <w:r>
        <w:rPr>
          <w:sz w:val="24"/>
        </w:rPr>
        <w:t>&amp;</w:t>
      </w:r>
      <w:r>
        <w:rPr>
          <w:spacing w:val="-15"/>
          <w:sz w:val="24"/>
        </w:rPr>
        <w:t> </w:t>
      </w:r>
      <w:r>
        <w:rPr>
          <w:sz w:val="24"/>
        </w:rPr>
        <w:t>Lawal,</w:t>
      </w:r>
      <w:r>
        <w:rPr>
          <w:spacing w:val="-15"/>
          <w:sz w:val="24"/>
        </w:rPr>
        <w:t> </w:t>
      </w:r>
      <w:r>
        <w:rPr>
          <w:sz w:val="24"/>
        </w:rPr>
        <w:t>M.</w:t>
      </w:r>
      <w:r>
        <w:rPr>
          <w:spacing w:val="-15"/>
          <w:sz w:val="24"/>
        </w:rPr>
        <w:t> </w:t>
      </w:r>
      <w:r>
        <w:rPr>
          <w:sz w:val="24"/>
        </w:rPr>
        <w:t>(2014).</w:t>
      </w:r>
      <w:r>
        <w:rPr>
          <w:spacing w:val="-15"/>
          <w:sz w:val="24"/>
        </w:rPr>
        <w:t> </w:t>
      </w:r>
      <w:r>
        <w:rPr>
          <w:sz w:val="24"/>
        </w:rPr>
        <w:t>Study</w:t>
      </w:r>
      <w:r>
        <w:rPr>
          <w:spacing w:val="-15"/>
          <w:sz w:val="24"/>
        </w:rPr>
        <w:t> </w:t>
      </w:r>
      <w:r>
        <w:rPr>
          <w:sz w:val="24"/>
        </w:rPr>
        <w:t>of</w:t>
      </w:r>
      <w:r>
        <w:rPr>
          <w:spacing w:val="-15"/>
          <w:sz w:val="24"/>
        </w:rPr>
        <w:t> </w:t>
      </w:r>
      <w:r>
        <w:rPr>
          <w:sz w:val="24"/>
        </w:rPr>
        <w:t>internal</w:t>
      </w:r>
      <w:r>
        <w:rPr>
          <w:spacing w:val="-15"/>
          <w:sz w:val="24"/>
        </w:rPr>
        <w:t> </w:t>
      </w:r>
      <w:r>
        <w:rPr>
          <w:sz w:val="24"/>
        </w:rPr>
        <w:t>factors</w:t>
      </w:r>
      <w:r>
        <w:rPr>
          <w:spacing w:val="-15"/>
          <w:sz w:val="24"/>
        </w:rPr>
        <w:t> </w:t>
      </w:r>
      <w:r>
        <w:rPr>
          <w:sz w:val="24"/>
        </w:rPr>
        <w:t>affecting</w:t>
      </w:r>
      <w:r>
        <w:rPr>
          <w:spacing w:val="-15"/>
          <w:sz w:val="24"/>
        </w:rPr>
        <w:t> </w:t>
      </w:r>
      <w:r>
        <w:rPr>
          <w:sz w:val="24"/>
        </w:rPr>
        <w:t>labour</w:t>
      </w:r>
      <w:r>
        <w:rPr>
          <w:spacing w:val="-15"/>
          <w:sz w:val="24"/>
        </w:rPr>
        <w:t> </w:t>
      </w:r>
      <w:r>
        <w:rPr>
          <w:sz w:val="24"/>
        </w:rPr>
        <w:t>productivity in</w:t>
      </w:r>
      <w:r>
        <w:rPr>
          <w:spacing w:val="-15"/>
          <w:sz w:val="24"/>
        </w:rPr>
        <w:t> </w:t>
      </w:r>
      <w:r>
        <w:rPr>
          <w:sz w:val="24"/>
        </w:rPr>
        <w:t>medium</w:t>
      </w:r>
      <w:r>
        <w:rPr>
          <w:spacing w:val="-15"/>
          <w:sz w:val="24"/>
        </w:rPr>
        <w:t> </w:t>
      </w:r>
      <w:r>
        <w:rPr>
          <w:sz w:val="24"/>
        </w:rPr>
        <w:t>sized</w:t>
      </w:r>
      <w:r>
        <w:rPr>
          <w:spacing w:val="-15"/>
          <w:sz w:val="24"/>
        </w:rPr>
        <w:t> </w:t>
      </w:r>
      <w:r>
        <w:rPr>
          <w:sz w:val="24"/>
        </w:rPr>
        <w:t>construction</w:t>
      </w:r>
      <w:r>
        <w:rPr>
          <w:spacing w:val="-15"/>
          <w:sz w:val="24"/>
        </w:rPr>
        <w:t> </w:t>
      </w:r>
      <w:r>
        <w:rPr>
          <w:sz w:val="24"/>
        </w:rPr>
        <w:t>firms</w:t>
      </w:r>
      <w:r>
        <w:rPr>
          <w:spacing w:val="-15"/>
          <w:sz w:val="24"/>
        </w:rPr>
        <w:t> </w:t>
      </w:r>
      <w:r>
        <w:rPr>
          <w:sz w:val="24"/>
        </w:rPr>
        <w:t>in</w:t>
      </w:r>
      <w:r>
        <w:rPr>
          <w:spacing w:val="-15"/>
          <w:sz w:val="24"/>
        </w:rPr>
        <w:t> </w:t>
      </w:r>
      <w:r>
        <w:rPr>
          <w:sz w:val="24"/>
        </w:rPr>
        <w:t>Nigeria.</w:t>
      </w:r>
      <w:r>
        <w:rPr>
          <w:spacing w:val="-8"/>
          <w:sz w:val="24"/>
        </w:rPr>
        <w:t> </w:t>
      </w:r>
      <w:r>
        <w:rPr>
          <w:i/>
          <w:sz w:val="24"/>
        </w:rPr>
        <w:t>International</w:t>
      </w:r>
      <w:r>
        <w:rPr>
          <w:i/>
          <w:spacing w:val="-15"/>
          <w:sz w:val="24"/>
        </w:rPr>
        <w:t> </w:t>
      </w:r>
      <w:r>
        <w:rPr>
          <w:i/>
          <w:sz w:val="24"/>
        </w:rPr>
        <w:t>Journal</w:t>
      </w:r>
      <w:r>
        <w:rPr>
          <w:i/>
          <w:spacing w:val="-15"/>
          <w:sz w:val="24"/>
        </w:rPr>
        <w:t> </w:t>
      </w:r>
      <w:r>
        <w:rPr>
          <w:i/>
          <w:sz w:val="24"/>
        </w:rPr>
        <w:t>of</w:t>
      </w:r>
      <w:r>
        <w:rPr>
          <w:i/>
          <w:spacing w:val="-15"/>
          <w:sz w:val="24"/>
        </w:rPr>
        <w:t> </w:t>
      </w:r>
      <w:r>
        <w:rPr>
          <w:i/>
          <w:sz w:val="24"/>
        </w:rPr>
        <w:t>Education and Research</w:t>
      </w:r>
      <w:r>
        <w:rPr>
          <w:sz w:val="24"/>
        </w:rPr>
        <w:t>, 2 (12), 83-92.</w:t>
      </w:r>
    </w:p>
    <w:p>
      <w:pPr>
        <w:spacing w:line="242" w:lineRule="auto" w:before="199"/>
        <w:ind w:left="984" w:right="683" w:hanging="720"/>
        <w:jc w:val="both"/>
        <w:rPr>
          <w:sz w:val="24"/>
        </w:rPr>
      </w:pPr>
      <w:r>
        <w:rPr>
          <w:sz w:val="24"/>
        </w:rPr>
        <w:t>Lacity, M., &amp; Willcocks, L. (2014). Business process outsourcing and dynamic innovation. </w:t>
      </w:r>
      <w:r>
        <w:rPr>
          <w:i/>
          <w:sz w:val="24"/>
        </w:rPr>
        <w:t>Strategic Outsourcing: An International Journal</w:t>
      </w:r>
      <w:r>
        <w:rPr>
          <w:sz w:val="24"/>
        </w:rPr>
        <w:t>, </w:t>
      </w:r>
      <w:r>
        <w:rPr>
          <w:i/>
          <w:sz w:val="24"/>
        </w:rPr>
        <w:t>7 </w:t>
      </w:r>
      <w:r>
        <w:rPr>
          <w:sz w:val="24"/>
        </w:rPr>
        <w:t>(1), 66-92.</w:t>
      </w:r>
    </w:p>
    <w:p>
      <w:pPr>
        <w:spacing w:line="242" w:lineRule="auto" w:before="197"/>
        <w:ind w:left="984" w:right="675" w:hanging="720"/>
        <w:jc w:val="both"/>
        <w:rPr>
          <w:sz w:val="24"/>
        </w:rPr>
      </w:pPr>
      <w:r>
        <w:rPr>
          <w:sz w:val="24"/>
        </w:rPr>
        <w:t>Lehtonen,</w:t>
      </w:r>
      <w:r>
        <w:rPr>
          <w:spacing w:val="-4"/>
          <w:sz w:val="24"/>
        </w:rPr>
        <w:t> </w:t>
      </w:r>
      <w:r>
        <w:rPr>
          <w:sz w:val="24"/>
        </w:rPr>
        <w:t>T.,</w:t>
      </w:r>
      <w:r>
        <w:rPr>
          <w:spacing w:val="-4"/>
          <w:sz w:val="24"/>
        </w:rPr>
        <w:t> </w:t>
      </w:r>
      <w:r>
        <w:rPr>
          <w:sz w:val="24"/>
        </w:rPr>
        <w:t>&amp;</w:t>
      </w:r>
      <w:r>
        <w:rPr>
          <w:spacing w:val="-6"/>
          <w:sz w:val="24"/>
        </w:rPr>
        <w:t> </w:t>
      </w:r>
      <w:r>
        <w:rPr>
          <w:sz w:val="24"/>
        </w:rPr>
        <w:t>Salonen,</w:t>
      </w:r>
      <w:r>
        <w:rPr>
          <w:spacing w:val="-3"/>
          <w:sz w:val="24"/>
        </w:rPr>
        <w:t> </w:t>
      </w:r>
      <w:r>
        <w:rPr>
          <w:sz w:val="24"/>
        </w:rPr>
        <w:t>A.</w:t>
      </w:r>
      <w:r>
        <w:rPr>
          <w:spacing w:val="-4"/>
          <w:sz w:val="24"/>
        </w:rPr>
        <w:t> </w:t>
      </w:r>
      <w:r>
        <w:rPr>
          <w:sz w:val="24"/>
        </w:rPr>
        <w:t>(2006).</w:t>
      </w:r>
      <w:r>
        <w:rPr>
          <w:spacing w:val="-4"/>
          <w:sz w:val="24"/>
        </w:rPr>
        <w:t> </w:t>
      </w:r>
      <w:r>
        <w:rPr>
          <w:sz w:val="24"/>
        </w:rPr>
        <w:t>An</w:t>
      </w:r>
      <w:r>
        <w:rPr>
          <w:spacing w:val="-4"/>
          <w:sz w:val="24"/>
        </w:rPr>
        <w:t> </w:t>
      </w:r>
      <w:r>
        <w:rPr>
          <w:sz w:val="24"/>
        </w:rPr>
        <w:t>empirical</w:t>
      </w:r>
      <w:r>
        <w:rPr>
          <w:spacing w:val="-4"/>
          <w:sz w:val="24"/>
        </w:rPr>
        <w:t> </w:t>
      </w:r>
      <w:r>
        <w:rPr>
          <w:sz w:val="24"/>
        </w:rPr>
        <w:t>investigation</w:t>
      </w:r>
      <w:r>
        <w:rPr>
          <w:spacing w:val="-4"/>
          <w:sz w:val="24"/>
        </w:rPr>
        <w:t> </w:t>
      </w:r>
      <w:r>
        <w:rPr>
          <w:sz w:val="24"/>
        </w:rPr>
        <w:t>of</w:t>
      </w:r>
      <w:r>
        <w:rPr>
          <w:spacing w:val="-5"/>
          <w:sz w:val="24"/>
        </w:rPr>
        <w:t> </w:t>
      </w:r>
      <w:r>
        <w:rPr>
          <w:sz w:val="24"/>
        </w:rPr>
        <w:t>procurement</w:t>
      </w:r>
      <w:r>
        <w:rPr>
          <w:spacing w:val="-4"/>
          <w:sz w:val="24"/>
        </w:rPr>
        <w:t> </w:t>
      </w:r>
      <w:r>
        <w:rPr>
          <w:sz w:val="24"/>
        </w:rPr>
        <w:t>trends</w:t>
      </w:r>
      <w:r>
        <w:rPr>
          <w:spacing w:val="-4"/>
          <w:sz w:val="24"/>
        </w:rPr>
        <w:t> </w:t>
      </w:r>
      <w:r>
        <w:rPr>
          <w:sz w:val="24"/>
        </w:rPr>
        <w:t>&amp; partnership</w:t>
      </w:r>
      <w:r>
        <w:rPr>
          <w:spacing w:val="-14"/>
          <w:sz w:val="24"/>
        </w:rPr>
        <w:t> </w:t>
      </w:r>
      <w:r>
        <w:rPr>
          <w:sz w:val="24"/>
        </w:rPr>
        <w:t>management</w:t>
      </w:r>
      <w:r>
        <w:rPr>
          <w:spacing w:val="-12"/>
          <w:sz w:val="24"/>
        </w:rPr>
        <w:t> </w:t>
      </w:r>
      <w:r>
        <w:rPr>
          <w:sz w:val="24"/>
        </w:rPr>
        <w:t>in</w:t>
      </w:r>
      <w:r>
        <w:rPr>
          <w:spacing w:val="-14"/>
          <w:sz w:val="24"/>
        </w:rPr>
        <w:t> </w:t>
      </w:r>
      <w:r>
        <w:rPr>
          <w:sz w:val="24"/>
        </w:rPr>
        <w:t>FM</w:t>
      </w:r>
      <w:r>
        <w:rPr>
          <w:spacing w:val="-14"/>
          <w:sz w:val="24"/>
        </w:rPr>
        <w:t> </w:t>
      </w:r>
      <w:r>
        <w:rPr>
          <w:sz w:val="24"/>
        </w:rPr>
        <w:t>services</w:t>
      </w:r>
      <w:r>
        <w:rPr>
          <w:spacing w:val="-11"/>
          <w:sz w:val="24"/>
        </w:rPr>
        <w:t> </w:t>
      </w:r>
      <w:r>
        <w:rPr>
          <w:sz w:val="24"/>
        </w:rPr>
        <w:t>‐</w:t>
      </w:r>
      <w:r>
        <w:rPr>
          <w:spacing w:val="-15"/>
          <w:sz w:val="24"/>
        </w:rPr>
        <w:t> </w:t>
      </w:r>
      <w:r>
        <w:rPr>
          <w:sz w:val="24"/>
        </w:rPr>
        <w:t>A</w:t>
      </w:r>
      <w:r>
        <w:rPr>
          <w:spacing w:val="-15"/>
          <w:sz w:val="24"/>
        </w:rPr>
        <w:t> </w:t>
      </w:r>
      <w:r>
        <w:rPr>
          <w:sz w:val="24"/>
        </w:rPr>
        <w:t>Finnish</w:t>
      </w:r>
      <w:r>
        <w:rPr>
          <w:spacing w:val="-14"/>
          <w:sz w:val="24"/>
        </w:rPr>
        <w:t> </w:t>
      </w:r>
      <w:r>
        <w:rPr>
          <w:sz w:val="24"/>
        </w:rPr>
        <w:t>survey,</w:t>
      </w:r>
      <w:r>
        <w:rPr>
          <w:spacing w:val="-13"/>
          <w:sz w:val="24"/>
        </w:rPr>
        <w:t> </w:t>
      </w:r>
      <w:r>
        <w:rPr>
          <w:i/>
          <w:sz w:val="24"/>
        </w:rPr>
        <w:t>International</w:t>
      </w:r>
      <w:r>
        <w:rPr>
          <w:i/>
          <w:spacing w:val="-13"/>
          <w:sz w:val="24"/>
        </w:rPr>
        <w:t> </w:t>
      </w:r>
      <w:r>
        <w:rPr>
          <w:i/>
          <w:sz w:val="24"/>
        </w:rPr>
        <w:t>Journal of Strategic Property Management</w:t>
      </w:r>
      <w:r>
        <w:rPr>
          <w:sz w:val="24"/>
        </w:rPr>
        <w:t>, 10 (2), 65-78.</w:t>
      </w:r>
    </w:p>
    <w:p>
      <w:pPr>
        <w:spacing w:after="0" w:line="242" w:lineRule="auto"/>
        <w:jc w:val="both"/>
        <w:rPr>
          <w:sz w:val="24"/>
        </w:rPr>
        <w:sectPr>
          <w:pgSz w:w="11910" w:h="16850"/>
          <w:pgMar w:header="0" w:footer="1014" w:top="1360" w:bottom="1200" w:left="1680" w:right="760"/>
        </w:sectPr>
      </w:pPr>
    </w:p>
    <w:p>
      <w:pPr>
        <w:spacing w:line="242" w:lineRule="auto" w:before="71"/>
        <w:ind w:left="984" w:right="682" w:hanging="720"/>
        <w:jc w:val="both"/>
        <w:rPr>
          <w:sz w:val="24"/>
        </w:rPr>
      </w:pPr>
      <w:r>
        <w:rPr>
          <w:sz w:val="24"/>
        </w:rPr>
        <w:t>Lindkvist, C., &amp; Elmualim, A. (2009). Pervasive technologies for workspace management. </w:t>
      </w:r>
      <w:r>
        <w:rPr>
          <w:i/>
          <w:sz w:val="24"/>
        </w:rPr>
        <w:t>Journal of Facilities Management</w:t>
      </w:r>
      <w:r>
        <w:rPr>
          <w:sz w:val="24"/>
        </w:rPr>
        <w:t>, </w:t>
      </w:r>
      <w:r>
        <w:rPr>
          <w:i/>
          <w:sz w:val="24"/>
        </w:rPr>
        <w:t>7 </w:t>
      </w:r>
      <w:r>
        <w:rPr>
          <w:sz w:val="24"/>
        </w:rPr>
        <w:t>(2), 98-110.</w:t>
      </w:r>
    </w:p>
    <w:p>
      <w:pPr>
        <w:pStyle w:val="BodyText"/>
        <w:spacing w:line="242" w:lineRule="auto" w:before="194"/>
        <w:ind w:left="984" w:right="677" w:hanging="720"/>
        <w:jc w:val="both"/>
      </w:pPr>
      <w:r>
        <w:rPr/>
        <w:t>Liou,</w:t>
      </w:r>
      <w:r>
        <w:rPr>
          <w:spacing w:val="-15"/>
        </w:rPr>
        <w:t> </w:t>
      </w:r>
      <w:r>
        <w:rPr/>
        <w:t>J.</w:t>
      </w:r>
      <w:r>
        <w:rPr>
          <w:spacing w:val="-15"/>
        </w:rPr>
        <w:t> </w:t>
      </w:r>
      <w:r>
        <w:rPr/>
        <w:t>J.,</w:t>
      </w:r>
      <w:r>
        <w:rPr>
          <w:spacing w:val="-15"/>
        </w:rPr>
        <w:t> </w:t>
      </w:r>
      <w:r>
        <w:rPr/>
        <w:t>&amp;</w:t>
      </w:r>
      <w:r>
        <w:rPr>
          <w:spacing w:val="-15"/>
        </w:rPr>
        <w:t> </w:t>
      </w:r>
      <w:r>
        <w:rPr/>
        <w:t>Chuang,</w:t>
      </w:r>
      <w:r>
        <w:rPr>
          <w:spacing w:val="-15"/>
        </w:rPr>
        <w:t> </w:t>
      </w:r>
      <w:r>
        <w:rPr/>
        <w:t>Y.</w:t>
      </w:r>
      <w:r>
        <w:rPr>
          <w:spacing w:val="-15"/>
        </w:rPr>
        <w:t> </w:t>
      </w:r>
      <w:r>
        <w:rPr/>
        <w:t>T.</w:t>
      </w:r>
      <w:r>
        <w:rPr>
          <w:spacing w:val="-15"/>
        </w:rPr>
        <w:t> </w:t>
      </w:r>
      <w:r>
        <w:rPr/>
        <w:t>(2010).</w:t>
      </w:r>
      <w:r>
        <w:rPr>
          <w:spacing w:val="-15"/>
        </w:rPr>
        <w:t> </w:t>
      </w:r>
      <w:r>
        <w:rPr/>
        <w:t>Developing</w:t>
      </w:r>
      <w:r>
        <w:rPr>
          <w:spacing w:val="-15"/>
        </w:rPr>
        <w:t> </w:t>
      </w:r>
      <w:r>
        <w:rPr/>
        <w:t>a</w:t>
      </w:r>
      <w:r>
        <w:rPr>
          <w:spacing w:val="-15"/>
        </w:rPr>
        <w:t> </w:t>
      </w:r>
      <w:r>
        <w:rPr/>
        <w:t>hybrid</w:t>
      </w:r>
      <w:r>
        <w:rPr>
          <w:spacing w:val="-15"/>
        </w:rPr>
        <w:t> </w:t>
      </w:r>
      <w:r>
        <w:rPr/>
        <w:t>multi-criteria</w:t>
      </w:r>
      <w:r>
        <w:rPr>
          <w:spacing w:val="-15"/>
        </w:rPr>
        <w:t> </w:t>
      </w:r>
      <w:r>
        <w:rPr/>
        <w:t>model</w:t>
      </w:r>
      <w:r>
        <w:rPr>
          <w:spacing w:val="-15"/>
        </w:rPr>
        <w:t> </w:t>
      </w:r>
      <w:r>
        <w:rPr/>
        <w:t>for</w:t>
      </w:r>
      <w:r>
        <w:rPr>
          <w:spacing w:val="-15"/>
        </w:rPr>
        <w:t> </w:t>
      </w:r>
      <w:r>
        <w:rPr/>
        <w:t>selection of outsourcing providers. </w:t>
      </w:r>
      <w:r>
        <w:rPr>
          <w:i/>
        </w:rPr>
        <w:t>Expert Systems with Applications</w:t>
      </w:r>
      <w:r>
        <w:rPr/>
        <w:t>, 37 (5), 3755-3761.</w:t>
      </w:r>
    </w:p>
    <w:p>
      <w:pPr>
        <w:pStyle w:val="BodyText"/>
        <w:spacing w:line="242" w:lineRule="auto" w:before="196"/>
        <w:ind w:left="984" w:right="678" w:hanging="720"/>
        <w:jc w:val="both"/>
      </w:pPr>
      <w:r>
        <w:rPr/>
        <w:t>Lonsdale, C., &amp; Cox, A. (1997). Outsourcing: risks &amp; rewards, </w:t>
      </w:r>
      <w:r>
        <w:rPr>
          <w:i/>
        </w:rPr>
        <w:t>Supply Management</w:t>
      </w:r>
      <w:r>
        <w:rPr/>
        <w:t>, 2 (14), 32-4.</w:t>
      </w:r>
    </w:p>
    <w:p>
      <w:pPr>
        <w:spacing w:line="242" w:lineRule="auto" w:before="194"/>
        <w:ind w:left="984" w:right="673" w:hanging="720"/>
        <w:jc w:val="both"/>
        <w:rPr>
          <w:sz w:val="24"/>
        </w:rPr>
      </w:pPr>
      <w:r>
        <w:rPr>
          <w:sz w:val="24"/>
        </w:rPr>
        <w:t>Malina, M. (2012). </w:t>
      </w:r>
      <w:r>
        <w:rPr>
          <w:i/>
          <w:sz w:val="24"/>
        </w:rPr>
        <w:t>Delivering Sustainable Buildings: An Industry Insider's View </w:t>
      </w:r>
      <w:r>
        <w:rPr>
          <w:sz w:val="24"/>
        </w:rPr>
        <w:t>(7th Edition). Somerset, NJ, USA: John Wiley &amp; Sons.</w:t>
      </w:r>
    </w:p>
    <w:p>
      <w:pPr>
        <w:pStyle w:val="BodyText"/>
        <w:spacing w:line="242" w:lineRule="auto" w:before="194"/>
        <w:ind w:left="984" w:right="683" w:hanging="720"/>
        <w:jc w:val="both"/>
      </w:pPr>
      <w:r>
        <w:rPr/>
        <w:t>Mohammed, A. H., &amp; Baba, M. (2005). Developing a contractual framework for outsourcing of facilities management, available at </w:t>
      </w:r>
      <w:hyperlink r:id="rId25">
        <w:r>
          <w:rPr/>
          <w:t>www.fab.utm.</w:t>
        </w:r>
      </w:hyperlink>
    </w:p>
    <w:p>
      <w:pPr>
        <w:spacing w:line="240" w:lineRule="auto" w:before="196"/>
        <w:ind w:left="984" w:right="674" w:hanging="720"/>
        <w:jc w:val="both"/>
        <w:rPr>
          <w:sz w:val="24"/>
        </w:rPr>
      </w:pPr>
      <w:r>
        <w:rPr>
          <w:sz w:val="24"/>
        </w:rPr>
        <w:t>Mohd.Nur, N., &amp; Musa, Z. N. (2017). Defining the Current Practice of Facilities Management Service Delivery in Klang Valley (KV) Shopping Centres. </w:t>
      </w:r>
      <w:r>
        <w:rPr>
          <w:i/>
          <w:sz w:val="24"/>
        </w:rPr>
        <w:t>Journal of Surveying, Construction and Property (JSCP)</w:t>
      </w:r>
      <w:r>
        <w:rPr>
          <w:sz w:val="24"/>
        </w:rPr>
        <w:t>, 8 (1), 44-58.</w:t>
      </w:r>
    </w:p>
    <w:p>
      <w:pPr>
        <w:spacing w:line="240" w:lineRule="auto" w:before="200"/>
        <w:ind w:left="984" w:right="678" w:hanging="720"/>
        <w:jc w:val="both"/>
        <w:rPr>
          <w:sz w:val="24"/>
        </w:rPr>
      </w:pPr>
      <w:r>
        <w:rPr>
          <w:sz w:val="24"/>
        </w:rPr>
        <w:t>Mudi, A., Bioku, J., &amp; Kolawole, O. (2015). Assessing the characteristics of Nigerian construction industry in infrastructure development. </w:t>
      </w:r>
      <w:r>
        <w:rPr>
          <w:i/>
          <w:sz w:val="24"/>
        </w:rPr>
        <w:t>International Journal of Engineering Research &amp; Technology</w:t>
      </w:r>
      <w:r>
        <w:rPr>
          <w:sz w:val="24"/>
        </w:rPr>
        <w:t>, 4 (11), 546-555.</w:t>
      </w:r>
    </w:p>
    <w:p>
      <w:pPr>
        <w:pStyle w:val="BodyText"/>
        <w:spacing w:line="242" w:lineRule="auto" w:before="199"/>
        <w:ind w:left="984" w:right="675" w:hanging="720"/>
        <w:jc w:val="both"/>
      </w:pPr>
      <w:r>
        <w:rPr/>
        <w:t>Muehlberger, U. (2007). Hierarchical forms of outsourcing and the creation of dependency. </w:t>
      </w:r>
      <w:r>
        <w:rPr>
          <w:i/>
        </w:rPr>
        <w:t>Organization Studies</w:t>
      </w:r>
      <w:r>
        <w:rPr/>
        <w:t>, 28 (5), 709-727.</w:t>
      </w:r>
    </w:p>
    <w:p>
      <w:pPr>
        <w:pStyle w:val="BodyText"/>
        <w:spacing w:line="242" w:lineRule="auto" w:before="194"/>
        <w:ind w:left="984" w:right="683" w:hanging="720"/>
        <w:jc w:val="both"/>
      </w:pPr>
      <w:r>
        <w:rPr/>
        <w:t>Murray, P. E., &amp; Cotgrave, A. J. (2007). Sustainability literacy: the future paradigm for construction education? </w:t>
      </w:r>
      <w:r>
        <w:rPr>
          <w:i/>
        </w:rPr>
        <w:t>Structural Survey</w:t>
      </w:r>
      <w:r>
        <w:rPr/>
        <w:t>, 25 (1), 7–23.</w:t>
      </w:r>
    </w:p>
    <w:p>
      <w:pPr>
        <w:spacing w:line="240" w:lineRule="auto" w:before="196"/>
        <w:ind w:left="984" w:right="679" w:hanging="720"/>
        <w:jc w:val="both"/>
        <w:rPr>
          <w:sz w:val="24"/>
        </w:rPr>
      </w:pPr>
      <w:r>
        <w:rPr>
          <w:sz w:val="24"/>
        </w:rPr>
        <w:t>Musa,</w:t>
      </w:r>
      <w:r>
        <w:rPr>
          <w:spacing w:val="-3"/>
          <w:sz w:val="24"/>
        </w:rPr>
        <w:t> </w:t>
      </w:r>
      <w:r>
        <w:rPr>
          <w:sz w:val="24"/>
        </w:rPr>
        <w:t>Z.N.</w:t>
      </w:r>
      <w:r>
        <w:rPr>
          <w:spacing w:val="-3"/>
          <w:sz w:val="24"/>
        </w:rPr>
        <w:t> </w:t>
      </w:r>
      <w:r>
        <w:rPr>
          <w:sz w:val="24"/>
        </w:rPr>
        <w:t>(2011).</w:t>
      </w:r>
      <w:r>
        <w:rPr>
          <w:spacing w:val="-2"/>
          <w:sz w:val="24"/>
        </w:rPr>
        <w:t> </w:t>
      </w:r>
      <w:r>
        <w:rPr>
          <w:i/>
          <w:sz w:val="24"/>
        </w:rPr>
        <w:t>Determining</w:t>
      </w:r>
      <w:r>
        <w:rPr>
          <w:i/>
          <w:spacing w:val="-4"/>
          <w:sz w:val="24"/>
        </w:rPr>
        <w:t> </w:t>
      </w:r>
      <w:r>
        <w:rPr>
          <w:i/>
          <w:sz w:val="24"/>
        </w:rPr>
        <w:t>the</w:t>
      </w:r>
      <w:r>
        <w:rPr>
          <w:i/>
          <w:spacing w:val="-5"/>
          <w:sz w:val="24"/>
        </w:rPr>
        <w:t> </w:t>
      </w:r>
      <w:r>
        <w:rPr>
          <w:i/>
          <w:sz w:val="24"/>
        </w:rPr>
        <w:t>best</w:t>
      </w:r>
      <w:r>
        <w:rPr>
          <w:i/>
          <w:spacing w:val="-3"/>
          <w:sz w:val="24"/>
        </w:rPr>
        <w:t> </w:t>
      </w:r>
      <w:r>
        <w:rPr>
          <w:i/>
          <w:sz w:val="24"/>
        </w:rPr>
        <w:t>options</w:t>
      </w:r>
      <w:r>
        <w:rPr>
          <w:i/>
          <w:spacing w:val="-2"/>
          <w:sz w:val="24"/>
        </w:rPr>
        <w:t> </w:t>
      </w:r>
      <w:r>
        <w:rPr>
          <w:i/>
          <w:sz w:val="24"/>
        </w:rPr>
        <w:t>for</w:t>
      </w:r>
      <w:r>
        <w:rPr>
          <w:i/>
          <w:spacing w:val="-4"/>
          <w:sz w:val="24"/>
        </w:rPr>
        <w:t> </w:t>
      </w:r>
      <w:r>
        <w:rPr>
          <w:i/>
          <w:sz w:val="24"/>
        </w:rPr>
        <w:t>facilities</w:t>
      </w:r>
      <w:r>
        <w:rPr>
          <w:i/>
          <w:spacing w:val="-4"/>
          <w:sz w:val="24"/>
        </w:rPr>
        <w:t> </w:t>
      </w:r>
      <w:r>
        <w:rPr>
          <w:i/>
          <w:sz w:val="24"/>
        </w:rPr>
        <w:t>management (FM)</w:t>
      </w:r>
      <w:r>
        <w:rPr>
          <w:i/>
          <w:spacing w:val="-4"/>
          <w:sz w:val="24"/>
        </w:rPr>
        <w:t> </w:t>
      </w:r>
      <w:r>
        <w:rPr>
          <w:i/>
          <w:sz w:val="24"/>
        </w:rPr>
        <w:t>service delivery in UK shopping complexes</w:t>
      </w:r>
      <w:r>
        <w:rPr>
          <w:sz w:val="24"/>
        </w:rPr>
        <w:t>, PhD thesis in School of the Built Environment; Liverpool John Moores University: Liverpool, 309.</w:t>
      </w:r>
    </w:p>
    <w:p>
      <w:pPr>
        <w:spacing w:line="240" w:lineRule="auto" w:before="199"/>
        <w:ind w:left="984" w:right="678" w:hanging="720"/>
        <w:jc w:val="both"/>
        <w:rPr>
          <w:sz w:val="24"/>
        </w:rPr>
      </w:pPr>
      <w:r>
        <w:rPr>
          <w:sz w:val="24"/>
        </w:rPr>
        <w:t>Nakanjako, T. (2016). </w:t>
      </w:r>
      <w:r>
        <w:rPr>
          <w:i/>
          <w:sz w:val="24"/>
        </w:rPr>
        <w:t>Outsourcing &amp;</w:t>
      </w:r>
      <w:r>
        <w:rPr>
          <w:i/>
          <w:spacing w:val="-4"/>
          <w:sz w:val="24"/>
        </w:rPr>
        <w:t> </w:t>
      </w:r>
      <w:r>
        <w:rPr>
          <w:i/>
          <w:sz w:val="24"/>
        </w:rPr>
        <w:t>performance of public institutions in Uganda: the case of contracting at National Planning Authority</w:t>
      </w:r>
      <w:r>
        <w:rPr>
          <w:sz w:val="24"/>
        </w:rPr>
        <w:t>. Executive MSc thesis in Business Administration (Project Planning &amp; Management Option) of Uganda Technology &amp; Management University.</w:t>
      </w:r>
    </w:p>
    <w:p>
      <w:pPr>
        <w:spacing w:before="202"/>
        <w:ind w:left="264" w:right="0" w:firstLine="0"/>
        <w:jc w:val="left"/>
        <w:rPr>
          <w:sz w:val="24"/>
        </w:rPr>
      </w:pPr>
      <w:r>
        <w:rPr>
          <w:sz w:val="24"/>
        </w:rPr>
        <w:t>National</w:t>
      </w:r>
      <w:r>
        <w:rPr>
          <w:spacing w:val="-3"/>
          <w:sz w:val="24"/>
        </w:rPr>
        <w:t> </w:t>
      </w:r>
      <w:r>
        <w:rPr>
          <w:sz w:val="24"/>
        </w:rPr>
        <w:t>Bureau</w:t>
      </w:r>
      <w:r>
        <w:rPr>
          <w:spacing w:val="-1"/>
          <w:sz w:val="24"/>
        </w:rPr>
        <w:t> </w:t>
      </w:r>
      <w:r>
        <w:rPr>
          <w:sz w:val="24"/>
        </w:rPr>
        <w:t>of</w:t>
      </w:r>
      <w:r>
        <w:rPr>
          <w:spacing w:val="-1"/>
          <w:sz w:val="24"/>
        </w:rPr>
        <w:t> </w:t>
      </w:r>
      <w:r>
        <w:rPr>
          <w:sz w:val="24"/>
        </w:rPr>
        <w:t>Statistics. (NBS),</w:t>
      </w:r>
      <w:r>
        <w:rPr>
          <w:spacing w:val="-1"/>
          <w:sz w:val="24"/>
        </w:rPr>
        <w:t> </w:t>
      </w:r>
      <w:r>
        <w:rPr>
          <w:sz w:val="24"/>
        </w:rPr>
        <w:t>(2006).</w:t>
      </w:r>
      <w:r>
        <w:rPr>
          <w:spacing w:val="-2"/>
          <w:sz w:val="24"/>
        </w:rPr>
        <w:t> </w:t>
      </w:r>
      <w:r>
        <w:rPr>
          <w:i/>
          <w:sz w:val="24"/>
        </w:rPr>
        <w:t>Annual</w:t>
      </w:r>
      <w:r>
        <w:rPr>
          <w:i/>
          <w:spacing w:val="-1"/>
          <w:sz w:val="24"/>
        </w:rPr>
        <w:t> </w:t>
      </w:r>
      <w:r>
        <w:rPr>
          <w:i/>
          <w:sz w:val="24"/>
        </w:rPr>
        <w:t>Abstract of</w:t>
      </w:r>
      <w:r>
        <w:rPr>
          <w:i/>
          <w:spacing w:val="-1"/>
          <w:sz w:val="24"/>
        </w:rPr>
        <w:t> </w:t>
      </w:r>
      <w:r>
        <w:rPr>
          <w:i/>
          <w:spacing w:val="-2"/>
          <w:sz w:val="24"/>
        </w:rPr>
        <w:t>Statistics</w:t>
      </w:r>
      <w:r>
        <w:rPr>
          <w:spacing w:val="-2"/>
          <w:sz w:val="24"/>
        </w:rPr>
        <w:t>.</w:t>
      </w:r>
    </w:p>
    <w:p>
      <w:pPr>
        <w:pStyle w:val="BodyText"/>
        <w:spacing w:before="200"/>
        <w:ind w:left="984" w:right="683" w:hanging="720"/>
        <w:jc w:val="both"/>
      </w:pPr>
      <w:r>
        <w:rPr/>
        <w:t>Nielsen,</w:t>
      </w:r>
      <w:r>
        <w:rPr>
          <w:spacing w:val="-2"/>
        </w:rPr>
        <w:t> </w:t>
      </w:r>
      <w:r>
        <w:rPr/>
        <w:t>S.</w:t>
      </w:r>
      <w:r>
        <w:rPr>
          <w:spacing w:val="-1"/>
        </w:rPr>
        <w:t> </w:t>
      </w:r>
      <w:r>
        <w:rPr/>
        <w:t>B.,</w:t>
      </w:r>
      <w:r>
        <w:rPr>
          <w:spacing w:val="-3"/>
        </w:rPr>
        <w:t> </w:t>
      </w:r>
      <w:r>
        <w:rPr/>
        <w:t>Jensen,</w:t>
      </w:r>
      <w:r>
        <w:rPr>
          <w:spacing w:val="-1"/>
        </w:rPr>
        <w:t> </w:t>
      </w:r>
      <w:r>
        <w:rPr/>
        <w:t>P.</w:t>
      </w:r>
      <w:r>
        <w:rPr>
          <w:spacing w:val="-4"/>
        </w:rPr>
        <w:t> </w:t>
      </w:r>
      <w:r>
        <w:rPr/>
        <w:t>A.,</w:t>
      </w:r>
      <w:r>
        <w:rPr>
          <w:spacing w:val="-1"/>
        </w:rPr>
        <w:t> </w:t>
      </w:r>
      <w:r>
        <w:rPr/>
        <w:t>&amp;</w:t>
      </w:r>
      <w:r>
        <w:rPr>
          <w:spacing w:val="-5"/>
        </w:rPr>
        <w:t> </w:t>
      </w:r>
      <w:r>
        <w:rPr/>
        <w:t>Jensen,</w:t>
      </w:r>
      <w:r>
        <w:rPr>
          <w:spacing w:val="-1"/>
        </w:rPr>
        <w:t> </w:t>
      </w:r>
      <w:r>
        <w:rPr/>
        <w:t>J.</w:t>
      </w:r>
      <w:r>
        <w:rPr>
          <w:spacing w:val="-4"/>
        </w:rPr>
        <w:t> </w:t>
      </w:r>
      <w:r>
        <w:rPr/>
        <w:t>O.</w:t>
      </w:r>
      <w:r>
        <w:rPr>
          <w:spacing w:val="-2"/>
        </w:rPr>
        <w:t> </w:t>
      </w:r>
      <w:r>
        <w:rPr/>
        <w:t>(2012).</w:t>
      </w:r>
      <w:r>
        <w:rPr>
          <w:spacing w:val="-2"/>
        </w:rPr>
        <w:t> </w:t>
      </w:r>
      <w:r>
        <w:rPr/>
        <w:t>The</w:t>
      </w:r>
      <w:r>
        <w:rPr>
          <w:spacing w:val="-3"/>
        </w:rPr>
        <w:t> </w:t>
      </w:r>
      <w:r>
        <w:rPr/>
        <w:t>strategic</w:t>
      </w:r>
      <w:r>
        <w:rPr>
          <w:spacing w:val="-2"/>
        </w:rPr>
        <w:t> </w:t>
      </w:r>
      <w:r>
        <w:rPr/>
        <w:t>facilities</w:t>
      </w:r>
      <w:r>
        <w:rPr>
          <w:spacing w:val="-2"/>
        </w:rPr>
        <w:t> </w:t>
      </w:r>
      <w:r>
        <w:rPr/>
        <w:t>management organisation in housing: Implications for sustainable facilities management. </w:t>
      </w:r>
      <w:r>
        <w:rPr>
          <w:i/>
        </w:rPr>
        <w:t>International Journal of Facility Management</w:t>
      </w:r>
      <w:r>
        <w:rPr/>
        <w:t>, 3 (1), 1-15.</w:t>
      </w:r>
    </w:p>
    <w:p>
      <w:pPr>
        <w:spacing w:line="240" w:lineRule="auto" w:before="199"/>
        <w:ind w:left="984" w:right="677" w:hanging="720"/>
        <w:jc w:val="both"/>
        <w:rPr>
          <w:sz w:val="24"/>
        </w:rPr>
      </w:pPr>
      <w:r>
        <w:rPr>
          <w:sz w:val="24"/>
        </w:rPr>
        <w:t>Odesola, I. A., Otali, M., &amp; Ikediashi, D. I. (2013). Effects of project-related factors on construction</w:t>
      </w:r>
      <w:r>
        <w:rPr>
          <w:spacing w:val="-11"/>
          <w:sz w:val="24"/>
        </w:rPr>
        <w:t> </w:t>
      </w:r>
      <w:r>
        <w:rPr>
          <w:sz w:val="24"/>
        </w:rPr>
        <w:t>labour</w:t>
      </w:r>
      <w:r>
        <w:rPr>
          <w:spacing w:val="-10"/>
          <w:sz w:val="24"/>
        </w:rPr>
        <w:t> </w:t>
      </w:r>
      <w:r>
        <w:rPr>
          <w:sz w:val="24"/>
        </w:rPr>
        <w:t>productivity</w:t>
      </w:r>
      <w:r>
        <w:rPr>
          <w:spacing w:val="-15"/>
          <w:sz w:val="24"/>
        </w:rPr>
        <w:t> </w:t>
      </w:r>
      <w:r>
        <w:rPr>
          <w:sz w:val="24"/>
        </w:rPr>
        <w:t>in</w:t>
      </w:r>
      <w:r>
        <w:rPr>
          <w:spacing w:val="-8"/>
          <w:sz w:val="24"/>
        </w:rPr>
        <w:t> </w:t>
      </w:r>
      <w:r>
        <w:rPr>
          <w:sz w:val="24"/>
        </w:rPr>
        <w:t>Bayelsa</w:t>
      </w:r>
      <w:r>
        <w:rPr>
          <w:spacing w:val="-12"/>
          <w:sz w:val="24"/>
        </w:rPr>
        <w:t> </w:t>
      </w:r>
      <w:r>
        <w:rPr>
          <w:sz w:val="24"/>
        </w:rPr>
        <w:t>State</w:t>
      </w:r>
      <w:r>
        <w:rPr>
          <w:spacing w:val="-9"/>
          <w:sz w:val="24"/>
        </w:rPr>
        <w:t> </w:t>
      </w:r>
      <w:r>
        <w:rPr>
          <w:sz w:val="24"/>
        </w:rPr>
        <w:t>of</w:t>
      </w:r>
      <w:r>
        <w:rPr>
          <w:spacing w:val="-11"/>
          <w:sz w:val="24"/>
        </w:rPr>
        <w:t> </w:t>
      </w:r>
      <w:r>
        <w:rPr>
          <w:sz w:val="24"/>
        </w:rPr>
        <w:t>Nigeria. </w:t>
      </w:r>
      <w:r>
        <w:rPr>
          <w:i/>
          <w:sz w:val="24"/>
        </w:rPr>
        <w:t>Ethiopian</w:t>
      </w:r>
      <w:r>
        <w:rPr>
          <w:i/>
          <w:spacing w:val="-10"/>
          <w:sz w:val="24"/>
        </w:rPr>
        <w:t> </w:t>
      </w:r>
      <w:r>
        <w:rPr>
          <w:i/>
          <w:sz w:val="24"/>
        </w:rPr>
        <w:t>Journal</w:t>
      </w:r>
      <w:r>
        <w:rPr>
          <w:i/>
          <w:spacing w:val="-10"/>
          <w:sz w:val="24"/>
        </w:rPr>
        <w:t> </w:t>
      </w:r>
      <w:r>
        <w:rPr>
          <w:i/>
          <w:sz w:val="24"/>
        </w:rPr>
        <w:t>of Environmental Studies and Management</w:t>
      </w:r>
      <w:r>
        <w:rPr>
          <w:sz w:val="24"/>
        </w:rPr>
        <w:t>, </w:t>
      </w:r>
      <w:r>
        <w:rPr>
          <w:i/>
          <w:sz w:val="24"/>
        </w:rPr>
        <w:t>6 </w:t>
      </w:r>
      <w:r>
        <w:rPr>
          <w:sz w:val="24"/>
        </w:rPr>
        <w:t>(6), 817-826.</w:t>
      </w:r>
    </w:p>
    <w:p>
      <w:pPr>
        <w:pStyle w:val="BodyText"/>
        <w:spacing w:line="242" w:lineRule="auto" w:before="199"/>
        <w:ind w:left="984" w:right="677" w:hanging="720"/>
        <w:jc w:val="both"/>
      </w:pPr>
      <w:r>
        <w:rPr/>
        <w:t>Odusami, K. T., &amp; Olusanya, O. O. (2000). Client’s contribution to delays on building projects. </w:t>
      </w:r>
      <w:r>
        <w:rPr>
          <w:i/>
        </w:rPr>
        <w:t>The Quantity Surveyor</w:t>
      </w:r>
      <w:r>
        <w:rPr/>
        <w:t>, 30 (January/March), 30-34.</w:t>
      </w:r>
    </w:p>
    <w:p>
      <w:pPr>
        <w:spacing w:line="242" w:lineRule="auto" w:before="197"/>
        <w:ind w:left="984" w:right="676" w:hanging="720"/>
        <w:jc w:val="both"/>
        <w:rPr>
          <w:sz w:val="24"/>
        </w:rPr>
      </w:pPr>
      <w:r>
        <w:rPr>
          <w:sz w:val="24"/>
        </w:rPr>
        <w:t>Olaniyi, O. O. (2017). </w:t>
      </w:r>
      <w:r>
        <w:rPr>
          <w:i/>
          <w:sz w:val="24"/>
        </w:rPr>
        <w:t>Development of a Facilities Management Framework for Sustainable Building Practice in Nigeria</w:t>
      </w:r>
      <w:r>
        <w:rPr>
          <w:sz w:val="24"/>
        </w:rPr>
        <w:t>. PhD thesis, University of Central </w:t>
      </w:r>
      <w:r>
        <w:rPr>
          <w:spacing w:val="-2"/>
          <w:sz w:val="24"/>
        </w:rPr>
        <w:t>Lancashire.</w:t>
      </w:r>
    </w:p>
    <w:p>
      <w:pPr>
        <w:spacing w:after="0" w:line="242" w:lineRule="auto"/>
        <w:jc w:val="both"/>
        <w:rPr>
          <w:sz w:val="24"/>
        </w:rPr>
        <w:sectPr>
          <w:pgSz w:w="11910" w:h="16850"/>
          <w:pgMar w:header="0" w:footer="1014" w:top="1360" w:bottom="1200" w:left="1680" w:right="760"/>
        </w:sectPr>
      </w:pPr>
    </w:p>
    <w:p>
      <w:pPr>
        <w:pStyle w:val="BodyText"/>
        <w:spacing w:before="71"/>
        <w:ind w:left="984" w:right="677" w:hanging="720"/>
        <w:jc w:val="both"/>
      </w:pPr>
      <w:r>
        <w:rPr/>
        <w:t>Olatunji, S., Ajibola, K., &amp; Coker, A. (2000). The effects of training on the productivity of construction craftsmen in south western Nigeria. In Challenges Facing the Construction Industry in Developing Countries, Proceedings </w:t>
      </w:r>
      <w:r>
        <w:rPr>
          <w:i/>
        </w:rPr>
        <w:t>2</w:t>
      </w:r>
      <w:r>
        <w:rPr>
          <w:i/>
          <w:vertAlign w:val="superscript"/>
        </w:rPr>
        <w:t>nd</w:t>
      </w:r>
      <w:r>
        <w:rPr>
          <w:i/>
          <w:vertAlign w:val="baseline"/>
        </w:rPr>
        <w:t> International Conference of the CIB Task Group</w:t>
      </w:r>
      <w:r>
        <w:rPr>
          <w:vertAlign w:val="baseline"/>
        </w:rPr>
        <w:t>. 29, 71-77.</w:t>
      </w:r>
    </w:p>
    <w:p>
      <w:pPr>
        <w:spacing w:line="240" w:lineRule="auto" w:before="200"/>
        <w:ind w:left="984" w:right="675" w:hanging="720"/>
        <w:jc w:val="both"/>
        <w:rPr>
          <w:sz w:val="24"/>
        </w:rPr>
      </w:pPr>
      <w:r>
        <w:rPr>
          <w:sz w:val="24"/>
        </w:rPr>
        <w:t>Olusegun, G. K. (2015). </w:t>
      </w:r>
      <w:r>
        <w:rPr>
          <w:i/>
          <w:sz w:val="24"/>
        </w:rPr>
        <w:t>Critical Examination of Facilities Management in Housing</w:t>
      </w:r>
      <w:r>
        <w:rPr>
          <w:sz w:val="24"/>
        </w:rPr>
        <w:t>: A Study of Housing Estates in Lagos State, Nigeria. PhD Thesis, University of </w:t>
      </w:r>
      <w:r>
        <w:rPr>
          <w:spacing w:val="-2"/>
          <w:sz w:val="24"/>
        </w:rPr>
        <w:t>Bolton.</w:t>
      </w:r>
    </w:p>
    <w:p>
      <w:pPr>
        <w:spacing w:line="242" w:lineRule="auto" w:before="201"/>
        <w:ind w:left="984" w:right="675" w:hanging="720"/>
        <w:jc w:val="both"/>
        <w:rPr>
          <w:sz w:val="24"/>
        </w:rPr>
      </w:pPr>
      <w:r>
        <w:rPr>
          <w:sz w:val="24"/>
        </w:rPr>
        <w:t>Opaluwa,</w:t>
      </w:r>
      <w:r>
        <w:rPr>
          <w:spacing w:val="-13"/>
          <w:sz w:val="24"/>
        </w:rPr>
        <w:t> </w:t>
      </w:r>
      <w:r>
        <w:rPr>
          <w:sz w:val="24"/>
        </w:rPr>
        <w:t>S.A.</w:t>
      </w:r>
      <w:r>
        <w:rPr>
          <w:spacing w:val="-11"/>
          <w:sz w:val="24"/>
        </w:rPr>
        <w:t> </w:t>
      </w:r>
      <w:r>
        <w:rPr>
          <w:sz w:val="24"/>
        </w:rPr>
        <w:t>(2005).</w:t>
      </w:r>
      <w:r>
        <w:rPr>
          <w:spacing w:val="-11"/>
          <w:sz w:val="24"/>
        </w:rPr>
        <w:t> </w:t>
      </w:r>
      <w:r>
        <w:rPr>
          <w:i/>
          <w:sz w:val="24"/>
        </w:rPr>
        <w:t>Principles</w:t>
      </w:r>
      <w:r>
        <w:rPr>
          <w:i/>
          <w:spacing w:val="-9"/>
          <w:sz w:val="24"/>
        </w:rPr>
        <w:t> </w:t>
      </w:r>
      <w:r>
        <w:rPr>
          <w:i/>
          <w:sz w:val="24"/>
        </w:rPr>
        <w:t>&amp;</w:t>
      </w:r>
      <w:r>
        <w:rPr>
          <w:i/>
          <w:spacing w:val="-15"/>
          <w:sz w:val="24"/>
        </w:rPr>
        <w:t> </w:t>
      </w:r>
      <w:r>
        <w:rPr>
          <w:i/>
          <w:sz w:val="24"/>
        </w:rPr>
        <w:t>Practice</w:t>
      </w:r>
      <w:r>
        <w:rPr>
          <w:i/>
          <w:spacing w:val="-12"/>
          <w:sz w:val="24"/>
        </w:rPr>
        <w:t> </w:t>
      </w:r>
      <w:r>
        <w:rPr>
          <w:i/>
          <w:sz w:val="24"/>
        </w:rPr>
        <w:t>of</w:t>
      </w:r>
      <w:r>
        <w:rPr>
          <w:i/>
          <w:spacing w:val="-10"/>
          <w:sz w:val="24"/>
        </w:rPr>
        <w:t> </w:t>
      </w:r>
      <w:r>
        <w:rPr>
          <w:i/>
          <w:sz w:val="24"/>
        </w:rPr>
        <w:t>Facilities</w:t>
      </w:r>
      <w:r>
        <w:rPr>
          <w:i/>
          <w:spacing w:val="-11"/>
          <w:sz w:val="24"/>
        </w:rPr>
        <w:t> </w:t>
      </w:r>
      <w:r>
        <w:rPr>
          <w:i/>
          <w:sz w:val="24"/>
        </w:rPr>
        <w:t>Management</w:t>
      </w:r>
      <w:r>
        <w:rPr>
          <w:i/>
          <w:spacing w:val="-10"/>
          <w:sz w:val="24"/>
        </w:rPr>
        <w:t> </w:t>
      </w:r>
      <w:r>
        <w:rPr>
          <w:i/>
          <w:sz w:val="24"/>
        </w:rPr>
        <w:t>in</w:t>
      </w:r>
      <w:r>
        <w:rPr>
          <w:i/>
          <w:spacing w:val="-10"/>
          <w:sz w:val="24"/>
        </w:rPr>
        <w:t> </w:t>
      </w:r>
      <w:r>
        <w:rPr>
          <w:i/>
          <w:sz w:val="24"/>
        </w:rPr>
        <w:t>Nigeria</w:t>
      </w:r>
      <w:r>
        <w:rPr>
          <w:sz w:val="24"/>
        </w:rPr>
        <w:t>.</w:t>
      </w:r>
      <w:r>
        <w:rPr>
          <w:spacing w:val="-11"/>
          <w:sz w:val="24"/>
        </w:rPr>
        <w:t> </w:t>
      </w:r>
      <w:r>
        <w:rPr>
          <w:sz w:val="24"/>
        </w:rPr>
        <w:t>Abuja Nigeria: Still Waters Publications.</w:t>
      </w:r>
    </w:p>
    <w:p>
      <w:pPr>
        <w:spacing w:line="240" w:lineRule="auto" w:before="194"/>
        <w:ind w:left="984" w:right="674" w:hanging="720"/>
        <w:jc w:val="both"/>
        <w:rPr>
          <w:sz w:val="24"/>
        </w:rPr>
      </w:pPr>
      <w:r>
        <w:rPr>
          <w:sz w:val="24"/>
        </w:rPr>
        <w:t>Owen,</w:t>
      </w:r>
      <w:r>
        <w:rPr>
          <w:spacing w:val="-8"/>
          <w:sz w:val="24"/>
        </w:rPr>
        <w:t> </w:t>
      </w:r>
      <w:r>
        <w:rPr>
          <w:sz w:val="24"/>
        </w:rPr>
        <w:t>D.</w:t>
      </w:r>
      <w:r>
        <w:rPr>
          <w:spacing w:val="-9"/>
          <w:sz w:val="24"/>
        </w:rPr>
        <w:t> </w:t>
      </w:r>
      <w:r>
        <w:rPr>
          <w:sz w:val="24"/>
        </w:rPr>
        <w:t>D.</w:t>
      </w:r>
      <w:r>
        <w:rPr>
          <w:spacing w:val="-9"/>
          <w:sz w:val="24"/>
        </w:rPr>
        <w:t> </w:t>
      </w:r>
      <w:r>
        <w:rPr>
          <w:sz w:val="24"/>
        </w:rPr>
        <w:t>(1994).</w:t>
      </w:r>
      <w:r>
        <w:rPr>
          <w:spacing w:val="-9"/>
          <w:sz w:val="24"/>
        </w:rPr>
        <w:t> </w:t>
      </w:r>
      <w:r>
        <w:rPr>
          <w:sz w:val="24"/>
        </w:rPr>
        <w:t>Contracting-out</w:t>
      </w:r>
      <w:r>
        <w:rPr>
          <w:spacing w:val="-8"/>
          <w:sz w:val="24"/>
        </w:rPr>
        <w:t> </w:t>
      </w:r>
      <w:r>
        <w:rPr>
          <w:sz w:val="24"/>
        </w:rPr>
        <w:t>in</w:t>
      </w:r>
      <w:r>
        <w:rPr>
          <w:spacing w:val="-8"/>
          <w:sz w:val="24"/>
        </w:rPr>
        <w:t> </w:t>
      </w:r>
      <w:r>
        <w:rPr>
          <w:sz w:val="24"/>
        </w:rPr>
        <w:t>a</w:t>
      </w:r>
      <w:r>
        <w:rPr>
          <w:spacing w:val="-9"/>
          <w:sz w:val="24"/>
        </w:rPr>
        <w:t> </w:t>
      </w:r>
      <w:r>
        <w:rPr>
          <w:sz w:val="24"/>
        </w:rPr>
        <w:t>facilities</w:t>
      </w:r>
      <w:r>
        <w:rPr>
          <w:spacing w:val="-7"/>
          <w:sz w:val="24"/>
        </w:rPr>
        <w:t> </w:t>
      </w:r>
      <w:r>
        <w:rPr>
          <w:sz w:val="24"/>
        </w:rPr>
        <w:t>management</w:t>
      </w:r>
      <w:r>
        <w:rPr>
          <w:spacing w:val="-8"/>
          <w:sz w:val="24"/>
        </w:rPr>
        <w:t> </w:t>
      </w:r>
      <w:r>
        <w:rPr>
          <w:sz w:val="24"/>
        </w:rPr>
        <w:t>context:</w:t>
      </w:r>
      <w:r>
        <w:rPr>
          <w:spacing w:val="-6"/>
          <w:sz w:val="24"/>
        </w:rPr>
        <w:t> </w:t>
      </w:r>
      <w:r>
        <w:rPr>
          <w:i/>
          <w:sz w:val="24"/>
        </w:rPr>
        <w:t>an</w:t>
      </w:r>
      <w:r>
        <w:rPr>
          <w:i/>
          <w:spacing w:val="-8"/>
          <w:sz w:val="24"/>
        </w:rPr>
        <w:t> </w:t>
      </w:r>
      <w:r>
        <w:rPr>
          <w:i/>
          <w:sz w:val="24"/>
        </w:rPr>
        <w:t>investigation of the advantages and disadvantages of contracting-out as experienced by user organisations; and the influence such factors exert in determining whether facilities management services are resourced in-house or externally </w:t>
      </w:r>
      <w:r>
        <w:rPr>
          <w:sz w:val="24"/>
        </w:rPr>
        <w:t>(Vol I&amp;II). PhD Thesis, University of Salford.</w:t>
      </w:r>
    </w:p>
    <w:p>
      <w:pPr>
        <w:pStyle w:val="BodyText"/>
        <w:spacing w:before="200"/>
        <w:ind w:left="984" w:right="677" w:hanging="720"/>
        <w:jc w:val="both"/>
      </w:pPr>
      <w:r>
        <w:rPr/>
        <w:t>Perera, B.A.K.S., Ahamed, M.H.S., Rameezdeen, R., Chileshe, N., &amp; Hosseini, M. R., (2016). Provision of facilities management services in Sri Lankan commercial organisations Is in-house involvement necessary? </w:t>
      </w:r>
      <w:r>
        <w:rPr>
          <w:i/>
        </w:rPr>
        <w:t>Facilities</w:t>
      </w:r>
      <w:r>
        <w:rPr/>
        <w:t>, 34 (7/8), 394-412.</w:t>
      </w:r>
    </w:p>
    <w:p>
      <w:pPr>
        <w:pStyle w:val="BodyText"/>
        <w:spacing w:before="202"/>
        <w:ind w:left="984" w:hanging="720"/>
      </w:pPr>
      <w:r>
        <w:rPr/>
        <w:t>Pitt,</w:t>
      </w:r>
      <w:r>
        <w:rPr>
          <w:spacing w:val="36"/>
        </w:rPr>
        <w:t> </w:t>
      </w:r>
      <w:r>
        <w:rPr/>
        <w:t>M.</w:t>
      </w:r>
      <w:r>
        <w:rPr>
          <w:spacing w:val="36"/>
        </w:rPr>
        <w:t> </w:t>
      </w:r>
      <w:r>
        <w:rPr/>
        <w:t>&amp;</w:t>
      </w:r>
      <w:r>
        <w:rPr>
          <w:spacing w:val="34"/>
        </w:rPr>
        <w:t> </w:t>
      </w:r>
      <w:r>
        <w:rPr/>
        <w:t>Hinks,</w:t>
      </w:r>
      <w:r>
        <w:rPr>
          <w:spacing w:val="34"/>
        </w:rPr>
        <w:t> </w:t>
      </w:r>
      <w:r>
        <w:rPr/>
        <w:t>J.</w:t>
      </w:r>
      <w:r>
        <w:rPr>
          <w:spacing w:val="36"/>
        </w:rPr>
        <w:t> </w:t>
      </w:r>
      <w:r>
        <w:rPr/>
        <w:t>(2001).</w:t>
      </w:r>
      <w:r>
        <w:rPr>
          <w:spacing w:val="35"/>
        </w:rPr>
        <w:t> </w:t>
      </w:r>
      <w:r>
        <w:rPr/>
        <w:t>Barriers</w:t>
      </w:r>
      <w:r>
        <w:rPr>
          <w:spacing w:val="36"/>
        </w:rPr>
        <w:t> </w:t>
      </w:r>
      <w:r>
        <w:rPr/>
        <w:t>to</w:t>
      </w:r>
      <w:r>
        <w:rPr>
          <w:spacing w:val="36"/>
        </w:rPr>
        <w:t> </w:t>
      </w:r>
      <w:r>
        <w:rPr/>
        <w:t>the</w:t>
      </w:r>
      <w:r>
        <w:rPr>
          <w:spacing w:val="35"/>
        </w:rPr>
        <w:t> </w:t>
      </w:r>
      <w:r>
        <w:rPr/>
        <w:t>Operation</w:t>
      </w:r>
      <w:r>
        <w:rPr>
          <w:spacing w:val="36"/>
        </w:rPr>
        <w:t> </w:t>
      </w:r>
      <w:r>
        <w:rPr/>
        <w:t>of</w:t>
      </w:r>
      <w:r>
        <w:rPr>
          <w:spacing w:val="35"/>
        </w:rPr>
        <w:t> </w:t>
      </w:r>
      <w:r>
        <w:rPr/>
        <w:t>the</w:t>
      </w:r>
      <w:r>
        <w:rPr>
          <w:spacing w:val="35"/>
        </w:rPr>
        <w:t> </w:t>
      </w:r>
      <w:r>
        <w:rPr/>
        <w:t>Facilities</w:t>
      </w:r>
      <w:r>
        <w:rPr>
          <w:spacing w:val="35"/>
        </w:rPr>
        <w:t> </w:t>
      </w:r>
      <w:r>
        <w:rPr/>
        <w:t>Management: Property Management Interface. </w:t>
      </w:r>
      <w:r>
        <w:rPr>
          <w:i/>
        </w:rPr>
        <w:t>Facilities</w:t>
      </w:r>
      <w:r>
        <w:rPr/>
        <w:t>, 19 (5), 304–308.</w:t>
      </w:r>
    </w:p>
    <w:p>
      <w:pPr>
        <w:pStyle w:val="BodyText"/>
        <w:spacing w:line="242" w:lineRule="auto" w:before="199"/>
        <w:ind w:left="984" w:right="674" w:hanging="720"/>
        <w:jc w:val="both"/>
      </w:pPr>
      <w:r>
        <w:rPr/>
        <w:t>Potkány M., Stasiak-Betlejewska R., Kováč R., &amp; Gejdoš M. (2016). Outsourcing in conditions of SMEs – the potential for cost savings. </w:t>
      </w:r>
      <w:r>
        <w:rPr>
          <w:i/>
        </w:rPr>
        <w:t>Polish Journal of Management Studies</w:t>
      </w:r>
      <w:r>
        <w:rPr/>
        <w:t>. 13 (1), 145-156.</w:t>
      </w:r>
    </w:p>
    <w:p>
      <w:pPr>
        <w:spacing w:before="193"/>
        <w:ind w:left="1013" w:right="743" w:hanging="749"/>
        <w:jc w:val="left"/>
        <w:rPr>
          <w:sz w:val="23"/>
        </w:rPr>
      </w:pPr>
      <w:r>
        <w:rPr>
          <w:sz w:val="23"/>
        </w:rPr>
        <w:t>Price,</w:t>
      </w:r>
      <w:r>
        <w:rPr>
          <w:spacing w:val="-4"/>
          <w:sz w:val="23"/>
        </w:rPr>
        <w:t> </w:t>
      </w:r>
      <w:r>
        <w:rPr>
          <w:sz w:val="23"/>
        </w:rPr>
        <w:t>If.</w:t>
      </w:r>
      <w:r>
        <w:rPr>
          <w:spacing w:val="-4"/>
          <w:sz w:val="23"/>
        </w:rPr>
        <w:t> </w:t>
      </w:r>
      <w:r>
        <w:rPr>
          <w:sz w:val="23"/>
        </w:rPr>
        <w:t>(2003).</w:t>
      </w:r>
      <w:r>
        <w:rPr>
          <w:spacing w:val="-4"/>
          <w:sz w:val="23"/>
        </w:rPr>
        <w:t> </w:t>
      </w:r>
      <w:r>
        <w:rPr>
          <w:sz w:val="23"/>
        </w:rPr>
        <w:t>Business</w:t>
      </w:r>
      <w:r>
        <w:rPr>
          <w:spacing w:val="-5"/>
          <w:sz w:val="23"/>
        </w:rPr>
        <w:t> </w:t>
      </w:r>
      <w:r>
        <w:rPr>
          <w:sz w:val="23"/>
        </w:rPr>
        <w:t>Critical</w:t>
      </w:r>
      <w:r>
        <w:rPr>
          <w:spacing w:val="-4"/>
          <w:sz w:val="23"/>
        </w:rPr>
        <w:t> </w:t>
      </w:r>
      <w:r>
        <w:rPr>
          <w:sz w:val="23"/>
        </w:rPr>
        <w:t>FM,</w:t>
      </w:r>
      <w:r>
        <w:rPr>
          <w:spacing w:val="-2"/>
          <w:sz w:val="23"/>
        </w:rPr>
        <w:t> </w:t>
      </w:r>
      <w:r>
        <w:rPr>
          <w:sz w:val="23"/>
        </w:rPr>
        <w:t>Facilities</w:t>
      </w:r>
      <w:r>
        <w:rPr>
          <w:spacing w:val="-7"/>
          <w:sz w:val="23"/>
        </w:rPr>
        <w:t> </w:t>
      </w:r>
      <w:r>
        <w:rPr>
          <w:sz w:val="23"/>
        </w:rPr>
        <w:t>Journal.,</w:t>
      </w:r>
      <w:r>
        <w:rPr>
          <w:spacing w:val="-7"/>
          <w:sz w:val="23"/>
        </w:rPr>
        <w:t> </w:t>
      </w:r>
      <w:r>
        <w:rPr>
          <w:sz w:val="23"/>
        </w:rPr>
        <w:t>Emerald</w:t>
      </w:r>
      <w:r>
        <w:rPr>
          <w:spacing w:val="-4"/>
          <w:sz w:val="23"/>
        </w:rPr>
        <w:t> </w:t>
      </w:r>
      <w:r>
        <w:rPr>
          <w:sz w:val="23"/>
        </w:rPr>
        <w:t>Group</w:t>
      </w:r>
      <w:r>
        <w:rPr>
          <w:spacing w:val="-4"/>
          <w:sz w:val="23"/>
        </w:rPr>
        <w:t> </w:t>
      </w:r>
      <w:r>
        <w:rPr>
          <w:sz w:val="23"/>
        </w:rPr>
        <w:t>Publishing</w:t>
      </w:r>
      <w:r>
        <w:rPr>
          <w:spacing w:val="-7"/>
          <w:sz w:val="23"/>
        </w:rPr>
        <w:t> </w:t>
      </w:r>
      <w:r>
        <w:rPr>
          <w:sz w:val="23"/>
        </w:rPr>
        <w:t>Ltd, 22 (13/14), 353-358.</w:t>
      </w:r>
    </w:p>
    <w:p>
      <w:pPr>
        <w:pStyle w:val="BodyText"/>
        <w:spacing w:before="201"/>
        <w:ind w:left="984" w:hanging="720"/>
      </w:pPr>
      <w:r>
        <w:rPr/>
        <w:t>Quelin,</w:t>
      </w:r>
      <w:r>
        <w:rPr>
          <w:spacing w:val="-3"/>
        </w:rPr>
        <w:t> </w:t>
      </w:r>
      <w:r>
        <w:rPr/>
        <w:t>B.,</w:t>
      </w:r>
      <w:r>
        <w:rPr>
          <w:spacing w:val="-2"/>
        </w:rPr>
        <w:t> </w:t>
      </w:r>
      <w:r>
        <w:rPr/>
        <w:t>&amp;</w:t>
      </w:r>
      <w:r>
        <w:rPr>
          <w:spacing w:val="-3"/>
        </w:rPr>
        <w:t> </w:t>
      </w:r>
      <w:r>
        <w:rPr/>
        <w:t>Duhamel,</w:t>
      </w:r>
      <w:r>
        <w:rPr>
          <w:spacing w:val="-2"/>
        </w:rPr>
        <w:t> </w:t>
      </w:r>
      <w:r>
        <w:rPr/>
        <w:t>F.</w:t>
      </w:r>
      <w:r>
        <w:rPr>
          <w:spacing w:val="-3"/>
        </w:rPr>
        <w:t> </w:t>
      </w:r>
      <w:r>
        <w:rPr/>
        <w:t>(2003).</w:t>
      </w:r>
      <w:r>
        <w:rPr>
          <w:spacing w:val="-2"/>
        </w:rPr>
        <w:t> </w:t>
      </w:r>
      <w:r>
        <w:rPr/>
        <w:t>Bringing</w:t>
      </w:r>
      <w:r>
        <w:rPr>
          <w:spacing w:val="-6"/>
        </w:rPr>
        <w:t> </w:t>
      </w:r>
      <w:r>
        <w:rPr/>
        <w:t>together</w:t>
      </w:r>
      <w:r>
        <w:rPr>
          <w:spacing w:val="-3"/>
        </w:rPr>
        <w:t> </w:t>
      </w:r>
      <w:r>
        <w:rPr/>
        <w:t>strategic</w:t>
      </w:r>
      <w:r>
        <w:rPr>
          <w:spacing w:val="-3"/>
        </w:rPr>
        <w:t> </w:t>
      </w:r>
      <w:r>
        <w:rPr/>
        <w:t>outsourcing</w:t>
      </w:r>
      <w:r>
        <w:rPr>
          <w:spacing w:val="-2"/>
        </w:rPr>
        <w:t> </w:t>
      </w:r>
      <w:r>
        <w:rPr/>
        <w:t>and</w:t>
      </w:r>
      <w:r>
        <w:rPr>
          <w:spacing w:val="-3"/>
        </w:rPr>
        <w:t> </w:t>
      </w:r>
      <w:r>
        <w:rPr/>
        <w:t>corporate strategy: outsourcing motives and risks. </w:t>
      </w:r>
      <w:r>
        <w:rPr>
          <w:i/>
        </w:rPr>
        <w:t>European Management Journal</w:t>
      </w:r>
      <w:r>
        <w:rPr/>
        <w:t>. 21 (5).</w:t>
      </w:r>
    </w:p>
    <w:p>
      <w:pPr>
        <w:spacing w:before="197"/>
        <w:ind w:left="264" w:right="0" w:firstLine="0"/>
        <w:jc w:val="left"/>
        <w:rPr>
          <w:i/>
          <w:sz w:val="24"/>
        </w:rPr>
      </w:pPr>
      <w:r>
        <w:rPr>
          <w:sz w:val="24"/>
        </w:rPr>
        <w:t>Quinn,</w:t>
      </w:r>
      <w:r>
        <w:rPr>
          <w:spacing w:val="13"/>
          <w:sz w:val="24"/>
        </w:rPr>
        <w:t> </w:t>
      </w:r>
      <w:r>
        <w:rPr>
          <w:sz w:val="24"/>
        </w:rPr>
        <w:t>J.B.,</w:t>
      </w:r>
      <w:r>
        <w:rPr>
          <w:spacing w:val="15"/>
          <w:sz w:val="24"/>
        </w:rPr>
        <w:t> </w:t>
      </w:r>
      <w:r>
        <w:rPr>
          <w:sz w:val="24"/>
        </w:rPr>
        <w:t>&amp;</w:t>
      </w:r>
      <w:r>
        <w:rPr>
          <w:spacing w:val="16"/>
          <w:sz w:val="24"/>
        </w:rPr>
        <w:t> </w:t>
      </w:r>
      <w:r>
        <w:rPr>
          <w:sz w:val="24"/>
        </w:rPr>
        <w:t>Hilmer,</w:t>
      </w:r>
      <w:r>
        <w:rPr>
          <w:spacing w:val="17"/>
          <w:sz w:val="24"/>
        </w:rPr>
        <w:t> </w:t>
      </w:r>
      <w:r>
        <w:rPr>
          <w:sz w:val="24"/>
        </w:rPr>
        <w:t>F.G.</w:t>
      </w:r>
      <w:r>
        <w:rPr>
          <w:spacing w:val="17"/>
          <w:sz w:val="24"/>
        </w:rPr>
        <w:t> </w:t>
      </w:r>
      <w:r>
        <w:rPr>
          <w:sz w:val="24"/>
        </w:rPr>
        <w:t>(1994).</w:t>
      </w:r>
      <w:r>
        <w:rPr>
          <w:spacing w:val="14"/>
          <w:sz w:val="24"/>
        </w:rPr>
        <w:t> </w:t>
      </w:r>
      <w:r>
        <w:rPr>
          <w:sz w:val="24"/>
        </w:rPr>
        <w:t>Strategic</w:t>
      </w:r>
      <w:r>
        <w:rPr>
          <w:spacing w:val="14"/>
          <w:sz w:val="24"/>
        </w:rPr>
        <w:t> </w:t>
      </w:r>
      <w:r>
        <w:rPr>
          <w:sz w:val="24"/>
        </w:rPr>
        <w:t>outsourcing.</w:t>
      </w:r>
      <w:r>
        <w:rPr>
          <w:spacing w:val="21"/>
          <w:sz w:val="24"/>
        </w:rPr>
        <w:t> </w:t>
      </w:r>
      <w:r>
        <w:rPr>
          <w:i/>
          <w:sz w:val="24"/>
        </w:rPr>
        <w:t>Sloan</w:t>
      </w:r>
      <w:r>
        <w:rPr>
          <w:i/>
          <w:spacing w:val="16"/>
          <w:sz w:val="24"/>
        </w:rPr>
        <w:t> </w:t>
      </w:r>
      <w:r>
        <w:rPr>
          <w:i/>
          <w:sz w:val="24"/>
        </w:rPr>
        <w:t>Management</w:t>
      </w:r>
      <w:r>
        <w:rPr>
          <w:i/>
          <w:spacing w:val="17"/>
          <w:sz w:val="24"/>
        </w:rPr>
        <w:t> </w:t>
      </w:r>
      <w:r>
        <w:rPr>
          <w:i/>
          <w:spacing w:val="-2"/>
          <w:sz w:val="24"/>
        </w:rPr>
        <w:t>Review,</w:t>
      </w:r>
    </w:p>
    <w:p>
      <w:pPr>
        <w:pStyle w:val="BodyText"/>
        <w:spacing w:before="2"/>
        <w:ind w:left="984"/>
      </w:pPr>
      <w:r>
        <w:rPr/>
        <w:t>35</w:t>
      </w:r>
      <w:r>
        <w:rPr>
          <w:spacing w:val="-2"/>
        </w:rPr>
        <w:t> </w:t>
      </w:r>
      <w:r>
        <w:rPr/>
        <w:t>(4),</w:t>
      </w:r>
      <w:r>
        <w:rPr>
          <w:spacing w:val="-1"/>
        </w:rPr>
        <w:t> </w:t>
      </w:r>
      <w:r>
        <w:rPr/>
        <w:t>43-</w:t>
      </w:r>
      <w:r>
        <w:rPr>
          <w:spacing w:val="-5"/>
        </w:rPr>
        <w:t>55.</w:t>
      </w:r>
    </w:p>
    <w:p>
      <w:pPr>
        <w:pStyle w:val="BodyText"/>
        <w:spacing w:line="242" w:lineRule="auto" w:before="197"/>
        <w:ind w:left="984" w:right="682" w:hanging="720"/>
        <w:jc w:val="both"/>
      </w:pPr>
      <w:r>
        <w:rPr/>
        <w:t>Redding,</w:t>
      </w:r>
      <w:r>
        <w:rPr>
          <w:spacing w:val="-5"/>
        </w:rPr>
        <w:t> </w:t>
      </w:r>
      <w:r>
        <w:rPr/>
        <w:t>M.</w:t>
      </w:r>
      <w:r>
        <w:rPr>
          <w:spacing w:val="-5"/>
        </w:rPr>
        <w:t> </w:t>
      </w:r>
      <w:r>
        <w:rPr/>
        <w:t>(2007).</w:t>
      </w:r>
      <w:r>
        <w:rPr>
          <w:spacing w:val="-5"/>
        </w:rPr>
        <w:t> </w:t>
      </w:r>
      <w:r>
        <w:rPr/>
        <w:t>Managing</w:t>
      </w:r>
      <w:r>
        <w:rPr>
          <w:spacing w:val="-7"/>
        </w:rPr>
        <w:t> </w:t>
      </w:r>
      <w:r>
        <w:rPr/>
        <w:t>Risk</w:t>
      </w:r>
      <w:r>
        <w:rPr>
          <w:spacing w:val="-5"/>
        </w:rPr>
        <w:t> </w:t>
      </w:r>
      <w:r>
        <w:rPr/>
        <w:t>in</w:t>
      </w:r>
      <w:r>
        <w:rPr>
          <w:spacing w:val="-5"/>
        </w:rPr>
        <w:t> </w:t>
      </w:r>
      <w:r>
        <w:rPr/>
        <w:t>Facilities</w:t>
      </w:r>
      <w:r>
        <w:rPr>
          <w:spacing w:val="-7"/>
        </w:rPr>
        <w:t> </w:t>
      </w:r>
      <w:r>
        <w:rPr/>
        <w:t>Management</w:t>
      </w:r>
      <w:r>
        <w:rPr>
          <w:spacing w:val="-5"/>
        </w:rPr>
        <w:t> </w:t>
      </w:r>
      <w:r>
        <w:rPr/>
        <w:t>Outsourcing,</w:t>
      </w:r>
      <w:r>
        <w:rPr>
          <w:spacing w:val="-5"/>
        </w:rPr>
        <w:t> </w:t>
      </w:r>
      <w:r>
        <w:rPr/>
        <w:t>available</w:t>
      </w:r>
      <w:r>
        <w:rPr>
          <w:spacing w:val="-6"/>
        </w:rPr>
        <w:t> </w:t>
      </w:r>
      <w:r>
        <w:rPr/>
        <w:t>at: </w:t>
      </w:r>
      <w:hyperlink r:id="rId26">
        <w:r>
          <w:rPr/>
          <w:t>www.</w:t>
        </w:r>
      </w:hyperlink>
      <w:r>
        <w:rPr/>
        <w:t> agileoak.com (accessed 20 April 2010).</w:t>
      </w:r>
    </w:p>
    <w:p>
      <w:pPr>
        <w:pStyle w:val="BodyText"/>
        <w:spacing w:line="242" w:lineRule="auto" w:before="197"/>
        <w:ind w:left="984" w:right="679" w:hanging="720"/>
        <w:jc w:val="both"/>
      </w:pPr>
      <w:r>
        <w:rPr/>
        <w:t>Redlein, A., &amp; Zobl, M. (2014). Outsourcing: a cost-saving approach in FM? CIB Facilities Management Conference; Technical University of Denmark.</w:t>
      </w:r>
    </w:p>
    <w:p>
      <w:pPr>
        <w:pStyle w:val="BodyText"/>
        <w:spacing w:before="194"/>
        <w:ind w:left="984" w:right="677" w:hanging="720"/>
        <w:jc w:val="both"/>
      </w:pPr>
      <w:r>
        <w:rPr/>
        <w:t>Reichard</w:t>
      </w:r>
      <w:r>
        <w:rPr>
          <w:spacing w:val="-11"/>
        </w:rPr>
        <w:t> </w:t>
      </w:r>
      <w:r>
        <w:rPr/>
        <w:t>&amp;</w:t>
      </w:r>
      <w:r>
        <w:rPr>
          <w:spacing w:val="-13"/>
        </w:rPr>
        <w:t> </w:t>
      </w:r>
      <w:r>
        <w:rPr/>
        <w:t>Christoph,</w:t>
      </w:r>
      <w:r>
        <w:rPr>
          <w:spacing w:val="-11"/>
        </w:rPr>
        <w:t> </w:t>
      </w:r>
      <w:r>
        <w:rPr/>
        <w:t>(2015).</w:t>
      </w:r>
      <w:r>
        <w:rPr>
          <w:spacing w:val="-11"/>
        </w:rPr>
        <w:t> </w:t>
      </w:r>
      <w:r>
        <w:rPr/>
        <w:t>Trends</w:t>
      </w:r>
      <w:r>
        <w:rPr>
          <w:spacing w:val="-11"/>
        </w:rPr>
        <w:t> </w:t>
      </w:r>
      <w:r>
        <w:rPr/>
        <w:t>and</w:t>
      </w:r>
      <w:r>
        <w:rPr>
          <w:spacing w:val="-11"/>
        </w:rPr>
        <w:t> </w:t>
      </w:r>
      <w:r>
        <w:rPr/>
        <w:t>Assessment</w:t>
      </w:r>
      <w:r>
        <w:rPr>
          <w:spacing w:val="-11"/>
        </w:rPr>
        <w:t> </w:t>
      </w:r>
      <w:r>
        <w:rPr/>
        <w:t>of</w:t>
      </w:r>
      <w:r>
        <w:rPr>
          <w:spacing w:val="-11"/>
        </w:rPr>
        <w:t> </w:t>
      </w:r>
      <w:r>
        <w:rPr/>
        <w:t>Outsourcing</w:t>
      </w:r>
      <w:r>
        <w:rPr>
          <w:spacing w:val="-13"/>
        </w:rPr>
        <w:t> </w:t>
      </w:r>
      <w:r>
        <w:rPr/>
        <w:t>in</w:t>
      </w:r>
      <w:r>
        <w:rPr>
          <w:spacing w:val="-11"/>
        </w:rPr>
        <w:t> </w:t>
      </w:r>
      <w:r>
        <w:rPr/>
        <w:t>Europe.</w:t>
      </w:r>
      <w:r>
        <w:rPr>
          <w:spacing w:val="-9"/>
        </w:rPr>
        <w:t> </w:t>
      </w:r>
      <w:r>
        <w:rPr/>
        <w:t>In</w:t>
      </w:r>
      <w:r>
        <w:rPr>
          <w:spacing w:val="-11"/>
        </w:rPr>
        <w:t> </w:t>
      </w:r>
      <w:r>
        <w:rPr/>
        <w:t>Juraj Nemec (Ed) Europeanisation in Public Administration Reforms. 23rd NISPAcee Annual Conference May 21–23, 2015, Tbilisi, Georgia</w:t>
      </w:r>
    </w:p>
    <w:p>
      <w:pPr>
        <w:pStyle w:val="BodyText"/>
        <w:spacing w:line="242" w:lineRule="auto" w:before="199"/>
        <w:ind w:left="984" w:right="677" w:hanging="720"/>
        <w:jc w:val="both"/>
      </w:pPr>
      <w:r>
        <w:rPr/>
        <w:t>Ren, J.Z., &amp; Zhou, Y.P. (2008). Call centre outsourcing: coordinating staffing level &amp; service quality. </w:t>
      </w:r>
      <w:r>
        <w:rPr>
          <w:i/>
        </w:rPr>
        <w:t>Management Science</w:t>
      </w:r>
      <w:r>
        <w:rPr/>
        <w:t>. 54 (2), 369-83.</w:t>
      </w:r>
    </w:p>
    <w:p>
      <w:pPr>
        <w:spacing w:line="242" w:lineRule="auto" w:before="196"/>
        <w:ind w:left="984" w:right="675" w:hanging="720"/>
        <w:jc w:val="both"/>
        <w:rPr>
          <w:sz w:val="24"/>
        </w:rPr>
      </w:pPr>
      <w:r>
        <w:rPr>
          <w:sz w:val="24"/>
        </w:rPr>
        <w:t>Roaf,</w:t>
      </w:r>
      <w:r>
        <w:rPr>
          <w:spacing w:val="-11"/>
          <w:sz w:val="24"/>
        </w:rPr>
        <w:t> </w:t>
      </w:r>
      <w:r>
        <w:rPr>
          <w:sz w:val="24"/>
        </w:rPr>
        <w:t>S.,</w:t>
      </w:r>
      <w:r>
        <w:rPr>
          <w:spacing w:val="-11"/>
          <w:sz w:val="24"/>
        </w:rPr>
        <w:t> </w:t>
      </w:r>
      <w:r>
        <w:rPr>
          <w:sz w:val="24"/>
        </w:rPr>
        <w:t>Horsley,</w:t>
      </w:r>
      <w:r>
        <w:rPr>
          <w:spacing w:val="-11"/>
          <w:sz w:val="24"/>
        </w:rPr>
        <w:t> </w:t>
      </w:r>
      <w:r>
        <w:rPr>
          <w:sz w:val="24"/>
        </w:rPr>
        <w:t>A.,</w:t>
      </w:r>
      <w:r>
        <w:rPr>
          <w:spacing w:val="-11"/>
          <w:sz w:val="24"/>
        </w:rPr>
        <w:t> </w:t>
      </w:r>
      <w:r>
        <w:rPr>
          <w:sz w:val="24"/>
        </w:rPr>
        <w:t>&amp;</w:t>
      </w:r>
      <w:r>
        <w:rPr>
          <w:spacing w:val="-10"/>
          <w:sz w:val="24"/>
        </w:rPr>
        <w:t> </w:t>
      </w:r>
      <w:r>
        <w:rPr>
          <w:sz w:val="24"/>
        </w:rPr>
        <w:t>Gupta,</w:t>
      </w:r>
      <w:r>
        <w:rPr>
          <w:spacing w:val="-11"/>
          <w:sz w:val="24"/>
        </w:rPr>
        <w:t> </w:t>
      </w:r>
      <w:r>
        <w:rPr>
          <w:sz w:val="24"/>
        </w:rPr>
        <w:t>R.</w:t>
      </w:r>
      <w:r>
        <w:rPr>
          <w:spacing w:val="-11"/>
          <w:sz w:val="24"/>
        </w:rPr>
        <w:t> </w:t>
      </w:r>
      <w:r>
        <w:rPr>
          <w:sz w:val="24"/>
        </w:rPr>
        <w:t>(2004).</w:t>
      </w:r>
      <w:r>
        <w:rPr>
          <w:spacing w:val="-11"/>
          <w:sz w:val="24"/>
        </w:rPr>
        <w:t> </w:t>
      </w:r>
      <w:r>
        <w:rPr>
          <w:i/>
          <w:sz w:val="24"/>
        </w:rPr>
        <w:t>Closing</w:t>
      </w:r>
      <w:r>
        <w:rPr>
          <w:i/>
          <w:spacing w:val="-11"/>
          <w:sz w:val="24"/>
        </w:rPr>
        <w:t> </w:t>
      </w:r>
      <w:r>
        <w:rPr>
          <w:i/>
          <w:sz w:val="24"/>
        </w:rPr>
        <w:t>the</w:t>
      </w:r>
      <w:r>
        <w:rPr>
          <w:i/>
          <w:spacing w:val="-11"/>
          <w:sz w:val="24"/>
        </w:rPr>
        <w:t> </w:t>
      </w:r>
      <w:r>
        <w:rPr>
          <w:i/>
          <w:sz w:val="24"/>
        </w:rPr>
        <w:t>Loop:</w:t>
      </w:r>
      <w:r>
        <w:rPr>
          <w:i/>
          <w:spacing w:val="-11"/>
          <w:sz w:val="24"/>
        </w:rPr>
        <w:t> </w:t>
      </w:r>
      <w:r>
        <w:rPr>
          <w:i/>
          <w:sz w:val="24"/>
        </w:rPr>
        <w:t>Benchmarks</w:t>
      </w:r>
      <w:r>
        <w:rPr>
          <w:i/>
          <w:spacing w:val="-10"/>
          <w:sz w:val="24"/>
        </w:rPr>
        <w:t> </w:t>
      </w:r>
      <w:r>
        <w:rPr>
          <w:i/>
          <w:sz w:val="24"/>
        </w:rPr>
        <w:t>for</w:t>
      </w:r>
      <w:r>
        <w:rPr>
          <w:i/>
          <w:spacing w:val="-10"/>
          <w:sz w:val="24"/>
        </w:rPr>
        <w:t> </w:t>
      </w:r>
      <w:r>
        <w:rPr>
          <w:i/>
          <w:sz w:val="24"/>
        </w:rPr>
        <w:t>Sustainable Buildings</w:t>
      </w:r>
      <w:r>
        <w:rPr>
          <w:sz w:val="24"/>
        </w:rPr>
        <w:t>. London, RIBA Enterprises Ltd.</w:t>
      </w:r>
    </w:p>
    <w:p>
      <w:pPr>
        <w:spacing w:after="0" w:line="242" w:lineRule="auto"/>
        <w:jc w:val="both"/>
        <w:rPr>
          <w:sz w:val="24"/>
        </w:rPr>
        <w:sectPr>
          <w:pgSz w:w="11910" w:h="16850"/>
          <w:pgMar w:header="0" w:footer="1014" w:top="1360" w:bottom="1200" w:left="1680" w:right="760"/>
        </w:sectPr>
      </w:pPr>
    </w:p>
    <w:p>
      <w:pPr>
        <w:pStyle w:val="BodyText"/>
        <w:spacing w:before="71"/>
        <w:ind w:left="984" w:right="677" w:hanging="720"/>
        <w:jc w:val="both"/>
      </w:pPr>
      <w:r>
        <w:rPr/>
        <w:t>Rooshdi, R.R.R.M., Majid, M.Z.A., Sahamir, S.R., &amp; Ismail, N.A.A. (2018). Relative importance index of sustainable design and construction activities criteria for green highway. </w:t>
      </w:r>
      <w:r>
        <w:rPr>
          <w:i/>
        </w:rPr>
        <w:t>Chemical Engineering Transport</w:t>
      </w:r>
      <w:r>
        <w:rPr/>
        <w:t>. 63, 151–156.</w:t>
      </w:r>
    </w:p>
    <w:p>
      <w:pPr>
        <w:spacing w:line="240" w:lineRule="auto" w:before="200"/>
        <w:ind w:left="984" w:right="675" w:hanging="720"/>
        <w:jc w:val="both"/>
        <w:rPr>
          <w:sz w:val="24"/>
        </w:rPr>
      </w:pPr>
      <w:r>
        <w:rPr>
          <w:sz w:val="24"/>
        </w:rPr>
        <w:t>Rydin, Y., Amjad, U., Moore, S., Nye, M., &amp; Withaker, M. (2006). </w:t>
      </w:r>
      <w:r>
        <w:rPr>
          <w:i/>
          <w:sz w:val="24"/>
        </w:rPr>
        <w:t>Sustainable Construction and Planning. The Academic Report</w:t>
      </w:r>
      <w:r>
        <w:rPr>
          <w:sz w:val="24"/>
        </w:rPr>
        <w:t>. Centre for Environmental Policy and Governance, The LSE SusCon Project, CEPG, London School of Economics, London.</w:t>
      </w:r>
    </w:p>
    <w:p>
      <w:pPr>
        <w:spacing w:line="240" w:lineRule="auto" w:before="201"/>
        <w:ind w:left="984" w:right="678" w:hanging="720"/>
        <w:jc w:val="both"/>
        <w:rPr>
          <w:sz w:val="24"/>
        </w:rPr>
      </w:pPr>
      <w:r>
        <w:rPr>
          <w:sz w:val="24"/>
        </w:rPr>
        <w:t>Samari, M. (2012). Sustainable development in Iran: a case study of implementation of sustainable factors in housing development in Iran.</w:t>
      </w:r>
      <w:r>
        <w:rPr>
          <w:spacing w:val="-1"/>
          <w:sz w:val="24"/>
        </w:rPr>
        <w:t> </w:t>
      </w:r>
      <w:r>
        <w:rPr>
          <w:i/>
          <w:sz w:val="24"/>
        </w:rPr>
        <w:t>International Proceedings of Economics Development &amp; Research</w:t>
      </w:r>
      <w:r>
        <w:rPr>
          <w:sz w:val="24"/>
        </w:rPr>
        <w:t>.</w:t>
      </w:r>
    </w:p>
    <w:p>
      <w:pPr>
        <w:pStyle w:val="BodyText"/>
        <w:spacing w:before="200"/>
        <w:ind w:left="984" w:right="676" w:hanging="720"/>
        <w:jc w:val="both"/>
      </w:pPr>
      <w:r>
        <w:rPr/>
        <w:t>Sandhu, M. A., Shamsuzzoha, A., &amp;</w:t>
      </w:r>
      <w:r>
        <w:rPr>
          <w:spacing w:val="-1"/>
        </w:rPr>
        <w:t> </w:t>
      </w:r>
      <w:r>
        <w:rPr/>
        <w:t>Helo, P. (2018). Does outsourcing</w:t>
      </w:r>
      <w:r>
        <w:rPr>
          <w:spacing w:val="-1"/>
        </w:rPr>
        <w:t> </w:t>
      </w:r>
      <w:r>
        <w:rPr/>
        <w:t>always work? A critical evaluation for project business success. </w:t>
      </w:r>
      <w:r>
        <w:rPr>
          <w:i/>
        </w:rPr>
        <w:t>Benchmarking: An International Journal</w:t>
      </w:r>
      <w:r>
        <w:rPr/>
        <w:t>, 25 (7), 2198-2215.</w:t>
      </w:r>
    </w:p>
    <w:p>
      <w:pPr>
        <w:spacing w:line="240" w:lineRule="auto" w:before="199"/>
        <w:ind w:left="984" w:right="676" w:hanging="720"/>
        <w:jc w:val="both"/>
        <w:rPr>
          <w:sz w:val="24"/>
        </w:rPr>
      </w:pPr>
      <w:r>
        <w:rPr>
          <w:sz w:val="24"/>
        </w:rPr>
        <w:t>Sanusi, A. (2008). </w:t>
      </w:r>
      <w:r>
        <w:rPr>
          <w:i/>
          <w:sz w:val="24"/>
        </w:rPr>
        <w:t>General overview of Nigerian construction industry</w:t>
      </w:r>
      <w:r>
        <w:rPr>
          <w:sz w:val="24"/>
        </w:rPr>
        <w:t>.</w:t>
      </w:r>
      <w:r>
        <w:rPr>
          <w:spacing w:val="-3"/>
          <w:sz w:val="24"/>
        </w:rPr>
        <w:t> </w:t>
      </w:r>
      <w:r>
        <w:rPr>
          <w:sz w:val="24"/>
        </w:rPr>
        <w:t>Unpublished Master’s</w:t>
      </w:r>
      <w:r>
        <w:rPr>
          <w:spacing w:val="-12"/>
          <w:sz w:val="24"/>
        </w:rPr>
        <w:t> </w:t>
      </w:r>
      <w:r>
        <w:rPr>
          <w:sz w:val="24"/>
        </w:rPr>
        <w:t>Thesis</w:t>
      </w:r>
      <w:r>
        <w:rPr>
          <w:spacing w:val="-9"/>
          <w:sz w:val="24"/>
        </w:rPr>
        <w:t> </w:t>
      </w:r>
      <w:r>
        <w:rPr>
          <w:sz w:val="24"/>
        </w:rPr>
        <w:t>from</w:t>
      </w:r>
      <w:r>
        <w:rPr>
          <w:spacing w:val="-11"/>
          <w:sz w:val="24"/>
        </w:rPr>
        <w:t> </w:t>
      </w:r>
      <w:r>
        <w:rPr>
          <w:sz w:val="24"/>
        </w:rPr>
        <w:t>Massachusetts</w:t>
      </w:r>
      <w:r>
        <w:rPr>
          <w:spacing w:val="-9"/>
          <w:sz w:val="24"/>
        </w:rPr>
        <w:t> </w:t>
      </w:r>
      <w:r>
        <w:rPr>
          <w:sz w:val="24"/>
        </w:rPr>
        <w:t>Institute</w:t>
      </w:r>
      <w:r>
        <w:rPr>
          <w:spacing w:val="-13"/>
          <w:sz w:val="24"/>
        </w:rPr>
        <w:t> </w:t>
      </w:r>
      <w:r>
        <w:rPr>
          <w:sz w:val="24"/>
        </w:rPr>
        <w:t>of</w:t>
      </w:r>
      <w:r>
        <w:rPr>
          <w:spacing w:val="-12"/>
          <w:sz w:val="24"/>
        </w:rPr>
        <w:t> </w:t>
      </w:r>
      <w:r>
        <w:rPr>
          <w:sz w:val="24"/>
        </w:rPr>
        <w:t>Technology,</w:t>
      </w:r>
      <w:r>
        <w:rPr>
          <w:spacing w:val="-12"/>
          <w:sz w:val="24"/>
        </w:rPr>
        <w:t> </w:t>
      </w:r>
      <w:r>
        <w:rPr>
          <w:sz w:val="24"/>
        </w:rPr>
        <w:t>Department</w:t>
      </w:r>
      <w:r>
        <w:rPr>
          <w:spacing w:val="-11"/>
          <w:sz w:val="24"/>
        </w:rPr>
        <w:t> </w:t>
      </w:r>
      <w:r>
        <w:rPr>
          <w:sz w:val="24"/>
        </w:rPr>
        <w:t>of</w:t>
      </w:r>
      <w:r>
        <w:rPr>
          <w:spacing w:val="-12"/>
          <w:sz w:val="24"/>
        </w:rPr>
        <w:t> </w:t>
      </w:r>
      <w:r>
        <w:rPr>
          <w:sz w:val="24"/>
        </w:rPr>
        <w:t>Civil and Environmental Engineering.</w:t>
      </w:r>
    </w:p>
    <w:p>
      <w:pPr>
        <w:pStyle w:val="BodyText"/>
        <w:spacing w:before="202"/>
        <w:ind w:left="984" w:right="673" w:hanging="720"/>
        <w:jc w:val="both"/>
      </w:pPr>
      <w:r>
        <w:rPr/>
        <w:t>Schlueter,</w:t>
      </w:r>
      <w:r>
        <w:rPr>
          <w:spacing w:val="-4"/>
        </w:rPr>
        <w:t> </w:t>
      </w:r>
      <w:r>
        <w:rPr/>
        <w:t>A.,</w:t>
      </w:r>
      <w:r>
        <w:rPr>
          <w:spacing w:val="-4"/>
        </w:rPr>
        <w:t> </w:t>
      </w:r>
      <w:r>
        <w:rPr/>
        <w:t>&amp;</w:t>
      </w:r>
      <w:r>
        <w:rPr>
          <w:spacing w:val="-6"/>
        </w:rPr>
        <w:t> </w:t>
      </w:r>
      <w:r>
        <w:rPr/>
        <w:t>Thesseling,</w:t>
      </w:r>
      <w:r>
        <w:rPr>
          <w:spacing w:val="-4"/>
        </w:rPr>
        <w:t> </w:t>
      </w:r>
      <w:r>
        <w:rPr/>
        <w:t>F.</w:t>
      </w:r>
      <w:r>
        <w:rPr>
          <w:spacing w:val="-4"/>
        </w:rPr>
        <w:t> </w:t>
      </w:r>
      <w:r>
        <w:rPr/>
        <w:t>(2009).</w:t>
      </w:r>
      <w:r>
        <w:rPr>
          <w:spacing w:val="-3"/>
        </w:rPr>
        <w:t> </w:t>
      </w:r>
      <w:r>
        <w:rPr/>
        <w:t>Building</w:t>
      </w:r>
      <w:r>
        <w:rPr>
          <w:spacing w:val="-6"/>
        </w:rPr>
        <w:t> </w:t>
      </w:r>
      <w:r>
        <w:rPr/>
        <w:t>information</w:t>
      </w:r>
      <w:r>
        <w:rPr>
          <w:spacing w:val="-4"/>
        </w:rPr>
        <w:t> </w:t>
      </w:r>
      <w:r>
        <w:rPr/>
        <w:t>model</w:t>
      </w:r>
      <w:r>
        <w:rPr>
          <w:spacing w:val="-4"/>
        </w:rPr>
        <w:t> </w:t>
      </w:r>
      <w:r>
        <w:rPr/>
        <w:t>based</w:t>
      </w:r>
      <w:r>
        <w:rPr>
          <w:spacing w:val="-4"/>
        </w:rPr>
        <w:t> </w:t>
      </w:r>
      <w:r>
        <w:rPr/>
        <w:t>energy/exergy performance assessment in early design stages. </w:t>
      </w:r>
      <w:r>
        <w:rPr>
          <w:i/>
        </w:rPr>
        <w:t>Automation in construction</w:t>
      </w:r>
      <w:r>
        <w:rPr/>
        <w:t>,</w:t>
      </w:r>
      <w:r>
        <w:rPr>
          <w:spacing w:val="-3"/>
        </w:rPr>
        <w:t> </w:t>
      </w:r>
      <w:r>
        <w:rPr/>
        <w:t>18 (2), 153-163.</w:t>
      </w:r>
    </w:p>
    <w:p>
      <w:pPr>
        <w:spacing w:line="242" w:lineRule="auto" w:before="199"/>
        <w:ind w:left="984" w:right="679" w:hanging="720"/>
        <w:jc w:val="both"/>
        <w:rPr>
          <w:sz w:val="24"/>
        </w:rPr>
      </w:pPr>
      <w:r>
        <w:rPr>
          <w:sz w:val="24"/>
        </w:rPr>
        <w:t>Schultmann, F., &amp; Sunke, N. (2008). Life cycle information of buildings supported by RFID technologies. Proc</w:t>
      </w:r>
      <w:r>
        <w:rPr>
          <w:spacing w:val="-1"/>
          <w:sz w:val="24"/>
        </w:rPr>
        <w:t> </w:t>
      </w:r>
      <w:r>
        <w:rPr>
          <w:i/>
          <w:sz w:val="24"/>
        </w:rPr>
        <w:t>1st International Conference on Industrialised, Integrated, Intelligent Construction (I3CON) </w:t>
      </w:r>
      <w:r>
        <w:rPr>
          <w:sz w:val="24"/>
        </w:rPr>
        <w:t>193.</w:t>
      </w:r>
    </w:p>
    <w:p>
      <w:pPr>
        <w:pStyle w:val="BodyText"/>
        <w:spacing w:before="192"/>
        <w:ind w:left="984" w:right="677" w:hanging="720"/>
        <w:jc w:val="both"/>
      </w:pPr>
      <w:r>
        <w:rPr/>
        <w:t>Shanmugapriya, S., &amp; Subramanian K., (2013). Investigation of significant factors influencing time and cost overruns in Indian construction projects.</w:t>
      </w:r>
      <w:r>
        <w:rPr>
          <w:spacing w:val="40"/>
        </w:rPr>
        <w:t> </w:t>
      </w:r>
      <w:r>
        <w:rPr/>
        <w:t>International Journal of Emerging Technology and Advance Engineering, 3 (10), 734-740.</w:t>
      </w:r>
    </w:p>
    <w:p>
      <w:pPr>
        <w:pStyle w:val="BodyText"/>
        <w:spacing w:line="242" w:lineRule="auto" w:before="199"/>
        <w:ind w:left="984" w:right="684" w:hanging="720"/>
        <w:jc w:val="both"/>
      </w:pPr>
      <w:r>
        <w:rPr/>
        <w:t>Shaw, D., &amp; Haynes, B. (2004). An evaluation of customer perception of FM service delivery. </w:t>
      </w:r>
      <w:r>
        <w:rPr>
          <w:i/>
        </w:rPr>
        <w:t>Facilities</w:t>
      </w:r>
      <w:r>
        <w:rPr/>
        <w:t>, 22 (7/8) 170-177.</w:t>
      </w:r>
    </w:p>
    <w:p>
      <w:pPr>
        <w:pStyle w:val="BodyText"/>
        <w:spacing w:line="242" w:lineRule="auto" w:before="196"/>
        <w:ind w:left="984" w:right="673" w:hanging="720"/>
        <w:jc w:val="both"/>
      </w:pPr>
      <w:r>
        <w:rPr/>
        <w:t>Sheng, L. C. (2012). Overview of in-house &amp; outsourcing strategies for property maintenance &amp; management services. The Malaysian Surveyor, 47(1), 54-56.</w:t>
      </w:r>
    </w:p>
    <w:p>
      <w:pPr>
        <w:spacing w:line="240" w:lineRule="auto" w:before="194"/>
        <w:ind w:left="984" w:right="677" w:hanging="720"/>
        <w:jc w:val="both"/>
        <w:rPr>
          <w:sz w:val="24"/>
        </w:rPr>
      </w:pPr>
      <w:r>
        <w:rPr>
          <w:sz w:val="24"/>
        </w:rPr>
        <w:t>Sheng,</w:t>
      </w:r>
      <w:r>
        <w:rPr>
          <w:spacing w:val="-15"/>
          <w:sz w:val="24"/>
        </w:rPr>
        <w:t> </w:t>
      </w:r>
      <w:r>
        <w:rPr>
          <w:sz w:val="24"/>
        </w:rPr>
        <w:t>L.</w:t>
      </w:r>
      <w:r>
        <w:rPr>
          <w:spacing w:val="-15"/>
          <w:sz w:val="24"/>
        </w:rPr>
        <w:t> </w:t>
      </w:r>
      <w:r>
        <w:rPr>
          <w:sz w:val="24"/>
        </w:rPr>
        <w:t>C.,</w:t>
      </w:r>
      <w:r>
        <w:rPr>
          <w:spacing w:val="-15"/>
          <w:sz w:val="24"/>
        </w:rPr>
        <w:t> </w:t>
      </w:r>
      <w:r>
        <w:rPr>
          <w:sz w:val="24"/>
        </w:rPr>
        <w:t>&amp;</w:t>
      </w:r>
      <w:r>
        <w:rPr>
          <w:spacing w:val="-15"/>
          <w:sz w:val="24"/>
        </w:rPr>
        <w:t> </w:t>
      </w:r>
      <w:r>
        <w:rPr>
          <w:sz w:val="24"/>
        </w:rPr>
        <w:t>Baharum,</w:t>
      </w:r>
      <w:r>
        <w:rPr>
          <w:spacing w:val="-15"/>
          <w:sz w:val="24"/>
        </w:rPr>
        <w:t> </w:t>
      </w:r>
      <w:r>
        <w:rPr>
          <w:sz w:val="24"/>
        </w:rPr>
        <w:t>Z.</w:t>
      </w:r>
      <w:r>
        <w:rPr>
          <w:spacing w:val="-15"/>
          <w:sz w:val="24"/>
        </w:rPr>
        <w:t> </w:t>
      </w:r>
      <w:r>
        <w:rPr>
          <w:sz w:val="24"/>
        </w:rPr>
        <w:t>A.</w:t>
      </w:r>
      <w:r>
        <w:rPr>
          <w:spacing w:val="-15"/>
          <w:sz w:val="24"/>
        </w:rPr>
        <w:t> </w:t>
      </w:r>
      <w:r>
        <w:rPr>
          <w:sz w:val="24"/>
        </w:rPr>
        <w:t>(2015).</w:t>
      </w:r>
      <w:r>
        <w:rPr>
          <w:spacing w:val="-15"/>
          <w:sz w:val="24"/>
        </w:rPr>
        <w:t> </w:t>
      </w:r>
      <w:r>
        <w:rPr>
          <w:sz w:val="24"/>
        </w:rPr>
        <w:t>Effectiveness</w:t>
      </w:r>
      <w:r>
        <w:rPr>
          <w:spacing w:val="-15"/>
          <w:sz w:val="24"/>
        </w:rPr>
        <w:t> </w:t>
      </w:r>
      <w:r>
        <w:rPr>
          <w:sz w:val="24"/>
        </w:rPr>
        <w:t>of</w:t>
      </w:r>
      <w:r>
        <w:rPr>
          <w:spacing w:val="-15"/>
          <w:sz w:val="24"/>
        </w:rPr>
        <w:t> </w:t>
      </w:r>
      <w:r>
        <w:rPr>
          <w:sz w:val="24"/>
        </w:rPr>
        <w:t>Malaysian</w:t>
      </w:r>
      <w:r>
        <w:rPr>
          <w:spacing w:val="-15"/>
          <w:sz w:val="24"/>
        </w:rPr>
        <w:t> </w:t>
      </w:r>
      <w:r>
        <w:rPr>
          <w:sz w:val="24"/>
        </w:rPr>
        <w:t>Property</w:t>
      </w:r>
      <w:r>
        <w:rPr>
          <w:spacing w:val="-15"/>
          <w:sz w:val="24"/>
        </w:rPr>
        <w:t> </w:t>
      </w:r>
      <w:r>
        <w:rPr>
          <w:sz w:val="24"/>
        </w:rPr>
        <w:t>Maintenance &amp; Management Outsourcing. </w:t>
      </w:r>
      <w:r>
        <w:rPr>
          <w:i/>
          <w:sz w:val="24"/>
        </w:rPr>
        <w:t>International Journal of Property Sciences</w:t>
      </w:r>
      <w:r>
        <w:rPr>
          <w:sz w:val="24"/>
        </w:rPr>
        <w:t>. 5 (1) </w:t>
      </w:r>
      <w:r>
        <w:rPr>
          <w:spacing w:val="-2"/>
          <w:sz w:val="24"/>
        </w:rPr>
        <w:t>14-23.</w:t>
      </w:r>
    </w:p>
    <w:p>
      <w:pPr>
        <w:pStyle w:val="BodyText"/>
        <w:spacing w:line="470" w:lineRule="atLeast" w:before="8"/>
        <w:ind w:left="264" w:right="1292"/>
        <w:jc w:val="both"/>
      </w:pPr>
      <w:r>
        <w:rPr/>
        <w:t>Smit,</w:t>
      </w:r>
      <w:r>
        <w:rPr>
          <w:spacing w:val="-3"/>
        </w:rPr>
        <w:t> </w:t>
      </w:r>
      <w:r>
        <w:rPr/>
        <w:t>I.</w:t>
      </w:r>
      <w:r>
        <w:rPr>
          <w:spacing w:val="-1"/>
        </w:rPr>
        <w:t> </w:t>
      </w:r>
      <w:r>
        <w:rPr/>
        <w:t>(2008).</w:t>
      </w:r>
      <w:r>
        <w:rPr>
          <w:spacing w:val="-3"/>
        </w:rPr>
        <w:t> </w:t>
      </w:r>
      <w:r>
        <w:rPr/>
        <w:t>A</w:t>
      </w:r>
      <w:r>
        <w:rPr>
          <w:spacing w:val="-5"/>
        </w:rPr>
        <w:t> </w:t>
      </w:r>
      <w:r>
        <w:rPr/>
        <w:t>study</w:t>
      </w:r>
      <w:r>
        <w:rPr>
          <w:spacing w:val="-6"/>
        </w:rPr>
        <w:t> </w:t>
      </w:r>
      <w:r>
        <w:rPr/>
        <w:t>on</w:t>
      </w:r>
      <w:r>
        <w:rPr>
          <w:spacing w:val="-3"/>
        </w:rPr>
        <w:t> </w:t>
      </w:r>
      <w:r>
        <w:rPr/>
        <w:t>the</w:t>
      </w:r>
      <w:r>
        <w:rPr>
          <w:spacing w:val="-3"/>
        </w:rPr>
        <w:t> </w:t>
      </w:r>
      <w:r>
        <w:rPr/>
        <w:t>added</w:t>
      </w:r>
      <w:r>
        <w:rPr>
          <w:spacing w:val="-3"/>
        </w:rPr>
        <w:t> </w:t>
      </w:r>
      <w:r>
        <w:rPr/>
        <w:t>value</w:t>
      </w:r>
      <w:r>
        <w:rPr>
          <w:spacing w:val="-4"/>
        </w:rPr>
        <w:t> </w:t>
      </w:r>
      <w:r>
        <w:rPr/>
        <w:t>of</w:t>
      </w:r>
      <w:r>
        <w:rPr>
          <w:spacing w:val="-3"/>
        </w:rPr>
        <w:t> </w:t>
      </w:r>
      <w:r>
        <w:rPr/>
        <w:t>Facility</w:t>
      </w:r>
      <w:r>
        <w:rPr>
          <w:spacing w:val="-8"/>
        </w:rPr>
        <w:t> </w:t>
      </w:r>
      <w:r>
        <w:rPr/>
        <w:t>Management.</w:t>
      </w:r>
      <w:r>
        <w:rPr>
          <w:spacing w:val="-3"/>
        </w:rPr>
        <w:t> </w:t>
      </w:r>
      <w:r>
        <w:rPr/>
        <w:t>Wageningen. Smith, J., &amp; Baird, G. (2007). SB07 Presentations. Viewed from:</w:t>
      </w:r>
    </w:p>
    <w:p>
      <w:pPr>
        <w:pStyle w:val="BodyText"/>
        <w:spacing w:before="8"/>
        <w:ind w:left="984"/>
      </w:pPr>
      <w:hyperlink r:id="rId27">
        <w:r>
          <w:rPr>
            <w:spacing w:val="-2"/>
          </w:rPr>
          <w:t>http://sbo7presentations.co.nz.</w:t>
        </w:r>
      </w:hyperlink>
    </w:p>
    <w:p>
      <w:pPr>
        <w:spacing w:line="240" w:lineRule="auto" w:before="196"/>
        <w:ind w:left="984" w:right="679" w:hanging="720"/>
        <w:jc w:val="both"/>
        <w:rPr>
          <w:sz w:val="24"/>
        </w:rPr>
      </w:pPr>
      <w:r>
        <w:rPr>
          <w:sz w:val="24"/>
        </w:rPr>
        <w:t>Sreedevi, R., &amp; Tanwar, T. (2018). Outsourcing–a review for research and practical applications. </w:t>
      </w:r>
      <w:r>
        <w:rPr>
          <w:i/>
          <w:sz w:val="24"/>
        </w:rPr>
        <w:t>International Journal of Business and Economics Research</w:t>
      </w:r>
      <w:r>
        <w:rPr>
          <w:sz w:val="24"/>
        </w:rPr>
        <w:t>, 7 (1), </w:t>
      </w:r>
      <w:r>
        <w:rPr>
          <w:spacing w:val="-2"/>
          <w:sz w:val="24"/>
        </w:rPr>
        <w:t>20-24.</w:t>
      </w:r>
    </w:p>
    <w:p>
      <w:pPr>
        <w:spacing w:after="0" w:line="240" w:lineRule="auto"/>
        <w:jc w:val="both"/>
        <w:rPr>
          <w:sz w:val="24"/>
        </w:rPr>
        <w:sectPr>
          <w:pgSz w:w="11910" w:h="16850"/>
          <w:pgMar w:header="0" w:footer="1014" w:top="1360" w:bottom="1200" w:left="1680" w:right="760"/>
        </w:sectPr>
      </w:pPr>
    </w:p>
    <w:p>
      <w:pPr>
        <w:spacing w:line="240" w:lineRule="auto" w:before="71"/>
        <w:ind w:left="984" w:right="680" w:hanging="720"/>
        <w:jc w:val="both"/>
        <w:rPr>
          <w:sz w:val="24"/>
        </w:rPr>
      </w:pPr>
      <w:r>
        <w:rPr>
          <w:sz w:val="24"/>
        </w:rPr>
        <w:t>Sridarran, P., &amp; Fernando, N. (2013). Influence of change management for effective outsourcing of facilities management services. </w:t>
      </w:r>
      <w:r>
        <w:rPr>
          <w:i/>
          <w:sz w:val="24"/>
        </w:rPr>
        <w:t>Proceedings The Second World Construction Symposium</w:t>
      </w:r>
      <w:r>
        <w:rPr>
          <w:sz w:val="24"/>
        </w:rPr>
        <w:t>, 14-16 June, Colombo, Sri Lanka.</w:t>
      </w:r>
    </w:p>
    <w:p>
      <w:pPr>
        <w:spacing w:line="242" w:lineRule="auto" w:before="200"/>
        <w:ind w:left="984" w:right="676" w:hanging="720"/>
        <w:jc w:val="both"/>
        <w:rPr>
          <w:sz w:val="24"/>
        </w:rPr>
      </w:pPr>
      <w:r>
        <w:rPr>
          <w:sz w:val="24"/>
        </w:rPr>
        <w:t>Tarja, H., &amp; Belloni, K. (2011). Barriers and Drivers for Sustainable Building. </w:t>
      </w:r>
      <w:r>
        <w:rPr>
          <w:i/>
          <w:sz w:val="24"/>
        </w:rPr>
        <w:t>Building Research &amp; Information</w:t>
      </w:r>
      <w:r>
        <w:rPr>
          <w:sz w:val="24"/>
        </w:rPr>
        <w:t>, 39 (3), 239–255.</w:t>
      </w:r>
    </w:p>
    <w:p>
      <w:pPr>
        <w:spacing w:line="242" w:lineRule="auto" w:before="196"/>
        <w:ind w:left="984" w:right="678" w:hanging="720"/>
        <w:jc w:val="both"/>
        <w:rPr>
          <w:sz w:val="24"/>
        </w:rPr>
      </w:pPr>
      <w:r>
        <w:rPr>
          <w:sz w:val="24"/>
        </w:rPr>
        <w:t>Taylor</w:t>
      </w:r>
      <w:r>
        <w:rPr>
          <w:spacing w:val="-5"/>
          <w:sz w:val="24"/>
        </w:rPr>
        <w:t> </w:t>
      </w:r>
      <w:r>
        <w:rPr>
          <w:sz w:val="24"/>
        </w:rPr>
        <w:t>Wessing</w:t>
      </w:r>
      <w:r>
        <w:rPr>
          <w:spacing w:val="-6"/>
          <w:sz w:val="24"/>
        </w:rPr>
        <w:t> </w:t>
      </w:r>
      <w:r>
        <w:rPr>
          <w:sz w:val="24"/>
        </w:rPr>
        <w:t>LLP.</w:t>
      </w:r>
      <w:r>
        <w:rPr>
          <w:spacing w:val="-5"/>
          <w:sz w:val="24"/>
        </w:rPr>
        <w:t> </w:t>
      </w:r>
      <w:r>
        <w:rPr>
          <w:sz w:val="24"/>
        </w:rPr>
        <w:t>(2009).</w:t>
      </w:r>
      <w:r>
        <w:rPr>
          <w:spacing w:val="-5"/>
          <w:sz w:val="24"/>
        </w:rPr>
        <w:t> </w:t>
      </w:r>
      <w:r>
        <w:rPr>
          <w:i/>
          <w:sz w:val="24"/>
        </w:rPr>
        <w:t>Behind</w:t>
      </w:r>
      <w:r>
        <w:rPr>
          <w:i/>
          <w:spacing w:val="-5"/>
          <w:sz w:val="24"/>
        </w:rPr>
        <w:t> </w:t>
      </w:r>
      <w:r>
        <w:rPr>
          <w:i/>
          <w:sz w:val="24"/>
        </w:rPr>
        <w:t>the</w:t>
      </w:r>
      <w:r>
        <w:rPr>
          <w:i/>
          <w:spacing w:val="-6"/>
          <w:sz w:val="24"/>
        </w:rPr>
        <w:t> </w:t>
      </w:r>
      <w:r>
        <w:rPr>
          <w:i/>
          <w:sz w:val="24"/>
        </w:rPr>
        <w:t>Green</w:t>
      </w:r>
      <w:r>
        <w:rPr>
          <w:i/>
          <w:spacing w:val="-5"/>
          <w:sz w:val="24"/>
        </w:rPr>
        <w:t> </w:t>
      </w:r>
      <w:r>
        <w:rPr>
          <w:i/>
          <w:sz w:val="24"/>
        </w:rPr>
        <w:t>Facade</w:t>
      </w:r>
      <w:r>
        <w:rPr>
          <w:sz w:val="24"/>
        </w:rPr>
        <w:t>.</w:t>
      </w:r>
      <w:r>
        <w:rPr>
          <w:spacing w:val="-3"/>
          <w:sz w:val="24"/>
        </w:rPr>
        <w:t> </w:t>
      </w:r>
      <w:r>
        <w:rPr>
          <w:sz w:val="24"/>
        </w:rPr>
        <w:t>London:</w:t>
      </w:r>
      <w:r>
        <w:rPr>
          <w:spacing w:val="-3"/>
          <w:sz w:val="24"/>
        </w:rPr>
        <w:t> </w:t>
      </w:r>
      <w:r>
        <w:rPr>
          <w:sz w:val="24"/>
        </w:rPr>
        <w:t>Land</w:t>
      </w:r>
      <w:r>
        <w:rPr>
          <w:spacing w:val="-5"/>
          <w:sz w:val="24"/>
        </w:rPr>
        <w:t> </w:t>
      </w:r>
      <w:r>
        <w:rPr>
          <w:sz w:val="24"/>
        </w:rPr>
        <w:t>Securities</w:t>
      </w:r>
      <w:r>
        <w:rPr>
          <w:spacing w:val="-5"/>
          <w:sz w:val="24"/>
        </w:rPr>
        <w:t> </w:t>
      </w:r>
      <w:r>
        <w:rPr>
          <w:sz w:val="24"/>
        </w:rPr>
        <w:t>Group </w:t>
      </w:r>
      <w:r>
        <w:rPr>
          <w:spacing w:val="-4"/>
          <w:sz w:val="24"/>
        </w:rPr>
        <w:t>plc.</w:t>
      </w:r>
    </w:p>
    <w:p>
      <w:pPr>
        <w:spacing w:line="242" w:lineRule="auto" w:before="193"/>
        <w:ind w:left="984" w:right="680" w:hanging="720"/>
        <w:jc w:val="both"/>
        <w:rPr>
          <w:i/>
          <w:sz w:val="24"/>
        </w:rPr>
      </w:pPr>
      <w:r>
        <w:rPr>
          <w:sz w:val="24"/>
        </w:rPr>
        <w:t>Taylor, S. (2012). Outsourcing facilities management: The effects on building maintenance. </w:t>
      </w:r>
      <w:r>
        <w:rPr>
          <w:i/>
          <w:sz w:val="24"/>
        </w:rPr>
        <w:t>Proceedings 48th ASC Annual International Conference.</w:t>
      </w:r>
    </w:p>
    <w:p>
      <w:pPr>
        <w:spacing w:line="240" w:lineRule="auto" w:before="195"/>
        <w:ind w:left="984" w:right="677" w:hanging="720"/>
        <w:jc w:val="both"/>
        <w:rPr>
          <w:sz w:val="24"/>
        </w:rPr>
      </w:pPr>
      <w:r>
        <w:rPr>
          <w:sz w:val="24"/>
        </w:rPr>
        <w:t>Tudzi, E. P., Gavu, E. K., Ayitey, J. Z., &amp; Boakye-Agyeman, N. A. (2015). Corporate Real</w:t>
      </w:r>
      <w:r>
        <w:rPr>
          <w:spacing w:val="-15"/>
          <w:sz w:val="24"/>
        </w:rPr>
        <w:t> </w:t>
      </w:r>
      <w:r>
        <w:rPr>
          <w:sz w:val="24"/>
        </w:rPr>
        <w:t>Estate</w:t>
      </w:r>
      <w:r>
        <w:rPr>
          <w:spacing w:val="-15"/>
          <w:sz w:val="24"/>
        </w:rPr>
        <w:t> </w:t>
      </w:r>
      <w:r>
        <w:rPr>
          <w:sz w:val="24"/>
        </w:rPr>
        <w:t>Management:</w:t>
      </w:r>
      <w:r>
        <w:rPr>
          <w:spacing w:val="-14"/>
          <w:sz w:val="24"/>
        </w:rPr>
        <w:t> </w:t>
      </w:r>
      <w:r>
        <w:rPr>
          <w:sz w:val="24"/>
        </w:rPr>
        <w:t>A</w:t>
      </w:r>
      <w:r>
        <w:rPr>
          <w:spacing w:val="-15"/>
          <w:sz w:val="24"/>
        </w:rPr>
        <w:t> </w:t>
      </w:r>
      <w:r>
        <w:rPr>
          <w:sz w:val="24"/>
        </w:rPr>
        <w:t>Survey</w:t>
      </w:r>
      <w:r>
        <w:rPr>
          <w:spacing w:val="-15"/>
          <w:sz w:val="24"/>
        </w:rPr>
        <w:t> </w:t>
      </w:r>
      <w:r>
        <w:rPr>
          <w:sz w:val="24"/>
        </w:rPr>
        <w:t>of</w:t>
      </w:r>
      <w:r>
        <w:rPr>
          <w:spacing w:val="-12"/>
          <w:sz w:val="24"/>
        </w:rPr>
        <w:t> </w:t>
      </w:r>
      <w:r>
        <w:rPr>
          <w:sz w:val="24"/>
        </w:rPr>
        <w:t>Literature.</w:t>
      </w:r>
      <w:r>
        <w:rPr>
          <w:spacing w:val="-10"/>
          <w:sz w:val="24"/>
        </w:rPr>
        <w:t> </w:t>
      </w:r>
      <w:r>
        <w:rPr>
          <w:i/>
          <w:sz w:val="24"/>
        </w:rPr>
        <w:t>Proceedings</w:t>
      </w:r>
      <w:r>
        <w:rPr>
          <w:i/>
          <w:spacing w:val="-14"/>
          <w:sz w:val="24"/>
        </w:rPr>
        <w:t> </w:t>
      </w:r>
      <w:r>
        <w:rPr>
          <w:i/>
          <w:sz w:val="24"/>
        </w:rPr>
        <w:t>of</w:t>
      </w:r>
      <w:r>
        <w:rPr>
          <w:i/>
          <w:spacing w:val="-14"/>
          <w:sz w:val="24"/>
        </w:rPr>
        <w:t> </w:t>
      </w:r>
      <w:r>
        <w:rPr>
          <w:i/>
          <w:sz w:val="24"/>
        </w:rPr>
        <w:t>4</w:t>
      </w:r>
      <w:r>
        <w:rPr>
          <w:i/>
          <w:sz w:val="24"/>
          <w:vertAlign w:val="superscript"/>
        </w:rPr>
        <w:t>th</w:t>
      </w:r>
      <w:r>
        <w:rPr>
          <w:i/>
          <w:spacing w:val="-13"/>
          <w:sz w:val="24"/>
          <w:vertAlign w:val="baseline"/>
        </w:rPr>
        <w:t> </w:t>
      </w:r>
      <w:r>
        <w:rPr>
          <w:i/>
          <w:sz w:val="24"/>
          <w:vertAlign w:val="baseline"/>
        </w:rPr>
        <w:t>International Conference on Infrastructure Development in Africa </w:t>
      </w:r>
      <w:r>
        <w:rPr>
          <w:sz w:val="24"/>
          <w:vertAlign w:val="baseline"/>
        </w:rPr>
        <w:t>(ICIDA), 720-740.</w:t>
      </w:r>
    </w:p>
    <w:p>
      <w:pPr>
        <w:pStyle w:val="BodyText"/>
        <w:spacing w:before="201"/>
        <w:ind w:left="264"/>
      </w:pPr>
      <w:r>
        <w:rPr/>
        <w:t>Usher,</w:t>
      </w:r>
      <w:r>
        <w:rPr>
          <w:spacing w:val="53"/>
        </w:rPr>
        <w:t> </w:t>
      </w:r>
      <w:r>
        <w:rPr/>
        <w:t>N.</w:t>
      </w:r>
      <w:r>
        <w:rPr>
          <w:spacing w:val="56"/>
        </w:rPr>
        <w:t> </w:t>
      </w:r>
      <w:r>
        <w:rPr/>
        <w:t>(2003).</w:t>
      </w:r>
      <w:r>
        <w:rPr>
          <w:spacing w:val="53"/>
        </w:rPr>
        <w:t> </w:t>
      </w:r>
      <w:r>
        <w:rPr/>
        <w:t>Outsource</w:t>
      </w:r>
      <w:r>
        <w:rPr>
          <w:spacing w:val="54"/>
        </w:rPr>
        <w:t> </w:t>
      </w:r>
      <w:r>
        <w:rPr/>
        <w:t>or</w:t>
      </w:r>
      <w:r>
        <w:rPr>
          <w:spacing w:val="53"/>
        </w:rPr>
        <w:t> </w:t>
      </w:r>
      <w:r>
        <w:rPr/>
        <w:t>in-house</w:t>
      </w:r>
      <w:r>
        <w:rPr>
          <w:spacing w:val="56"/>
        </w:rPr>
        <w:t> </w:t>
      </w:r>
      <w:r>
        <w:rPr/>
        <w:t>facilities</w:t>
      </w:r>
      <w:r>
        <w:rPr>
          <w:spacing w:val="54"/>
        </w:rPr>
        <w:t> </w:t>
      </w:r>
      <w:r>
        <w:rPr/>
        <w:t>management:</w:t>
      </w:r>
      <w:r>
        <w:rPr>
          <w:spacing w:val="55"/>
        </w:rPr>
        <w:t> </w:t>
      </w:r>
      <w:r>
        <w:rPr/>
        <w:t>the</w:t>
      </w:r>
      <w:r>
        <w:rPr>
          <w:spacing w:val="53"/>
        </w:rPr>
        <w:t> </w:t>
      </w:r>
      <w:r>
        <w:rPr/>
        <w:t>pros</w:t>
      </w:r>
      <w:r>
        <w:rPr>
          <w:spacing w:val="54"/>
        </w:rPr>
        <w:t> </w:t>
      </w:r>
      <w:r>
        <w:rPr/>
        <w:t>and</w:t>
      </w:r>
      <w:r>
        <w:rPr>
          <w:spacing w:val="54"/>
        </w:rPr>
        <w:t> </w:t>
      </w:r>
      <w:r>
        <w:rPr>
          <w:spacing w:val="-2"/>
        </w:rPr>
        <w:t>cons.</w:t>
      </w:r>
    </w:p>
    <w:p>
      <w:pPr>
        <w:spacing w:before="3"/>
        <w:ind w:left="984" w:right="0" w:firstLine="0"/>
        <w:jc w:val="left"/>
        <w:rPr>
          <w:sz w:val="24"/>
        </w:rPr>
      </w:pPr>
      <w:r>
        <w:rPr>
          <w:i/>
          <w:sz w:val="24"/>
        </w:rPr>
        <w:t>Journal</w:t>
      </w:r>
      <w:r>
        <w:rPr>
          <w:i/>
          <w:spacing w:val="-1"/>
          <w:sz w:val="24"/>
        </w:rPr>
        <w:t> </w:t>
      </w:r>
      <w:r>
        <w:rPr>
          <w:i/>
          <w:sz w:val="24"/>
        </w:rPr>
        <w:t>of</w:t>
      </w:r>
      <w:r>
        <w:rPr>
          <w:i/>
          <w:spacing w:val="-1"/>
          <w:sz w:val="24"/>
        </w:rPr>
        <w:t> </w:t>
      </w:r>
      <w:r>
        <w:rPr>
          <w:i/>
          <w:sz w:val="24"/>
        </w:rPr>
        <w:t>Facilities</w:t>
      </w:r>
      <w:r>
        <w:rPr>
          <w:i/>
          <w:spacing w:val="-1"/>
          <w:sz w:val="24"/>
        </w:rPr>
        <w:t> </w:t>
      </w:r>
      <w:r>
        <w:rPr>
          <w:i/>
          <w:sz w:val="24"/>
        </w:rPr>
        <w:t>Management</w:t>
      </w:r>
      <w:r>
        <w:rPr>
          <w:sz w:val="24"/>
        </w:rPr>
        <w:t>,</w:t>
      </w:r>
      <w:r>
        <w:rPr>
          <w:spacing w:val="-1"/>
          <w:sz w:val="24"/>
        </w:rPr>
        <w:t> </w:t>
      </w:r>
      <w:r>
        <w:rPr>
          <w:sz w:val="24"/>
        </w:rPr>
        <w:t>2</w:t>
      </w:r>
      <w:r>
        <w:rPr>
          <w:spacing w:val="-1"/>
          <w:sz w:val="24"/>
        </w:rPr>
        <w:t> </w:t>
      </w:r>
      <w:r>
        <w:rPr>
          <w:sz w:val="24"/>
        </w:rPr>
        <w:t>(4), </w:t>
      </w:r>
      <w:r>
        <w:rPr>
          <w:spacing w:val="-2"/>
          <w:sz w:val="24"/>
        </w:rPr>
        <w:t>351–359.</w:t>
      </w:r>
    </w:p>
    <w:p>
      <w:pPr>
        <w:pStyle w:val="BodyText"/>
        <w:spacing w:before="197"/>
        <w:ind w:left="984" w:hanging="720"/>
        <w:jc w:val="both"/>
      </w:pPr>
      <w:r>
        <w:rPr/>
        <w:t>Van</w:t>
      </w:r>
      <w:r>
        <w:rPr>
          <w:spacing w:val="-1"/>
        </w:rPr>
        <w:t> </w:t>
      </w:r>
      <w:r>
        <w:rPr/>
        <w:t>der</w:t>
      </w:r>
      <w:r>
        <w:rPr>
          <w:spacing w:val="-1"/>
        </w:rPr>
        <w:t> </w:t>
      </w:r>
      <w:r>
        <w:rPr/>
        <w:t>Plas,</w:t>
      </w:r>
      <w:r>
        <w:rPr>
          <w:spacing w:val="-1"/>
        </w:rPr>
        <w:t> </w:t>
      </w:r>
      <w:r>
        <w:rPr/>
        <w:t>J., De</w:t>
      </w:r>
      <w:r>
        <w:rPr>
          <w:spacing w:val="-3"/>
        </w:rPr>
        <w:t> </w:t>
      </w:r>
      <w:r>
        <w:rPr/>
        <w:t>Graaff,</w:t>
      </w:r>
      <w:r>
        <w:rPr>
          <w:spacing w:val="-1"/>
        </w:rPr>
        <w:t> </w:t>
      </w:r>
      <w:r>
        <w:rPr/>
        <w:t>R., &amp;</w:t>
      </w:r>
      <w:r>
        <w:rPr>
          <w:spacing w:val="-3"/>
        </w:rPr>
        <w:t> </w:t>
      </w:r>
      <w:r>
        <w:rPr/>
        <w:t>Schenk,</w:t>
      </w:r>
      <w:r>
        <w:rPr>
          <w:spacing w:val="-1"/>
        </w:rPr>
        <w:t> </w:t>
      </w:r>
      <w:r>
        <w:rPr/>
        <w:t>H. (1998).</w:t>
      </w:r>
      <w:r>
        <w:rPr>
          <w:spacing w:val="-1"/>
        </w:rPr>
        <w:t> </w:t>
      </w:r>
      <w:r>
        <w:rPr/>
        <w:t>Karle–Hauptman</w:t>
      </w:r>
      <w:r>
        <w:rPr>
          <w:spacing w:val="-1"/>
        </w:rPr>
        <w:t> </w:t>
      </w:r>
      <w:r>
        <w:rPr/>
        <w:t>Matrices </w:t>
      </w:r>
      <w:r>
        <w:rPr>
          <w:spacing w:val="-5"/>
        </w:rPr>
        <w:t>and</w:t>
      </w:r>
    </w:p>
    <w:p>
      <w:pPr>
        <w:pStyle w:val="BodyText"/>
        <w:spacing w:before="120"/>
        <w:ind w:left="984" w:right="743"/>
      </w:pPr>
      <w:r>
        <w:rPr/>
        <w:t>Eigenvalues:</w:t>
      </w:r>
      <w:r>
        <w:rPr>
          <w:spacing w:val="-5"/>
        </w:rPr>
        <w:t> </w:t>
      </w:r>
      <w:r>
        <w:rPr/>
        <w:t>A</w:t>
      </w:r>
      <w:r>
        <w:rPr>
          <w:spacing w:val="-5"/>
        </w:rPr>
        <w:t> </w:t>
      </w:r>
      <w:r>
        <w:rPr/>
        <w:t>Practical</w:t>
      </w:r>
      <w:r>
        <w:rPr>
          <w:spacing w:val="-4"/>
        </w:rPr>
        <w:t> </w:t>
      </w:r>
      <w:r>
        <w:rPr/>
        <w:t>Approach.</w:t>
      </w:r>
      <w:r>
        <w:rPr>
          <w:spacing w:val="-4"/>
        </w:rPr>
        <w:t> </w:t>
      </w:r>
      <w:r>
        <w:rPr/>
        <w:t>Acta</w:t>
      </w:r>
      <w:r>
        <w:rPr>
          <w:spacing w:val="-5"/>
        </w:rPr>
        <w:t> </w:t>
      </w:r>
      <w:r>
        <w:rPr/>
        <w:t>Crystallographica</w:t>
      </w:r>
      <w:r>
        <w:rPr>
          <w:spacing w:val="-7"/>
        </w:rPr>
        <w:t> </w:t>
      </w:r>
      <w:r>
        <w:rPr/>
        <w:t>Section</w:t>
      </w:r>
      <w:r>
        <w:rPr>
          <w:spacing w:val="-5"/>
        </w:rPr>
        <w:t> </w:t>
      </w:r>
      <w:r>
        <w:rPr/>
        <w:t>A: Foundations of Crystallography, 54(3), 267–272.</w:t>
      </w:r>
    </w:p>
    <w:p>
      <w:pPr>
        <w:spacing w:line="240" w:lineRule="auto" w:before="201"/>
        <w:ind w:left="984" w:right="675" w:hanging="720"/>
        <w:jc w:val="both"/>
        <w:rPr>
          <w:sz w:val="24"/>
        </w:rPr>
      </w:pPr>
      <w:r>
        <w:rPr>
          <w:sz w:val="24"/>
        </w:rPr>
        <w:t>van</w:t>
      </w:r>
      <w:r>
        <w:rPr>
          <w:spacing w:val="-1"/>
          <w:sz w:val="24"/>
        </w:rPr>
        <w:t> </w:t>
      </w:r>
      <w:r>
        <w:rPr>
          <w:sz w:val="24"/>
        </w:rPr>
        <w:t>Sprang,</w:t>
      </w:r>
      <w:r>
        <w:rPr>
          <w:spacing w:val="-1"/>
          <w:sz w:val="24"/>
        </w:rPr>
        <w:t> </w:t>
      </w:r>
      <w:r>
        <w:rPr>
          <w:sz w:val="24"/>
        </w:rPr>
        <w:t>H.,</w:t>
      </w:r>
      <w:r>
        <w:rPr>
          <w:spacing w:val="-2"/>
          <w:sz w:val="24"/>
        </w:rPr>
        <w:t> </w:t>
      </w:r>
      <w:r>
        <w:rPr>
          <w:sz w:val="24"/>
        </w:rPr>
        <w:t>Ghuijs,</w:t>
      </w:r>
      <w:r>
        <w:rPr>
          <w:spacing w:val="-1"/>
          <w:sz w:val="24"/>
        </w:rPr>
        <w:t> </w:t>
      </w:r>
      <w:r>
        <w:rPr>
          <w:sz w:val="24"/>
        </w:rPr>
        <w:t>J.,</w:t>
      </w:r>
      <w:r>
        <w:rPr>
          <w:spacing w:val="-1"/>
          <w:sz w:val="24"/>
        </w:rPr>
        <w:t> </w:t>
      </w:r>
      <w:r>
        <w:rPr>
          <w:sz w:val="24"/>
        </w:rPr>
        <w:t>&amp;</w:t>
      </w:r>
      <w:r>
        <w:rPr>
          <w:spacing w:val="-3"/>
          <w:sz w:val="24"/>
        </w:rPr>
        <w:t> </w:t>
      </w:r>
      <w:r>
        <w:rPr>
          <w:sz w:val="24"/>
        </w:rPr>
        <w:t>Groen,</w:t>
      </w:r>
      <w:r>
        <w:rPr>
          <w:spacing w:val="-1"/>
          <w:sz w:val="24"/>
        </w:rPr>
        <w:t> </w:t>
      </w:r>
      <w:r>
        <w:rPr>
          <w:sz w:val="24"/>
        </w:rPr>
        <w:t>B.H.</w:t>
      </w:r>
      <w:r>
        <w:rPr>
          <w:spacing w:val="-2"/>
          <w:sz w:val="24"/>
        </w:rPr>
        <w:t> </w:t>
      </w:r>
      <w:r>
        <w:rPr>
          <w:sz w:val="24"/>
        </w:rPr>
        <w:t>(2016). The</w:t>
      </w:r>
      <w:r>
        <w:rPr>
          <w:spacing w:val="-3"/>
          <w:sz w:val="24"/>
        </w:rPr>
        <w:t> </w:t>
      </w:r>
      <w:r>
        <w:rPr>
          <w:sz w:val="24"/>
        </w:rPr>
        <w:t>added</w:t>
      </w:r>
      <w:r>
        <w:rPr>
          <w:spacing w:val="-1"/>
          <w:sz w:val="24"/>
        </w:rPr>
        <w:t> </w:t>
      </w:r>
      <w:r>
        <w:rPr>
          <w:sz w:val="24"/>
        </w:rPr>
        <w:t>value</w:t>
      </w:r>
      <w:r>
        <w:rPr>
          <w:spacing w:val="-2"/>
          <w:sz w:val="24"/>
        </w:rPr>
        <w:t> </w:t>
      </w:r>
      <w:r>
        <w:rPr>
          <w:sz w:val="24"/>
        </w:rPr>
        <w:t>of Integrated</w:t>
      </w:r>
      <w:r>
        <w:rPr>
          <w:spacing w:val="-2"/>
          <w:sz w:val="24"/>
        </w:rPr>
        <w:t> </w:t>
      </w:r>
      <w:r>
        <w:rPr>
          <w:sz w:val="24"/>
        </w:rPr>
        <w:t>Facility Management from IFM suppliers’ perspective. </w:t>
      </w:r>
      <w:r>
        <w:rPr>
          <w:i/>
          <w:sz w:val="24"/>
        </w:rPr>
        <w:t>Proceedings 15th EuroFM Research Symposium</w:t>
      </w:r>
      <w:r>
        <w:rPr>
          <w:sz w:val="24"/>
        </w:rPr>
        <w:t>; EuroFM Research Papers.</w:t>
      </w:r>
    </w:p>
    <w:p>
      <w:pPr>
        <w:spacing w:line="242" w:lineRule="auto" w:before="198"/>
        <w:ind w:left="984" w:right="680" w:hanging="720"/>
        <w:jc w:val="both"/>
        <w:rPr>
          <w:sz w:val="24"/>
        </w:rPr>
      </w:pPr>
      <w:r>
        <w:rPr>
          <w:sz w:val="24"/>
        </w:rPr>
        <w:t>Vaxevanou, A., &amp; Konstantopoulos, N. (2015). Basic principles of the philosophy of outsourcing. </w:t>
      </w:r>
      <w:r>
        <w:rPr>
          <w:i/>
          <w:sz w:val="24"/>
        </w:rPr>
        <w:t>Procedia - Social and Behavioral Sciences</w:t>
      </w:r>
      <w:r>
        <w:rPr>
          <w:sz w:val="24"/>
        </w:rPr>
        <w:t>. 175, 567–571.</w:t>
      </w:r>
    </w:p>
    <w:p>
      <w:pPr>
        <w:pStyle w:val="BodyText"/>
        <w:spacing w:line="242" w:lineRule="auto" w:before="196"/>
        <w:ind w:left="984" w:right="681" w:hanging="720"/>
        <w:jc w:val="both"/>
      </w:pPr>
      <w:r>
        <w:rPr/>
        <w:t>Vitasek, K., Fenn, I., &amp; Flynn, M. (2018). Choosing the right sourcing model for CRE outsourcing agreements. </w:t>
      </w:r>
      <w:r>
        <w:rPr>
          <w:i/>
        </w:rPr>
        <w:t>Corporate Real Estate Journal</w:t>
      </w:r>
      <w:r>
        <w:rPr/>
        <w:t>, </w:t>
      </w:r>
      <w:r>
        <w:rPr>
          <w:i/>
        </w:rPr>
        <w:t>7 </w:t>
      </w:r>
      <w:r>
        <w:rPr/>
        <w:t>(3), 277-289.</w:t>
      </w:r>
    </w:p>
    <w:p>
      <w:pPr>
        <w:spacing w:line="242" w:lineRule="auto" w:before="193"/>
        <w:ind w:left="984" w:right="676" w:hanging="720"/>
        <w:jc w:val="both"/>
        <w:rPr>
          <w:sz w:val="24"/>
        </w:rPr>
      </w:pPr>
      <w:r>
        <w:rPr>
          <w:sz w:val="24"/>
        </w:rPr>
        <w:t>Wagenberg,</w:t>
      </w:r>
      <w:r>
        <w:rPr>
          <w:spacing w:val="-7"/>
          <w:sz w:val="24"/>
        </w:rPr>
        <w:t> </w:t>
      </w:r>
      <w:r>
        <w:rPr>
          <w:sz w:val="24"/>
        </w:rPr>
        <w:t>A.F.</w:t>
      </w:r>
      <w:r>
        <w:rPr>
          <w:spacing w:val="-7"/>
          <w:sz w:val="24"/>
        </w:rPr>
        <w:t> </w:t>
      </w:r>
      <w:r>
        <w:rPr>
          <w:sz w:val="24"/>
        </w:rPr>
        <w:t>(2003).</w:t>
      </w:r>
      <w:r>
        <w:rPr>
          <w:spacing w:val="-4"/>
          <w:sz w:val="24"/>
        </w:rPr>
        <w:t> </w:t>
      </w:r>
      <w:r>
        <w:rPr>
          <w:sz w:val="24"/>
        </w:rPr>
        <w:t>Facilities</w:t>
      </w:r>
      <w:r>
        <w:rPr>
          <w:spacing w:val="-7"/>
          <w:sz w:val="24"/>
        </w:rPr>
        <w:t> </w:t>
      </w:r>
      <w:r>
        <w:rPr>
          <w:sz w:val="24"/>
        </w:rPr>
        <w:t>management</w:t>
      </w:r>
      <w:r>
        <w:rPr>
          <w:spacing w:val="-6"/>
          <w:sz w:val="24"/>
        </w:rPr>
        <w:t> </w:t>
      </w:r>
      <w:r>
        <w:rPr>
          <w:sz w:val="24"/>
        </w:rPr>
        <w:t>in</w:t>
      </w:r>
      <w:r>
        <w:rPr>
          <w:spacing w:val="-6"/>
          <w:sz w:val="24"/>
        </w:rPr>
        <w:t> </w:t>
      </w:r>
      <w:r>
        <w:rPr>
          <w:sz w:val="24"/>
        </w:rPr>
        <w:t>Dutch</w:t>
      </w:r>
      <w:r>
        <w:rPr>
          <w:spacing w:val="-7"/>
          <w:sz w:val="24"/>
        </w:rPr>
        <w:t> </w:t>
      </w:r>
      <w:r>
        <w:rPr>
          <w:sz w:val="24"/>
        </w:rPr>
        <w:t>municipalities.</w:t>
      </w:r>
      <w:r>
        <w:rPr>
          <w:spacing w:val="-7"/>
          <w:sz w:val="24"/>
        </w:rPr>
        <w:t> </w:t>
      </w:r>
      <w:r>
        <w:rPr>
          <w:i/>
          <w:sz w:val="24"/>
        </w:rPr>
        <w:t>Nordic</w:t>
      </w:r>
      <w:r>
        <w:rPr>
          <w:i/>
          <w:spacing w:val="-7"/>
          <w:sz w:val="24"/>
        </w:rPr>
        <w:t> </w:t>
      </w:r>
      <w:r>
        <w:rPr>
          <w:i/>
          <w:sz w:val="24"/>
        </w:rPr>
        <w:t>Journal of Surveying and Real Estate Research</w:t>
      </w:r>
      <w:r>
        <w:rPr>
          <w:sz w:val="24"/>
        </w:rPr>
        <w:t>, 1, 89-97.</w:t>
      </w:r>
    </w:p>
    <w:p>
      <w:pPr>
        <w:pStyle w:val="BodyText"/>
        <w:spacing w:line="242" w:lineRule="auto" w:before="194"/>
        <w:ind w:left="984" w:right="679" w:hanging="720"/>
        <w:jc w:val="both"/>
      </w:pPr>
      <w:r>
        <w:rPr/>
        <w:t>Warren,</w:t>
      </w:r>
      <w:r>
        <w:rPr>
          <w:spacing w:val="-13"/>
        </w:rPr>
        <w:t> </w:t>
      </w:r>
      <w:r>
        <w:rPr/>
        <w:t>C.</w:t>
      </w:r>
      <w:r>
        <w:rPr>
          <w:spacing w:val="-13"/>
        </w:rPr>
        <w:t> </w:t>
      </w:r>
      <w:r>
        <w:rPr/>
        <w:t>A.</w:t>
      </w:r>
      <w:r>
        <w:rPr>
          <w:spacing w:val="-12"/>
        </w:rPr>
        <w:t> </w:t>
      </w:r>
      <w:r>
        <w:rPr/>
        <w:t>(2002).</w:t>
      </w:r>
      <w:r>
        <w:rPr>
          <w:spacing w:val="-14"/>
        </w:rPr>
        <w:t> </w:t>
      </w:r>
      <w:r>
        <w:rPr/>
        <w:t>Qualitative</w:t>
      </w:r>
      <w:r>
        <w:rPr>
          <w:spacing w:val="-14"/>
        </w:rPr>
        <w:t> </w:t>
      </w:r>
      <w:r>
        <w:rPr/>
        <w:t>interviewing.</w:t>
      </w:r>
      <w:r>
        <w:rPr>
          <w:spacing w:val="-2"/>
        </w:rPr>
        <w:t> </w:t>
      </w:r>
      <w:r>
        <w:rPr/>
        <w:t>Handbook</w:t>
      </w:r>
      <w:r>
        <w:rPr>
          <w:spacing w:val="-13"/>
        </w:rPr>
        <w:t> </w:t>
      </w:r>
      <w:r>
        <w:rPr/>
        <w:t>of</w:t>
      </w:r>
      <w:r>
        <w:rPr>
          <w:spacing w:val="-14"/>
        </w:rPr>
        <w:t> </w:t>
      </w:r>
      <w:r>
        <w:rPr/>
        <w:t>interview</w:t>
      </w:r>
      <w:r>
        <w:rPr>
          <w:spacing w:val="-12"/>
        </w:rPr>
        <w:t> </w:t>
      </w:r>
      <w:r>
        <w:rPr/>
        <w:t>research:</w:t>
      </w:r>
      <w:r>
        <w:rPr>
          <w:spacing w:val="-13"/>
        </w:rPr>
        <w:t> </w:t>
      </w:r>
      <w:r>
        <w:rPr/>
        <w:t>Context and method, 839101. SAGE Publications, inc.</w:t>
      </w:r>
    </w:p>
    <w:p>
      <w:pPr>
        <w:pStyle w:val="BodyText"/>
        <w:spacing w:before="197"/>
        <w:ind w:left="984" w:right="676" w:hanging="720"/>
        <w:jc w:val="both"/>
      </w:pPr>
      <w:r>
        <w:rPr/>
        <w:t>Weerasinghe, R.P.N.P., Disanayake, D.M.P.P., &amp; Andarawera, A. K. (2016). Industry attractiveness of outsourced facilities management services in Sri Lanka. </w:t>
      </w:r>
      <w:r>
        <w:rPr>
          <w:i/>
        </w:rPr>
        <w:t>Proceedings 5th World Construction Symposium</w:t>
      </w:r>
      <w:r>
        <w:rPr/>
        <w:t>: Greening Environment, Eco Innovations &amp; Entrepreneurship 29-31 July, Colombo, Sri Lanka.</w:t>
      </w:r>
    </w:p>
    <w:p>
      <w:pPr>
        <w:spacing w:before="202"/>
        <w:ind w:left="264" w:right="0" w:firstLine="0"/>
        <w:jc w:val="left"/>
        <w:rPr>
          <w:sz w:val="24"/>
        </w:rPr>
      </w:pPr>
      <w:r>
        <w:rPr>
          <w:sz w:val="24"/>
        </w:rPr>
        <w:t>Wiggins,</w:t>
      </w:r>
      <w:r>
        <w:rPr>
          <w:spacing w:val="-3"/>
          <w:sz w:val="24"/>
        </w:rPr>
        <w:t> </w:t>
      </w:r>
      <w:r>
        <w:rPr>
          <w:sz w:val="24"/>
        </w:rPr>
        <w:t>J.</w:t>
      </w:r>
      <w:r>
        <w:rPr>
          <w:spacing w:val="-1"/>
          <w:sz w:val="24"/>
        </w:rPr>
        <w:t> </w:t>
      </w:r>
      <w:r>
        <w:rPr>
          <w:sz w:val="24"/>
        </w:rPr>
        <w:t>M. (2010).</w:t>
      </w:r>
      <w:r>
        <w:rPr>
          <w:spacing w:val="-1"/>
          <w:sz w:val="24"/>
        </w:rPr>
        <w:t> </w:t>
      </w:r>
      <w:r>
        <w:rPr>
          <w:i/>
          <w:sz w:val="24"/>
        </w:rPr>
        <w:t>Facilities</w:t>
      </w:r>
      <w:r>
        <w:rPr>
          <w:i/>
          <w:spacing w:val="-1"/>
          <w:sz w:val="24"/>
        </w:rPr>
        <w:t> </w:t>
      </w:r>
      <w:r>
        <w:rPr>
          <w:i/>
          <w:sz w:val="24"/>
        </w:rPr>
        <w:t>manager's desk</w:t>
      </w:r>
      <w:r>
        <w:rPr>
          <w:i/>
          <w:spacing w:val="-2"/>
          <w:sz w:val="24"/>
        </w:rPr>
        <w:t> </w:t>
      </w:r>
      <w:r>
        <w:rPr>
          <w:i/>
          <w:sz w:val="24"/>
        </w:rPr>
        <w:t>reference</w:t>
      </w:r>
      <w:r>
        <w:rPr>
          <w:sz w:val="24"/>
        </w:rPr>
        <w:t>.</w:t>
      </w:r>
      <w:r>
        <w:rPr>
          <w:spacing w:val="-1"/>
          <w:sz w:val="24"/>
        </w:rPr>
        <w:t> </w:t>
      </w:r>
      <w:r>
        <w:rPr>
          <w:sz w:val="24"/>
        </w:rPr>
        <w:t>John Wiley</w:t>
      </w:r>
      <w:r>
        <w:rPr>
          <w:spacing w:val="-4"/>
          <w:sz w:val="24"/>
        </w:rPr>
        <w:t> </w:t>
      </w:r>
      <w:r>
        <w:rPr>
          <w:sz w:val="24"/>
        </w:rPr>
        <w:t>&amp; </w:t>
      </w:r>
      <w:r>
        <w:rPr>
          <w:spacing w:val="-2"/>
          <w:sz w:val="24"/>
        </w:rPr>
        <w:t>Sons.</w:t>
      </w:r>
    </w:p>
    <w:p>
      <w:pPr>
        <w:spacing w:line="240" w:lineRule="auto" w:before="196"/>
        <w:ind w:left="984" w:right="676" w:hanging="720"/>
        <w:jc w:val="both"/>
        <w:rPr>
          <w:sz w:val="24"/>
        </w:rPr>
      </w:pPr>
      <w:r>
        <w:rPr>
          <w:sz w:val="24"/>
        </w:rPr>
        <w:t>Willcocks, L.P. (2010). The next step for the CEO: moving IT-enabled services outsourcing to the strategic agenda. </w:t>
      </w:r>
      <w:r>
        <w:rPr>
          <w:i/>
          <w:sz w:val="24"/>
        </w:rPr>
        <w:t>Strategic Outsourcing: An International Journal, </w:t>
      </w:r>
      <w:r>
        <w:rPr>
          <w:sz w:val="24"/>
        </w:rPr>
        <w:t>3 (1), 62-66.</w:t>
      </w:r>
    </w:p>
    <w:p>
      <w:pPr>
        <w:spacing w:before="205"/>
        <w:ind w:left="264" w:right="0" w:firstLine="0"/>
        <w:jc w:val="left"/>
        <w:rPr>
          <w:sz w:val="24"/>
        </w:rPr>
      </w:pPr>
      <w:r>
        <w:rPr>
          <w:sz w:val="24"/>
        </w:rPr>
        <w:t>Williams,</w:t>
      </w:r>
      <w:r>
        <w:rPr>
          <w:spacing w:val="-3"/>
          <w:sz w:val="24"/>
        </w:rPr>
        <w:t> </w:t>
      </w:r>
      <w:r>
        <w:rPr>
          <w:sz w:val="24"/>
        </w:rPr>
        <w:t>K.</w:t>
      </w:r>
      <w:r>
        <w:rPr>
          <w:spacing w:val="-2"/>
          <w:sz w:val="24"/>
        </w:rPr>
        <w:t> </w:t>
      </w:r>
      <w:r>
        <w:rPr>
          <w:sz w:val="24"/>
        </w:rPr>
        <w:t>(2003). Is</w:t>
      </w:r>
      <w:r>
        <w:rPr>
          <w:spacing w:val="-1"/>
          <w:sz w:val="24"/>
        </w:rPr>
        <w:t> </w:t>
      </w:r>
      <w:r>
        <w:rPr>
          <w:sz w:val="24"/>
        </w:rPr>
        <w:t>off-shoring</w:t>
      </w:r>
      <w:r>
        <w:rPr>
          <w:spacing w:val="-5"/>
          <w:sz w:val="24"/>
        </w:rPr>
        <w:t> </w:t>
      </w:r>
      <w:r>
        <w:rPr>
          <w:sz w:val="24"/>
        </w:rPr>
        <w:t>for</w:t>
      </w:r>
      <w:r>
        <w:rPr>
          <w:spacing w:val="2"/>
          <w:sz w:val="24"/>
        </w:rPr>
        <w:t> </w:t>
      </w:r>
      <w:r>
        <w:rPr>
          <w:sz w:val="24"/>
        </w:rPr>
        <w:t>you?</w:t>
      </w:r>
      <w:r>
        <w:rPr>
          <w:spacing w:val="1"/>
          <w:sz w:val="24"/>
        </w:rPr>
        <w:t> </w:t>
      </w:r>
      <w:r>
        <w:rPr>
          <w:i/>
          <w:sz w:val="24"/>
        </w:rPr>
        <w:t>Strategic</w:t>
      </w:r>
      <w:r>
        <w:rPr>
          <w:i/>
          <w:spacing w:val="-2"/>
          <w:sz w:val="24"/>
        </w:rPr>
        <w:t> </w:t>
      </w:r>
      <w:r>
        <w:rPr>
          <w:i/>
          <w:sz w:val="24"/>
        </w:rPr>
        <w:t>Finance</w:t>
      </w:r>
      <w:r>
        <w:rPr>
          <w:sz w:val="24"/>
        </w:rPr>
        <w:t>,</w:t>
      </w:r>
      <w:r>
        <w:rPr>
          <w:spacing w:val="-1"/>
          <w:sz w:val="24"/>
        </w:rPr>
        <w:t> </w:t>
      </w:r>
      <w:r>
        <w:rPr>
          <w:sz w:val="24"/>
        </w:rPr>
        <w:t>85</w:t>
      </w:r>
      <w:r>
        <w:rPr>
          <w:spacing w:val="-1"/>
          <w:sz w:val="24"/>
        </w:rPr>
        <w:t> </w:t>
      </w:r>
      <w:r>
        <w:rPr>
          <w:sz w:val="24"/>
        </w:rPr>
        <w:t>(1),</w:t>
      </w:r>
      <w:r>
        <w:rPr>
          <w:spacing w:val="-1"/>
          <w:sz w:val="24"/>
        </w:rPr>
        <w:t> </w:t>
      </w:r>
      <w:r>
        <w:rPr>
          <w:spacing w:val="-5"/>
          <w:sz w:val="24"/>
        </w:rPr>
        <w:t>19.</w:t>
      </w:r>
    </w:p>
    <w:p>
      <w:pPr>
        <w:spacing w:after="0"/>
        <w:jc w:val="left"/>
        <w:rPr>
          <w:sz w:val="24"/>
        </w:rPr>
        <w:sectPr>
          <w:pgSz w:w="11910" w:h="16850"/>
          <w:pgMar w:header="0" w:footer="1014" w:top="1360" w:bottom="1200" w:left="1680" w:right="760"/>
        </w:sectPr>
      </w:pPr>
    </w:p>
    <w:p>
      <w:pPr>
        <w:pStyle w:val="BodyText"/>
        <w:spacing w:line="242" w:lineRule="auto" w:before="71"/>
        <w:ind w:left="984" w:right="679" w:hanging="720"/>
        <w:jc w:val="both"/>
      </w:pPr>
      <w:r>
        <w:rPr/>
        <w:t>Wise, D. (2007). Agility Spotlight and leadership in Project Management. Project Management Institute (PMI), 60-61.</w:t>
      </w:r>
    </w:p>
    <w:p>
      <w:pPr>
        <w:spacing w:line="240" w:lineRule="auto" w:before="194"/>
        <w:ind w:left="984" w:right="679" w:hanging="720"/>
        <w:jc w:val="both"/>
        <w:rPr>
          <w:sz w:val="24"/>
        </w:rPr>
      </w:pPr>
      <w:r>
        <w:rPr>
          <w:sz w:val="24"/>
        </w:rPr>
        <w:t>Wongleedee, K. (2016). An examination of international tourist’s destination loyalty: a case study of international tourists in Bangkok. Suan Sunandha Rajabhat University. </w:t>
      </w:r>
      <w:r>
        <w:rPr>
          <w:i/>
          <w:sz w:val="24"/>
        </w:rPr>
        <w:t>Journal Actual Problems of Economics, 2(11), </w:t>
      </w:r>
      <w:r>
        <w:rPr>
          <w:sz w:val="24"/>
        </w:rPr>
        <w:t>41-44.</w:t>
      </w:r>
    </w:p>
    <w:p>
      <w:pPr>
        <w:spacing w:line="240" w:lineRule="auto" w:before="202"/>
        <w:ind w:left="984" w:right="678" w:hanging="720"/>
        <w:jc w:val="both"/>
        <w:rPr>
          <w:sz w:val="24"/>
        </w:rPr>
      </w:pPr>
      <w:r>
        <w:rPr>
          <w:sz w:val="24"/>
        </w:rPr>
        <w:t>Yahya,</w:t>
      </w:r>
      <w:r>
        <w:rPr>
          <w:spacing w:val="-14"/>
          <w:sz w:val="24"/>
        </w:rPr>
        <w:t> </w:t>
      </w:r>
      <w:r>
        <w:rPr>
          <w:sz w:val="24"/>
        </w:rPr>
        <w:t>M.</w:t>
      </w:r>
      <w:r>
        <w:rPr>
          <w:spacing w:val="-12"/>
          <w:sz w:val="24"/>
        </w:rPr>
        <w:t> </w:t>
      </w:r>
      <w:r>
        <w:rPr>
          <w:sz w:val="24"/>
        </w:rPr>
        <w:t>R.,</w:t>
      </w:r>
      <w:r>
        <w:rPr>
          <w:spacing w:val="-10"/>
          <w:sz w:val="24"/>
        </w:rPr>
        <w:t> </w:t>
      </w:r>
      <w:r>
        <w:rPr>
          <w:sz w:val="24"/>
        </w:rPr>
        <w:t>&amp;</w:t>
      </w:r>
      <w:r>
        <w:rPr>
          <w:spacing w:val="-12"/>
          <w:sz w:val="24"/>
        </w:rPr>
        <w:t> </w:t>
      </w:r>
      <w:r>
        <w:rPr>
          <w:sz w:val="24"/>
        </w:rPr>
        <w:t>Ibrahim,</w:t>
      </w:r>
      <w:r>
        <w:rPr>
          <w:spacing w:val="-10"/>
          <w:sz w:val="24"/>
        </w:rPr>
        <w:t> </w:t>
      </w:r>
      <w:r>
        <w:rPr>
          <w:sz w:val="24"/>
        </w:rPr>
        <w:t>MD.</w:t>
      </w:r>
      <w:r>
        <w:rPr>
          <w:spacing w:val="-12"/>
          <w:sz w:val="24"/>
        </w:rPr>
        <w:t> </w:t>
      </w:r>
      <w:r>
        <w:rPr>
          <w:sz w:val="24"/>
        </w:rPr>
        <w:t>N.</w:t>
      </w:r>
      <w:r>
        <w:rPr>
          <w:spacing w:val="-13"/>
          <w:sz w:val="24"/>
        </w:rPr>
        <w:t> </w:t>
      </w:r>
      <w:r>
        <w:rPr>
          <w:sz w:val="24"/>
        </w:rPr>
        <w:t>(2011).</w:t>
      </w:r>
      <w:r>
        <w:rPr>
          <w:spacing w:val="-11"/>
          <w:sz w:val="24"/>
        </w:rPr>
        <w:t> </w:t>
      </w:r>
      <w:r>
        <w:rPr>
          <w:sz w:val="24"/>
        </w:rPr>
        <w:t>Building</w:t>
      </w:r>
      <w:r>
        <w:rPr>
          <w:spacing w:val="-12"/>
          <w:sz w:val="24"/>
        </w:rPr>
        <w:t> </w:t>
      </w:r>
      <w:r>
        <w:rPr>
          <w:sz w:val="24"/>
        </w:rPr>
        <w:t>maintenance</w:t>
      </w:r>
      <w:r>
        <w:rPr>
          <w:spacing w:val="-11"/>
          <w:sz w:val="24"/>
        </w:rPr>
        <w:t> </w:t>
      </w:r>
      <w:r>
        <w:rPr>
          <w:sz w:val="24"/>
        </w:rPr>
        <w:t>policy</w:t>
      </w:r>
      <w:r>
        <w:rPr>
          <w:spacing w:val="-15"/>
          <w:sz w:val="24"/>
        </w:rPr>
        <w:t> </w:t>
      </w:r>
      <w:r>
        <w:rPr>
          <w:sz w:val="24"/>
        </w:rPr>
        <w:t>issues</w:t>
      </w:r>
      <w:r>
        <w:rPr>
          <w:spacing w:val="-12"/>
          <w:sz w:val="24"/>
        </w:rPr>
        <w:t> </w:t>
      </w:r>
      <w:r>
        <w:rPr>
          <w:sz w:val="24"/>
        </w:rPr>
        <w:t>in</w:t>
      </w:r>
      <w:r>
        <w:rPr>
          <w:spacing w:val="-12"/>
          <w:sz w:val="24"/>
        </w:rPr>
        <w:t> </w:t>
      </w:r>
      <w:r>
        <w:rPr>
          <w:sz w:val="24"/>
        </w:rPr>
        <w:t>high</w:t>
      </w:r>
      <w:r>
        <w:rPr>
          <w:spacing w:val="-12"/>
          <w:sz w:val="24"/>
        </w:rPr>
        <w:t> </w:t>
      </w:r>
      <w:r>
        <w:rPr>
          <w:sz w:val="24"/>
        </w:rPr>
        <w:t>rise commercial buildings. </w:t>
      </w:r>
      <w:r>
        <w:rPr>
          <w:i/>
          <w:sz w:val="24"/>
        </w:rPr>
        <w:t>Proceeding of 2nd International Conference on Public Policy &amp; Social Sciences (ICoPS)</w:t>
      </w:r>
      <w:r>
        <w:rPr>
          <w:sz w:val="24"/>
        </w:rPr>
        <w:t>: Socio-economic Transformation: Issues and Challenges in the 21st Century. 31 October -1 November. Kuching, Sarawak, </w:t>
      </w:r>
      <w:r>
        <w:rPr>
          <w:spacing w:val="-2"/>
          <w:sz w:val="24"/>
        </w:rPr>
        <w:t>Malaysia.</w:t>
      </w:r>
    </w:p>
    <w:p>
      <w:pPr>
        <w:spacing w:before="200"/>
        <w:ind w:left="984" w:right="679" w:hanging="720"/>
        <w:jc w:val="both"/>
        <w:rPr>
          <w:sz w:val="24"/>
        </w:rPr>
      </w:pPr>
      <w:r>
        <w:rPr>
          <w:sz w:val="24"/>
        </w:rPr>
        <w:t>Yamen, N. A. (2013). </w:t>
      </w:r>
      <w:r>
        <w:rPr>
          <w:i/>
          <w:sz w:val="24"/>
        </w:rPr>
        <w:t>Housing &amp; quality of life implications of the three qualities of housing</w:t>
      </w:r>
      <w:r>
        <w:rPr>
          <w:i/>
          <w:spacing w:val="-12"/>
          <w:sz w:val="24"/>
        </w:rPr>
        <w:t> </w:t>
      </w:r>
      <w:r>
        <w:rPr>
          <w:i/>
          <w:sz w:val="24"/>
        </w:rPr>
        <w:t>in</w:t>
      </w:r>
      <w:r>
        <w:rPr>
          <w:i/>
          <w:spacing w:val="-11"/>
          <w:sz w:val="24"/>
        </w:rPr>
        <w:t> </w:t>
      </w:r>
      <w:r>
        <w:rPr>
          <w:i/>
          <w:sz w:val="24"/>
        </w:rPr>
        <w:t>Amman</w:t>
      </w:r>
      <w:r>
        <w:rPr>
          <w:sz w:val="24"/>
        </w:rPr>
        <w:t>,</w:t>
      </w:r>
      <w:r>
        <w:rPr>
          <w:spacing w:val="-14"/>
          <w:sz w:val="24"/>
        </w:rPr>
        <w:t> </w:t>
      </w:r>
      <w:r>
        <w:rPr>
          <w:sz w:val="24"/>
        </w:rPr>
        <w:t>Jordan.</w:t>
      </w:r>
      <w:r>
        <w:rPr>
          <w:spacing w:val="-12"/>
          <w:sz w:val="24"/>
        </w:rPr>
        <w:t> </w:t>
      </w:r>
      <w:r>
        <w:rPr>
          <w:sz w:val="24"/>
        </w:rPr>
        <w:t>A</w:t>
      </w:r>
      <w:r>
        <w:rPr>
          <w:spacing w:val="-12"/>
          <w:sz w:val="24"/>
        </w:rPr>
        <w:t> </w:t>
      </w:r>
      <w:r>
        <w:rPr>
          <w:sz w:val="24"/>
        </w:rPr>
        <w:t>PhD</w:t>
      </w:r>
      <w:r>
        <w:rPr>
          <w:spacing w:val="-12"/>
          <w:sz w:val="24"/>
        </w:rPr>
        <w:t> </w:t>
      </w:r>
      <w:r>
        <w:rPr>
          <w:sz w:val="24"/>
        </w:rPr>
        <w:t>Thesis</w:t>
      </w:r>
      <w:r>
        <w:rPr>
          <w:spacing w:val="-13"/>
          <w:sz w:val="24"/>
        </w:rPr>
        <w:t> </w:t>
      </w:r>
      <w:r>
        <w:rPr>
          <w:sz w:val="24"/>
        </w:rPr>
        <w:t>submitted</w:t>
      </w:r>
      <w:r>
        <w:rPr>
          <w:spacing w:val="-12"/>
          <w:sz w:val="24"/>
        </w:rPr>
        <w:t> </w:t>
      </w:r>
      <w:r>
        <w:rPr>
          <w:sz w:val="24"/>
        </w:rPr>
        <w:t>to</w:t>
      </w:r>
      <w:r>
        <w:rPr>
          <w:spacing w:val="-10"/>
          <w:sz w:val="24"/>
        </w:rPr>
        <w:t> </w:t>
      </w:r>
      <w:r>
        <w:rPr>
          <w:sz w:val="24"/>
        </w:rPr>
        <w:t>Cardiff</w:t>
      </w:r>
      <w:r>
        <w:rPr>
          <w:spacing w:val="-12"/>
          <w:sz w:val="24"/>
        </w:rPr>
        <w:t> </w:t>
      </w:r>
      <w:r>
        <w:rPr>
          <w:sz w:val="24"/>
        </w:rPr>
        <w:t>University,</w:t>
      </w:r>
      <w:r>
        <w:rPr>
          <w:spacing w:val="-12"/>
          <w:sz w:val="24"/>
        </w:rPr>
        <w:t> </w:t>
      </w:r>
      <w:r>
        <w:rPr>
          <w:sz w:val="24"/>
        </w:rPr>
        <w:t>School of Planning and Geography.</w:t>
      </w:r>
    </w:p>
    <w:p>
      <w:pPr>
        <w:pStyle w:val="BodyText"/>
        <w:spacing w:before="240"/>
        <w:ind w:left="984" w:right="675" w:hanging="720"/>
        <w:jc w:val="both"/>
      </w:pPr>
      <w:r>
        <w:rPr/>
        <w:t>Zailani, S., Shaharudin, M. R., Razmi, K., &amp; Iranmanesh, M. (2017). Influential factors and performance of logistics outsourcing practices: an evidence of Malaysian companies. </w:t>
      </w:r>
      <w:r>
        <w:rPr>
          <w:i/>
        </w:rPr>
        <w:t>Revised Management Science </w:t>
      </w:r>
      <w:r>
        <w:rPr/>
        <w:t>11,53–93 doi 10.1007/s11846-015- </w:t>
      </w:r>
      <w:r>
        <w:rPr>
          <w:spacing w:val="-2"/>
        </w:rPr>
        <w:t>0180-x.</w:t>
      </w:r>
    </w:p>
    <w:p>
      <w:pPr>
        <w:pStyle w:val="BodyText"/>
        <w:spacing w:before="199"/>
        <w:ind w:left="984" w:right="683" w:hanging="720"/>
        <w:jc w:val="both"/>
      </w:pPr>
      <w:r>
        <w:rPr/>
        <w:t>Zeynivandnezhad, F., Rashed, F., &amp;</w:t>
      </w:r>
      <w:r>
        <w:rPr>
          <w:spacing w:val="-1"/>
        </w:rPr>
        <w:t> </w:t>
      </w:r>
      <w:r>
        <w:rPr/>
        <w:t>Kaooni, A. (2019). Exploratory</w:t>
      </w:r>
      <w:r>
        <w:rPr>
          <w:spacing w:val="-1"/>
        </w:rPr>
        <w:t> </w:t>
      </w:r>
      <w:r>
        <w:rPr/>
        <w:t>Factor Analysis for TPACK among Mathematics Teachers: Why, What and How. Anatolian Journal of Education, 4 (1), 59–76.</w:t>
      </w:r>
    </w:p>
    <w:p>
      <w:pPr>
        <w:spacing w:after="0"/>
        <w:jc w:val="both"/>
        <w:sectPr>
          <w:pgSz w:w="11910" w:h="16850"/>
          <w:pgMar w:header="0" w:footer="1014" w:top="1360" w:bottom="1200" w:left="1680" w:right="760"/>
        </w:sectPr>
      </w:pPr>
    </w:p>
    <w:p>
      <w:pPr>
        <w:pStyle w:val="Heading2"/>
        <w:spacing w:before="76"/>
        <w:jc w:val="left"/>
      </w:pPr>
      <w:bookmarkStart w:name="_bookmark100" w:id="102"/>
      <w:bookmarkEnd w:id="102"/>
      <w:r>
        <w:rPr>
          <w:b w:val="0"/>
        </w:rPr>
      </w:r>
      <w:r>
        <w:rPr/>
        <w:t>Appendix A:</w:t>
      </w:r>
      <w:r>
        <w:rPr>
          <w:spacing w:val="-1"/>
        </w:rPr>
        <w:t> </w:t>
      </w:r>
      <w:r>
        <w:rPr>
          <w:spacing w:val="-2"/>
        </w:rPr>
        <w:t>Questionnaire</w:t>
      </w:r>
    </w:p>
    <w:p>
      <w:pPr>
        <w:pStyle w:val="BodyText"/>
        <w:spacing w:before="18"/>
        <w:rPr>
          <w:b/>
          <w:sz w:val="20"/>
        </w:rPr>
      </w:pPr>
      <w:r>
        <w:rPr/>
        <mc:AlternateContent>
          <mc:Choice Requires="wps">
            <w:drawing>
              <wp:anchor distT="0" distB="0" distL="0" distR="0" allowOverlap="1" layoutInCell="1" locked="0" behindDoc="1" simplePos="0" relativeHeight="487608320">
                <wp:simplePos x="0" y="0"/>
                <wp:positionH relativeFrom="page">
                  <wp:posOffset>1336453</wp:posOffset>
                </wp:positionH>
                <wp:positionV relativeFrom="paragraph">
                  <wp:posOffset>172842</wp:posOffset>
                </wp:positionV>
                <wp:extent cx="5512435" cy="932180"/>
                <wp:effectExtent l="0" t="0" r="0" b="0"/>
                <wp:wrapTopAndBottom/>
                <wp:docPr id="80" name="Group 80"/>
                <wp:cNvGraphicFramePr>
                  <a:graphicFrameLocks/>
                </wp:cNvGraphicFramePr>
                <a:graphic>
                  <a:graphicData uri="http://schemas.microsoft.com/office/word/2010/wordprocessingGroup">
                    <wpg:wgp>
                      <wpg:cNvPr id="80" name="Group 80"/>
                      <wpg:cNvGrpSpPr/>
                      <wpg:grpSpPr>
                        <a:xfrm>
                          <a:off x="0" y="0"/>
                          <a:ext cx="5512435" cy="932180"/>
                          <a:chExt cx="5512435" cy="932180"/>
                        </a:xfrm>
                      </wpg:grpSpPr>
                      <pic:pic>
                        <pic:nvPicPr>
                          <pic:cNvPr id="81" name="Image 81"/>
                          <pic:cNvPicPr/>
                        </pic:nvPicPr>
                        <pic:blipFill>
                          <a:blip r:embed="rId28" cstate="print"/>
                          <a:stretch>
                            <a:fillRect/>
                          </a:stretch>
                        </pic:blipFill>
                        <pic:spPr>
                          <a:xfrm>
                            <a:off x="0" y="0"/>
                            <a:ext cx="918948" cy="921178"/>
                          </a:xfrm>
                          <a:prstGeom prst="rect">
                            <a:avLst/>
                          </a:prstGeom>
                        </pic:spPr>
                      </pic:pic>
                      <wps:wsp>
                        <wps:cNvPr id="82" name="Graphic 82"/>
                        <wps:cNvSpPr/>
                        <wps:spPr>
                          <a:xfrm>
                            <a:off x="910811" y="131718"/>
                            <a:ext cx="4601210" cy="800100"/>
                          </a:xfrm>
                          <a:custGeom>
                            <a:avLst/>
                            <a:gdLst/>
                            <a:ahLst/>
                            <a:cxnLst/>
                            <a:rect l="l" t="t" r="r" b="b"/>
                            <a:pathLst>
                              <a:path w="4601210" h="800100">
                                <a:moveTo>
                                  <a:pt x="4601210" y="0"/>
                                </a:moveTo>
                                <a:lnTo>
                                  <a:pt x="0" y="0"/>
                                </a:lnTo>
                                <a:lnTo>
                                  <a:pt x="0" y="800100"/>
                                </a:lnTo>
                                <a:lnTo>
                                  <a:pt x="4601210" y="800100"/>
                                </a:lnTo>
                                <a:lnTo>
                                  <a:pt x="4601210" y="0"/>
                                </a:lnTo>
                                <a:close/>
                              </a:path>
                            </a:pathLst>
                          </a:custGeom>
                          <a:solidFill>
                            <a:srgbClr val="FFFFFF"/>
                          </a:solidFill>
                        </wps:spPr>
                        <wps:bodyPr wrap="square" lIns="0" tIns="0" rIns="0" bIns="0" rtlCol="0">
                          <a:prstTxWarp prst="textNoShape">
                            <a:avLst/>
                          </a:prstTxWarp>
                          <a:noAutofit/>
                        </wps:bodyPr>
                      </wps:wsp>
                      <wps:wsp>
                        <wps:cNvPr id="83" name="Textbox 83"/>
                        <wps:cNvSpPr txBox="1"/>
                        <wps:spPr>
                          <a:xfrm>
                            <a:off x="0" y="0"/>
                            <a:ext cx="5512435" cy="932180"/>
                          </a:xfrm>
                          <a:prstGeom prst="rect">
                            <a:avLst/>
                          </a:prstGeom>
                        </wps:spPr>
                        <wps:txbx>
                          <w:txbxContent>
                            <w:p>
                              <w:pPr>
                                <w:spacing w:before="276"/>
                                <w:ind w:left="1438" w:right="0" w:firstLine="0"/>
                                <w:jc w:val="center"/>
                                <w:rPr>
                                  <w:b/>
                                  <w:sz w:val="28"/>
                                </w:rPr>
                              </w:pPr>
                              <w:r>
                                <w:rPr>
                                  <w:b/>
                                  <w:sz w:val="28"/>
                                </w:rPr>
                                <w:t>FEDERAL</w:t>
                              </w:r>
                              <w:r>
                                <w:rPr>
                                  <w:b/>
                                  <w:spacing w:val="-7"/>
                                  <w:sz w:val="28"/>
                                </w:rPr>
                                <w:t> </w:t>
                              </w:r>
                              <w:r>
                                <w:rPr>
                                  <w:b/>
                                  <w:sz w:val="28"/>
                                </w:rPr>
                                <w:t>UNIVERSITY</w:t>
                              </w:r>
                              <w:r>
                                <w:rPr>
                                  <w:b/>
                                  <w:spacing w:val="-6"/>
                                  <w:sz w:val="28"/>
                                </w:rPr>
                                <w:t> </w:t>
                              </w:r>
                              <w:r>
                                <w:rPr>
                                  <w:b/>
                                  <w:sz w:val="28"/>
                                </w:rPr>
                                <w:t>OF</w:t>
                              </w:r>
                              <w:r>
                                <w:rPr>
                                  <w:b/>
                                  <w:spacing w:val="-7"/>
                                  <w:sz w:val="28"/>
                                </w:rPr>
                                <w:t> </w:t>
                              </w:r>
                              <w:r>
                                <w:rPr>
                                  <w:b/>
                                  <w:sz w:val="28"/>
                                </w:rPr>
                                <w:t>TECHNOLOGY</w:t>
                              </w:r>
                              <w:r>
                                <w:rPr>
                                  <w:b/>
                                  <w:spacing w:val="-6"/>
                                  <w:sz w:val="28"/>
                                </w:rPr>
                                <w:t> </w:t>
                              </w:r>
                              <w:r>
                                <w:rPr>
                                  <w:b/>
                                  <w:spacing w:val="-2"/>
                                  <w:sz w:val="28"/>
                                </w:rPr>
                                <w:t>MINNA</w:t>
                              </w:r>
                            </w:p>
                            <w:p>
                              <w:pPr>
                                <w:spacing w:before="51"/>
                                <w:ind w:left="1437" w:right="0" w:firstLine="0"/>
                                <w:jc w:val="center"/>
                                <w:rPr>
                                  <w:b/>
                                  <w:sz w:val="22"/>
                                </w:rPr>
                              </w:pPr>
                              <w:r>
                                <w:rPr>
                                  <w:b/>
                                  <w:sz w:val="22"/>
                                </w:rPr>
                                <w:t>DEPARTMENT</w:t>
                              </w:r>
                              <w:r>
                                <w:rPr>
                                  <w:b/>
                                  <w:spacing w:val="-7"/>
                                  <w:sz w:val="22"/>
                                </w:rPr>
                                <w:t> </w:t>
                              </w:r>
                              <w:r>
                                <w:rPr>
                                  <w:b/>
                                  <w:sz w:val="22"/>
                                </w:rPr>
                                <w:t>OF</w:t>
                              </w:r>
                              <w:r>
                                <w:rPr>
                                  <w:b/>
                                  <w:spacing w:val="-5"/>
                                  <w:sz w:val="22"/>
                                </w:rPr>
                                <w:t> </w:t>
                              </w:r>
                              <w:r>
                                <w:rPr>
                                  <w:b/>
                                  <w:spacing w:val="-2"/>
                                  <w:sz w:val="22"/>
                                </w:rPr>
                                <w:t>BUILDING</w:t>
                              </w:r>
                            </w:p>
                            <w:p>
                              <w:pPr>
                                <w:spacing w:before="37"/>
                                <w:ind w:left="1437" w:right="2" w:firstLine="0"/>
                                <w:jc w:val="center"/>
                                <w:rPr>
                                  <w:b/>
                                  <w:sz w:val="22"/>
                                </w:rPr>
                              </w:pPr>
                              <w:r>
                                <w:rPr>
                                  <w:b/>
                                  <w:sz w:val="22"/>
                                </w:rPr>
                                <w:t>MAIN</w:t>
                              </w:r>
                              <w:r>
                                <w:rPr>
                                  <w:b/>
                                  <w:spacing w:val="-7"/>
                                  <w:sz w:val="22"/>
                                </w:rPr>
                                <w:t> </w:t>
                              </w:r>
                              <w:r>
                                <w:rPr>
                                  <w:b/>
                                  <w:sz w:val="22"/>
                                </w:rPr>
                                <w:t>CAMPUS</w:t>
                              </w:r>
                              <w:r>
                                <w:rPr>
                                  <w:b/>
                                  <w:spacing w:val="-6"/>
                                  <w:sz w:val="22"/>
                                </w:rPr>
                                <w:t> </w:t>
                              </w:r>
                              <w:r>
                                <w:rPr>
                                  <w:b/>
                                  <w:sz w:val="22"/>
                                </w:rPr>
                                <w:t>GIDAN-KWANO,</w:t>
                              </w:r>
                              <w:r>
                                <w:rPr>
                                  <w:b/>
                                  <w:spacing w:val="-5"/>
                                  <w:sz w:val="22"/>
                                </w:rPr>
                                <w:t> </w:t>
                              </w:r>
                              <w:r>
                                <w:rPr>
                                  <w:b/>
                                  <w:sz w:val="22"/>
                                </w:rPr>
                                <w:t>MINNA,</w:t>
                              </w:r>
                              <w:r>
                                <w:rPr>
                                  <w:b/>
                                  <w:spacing w:val="-6"/>
                                  <w:sz w:val="22"/>
                                </w:rPr>
                                <w:t> </w:t>
                              </w:r>
                              <w:r>
                                <w:rPr>
                                  <w:b/>
                                  <w:sz w:val="22"/>
                                </w:rPr>
                                <w:t>NIGER</w:t>
                              </w:r>
                              <w:r>
                                <w:rPr>
                                  <w:b/>
                                  <w:spacing w:val="-6"/>
                                  <w:sz w:val="22"/>
                                </w:rPr>
                                <w:t> </w:t>
                              </w:r>
                              <w:r>
                                <w:rPr>
                                  <w:b/>
                                  <w:spacing w:val="-2"/>
                                  <w:sz w:val="22"/>
                                </w:rPr>
                                <w:t>STATE.</w:t>
                              </w:r>
                            </w:p>
                          </w:txbxContent>
                        </wps:txbx>
                        <wps:bodyPr wrap="square" lIns="0" tIns="0" rIns="0" bIns="0" rtlCol="0">
                          <a:noAutofit/>
                        </wps:bodyPr>
                      </wps:wsp>
                    </wpg:wgp>
                  </a:graphicData>
                </a:graphic>
              </wp:anchor>
            </w:drawing>
          </mc:Choice>
          <mc:Fallback>
            <w:pict>
              <v:group style="position:absolute;margin-left:105.232567pt;margin-top:13.609626pt;width:434.05pt;height:73.4pt;mso-position-horizontal-relative:page;mso-position-vertical-relative:paragraph;z-index:-15708160;mso-wrap-distance-left:0;mso-wrap-distance-right:0" id="docshapegroup77" coordorigin="2105,272" coordsize="8681,1468">
                <v:shape style="position:absolute;left:2104;top:272;width:1448;height:1451" type="#_x0000_t75" id="docshape78" stroked="false">
                  <v:imagedata r:id="rId28" o:title=""/>
                </v:shape>
                <v:rect style="position:absolute;left:3539;top:479;width:7246;height:1260" id="docshape79" filled="true" fillcolor="#ffffff" stroked="false">
                  <v:fill type="solid"/>
                </v:rect>
                <v:shape style="position:absolute;left:2104;top:272;width:8681;height:1468" type="#_x0000_t202" id="docshape80" filled="false" stroked="false">
                  <v:textbox inset="0,0,0,0">
                    <w:txbxContent>
                      <w:p>
                        <w:pPr>
                          <w:spacing w:before="276"/>
                          <w:ind w:left="1438" w:right="0" w:firstLine="0"/>
                          <w:jc w:val="center"/>
                          <w:rPr>
                            <w:b/>
                            <w:sz w:val="28"/>
                          </w:rPr>
                        </w:pPr>
                        <w:r>
                          <w:rPr>
                            <w:b/>
                            <w:sz w:val="28"/>
                          </w:rPr>
                          <w:t>FEDERAL</w:t>
                        </w:r>
                        <w:r>
                          <w:rPr>
                            <w:b/>
                            <w:spacing w:val="-7"/>
                            <w:sz w:val="28"/>
                          </w:rPr>
                          <w:t> </w:t>
                        </w:r>
                        <w:r>
                          <w:rPr>
                            <w:b/>
                            <w:sz w:val="28"/>
                          </w:rPr>
                          <w:t>UNIVERSITY</w:t>
                        </w:r>
                        <w:r>
                          <w:rPr>
                            <w:b/>
                            <w:spacing w:val="-6"/>
                            <w:sz w:val="28"/>
                          </w:rPr>
                          <w:t> </w:t>
                        </w:r>
                        <w:r>
                          <w:rPr>
                            <w:b/>
                            <w:sz w:val="28"/>
                          </w:rPr>
                          <w:t>OF</w:t>
                        </w:r>
                        <w:r>
                          <w:rPr>
                            <w:b/>
                            <w:spacing w:val="-7"/>
                            <w:sz w:val="28"/>
                          </w:rPr>
                          <w:t> </w:t>
                        </w:r>
                        <w:r>
                          <w:rPr>
                            <w:b/>
                            <w:sz w:val="28"/>
                          </w:rPr>
                          <w:t>TECHNOLOGY</w:t>
                        </w:r>
                        <w:r>
                          <w:rPr>
                            <w:b/>
                            <w:spacing w:val="-6"/>
                            <w:sz w:val="28"/>
                          </w:rPr>
                          <w:t> </w:t>
                        </w:r>
                        <w:r>
                          <w:rPr>
                            <w:b/>
                            <w:spacing w:val="-2"/>
                            <w:sz w:val="28"/>
                          </w:rPr>
                          <w:t>MINNA</w:t>
                        </w:r>
                      </w:p>
                      <w:p>
                        <w:pPr>
                          <w:spacing w:before="51"/>
                          <w:ind w:left="1437" w:right="0" w:firstLine="0"/>
                          <w:jc w:val="center"/>
                          <w:rPr>
                            <w:b/>
                            <w:sz w:val="22"/>
                          </w:rPr>
                        </w:pPr>
                        <w:r>
                          <w:rPr>
                            <w:b/>
                            <w:sz w:val="22"/>
                          </w:rPr>
                          <w:t>DEPARTMENT</w:t>
                        </w:r>
                        <w:r>
                          <w:rPr>
                            <w:b/>
                            <w:spacing w:val="-7"/>
                            <w:sz w:val="22"/>
                          </w:rPr>
                          <w:t> </w:t>
                        </w:r>
                        <w:r>
                          <w:rPr>
                            <w:b/>
                            <w:sz w:val="22"/>
                          </w:rPr>
                          <w:t>OF</w:t>
                        </w:r>
                        <w:r>
                          <w:rPr>
                            <w:b/>
                            <w:spacing w:val="-5"/>
                            <w:sz w:val="22"/>
                          </w:rPr>
                          <w:t> </w:t>
                        </w:r>
                        <w:r>
                          <w:rPr>
                            <w:b/>
                            <w:spacing w:val="-2"/>
                            <w:sz w:val="22"/>
                          </w:rPr>
                          <w:t>BUILDING</w:t>
                        </w:r>
                      </w:p>
                      <w:p>
                        <w:pPr>
                          <w:spacing w:before="37"/>
                          <w:ind w:left="1437" w:right="2" w:firstLine="0"/>
                          <w:jc w:val="center"/>
                          <w:rPr>
                            <w:b/>
                            <w:sz w:val="22"/>
                          </w:rPr>
                        </w:pPr>
                        <w:r>
                          <w:rPr>
                            <w:b/>
                            <w:sz w:val="22"/>
                          </w:rPr>
                          <w:t>MAIN</w:t>
                        </w:r>
                        <w:r>
                          <w:rPr>
                            <w:b/>
                            <w:spacing w:val="-7"/>
                            <w:sz w:val="22"/>
                          </w:rPr>
                          <w:t> </w:t>
                        </w:r>
                        <w:r>
                          <w:rPr>
                            <w:b/>
                            <w:sz w:val="22"/>
                          </w:rPr>
                          <w:t>CAMPUS</w:t>
                        </w:r>
                        <w:r>
                          <w:rPr>
                            <w:b/>
                            <w:spacing w:val="-6"/>
                            <w:sz w:val="22"/>
                          </w:rPr>
                          <w:t> </w:t>
                        </w:r>
                        <w:r>
                          <w:rPr>
                            <w:b/>
                            <w:sz w:val="22"/>
                          </w:rPr>
                          <w:t>GIDAN-KWANO,</w:t>
                        </w:r>
                        <w:r>
                          <w:rPr>
                            <w:b/>
                            <w:spacing w:val="-5"/>
                            <w:sz w:val="22"/>
                          </w:rPr>
                          <w:t> </w:t>
                        </w:r>
                        <w:r>
                          <w:rPr>
                            <w:b/>
                            <w:sz w:val="22"/>
                          </w:rPr>
                          <w:t>MINNA,</w:t>
                        </w:r>
                        <w:r>
                          <w:rPr>
                            <w:b/>
                            <w:spacing w:val="-6"/>
                            <w:sz w:val="22"/>
                          </w:rPr>
                          <w:t> </w:t>
                        </w:r>
                        <w:r>
                          <w:rPr>
                            <w:b/>
                            <w:sz w:val="22"/>
                          </w:rPr>
                          <w:t>NIGER</w:t>
                        </w:r>
                        <w:r>
                          <w:rPr>
                            <w:b/>
                            <w:spacing w:val="-6"/>
                            <w:sz w:val="22"/>
                          </w:rPr>
                          <w:t> </w:t>
                        </w:r>
                        <w:r>
                          <w:rPr>
                            <w:b/>
                            <w:spacing w:val="-2"/>
                            <w:sz w:val="22"/>
                          </w:rPr>
                          <w:t>STATE.</w:t>
                        </w:r>
                      </w:p>
                    </w:txbxContent>
                  </v:textbox>
                  <w10:wrap type="none"/>
                </v:shape>
                <w10:wrap type="topAndBottom"/>
              </v:group>
            </w:pict>
          </mc:Fallback>
        </mc:AlternateContent>
      </w:r>
    </w:p>
    <w:p>
      <w:pPr>
        <w:pStyle w:val="BodyText"/>
        <w:spacing w:before="168"/>
        <w:ind w:left="4585"/>
      </w:pPr>
      <w:r>
        <w:rPr/>
        <w:t>Department</w:t>
      </w:r>
      <w:r>
        <w:rPr>
          <w:spacing w:val="-2"/>
        </w:rPr>
        <w:t> </w:t>
      </w:r>
      <w:r>
        <w:rPr/>
        <w:t>of</w:t>
      </w:r>
      <w:r>
        <w:rPr>
          <w:spacing w:val="-1"/>
        </w:rPr>
        <w:t> </w:t>
      </w:r>
      <w:r>
        <w:rPr>
          <w:spacing w:val="-2"/>
        </w:rPr>
        <w:t>Building,</w:t>
      </w:r>
    </w:p>
    <w:p>
      <w:pPr>
        <w:pStyle w:val="BodyText"/>
        <w:ind w:left="4585" w:right="743"/>
      </w:pPr>
      <w:r>
        <w:rPr/>
        <w:t>School</w:t>
      </w:r>
      <w:r>
        <w:rPr>
          <w:spacing w:val="-13"/>
        </w:rPr>
        <w:t> </w:t>
      </w:r>
      <w:r>
        <w:rPr/>
        <w:t>of</w:t>
      </w:r>
      <w:r>
        <w:rPr>
          <w:spacing w:val="-13"/>
        </w:rPr>
        <w:t> </w:t>
      </w:r>
      <w:r>
        <w:rPr/>
        <w:t>Environmental</w:t>
      </w:r>
      <w:r>
        <w:rPr>
          <w:spacing w:val="-13"/>
        </w:rPr>
        <w:t> </w:t>
      </w:r>
      <w:r>
        <w:rPr/>
        <w:t>Technology, Federal University of Technology,</w:t>
      </w:r>
    </w:p>
    <w:p>
      <w:pPr>
        <w:pStyle w:val="BodyText"/>
        <w:spacing w:before="3"/>
        <w:ind w:left="4585"/>
      </w:pPr>
      <w:r>
        <w:rPr/>
        <w:t>P.M.B.</w:t>
      </w:r>
      <w:r>
        <w:rPr>
          <w:spacing w:val="-2"/>
        </w:rPr>
        <w:t> </w:t>
      </w:r>
      <w:r>
        <w:rPr>
          <w:spacing w:val="-5"/>
        </w:rPr>
        <w:t>65,</w:t>
      </w:r>
    </w:p>
    <w:p>
      <w:pPr>
        <w:pStyle w:val="BodyText"/>
        <w:spacing w:line="276" w:lineRule="auto" w:before="41"/>
        <w:ind w:left="4585" w:right="2767"/>
      </w:pPr>
      <w:r>
        <w:rPr/>
        <w:t>Minna, Niger State. 4</w:t>
      </w:r>
      <w:r>
        <w:rPr>
          <w:vertAlign w:val="superscript"/>
        </w:rPr>
        <w:t>th</w:t>
      </w:r>
      <w:r>
        <w:rPr>
          <w:spacing w:val="-3"/>
          <w:vertAlign w:val="baseline"/>
        </w:rPr>
        <w:t> </w:t>
      </w:r>
      <w:r>
        <w:rPr>
          <w:vertAlign w:val="baseline"/>
        </w:rPr>
        <w:t>September, </w:t>
      </w:r>
      <w:r>
        <w:rPr>
          <w:spacing w:val="-4"/>
          <w:vertAlign w:val="baseline"/>
        </w:rPr>
        <w:t>2019</w:t>
      </w:r>
    </w:p>
    <w:p>
      <w:pPr>
        <w:pStyle w:val="BodyText"/>
        <w:spacing w:before="45"/>
      </w:pPr>
    </w:p>
    <w:p>
      <w:pPr>
        <w:pStyle w:val="Heading2"/>
        <w:jc w:val="left"/>
      </w:pPr>
      <w:r>
        <w:rPr/>
        <w:t>Dear</w:t>
      </w:r>
      <w:r>
        <w:rPr>
          <w:spacing w:val="-3"/>
        </w:rPr>
        <w:t> </w:t>
      </w:r>
      <w:r>
        <w:rPr>
          <w:spacing w:val="-2"/>
        </w:rPr>
        <w:t>Participant,</w:t>
      </w:r>
    </w:p>
    <w:p>
      <w:pPr>
        <w:tabs>
          <w:tab w:pos="984" w:val="left" w:leader="none"/>
        </w:tabs>
        <w:spacing w:before="240"/>
        <w:ind w:left="984" w:right="1723" w:hanging="766"/>
        <w:jc w:val="left"/>
        <w:rPr>
          <w:b/>
          <w:sz w:val="24"/>
        </w:rPr>
      </w:pPr>
      <w:r>
        <w:rPr>
          <w:b/>
          <w:spacing w:val="-4"/>
          <w:sz w:val="24"/>
        </w:rPr>
        <w:t>Re:</w:t>
      </w:r>
      <w:r>
        <w:rPr>
          <w:b/>
          <w:sz w:val="24"/>
        </w:rPr>
        <w:tab/>
        <w:t>Framework</w:t>
      </w:r>
      <w:r>
        <w:rPr>
          <w:b/>
          <w:spacing w:val="-6"/>
          <w:sz w:val="24"/>
        </w:rPr>
        <w:t> </w:t>
      </w:r>
      <w:r>
        <w:rPr>
          <w:b/>
          <w:sz w:val="24"/>
        </w:rPr>
        <w:t>for</w:t>
      </w:r>
      <w:r>
        <w:rPr>
          <w:b/>
          <w:spacing w:val="-6"/>
          <w:sz w:val="24"/>
        </w:rPr>
        <w:t> </w:t>
      </w:r>
      <w:r>
        <w:rPr>
          <w:b/>
          <w:sz w:val="24"/>
        </w:rPr>
        <w:t>Outsourcing</w:t>
      </w:r>
      <w:r>
        <w:rPr>
          <w:b/>
          <w:spacing w:val="-6"/>
          <w:sz w:val="24"/>
        </w:rPr>
        <w:t> </w:t>
      </w:r>
      <w:r>
        <w:rPr>
          <w:b/>
          <w:sz w:val="24"/>
        </w:rPr>
        <w:t>and</w:t>
      </w:r>
      <w:r>
        <w:rPr>
          <w:b/>
          <w:spacing w:val="-6"/>
          <w:sz w:val="24"/>
        </w:rPr>
        <w:t> </w:t>
      </w:r>
      <w:r>
        <w:rPr>
          <w:b/>
          <w:sz w:val="24"/>
        </w:rPr>
        <w:t>In-House</w:t>
      </w:r>
      <w:r>
        <w:rPr>
          <w:b/>
          <w:spacing w:val="-7"/>
          <w:sz w:val="24"/>
        </w:rPr>
        <w:t> </w:t>
      </w:r>
      <w:r>
        <w:rPr>
          <w:b/>
          <w:sz w:val="24"/>
        </w:rPr>
        <w:t>Facilities</w:t>
      </w:r>
      <w:r>
        <w:rPr>
          <w:b/>
          <w:spacing w:val="-6"/>
          <w:sz w:val="24"/>
        </w:rPr>
        <w:t> </w:t>
      </w:r>
      <w:r>
        <w:rPr>
          <w:b/>
          <w:sz w:val="24"/>
        </w:rPr>
        <w:t>Management Suitability in Public Buildings in Abuja, Nigeria.</w:t>
      </w:r>
    </w:p>
    <w:p>
      <w:pPr>
        <w:spacing w:line="240" w:lineRule="auto" w:before="271"/>
        <w:ind w:left="264" w:right="673" w:firstLine="0"/>
        <w:jc w:val="both"/>
        <w:rPr>
          <w:b/>
          <w:i/>
          <w:sz w:val="24"/>
        </w:rPr>
      </w:pPr>
      <w:r>
        <w:rPr>
          <w:sz w:val="24"/>
        </w:rPr>
        <w:t>My name is </w:t>
      </w:r>
      <w:r>
        <w:rPr>
          <w:b/>
          <w:sz w:val="24"/>
        </w:rPr>
        <w:t>AYEGBA, Queen Jennifer, </w:t>
      </w:r>
      <w:r>
        <w:rPr>
          <w:sz w:val="24"/>
        </w:rPr>
        <w:t>a Master Student in Facilities Management</w:t>
      </w:r>
      <w:r>
        <w:rPr>
          <w:b/>
          <w:sz w:val="24"/>
        </w:rPr>
        <w:t>, </w:t>
      </w:r>
      <w:r>
        <w:rPr>
          <w:sz w:val="24"/>
        </w:rPr>
        <w:t>Department of Building, School of Environmental Technology, Federal University of Technology Minna, Niger State conducting research on </w:t>
      </w:r>
      <w:r>
        <w:rPr>
          <w:b/>
          <w:i/>
          <w:sz w:val="24"/>
        </w:rPr>
        <w:t>‘‘Framework for the Procurement of Facilities Management Services of Public Buildings in FCT-Abuja, </w:t>
      </w:r>
      <w:r>
        <w:rPr>
          <w:b/>
          <w:i/>
          <w:spacing w:val="-2"/>
          <w:sz w:val="24"/>
        </w:rPr>
        <w:t>Nigeria’’.</w:t>
      </w:r>
    </w:p>
    <w:p>
      <w:pPr>
        <w:pStyle w:val="BodyText"/>
        <w:spacing w:line="276" w:lineRule="auto" w:before="3"/>
        <w:ind w:left="264" w:right="866"/>
        <w:jc w:val="both"/>
      </w:pPr>
      <w:r>
        <w:rPr/>
        <w:t>Please</w:t>
      </w:r>
      <w:r>
        <w:rPr>
          <w:spacing w:val="-4"/>
        </w:rPr>
        <w:t> </w:t>
      </w:r>
      <w:r>
        <w:rPr/>
        <w:t>note</w:t>
      </w:r>
      <w:r>
        <w:rPr>
          <w:spacing w:val="-3"/>
        </w:rPr>
        <w:t> </w:t>
      </w:r>
      <w:r>
        <w:rPr/>
        <w:t>that</w:t>
      </w:r>
      <w:r>
        <w:rPr>
          <w:spacing w:val="-3"/>
        </w:rPr>
        <w:t> </w:t>
      </w:r>
      <w:r>
        <w:rPr/>
        <w:t>all</w:t>
      </w:r>
      <w:r>
        <w:rPr>
          <w:spacing w:val="-3"/>
        </w:rPr>
        <w:t> </w:t>
      </w:r>
      <w:r>
        <w:rPr/>
        <w:t>information</w:t>
      </w:r>
      <w:r>
        <w:rPr>
          <w:spacing w:val="-3"/>
        </w:rPr>
        <w:t> </w:t>
      </w:r>
      <w:r>
        <w:rPr/>
        <w:t>provided</w:t>
      </w:r>
      <w:r>
        <w:rPr>
          <w:spacing w:val="-3"/>
        </w:rPr>
        <w:t> </w:t>
      </w:r>
      <w:r>
        <w:rPr/>
        <w:t>will</w:t>
      </w:r>
      <w:r>
        <w:rPr>
          <w:spacing w:val="-3"/>
        </w:rPr>
        <w:t> </w:t>
      </w:r>
      <w:r>
        <w:rPr/>
        <w:t>be</w:t>
      </w:r>
      <w:r>
        <w:rPr>
          <w:spacing w:val="-4"/>
        </w:rPr>
        <w:t> </w:t>
      </w:r>
      <w:r>
        <w:rPr/>
        <w:t>used</w:t>
      </w:r>
      <w:r>
        <w:rPr>
          <w:spacing w:val="-3"/>
        </w:rPr>
        <w:t> </w:t>
      </w:r>
      <w:r>
        <w:rPr/>
        <w:t>for</w:t>
      </w:r>
      <w:r>
        <w:rPr>
          <w:spacing w:val="-5"/>
        </w:rPr>
        <w:t> </w:t>
      </w:r>
      <w:r>
        <w:rPr/>
        <w:t>academic</w:t>
      </w:r>
      <w:r>
        <w:rPr>
          <w:spacing w:val="-4"/>
        </w:rPr>
        <w:t> </w:t>
      </w:r>
      <w:r>
        <w:rPr/>
        <w:t>purposes,</w:t>
      </w:r>
      <w:r>
        <w:rPr>
          <w:spacing w:val="-3"/>
        </w:rPr>
        <w:t> </w:t>
      </w:r>
      <w:r>
        <w:rPr/>
        <w:t>therefore do not include your name or telephone</w:t>
      </w:r>
      <w:r>
        <w:rPr>
          <w:spacing w:val="-1"/>
        </w:rPr>
        <w:t> </w:t>
      </w:r>
      <w:r>
        <w:rPr/>
        <w:t>number in your response. Your participation in filling of questionnaire will be helpful.</w:t>
      </w:r>
    </w:p>
    <w:p>
      <w:pPr>
        <w:pStyle w:val="BodyText"/>
        <w:spacing w:line="276" w:lineRule="auto" w:before="200"/>
        <w:ind w:left="264" w:right="676"/>
        <w:jc w:val="both"/>
      </w:pPr>
      <w:r>
        <w:rPr/>
        <w:t>If you have questions or observations at any</w:t>
      </w:r>
      <w:r>
        <w:rPr>
          <w:spacing w:val="-3"/>
        </w:rPr>
        <w:t> </w:t>
      </w:r>
      <w:r>
        <w:rPr/>
        <w:t>time about the survey</w:t>
      </w:r>
      <w:r>
        <w:rPr>
          <w:spacing w:val="-3"/>
        </w:rPr>
        <w:t> </w:t>
      </w:r>
      <w:r>
        <w:rPr/>
        <w:t>or procedures, please contact me:</w:t>
      </w:r>
    </w:p>
    <w:p>
      <w:pPr>
        <w:pStyle w:val="BodyText"/>
        <w:spacing w:before="200"/>
        <w:ind w:left="264"/>
      </w:pPr>
      <w:r>
        <w:rPr/>
        <w:t>Thank</w:t>
      </w:r>
      <w:r>
        <w:rPr>
          <w:spacing w:val="-2"/>
        </w:rPr>
        <w:t> </w:t>
      </w:r>
      <w:r>
        <w:rPr/>
        <w:t>you</w:t>
      </w:r>
      <w:r>
        <w:rPr>
          <w:spacing w:val="-1"/>
        </w:rPr>
        <w:t> </w:t>
      </w:r>
      <w:r>
        <w:rPr/>
        <w:t>very</w:t>
      </w:r>
      <w:r>
        <w:rPr>
          <w:spacing w:val="-6"/>
        </w:rPr>
        <w:t> </w:t>
      </w:r>
      <w:r>
        <w:rPr/>
        <w:t>much</w:t>
      </w:r>
      <w:r>
        <w:rPr>
          <w:spacing w:val="-1"/>
        </w:rPr>
        <w:t> </w:t>
      </w:r>
      <w:r>
        <w:rPr/>
        <w:t>for</w:t>
      </w:r>
      <w:r>
        <w:rPr>
          <w:spacing w:val="1"/>
        </w:rPr>
        <w:t> </w:t>
      </w:r>
      <w:r>
        <w:rPr/>
        <w:t>your </w:t>
      </w:r>
      <w:r>
        <w:rPr>
          <w:spacing w:val="-2"/>
        </w:rPr>
        <w:t>support.</w:t>
      </w:r>
    </w:p>
    <w:p>
      <w:pPr>
        <w:pStyle w:val="BodyText"/>
      </w:pPr>
    </w:p>
    <w:p>
      <w:pPr>
        <w:pStyle w:val="BodyText"/>
        <w:spacing w:before="211"/>
      </w:pPr>
    </w:p>
    <w:p>
      <w:pPr>
        <w:tabs>
          <w:tab w:pos="5305" w:val="left" w:leader="none"/>
        </w:tabs>
        <w:spacing w:line="227" w:lineRule="exact" w:before="0"/>
        <w:ind w:left="264" w:right="0" w:firstLine="0"/>
        <w:jc w:val="both"/>
        <w:rPr>
          <w:b/>
          <w:sz w:val="20"/>
        </w:rPr>
      </w:pPr>
      <w:r>
        <w:rPr>
          <w:b/>
          <w:sz w:val="20"/>
        </w:rPr>
        <w:t>AYEGBA,</w:t>
      </w:r>
      <w:r>
        <w:rPr>
          <w:b/>
          <w:spacing w:val="-8"/>
          <w:sz w:val="20"/>
        </w:rPr>
        <w:t> </w:t>
      </w:r>
      <w:r>
        <w:rPr>
          <w:b/>
          <w:sz w:val="20"/>
        </w:rPr>
        <w:t>Queen</w:t>
      </w:r>
      <w:r>
        <w:rPr>
          <w:b/>
          <w:spacing w:val="-8"/>
          <w:sz w:val="20"/>
        </w:rPr>
        <w:t> </w:t>
      </w:r>
      <w:r>
        <w:rPr>
          <w:b/>
          <w:spacing w:val="-2"/>
          <w:sz w:val="20"/>
        </w:rPr>
        <w:t>Jennifer</w:t>
      </w:r>
      <w:r>
        <w:rPr>
          <w:b/>
          <w:sz w:val="20"/>
        </w:rPr>
        <w:tab/>
        <w:t>Prof.</w:t>
      </w:r>
      <w:r>
        <w:rPr>
          <w:b/>
          <w:spacing w:val="-3"/>
          <w:sz w:val="20"/>
        </w:rPr>
        <w:t> </w:t>
      </w:r>
      <w:r>
        <w:rPr>
          <w:b/>
          <w:sz w:val="20"/>
        </w:rPr>
        <w:t>R.</w:t>
      </w:r>
      <w:r>
        <w:rPr>
          <w:b/>
          <w:spacing w:val="-2"/>
          <w:sz w:val="20"/>
        </w:rPr>
        <w:t> </w:t>
      </w:r>
      <w:r>
        <w:rPr>
          <w:b/>
          <w:sz w:val="20"/>
        </w:rPr>
        <w:t>A.</w:t>
      </w:r>
      <w:r>
        <w:rPr>
          <w:b/>
          <w:spacing w:val="-5"/>
          <w:sz w:val="20"/>
        </w:rPr>
        <w:t> </w:t>
      </w:r>
      <w:r>
        <w:rPr>
          <w:b/>
          <w:spacing w:val="-2"/>
          <w:sz w:val="20"/>
        </w:rPr>
        <w:t>Jimoh</w:t>
      </w:r>
    </w:p>
    <w:p>
      <w:pPr>
        <w:tabs>
          <w:tab w:pos="5305" w:val="left" w:leader="none"/>
        </w:tabs>
        <w:spacing w:line="273" w:lineRule="exact" w:before="0"/>
        <w:ind w:left="264" w:right="0" w:firstLine="0"/>
        <w:jc w:val="both"/>
        <w:rPr>
          <w:sz w:val="20"/>
        </w:rPr>
      </w:pPr>
      <w:r>
        <w:rPr>
          <w:sz w:val="24"/>
        </w:rPr>
        <w:t>Phone:</w:t>
      </w:r>
      <w:r>
        <w:rPr>
          <w:spacing w:val="-1"/>
          <w:sz w:val="24"/>
        </w:rPr>
        <w:t> </w:t>
      </w:r>
      <w:r>
        <w:rPr>
          <w:spacing w:val="-2"/>
          <w:sz w:val="24"/>
        </w:rPr>
        <w:t>08106725704</w:t>
      </w:r>
      <w:r>
        <w:rPr>
          <w:sz w:val="24"/>
        </w:rPr>
        <w:tab/>
      </w:r>
      <w:r>
        <w:rPr>
          <w:sz w:val="20"/>
        </w:rPr>
        <w:t>Project</w:t>
      </w:r>
      <w:r>
        <w:rPr>
          <w:spacing w:val="-6"/>
          <w:sz w:val="20"/>
        </w:rPr>
        <w:t> </w:t>
      </w:r>
      <w:r>
        <w:rPr>
          <w:spacing w:val="-2"/>
          <w:sz w:val="20"/>
        </w:rPr>
        <w:t>Supervisor</w:t>
      </w:r>
    </w:p>
    <w:p>
      <w:pPr>
        <w:tabs>
          <w:tab w:pos="5305" w:val="left" w:leader="none"/>
        </w:tabs>
        <w:spacing w:before="0"/>
        <w:ind w:left="264" w:right="0" w:firstLine="0"/>
        <w:jc w:val="left"/>
        <w:rPr>
          <w:sz w:val="24"/>
        </w:rPr>
      </w:pPr>
      <w:r>
        <w:rPr>
          <w:sz w:val="24"/>
        </w:rPr>
        <w:t>e-mail:</w:t>
      </w:r>
      <w:r>
        <w:rPr>
          <w:spacing w:val="-8"/>
          <w:sz w:val="24"/>
        </w:rPr>
        <w:t> </w:t>
      </w:r>
      <w:hyperlink r:id="rId29">
        <w:r>
          <w:rPr>
            <w:color w:val="0000FF"/>
            <w:spacing w:val="-2"/>
            <w:sz w:val="22"/>
            <w:u w:val="single" w:color="0000FF"/>
          </w:rPr>
          <w:t>Nomaye93@gmail.com</w:t>
        </w:r>
      </w:hyperlink>
      <w:r>
        <w:rPr>
          <w:color w:val="0000FF"/>
          <w:sz w:val="22"/>
        </w:rPr>
        <w:tab/>
      </w:r>
      <w:hyperlink r:id="rId30">
        <w:r>
          <w:rPr>
            <w:spacing w:val="-2"/>
            <w:sz w:val="24"/>
          </w:rPr>
          <w:t>email:rosney@futminna.edu.ng</w:t>
        </w:r>
      </w:hyperlink>
    </w:p>
    <w:p>
      <w:pPr>
        <w:spacing w:after="0"/>
        <w:jc w:val="left"/>
        <w:rPr>
          <w:sz w:val="24"/>
        </w:rPr>
        <w:sectPr>
          <w:pgSz w:w="11910" w:h="16850"/>
          <w:pgMar w:header="0" w:footer="1014" w:top="1360" w:bottom="1200" w:left="1680" w:right="760"/>
        </w:sectPr>
      </w:pPr>
    </w:p>
    <w:p>
      <w:pPr>
        <w:pStyle w:val="BodyText"/>
        <w:spacing w:before="71"/>
        <w:ind w:left="192" w:right="564"/>
        <w:jc w:val="center"/>
      </w:pPr>
      <w:r>
        <w:rPr/>
        <w:t>Research</w:t>
      </w:r>
      <w:r>
        <w:rPr>
          <w:spacing w:val="-5"/>
        </w:rPr>
        <w:t> </w:t>
      </w:r>
      <w:r>
        <w:rPr>
          <w:spacing w:val="-2"/>
        </w:rPr>
        <w:t>Survey</w:t>
      </w:r>
    </w:p>
    <w:p>
      <w:pPr>
        <w:pStyle w:val="Heading2"/>
        <w:spacing w:before="5"/>
        <w:ind w:left="186" w:right="564"/>
        <w:jc w:val="center"/>
      </w:pPr>
      <w:r>
        <w:rPr/>
        <w:t>Framework</w:t>
      </w:r>
      <w:r>
        <w:rPr>
          <w:spacing w:val="-5"/>
        </w:rPr>
        <w:t> </w:t>
      </w:r>
      <w:r>
        <w:rPr/>
        <w:t>for</w:t>
      </w:r>
      <w:r>
        <w:rPr>
          <w:spacing w:val="-5"/>
        </w:rPr>
        <w:t> </w:t>
      </w:r>
      <w:r>
        <w:rPr/>
        <w:t>Outsourcing</w:t>
      </w:r>
      <w:r>
        <w:rPr>
          <w:spacing w:val="-5"/>
        </w:rPr>
        <w:t> </w:t>
      </w:r>
      <w:r>
        <w:rPr/>
        <w:t>and</w:t>
      </w:r>
      <w:r>
        <w:rPr>
          <w:spacing w:val="-5"/>
        </w:rPr>
        <w:t> </w:t>
      </w:r>
      <w:r>
        <w:rPr/>
        <w:t>In-House</w:t>
      </w:r>
      <w:r>
        <w:rPr>
          <w:spacing w:val="-6"/>
        </w:rPr>
        <w:t> </w:t>
      </w:r>
      <w:r>
        <w:rPr/>
        <w:t>Facilities</w:t>
      </w:r>
      <w:r>
        <w:rPr>
          <w:spacing w:val="-5"/>
        </w:rPr>
        <w:t> </w:t>
      </w:r>
      <w:r>
        <w:rPr/>
        <w:t>Management</w:t>
      </w:r>
      <w:r>
        <w:rPr>
          <w:spacing w:val="-5"/>
        </w:rPr>
        <w:t> </w:t>
      </w:r>
      <w:r>
        <w:rPr/>
        <w:t>Suitability</w:t>
      </w:r>
      <w:r>
        <w:rPr>
          <w:spacing w:val="-5"/>
        </w:rPr>
        <w:t> </w:t>
      </w:r>
      <w:r>
        <w:rPr/>
        <w:t>in Public Buildings in Abuja, Nigeria</w:t>
      </w:r>
    </w:p>
    <w:p>
      <w:pPr>
        <w:pStyle w:val="BodyText"/>
        <w:spacing w:before="166"/>
        <w:rPr>
          <w:b/>
          <w:sz w:val="20"/>
        </w:rPr>
      </w:pPr>
      <w:r>
        <w:rPr/>
        <mc:AlternateContent>
          <mc:Choice Requires="wps">
            <w:drawing>
              <wp:anchor distT="0" distB="0" distL="0" distR="0" allowOverlap="1" layoutInCell="1" locked="0" behindDoc="1" simplePos="0" relativeHeight="487608832">
                <wp:simplePos x="0" y="0"/>
                <wp:positionH relativeFrom="page">
                  <wp:posOffset>1466214</wp:posOffset>
                </wp:positionH>
                <wp:positionV relativeFrom="paragraph">
                  <wp:posOffset>266871</wp:posOffset>
                </wp:positionV>
                <wp:extent cx="5132705"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132705" cy="1270"/>
                        </a:xfrm>
                        <a:custGeom>
                          <a:avLst/>
                          <a:gdLst/>
                          <a:ahLst/>
                          <a:cxnLst/>
                          <a:rect l="l" t="t" r="r" b="b"/>
                          <a:pathLst>
                            <a:path w="5132705" h="0">
                              <a:moveTo>
                                <a:pt x="0" y="0"/>
                              </a:moveTo>
                              <a:lnTo>
                                <a:pt x="5132705"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5.449997pt;margin-top:21.013515pt;width:404.15pt;height:.1pt;mso-position-horizontal-relative:page;mso-position-vertical-relative:paragraph;z-index:-15707648;mso-wrap-distance-left:0;mso-wrap-distance-right:0" id="docshape81" coordorigin="2309,420" coordsize="8083,0" path="m2309,420l10392,420e" filled="false" stroked="true" strokeweight="1.5pt" strokecolor="#000000">
                <v:path arrowok="t"/>
                <v:stroke dashstyle="solid"/>
                <w10:wrap type="topAndBottom"/>
              </v:shape>
            </w:pict>
          </mc:Fallback>
        </mc:AlternateContent>
      </w:r>
    </w:p>
    <w:p>
      <w:pPr>
        <w:pStyle w:val="BodyText"/>
        <w:spacing w:before="117"/>
        <w:rPr>
          <w:b/>
        </w:rPr>
      </w:pPr>
    </w:p>
    <w:p>
      <w:pPr>
        <w:spacing w:before="0"/>
        <w:ind w:left="305" w:right="0" w:firstLine="0"/>
        <w:jc w:val="left"/>
        <w:rPr>
          <w:b/>
          <w:sz w:val="24"/>
        </w:rPr>
      </w:pPr>
      <w:r>
        <w:rPr>
          <w:b/>
          <w:sz w:val="24"/>
        </w:rPr>
        <w:t>Section</w:t>
      </w:r>
      <w:r>
        <w:rPr>
          <w:b/>
          <w:spacing w:val="-3"/>
          <w:sz w:val="24"/>
        </w:rPr>
        <w:t> </w:t>
      </w:r>
      <w:r>
        <w:rPr>
          <w:b/>
          <w:sz w:val="24"/>
        </w:rPr>
        <w:t>A:</w:t>
      </w:r>
      <w:r>
        <w:rPr>
          <w:b/>
          <w:spacing w:val="-1"/>
          <w:sz w:val="24"/>
        </w:rPr>
        <w:t> </w:t>
      </w:r>
      <w:r>
        <w:rPr>
          <w:b/>
          <w:sz w:val="24"/>
        </w:rPr>
        <w:t>FM</w:t>
      </w:r>
      <w:r>
        <w:rPr>
          <w:b/>
          <w:spacing w:val="-2"/>
          <w:sz w:val="24"/>
        </w:rPr>
        <w:t> </w:t>
      </w:r>
      <w:r>
        <w:rPr>
          <w:b/>
          <w:sz w:val="24"/>
        </w:rPr>
        <w:t>services</w:t>
      </w:r>
      <w:r>
        <w:rPr>
          <w:b/>
          <w:spacing w:val="1"/>
          <w:sz w:val="24"/>
        </w:rPr>
        <w:t> </w:t>
      </w:r>
      <w:r>
        <w:rPr>
          <w:b/>
          <w:sz w:val="24"/>
        </w:rPr>
        <w:t>that</w:t>
      </w:r>
      <w:r>
        <w:rPr>
          <w:b/>
          <w:spacing w:val="-1"/>
          <w:sz w:val="24"/>
        </w:rPr>
        <w:t> </w:t>
      </w:r>
      <w:r>
        <w:rPr>
          <w:b/>
          <w:sz w:val="24"/>
        </w:rPr>
        <w:t>are</w:t>
      </w:r>
      <w:r>
        <w:rPr>
          <w:b/>
          <w:spacing w:val="-2"/>
          <w:sz w:val="24"/>
        </w:rPr>
        <w:t> </w:t>
      </w:r>
      <w:r>
        <w:rPr>
          <w:b/>
          <w:sz w:val="24"/>
        </w:rPr>
        <w:t>delivered</w:t>
      </w:r>
      <w:r>
        <w:rPr>
          <w:b/>
          <w:spacing w:val="-1"/>
          <w:sz w:val="24"/>
        </w:rPr>
        <w:t> </w:t>
      </w:r>
      <w:r>
        <w:rPr>
          <w:b/>
          <w:sz w:val="24"/>
        </w:rPr>
        <w:t>in-house</w:t>
      </w:r>
      <w:r>
        <w:rPr>
          <w:b/>
          <w:spacing w:val="-2"/>
          <w:sz w:val="24"/>
        </w:rPr>
        <w:t> </w:t>
      </w:r>
      <w:r>
        <w:rPr>
          <w:b/>
          <w:sz w:val="24"/>
        </w:rPr>
        <w:t>or</w:t>
      </w:r>
      <w:r>
        <w:rPr>
          <w:b/>
          <w:spacing w:val="-1"/>
          <w:sz w:val="24"/>
        </w:rPr>
        <w:t> </w:t>
      </w:r>
      <w:r>
        <w:rPr>
          <w:b/>
          <w:spacing w:val="-2"/>
          <w:sz w:val="24"/>
        </w:rPr>
        <w:t>outsourced</w:t>
      </w:r>
    </w:p>
    <w:p>
      <w:pPr>
        <w:spacing w:before="273"/>
        <w:ind w:left="305" w:right="743" w:firstLine="0"/>
        <w:jc w:val="left"/>
        <w:rPr>
          <w:i/>
          <w:sz w:val="22"/>
        </w:rPr>
      </w:pPr>
      <w:r>
        <w:rPr>
          <w:b/>
          <w:sz w:val="22"/>
        </w:rPr>
        <w:t>Relative</w:t>
      </w:r>
      <w:r>
        <w:rPr>
          <w:b/>
          <w:spacing w:val="-4"/>
          <w:sz w:val="22"/>
        </w:rPr>
        <w:t> </w:t>
      </w:r>
      <w:r>
        <w:rPr>
          <w:b/>
          <w:sz w:val="22"/>
        </w:rPr>
        <w:t>importance</w:t>
      </w:r>
      <w:r>
        <w:rPr>
          <w:b/>
          <w:spacing w:val="-4"/>
          <w:sz w:val="22"/>
        </w:rPr>
        <w:t> </w:t>
      </w:r>
      <w:r>
        <w:rPr>
          <w:b/>
          <w:sz w:val="22"/>
        </w:rPr>
        <w:t>ratings</w:t>
      </w:r>
      <w:r>
        <w:rPr>
          <w:sz w:val="22"/>
        </w:rPr>
        <w:t>:</w:t>
      </w:r>
      <w:r>
        <w:rPr>
          <w:spacing w:val="-1"/>
          <w:sz w:val="22"/>
        </w:rPr>
        <w:t> </w:t>
      </w:r>
      <w:r>
        <w:rPr>
          <w:i/>
          <w:sz w:val="22"/>
        </w:rPr>
        <w:t>5</w:t>
      </w:r>
      <w:r>
        <w:rPr>
          <w:i/>
          <w:spacing w:val="-2"/>
          <w:sz w:val="22"/>
        </w:rPr>
        <w:t> </w:t>
      </w:r>
      <w:r>
        <w:rPr>
          <w:i/>
          <w:sz w:val="22"/>
        </w:rPr>
        <w:t>(VI)</w:t>
      </w:r>
      <w:r>
        <w:rPr>
          <w:i/>
          <w:spacing w:val="-3"/>
          <w:sz w:val="22"/>
        </w:rPr>
        <w:t> </w:t>
      </w:r>
      <w:r>
        <w:rPr>
          <w:i/>
          <w:sz w:val="22"/>
        </w:rPr>
        <w:t>=</w:t>
      </w:r>
      <w:r>
        <w:rPr>
          <w:i/>
          <w:spacing w:val="-2"/>
          <w:sz w:val="22"/>
        </w:rPr>
        <w:t> </w:t>
      </w:r>
      <w:r>
        <w:rPr>
          <w:i/>
          <w:sz w:val="22"/>
        </w:rPr>
        <w:t>Very</w:t>
      </w:r>
      <w:r>
        <w:rPr>
          <w:i/>
          <w:spacing w:val="-4"/>
          <w:sz w:val="22"/>
        </w:rPr>
        <w:t> </w:t>
      </w:r>
      <w:r>
        <w:rPr>
          <w:i/>
          <w:sz w:val="22"/>
        </w:rPr>
        <w:t>Important;</w:t>
      </w:r>
      <w:r>
        <w:rPr>
          <w:i/>
          <w:spacing w:val="-2"/>
          <w:sz w:val="22"/>
        </w:rPr>
        <w:t> </w:t>
      </w:r>
      <w:r>
        <w:rPr>
          <w:i/>
          <w:sz w:val="22"/>
        </w:rPr>
        <w:t>4</w:t>
      </w:r>
      <w:r>
        <w:rPr>
          <w:i/>
          <w:spacing w:val="-2"/>
          <w:sz w:val="22"/>
        </w:rPr>
        <w:t> </w:t>
      </w:r>
      <w:r>
        <w:rPr>
          <w:i/>
          <w:sz w:val="22"/>
        </w:rPr>
        <w:t>(I)=</w:t>
      </w:r>
      <w:r>
        <w:rPr>
          <w:i/>
          <w:spacing w:val="-2"/>
          <w:sz w:val="22"/>
        </w:rPr>
        <w:t> </w:t>
      </w:r>
      <w:r>
        <w:rPr>
          <w:i/>
          <w:sz w:val="22"/>
        </w:rPr>
        <w:t>Important;</w:t>
      </w:r>
      <w:r>
        <w:rPr>
          <w:i/>
          <w:spacing w:val="-2"/>
          <w:sz w:val="22"/>
        </w:rPr>
        <w:t> </w:t>
      </w:r>
      <w:r>
        <w:rPr>
          <w:i/>
          <w:sz w:val="22"/>
        </w:rPr>
        <w:t>3</w:t>
      </w:r>
      <w:r>
        <w:rPr>
          <w:i/>
          <w:spacing w:val="-5"/>
          <w:sz w:val="22"/>
        </w:rPr>
        <w:t> </w:t>
      </w:r>
      <w:r>
        <w:rPr>
          <w:i/>
          <w:sz w:val="22"/>
        </w:rPr>
        <w:t>(SI)=</w:t>
      </w:r>
      <w:r>
        <w:rPr>
          <w:i/>
          <w:spacing w:val="-2"/>
          <w:sz w:val="22"/>
        </w:rPr>
        <w:t> </w:t>
      </w:r>
      <w:r>
        <w:rPr>
          <w:i/>
          <w:sz w:val="22"/>
        </w:rPr>
        <w:t>Somewhat Important; 4 (LI) = of Little Importance; 5 (NI) = Not Important.</w:t>
      </w:r>
    </w:p>
    <w:p>
      <w:pPr>
        <w:pStyle w:val="BodyText"/>
        <w:spacing w:before="23"/>
        <w:rPr>
          <w:i/>
          <w:sz w:val="22"/>
        </w:rPr>
      </w:pPr>
    </w:p>
    <w:p>
      <w:pPr>
        <w:spacing w:before="0"/>
        <w:ind w:left="305" w:right="743" w:firstLine="0"/>
        <w:jc w:val="left"/>
        <w:rPr>
          <w:i/>
          <w:sz w:val="22"/>
        </w:rPr>
      </w:pPr>
      <w:r>
        <w:rPr>
          <w:b/>
          <w:sz w:val="22"/>
        </w:rPr>
        <w:t>Suitability</w:t>
      </w:r>
      <w:r>
        <w:rPr>
          <w:b/>
          <w:spacing w:val="-5"/>
          <w:sz w:val="22"/>
        </w:rPr>
        <w:t> </w:t>
      </w:r>
      <w:r>
        <w:rPr>
          <w:b/>
          <w:sz w:val="22"/>
        </w:rPr>
        <w:t>ratings</w:t>
      </w:r>
      <w:r>
        <w:rPr>
          <w:sz w:val="22"/>
        </w:rPr>
        <w:t>:</w:t>
      </w:r>
      <w:r>
        <w:rPr>
          <w:spacing w:val="-2"/>
          <w:sz w:val="22"/>
        </w:rPr>
        <w:t> </w:t>
      </w:r>
      <w:r>
        <w:rPr>
          <w:i/>
          <w:sz w:val="22"/>
        </w:rPr>
        <w:t>5</w:t>
      </w:r>
      <w:r>
        <w:rPr>
          <w:i/>
          <w:spacing w:val="-3"/>
          <w:sz w:val="22"/>
        </w:rPr>
        <w:t> </w:t>
      </w:r>
      <w:r>
        <w:rPr>
          <w:i/>
          <w:sz w:val="22"/>
        </w:rPr>
        <w:t>(VS)</w:t>
      </w:r>
      <w:r>
        <w:rPr>
          <w:i/>
          <w:spacing w:val="-7"/>
          <w:sz w:val="22"/>
        </w:rPr>
        <w:t> </w:t>
      </w:r>
      <w:r>
        <w:rPr>
          <w:i/>
          <w:sz w:val="22"/>
        </w:rPr>
        <w:t>=</w:t>
      </w:r>
      <w:r>
        <w:rPr>
          <w:i/>
          <w:spacing w:val="-3"/>
          <w:sz w:val="22"/>
        </w:rPr>
        <w:t> </w:t>
      </w:r>
      <w:r>
        <w:rPr>
          <w:i/>
          <w:sz w:val="22"/>
        </w:rPr>
        <w:t>Very</w:t>
      </w:r>
      <w:r>
        <w:rPr>
          <w:i/>
          <w:spacing w:val="-3"/>
          <w:sz w:val="22"/>
        </w:rPr>
        <w:t> </w:t>
      </w:r>
      <w:r>
        <w:rPr>
          <w:i/>
          <w:sz w:val="22"/>
        </w:rPr>
        <w:t>Suitable;</w:t>
      </w:r>
      <w:r>
        <w:rPr>
          <w:i/>
          <w:spacing w:val="-4"/>
          <w:sz w:val="22"/>
        </w:rPr>
        <w:t> </w:t>
      </w:r>
      <w:r>
        <w:rPr>
          <w:i/>
          <w:sz w:val="22"/>
        </w:rPr>
        <w:t>4</w:t>
      </w:r>
      <w:r>
        <w:rPr>
          <w:i/>
          <w:spacing w:val="-3"/>
          <w:sz w:val="22"/>
        </w:rPr>
        <w:t> </w:t>
      </w:r>
      <w:r>
        <w:rPr>
          <w:i/>
          <w:sz w:val="22"/>
        </w:rPr>
        <w:t>(JS)=</w:t>
      </w:r>
      <w:r>
        <w:rPr>
          <w:i/>
          <w:spacing w:val="-3"/>
          <w:sz w:val="22"/>
        </w:rPr>
        <w:t> </w:t>
      </w:r>
      <w:r>
        <w:rPr>
          <w:i/>
          <w:sz w:val="22"/>
        </w:rPr>
        <w:t>Just</w:t>
      </w:r>
      <w:r>
        <w:rPr>
          <w:i/>
          <w:spacing w:val="-2"/>
          <w:sz w:val="22"/>
        </w:rPr>
        <w:t> </w:t>
      </w:r>
      <w:r>
        <w:rPr>
          <w:i/>
          <w:sz w:val="22"/>
        </w:rPr>
        <w:t>Suitable;</w:t>
      </w:r>
      <w:r>
        <w:rPr>
          <w:i/>
          <w:spacing w:val="-3"/>
          <w:sz w:val="22"/>
        </w:rPr>
        <w:t> </w:t>
      </w:r>
      <w:r>
        <w:rPr>
          <w:i/>
          <w:sz w:val="22"/>
        </w:rPr>
        <w:t>3</w:t>
      </w:r>
      <w:r>
        <w:rPr>
          <w:i/>
          <w:spacing w:val="-3"/>
          <w:sz w:val="22"/>
        </w:rPr>
        <w:t> </w:t>
      </w:r>
      <w:r>
        <w:rPr>
          <w:i/>
          <w:sz w:val="22"/>
        </w:rPr>
        <w:t>(SS)=</w:t>
      </w:r>
      <w:r>
        <w:rPr>
          <w:i/>
          <w:spacing w:val="-3"/>
          <w:sz w:val="22"/>
        </w:rPr>
        <w:t> </w:t>
      </w:r>
      <w:r>
        <w:rPr>
          <w:i/>
          <w:sz w:val="22"/>
        </w:rPr>
        <w:t>Somewhat</w:t>
      </w:r>
      <w:r>
        <w:rPr>
          <w:i/>
          <w:spacing w:val="-2"/>
          <w:sz w:val="22"/>
        </w:rPr>
        <w:t> </w:t>
      </w:r>
      <w:r>
        <w:rPr>
          <w:i/>
          <w:sz w:val="22"/>
        </w:rPr>
        <w:t>Suitable; 4 (LS) = Less Suitable; 5 (NS) = Not Suitable.</w:t>
      </w:r>
    </w:p>
    <w:p>
      <w:pPr>
        <w:pStyle w:val="BodyText"/>
        <w:spacing w:before="53" w:after="1"/>
        <w:rPr>
          <w:i/>
          <w:sz w:val="20"/>
        </w:rPr>
      </w:pPr>
    </w:p>
    <w:p>
      <w:pPr>
        <w:pStyle w:val="BodyText"/>
        <w:spacing w:line="28" w:lineRule="exact"/>
        <w:ind w:left="305"/>
        <w:rPr>
          <w:sz w:val="2"/>
        </w:rPr>
      </w:pPr>
      <w:r>
        <w:rPr>
          <w:position w:val="0"/>
          <w:sz w:val="2"/>
        </w:rPr>
        <mc:AlternateContent>
          <mc:Choice Requires="wps">
            <w:drawing>
              <wp:inline distT="0" distB="0" distL="0" distR="0">
                <wp:extent cx="5523865" cy="18415"/>
                <wp:effectExtent l="0" t="0" r="0" b="0"/>
                <wp:docPr id="85" name="Group 85"/>
                <wp:cNvGraphicFramePr>
                  <a:graphicFrameLocks/>
                </wp:cNvGraphicFramePr>
                <a:graphic>
                  <a:graphicData uri="http://schemas.microsoft.com/office/word/2010/wordprocessingGroup">
                    <wpg:wgp>
                      <wpg:cNvPr id="85" name="Group 85"/>
                      <wpg:cNvGrpSpPr/>
                      <wpg:grpSpPr>
                        <a:xfrm>
                          <a:off x="0" y="0"/>
                          <a:ext cx="5523865" cy="18415"/>
                          <a:chExt cx="5523865" cy="18415"/>
                        </a:xfrm>
                      </wpg:grpSpPr>
                      <wps:wsp>
                        <wps:cNvPr id="86" name="Graphic 86"/>
                        <wps:cNvSpPr/>
                        <wps:spPr>
                          <a:xfrm>
                            <a:off x="0" y="0"/>
                            <a:ext cx="5523865" cy="18415"/>
                          </a:xfrm>
                          <a:custGeom>
                            <a:avLst/>
                            <a:gdLst/>
                            <a:ahLst/>
                            <a:cxnLst/>
                            <a:rect l="l" t="t" r="r" b="b"/>
                            <a:pathLst>
                              <a:path w="5523865" h="18415">
                                <a:moveTo>
                                  <a:pt x="2039315" y="0"/>
                                </a:moveTo>
                                <a:lnTo>
                                  <a:pt x="365709" y="0"/>
                                </a:lnTo>
                                <a:lnTo>
                                  <a:pt x="347472" y="0"/>
                                </a:lnTo>
                                <a:lnTo>
                                  <a:pt x="0" y="0"/>
                                </a:lnTo>
                                <a:lnTo>
                                  <a:pt x="0" y="18288"/>
                                </a:lnTo>
                                <a:lnTo>
                                  <a:pt x="347421" y="18288"/>
                                </a:lnTo>
                                <a:lnTo>
                                  <a:pt x="365709" y="18288"/>
                                </a:lnTo>
                                <a:lnTo>
                                  <a:pt x="2039315" y="18288"/>
                                </a:lnTo>
                                <a:lnTo>
                                  <a:pt x="2039315" y="0"/>
                                </a:lnTo>
                                <a:close/>
                              </a:path>
                              <a:path w="5523865" h="18415">
                                <a:moveTo>
                                  <a:pt x="5523814" y="0"/>
                                </a:moveTo>
                                <a:lnTo>
                                  <a:pt x="5523814" y="0"/>
                                </a:lnTo>
                                <a:lnTo>
                                  <a:pt x="2039442" y="0"/>
                                </a:lnTo>
                                <a:lnTo>
                                  <a:pt x="2039442" y="18288"/>
                                </a:lnTo>
                                <a:lnTo>
                                  <a:pt x="5523814" y="18288"/>
                                </a:lnTo>
                                <a:lnTo>
                                  <a:pt x="55238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4.95pt;height:1.45pt;mso-position-horizontal-relative:char;mso-position-vertical-relative:line" id="docshapegroup82" coordorigin="0,0" coordsize="8699,29">
                <v:shape style="position:absolute;left:0;top:0;width:8699;height:29" id="docshape83" coordorigin="0,0" coordsize="8699,29" path="m3212,0l576,0,547,0,547,0,0,0,0,29,547,29,547,29,576,29,3212,29,3212,0xm8699,0l5046,0,5017,0,4902,0,4873,0,4873,0,3241,0,3212,0,3212,29,3241,29,4873,29,4873,29,4902,29,5017,29,5046,29,8699,29,8699,0xe" filled="true" fillcolor="#000000" stroked="false">
                  <v:path arrowok="t"/>
                  <v:fill type="solid"/>
                </v:shape>
              </v:group>
            </w:pict>
          </mc:Fallback>
        </mc:AlternateContent>
      </w:r>
      <w:r>
        <w:rPr>
          <w:position w:val="0"/>
          <w:sz w:val="2"/>
        </w:rPr>
      </w:r>
    </w:p>
    <w:p>
      <w:pPr>
        <w:spacing w:after="0" w:line="28" w:lineRule="exact"/>
        <w:rPr>
          <w:sz w:val="2"/>
        </w:rPr>
        <w:sectPr>
          <w:pgSz w:w="11910" w:h="16850"/>
          <w:pgMar w:header="0" w:footer="1014" w:top="1360" w:bottom="1200" w:left="1680" w:right="760"/>
        </w:sectPr>
      </w:pPr>
    </w:p>
    <w:p>
      <w:pPr>
        <w:pStyle w:val="BodyText"/>
        <w:spacing w:before="1"/>
        <w:rPr>
          <w:i/>
          <w:sz w:val="20"/>
        </w:rPr>
      </w:pPr>
    </w:p>
    <w:p>
      <w:pPr>
        <w:spacing w:before="0"/>
        <w:ind w:left="0" w:right="0" w:firstLine="0"/>
        <w:jc w:val="right"/>
        <w:rPr>
          <w:sz w:val="20"/>
        </w:rPr>
      </w:pPr>
      <w:r>
        <w:rPr>
          <w:spacing w:val="-2"/>
          <w:sz w:val="20"/>
        </w:rPr>
        <w:t>Relative</w:t>
      </w:r>
    </w:p>
    <w:p>
      <w:pPr>
        <w:spacing w:before="85"/>
        <w:ind w:left="135" w:right="0" w:firstLine="0"/>
        <w:jc w:val="center"/>
        <w:rPr>
          <w:sz w:val="20"/>
        </w:rPr>
      </w:pPr>
      <w:r>
        <w:rPr/>
        <w:br w:type="column"/>
      </w:r>
      <w:r>
        <w:rPr>
          <w:sz w:val="20"/>
        </w:rPr>
        <w:t>Suitability</w:t>
      </w:r>
      <w:r>
        <w:rPr>
          <w:spacing w:val="-11"/>
          <w:sz w:val="20"/>
        </w:rPr>
        <w:t> </w:t>
      </w:r>
      <w:r>
        <w:rPr>
          <w:spacing w:val="-2"/>
          <w:sz w:val="20"/>
        </w:rPr>
        <w:t>ratings</w:t>
      </w:r>
    </w:p>
    <w:p>
      <w:pPr>
        <w:spacing w:after="0"/>
        <w:jc w:val="center"/>
        <w:rPr>
          <w:sz w:val="20"/>
        </w:rPr>
        <w:sectPr>
          <w:type w:val="continuous"/>
          <w:pgSz w:w="11910" w:h="16850"/>
          <w:pgMar w:header="0" w:footer="1014" w:top="1620" w:bottom="280" w:left="1680" w:right="760"/>
          <w:cols w:num="2" w:equalWidth="0">
            <w:col w:w="4678" w:space="40"/>
            <w:col w:w="4752"/>
          </w:cols>
        </w:sectPr>
      </w:pPr>
    </w:p>
    <w:p>
      <w:pPr>
        <w:pStyle w:val="BodyText"/>
        <w:rPr>
          <w:sz w:val="20"/>
        </w:rPr>
      </w:pPr>
    </w:p>
    <w:p>
      <w:pPr>
        <w:pStyle w:val="BodyText"/>
        <w:spacing w:before="222"/>
        <w:rPr>
          <w:sz w:val="20"/>
        </w:rPr>
      </w:pPr>
    </w:p>
    <w:p>
      <w:pPr>
        <w:spacing w:before="0"/>
        <w:ind w:left="895" w:right="0" w:firstLine="0"/>
        <w:jc w:val="left"/>
        <w:rPr>
          <w:sz w:val="20"/>
        </w:rPr>
      </w:pPr>
      <w:r>
        <w:rPr>
          <w:sz w:val="20"/>
        </w:rPr>
        <w:t>FM</w:t>
      </w:r>
      <w:r>
        <w:rPr>
          <w:spacing w:val="42"/>
          <w:sz w:val="20"/>
        </w:rPr>
        <w:t> </w:t>
      </w:r>
      <w:r>
        <w:rPr>
          <w:sz w:val="20"/>
        </w:rPr>
        <w:t>service</w:t>
      </w:r>
      <w:r>
        <w:rPr>
          <w:spacing w:val="-4"/>
          <w:sz w:val="20"/>
        </w:rPr>
        <w:t> </w:t>
      </w:r>
      <w:r>
        <w:rPr>
          <w:sz w:val="20"/>
        </w:rPr>
        <w:t>delivered</w:t>
      </w:r>
      <w:r>
        <w:rPr>
          <w:spacing w:val="-3"/>
          <w:sz w:val="20"/>
        </w:rPr>
        <w:t> </w:t>
      </w:r>
      <w:r>
        <w:rPr>
          <w:spacing w:val="-5"/>
          <w:sz w:val="20"/>
        </w:rPr>
        <w:t>to</w:t>
      </w:r>
    </w:p>
    <w:p>
      <w:pPr>
        <w:spacing w:before="0"/>
        <w:ind w:left="731" w:right="0" w:firstLine="0"/>
        <w:jc w:val="center"/>
        <w:rPr>
          <w:sz w:val="20"/>
        </w:rPr>
      </w:pPr>
      <w:r>
        <w:rPr/>
        <w:br w:type="column"/>
      </w:r>
      <w:r>
        <w:rPr>
          <w:sz w:val="20"/>
        </w:rPr>
        <w:t>importance</w:t>
      </w:r>
      <w:r>
        <w:rPr>
          <w:spacing w:val="-13"/>
          <w:sz w:val="20"/>
        </w:rPr>
        <w:t> </w:t>
      </w:r>
      <w:r>
        <w:rPr>
          <w:sz w:val="20"/>
        </w:rPr>
        <w:t>of</w:t>
      </w:r>
      <w:r>
        <w:rPr>
          <w:spacing w:val="-12"/>
          <w:sz w:val="20"/>
        </w:rPr>
        <w:t> </w:t>
      </w:r>
      <w:r>
        <w:rPr>
          <w:sz w:val="20"/>
        </w:rPr>
        <w:t>FM service to </w:t>
      </w:r>
      <w:r>
        <w:rPr>
          <w:spacing w:val="-2"/>
          <w:sz w:val="20"/>
        </w:rPr>
        <w:t>organization</w:t>
      </w:r>
    </w:p>
    <w:p>
      <w:pPr>
        <w:spacing w:before="92"/>
        <w:ind w:left="358" w:right="0" w:firstLine="1"/>
        <w:jc w:val="center"/>
        <w:rPr>
          <w:sz w:val="20"/>
        </w:rPr>
      </w:pPr>
      <w:r>
        <w:rPr/>
        <w:br w:type="column"/>
      </w:r>
      <w:r>
        <w:rPr>
          <w:sz w:val="20"/>
        </w:rPr>
        <w:t>Use of in-house delivery</w:t>
      </w:r>
      <w:r>
        <w:rPr>
          <w:spacing w:val="-13"/>
          <w:sz w:val="20"/>
        </w:rPr>
        <w:t> </w:t>
      </w:r>
      <w:r>
        <w:rPr>
          <w:sz w:val="20"/>
        </w:rPr>
        <w:t>mode</w:t>
      </w:r>
      <w:r>
        <w:rPr>
          <w:spacing w:val="-12"/>
          <w:sz w:val="20"/>
        </w:rPr>
        <w:t> </w:t>
      </w:r>
      <w:r>
        <w:rPr>
          <w:sz w:val="20"/>
        </w:rPr>
        <w:t>for FM services</w:t>
      </w:r>
    </w:p>
    <w:p>
      <w:pPr>
        <w:spacing w:before="92"/>
        <w:ind w:left="330" w:right="518" w:firstLine="0"/>
        <w:jc w:val="center"/>
        <w:rPr>
          <w:sz w:val="20"/>
        </w:rPr>
      </w:pPr>
      <w:r>
        <w:rPr/>
        <w:br w:type="column"/>
      </w:r>
      <w:r>
        <w:rPr>
          <w:sz w:val="20"/>
        </w:rPr>
        <w:t>Use</w:t>
      </w:r>
      <w:r>
        <w:rPr>
          <w:spacing w:val="-13"/>
          <w:sz w:val="20"/>
        </w:rPr>
        <w:t> </w:t>
      </w:r>
      <w:r>
        <w:rPr>
          <w:sz w:val="20"/>
        </w:rPr>
        <w:t>of</w:t>
      </w:r>
      <w:r>
        <w:rPr>
          <w:spacing w:val="-12"/>
          <w:sz w:val="20"/>
        </w:rPr>
        <w:t> </w:t>
      </w:r>
      <w:r>
        <w:rPr>
          <w:sz w:val="20"/>
        </w:rPr>
        <w:t>outsourcing delivery mode for FM services</w:t>
      </w:r>
    </w:p>
    <w:p>
      <w:pPr>
        <w:spacing w:after="0"/>
        <w:jc w:val="center"/>
        <w:rPr>
          <w:sz w:val="20"/>
        </w:rPr>
        <w:sectPr>
          <w:type w:val="continuous"/>
          <w:pgSz w:w="11910" w:h="16850"/>
          <w:pgMar w:header="0" w:footer="1014" w:top="1620" w:bottom="280" w:left="1680" w:right="760"/>
          <w:cols w:num="4" w:equalWidth="0">
            <w:col w:w="2849" w:space="40"/>
            <w:col w:w="2182" w:space="39"/>
            <w:col w:w="1789" w:space="40"/>
            <w:col w:w="2531"/>
          </w:cols>
        </w:sect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
        <w:gridCol w:w="2725"/>
        <w:gridCol w:w="358"/>
        <w:gridCol w:w="286"/>
        <w:gridCol w:w="350"/>
        <w:gridCol w:w="330"/>
        <w:gridCol w:w="340"/>
        <w:gridCol w:w="147"/>
        <w:gridCol w:w="358"/>
        <w:gridCol w:w="322"/>
        <w:gridCol w:w="349"/>
        <w:gridCol w:w="341"/>
        <w:gridCol w:w="355"/>
        <w:gridCol w:w="163"/>
        <w:gridCol w:w="373"/>
        <w:gridCol w:w="334"/>
        <w:gridCol w:w="361"/>
        <w:gridCol w:w="354"/>
        <w:gridCol w:w="366"/>
      </w:tblGrid>
      <w:tr>
        <w:trPr>
          <w:trHeight w:val="237" w:hRule="atLeast"/>
        </w:trPr>
        <w:tc>
          <w:tcPr>
            <w:tcW w:w="495" w:type="dxa"/>
            <w:vMerge w:val="restart"/>
          </w:tcPr>
          <w:p>
            <w:pPr>
              <w:pStyle w:val="TableParagraph"/>
              <w:rPr>
                <w:sz w:val="20"/>
              </w:rPr>
            </w:pPr>
          </w:p>
        </w:tc>
        <w:tc>
          <w:tcPr>
            <w:tcW w:w="2725" w:type="dxa"/>
          </w:tcPr>
          <w:p>
            <w:pPr>
              <w:pStyle w:val="TableParagraph"/>
              <w:spacing w:line="217" w:lineRule="exact"/>
              <w:ind w:left="102"/>
              <w:rPr>
                <w:sz w:val="20"/>
              </w:rPr>
            </w:pPr>
            <w:r>
              <w:rPr>
                <w:spacing w:val="-2"/>
                <w:sz w:val="20"/>
              </w:rPr>
              <w:t>organization</w:t>
            </w:r>
          </w:p>
        </w:tc>
        <w:tc>
          <w:tcPr>
            <w:tcW w:w="358" w:type="dxa"/>
          </w:tcPr>
          <w:p>
            <w:pPr>
              <w:pStyle w:val="TableParagraph"/>
              <w:spacing w:line="215" w:lineRule="exact" w:before="2"/>
              <w:ind w:right="33"/>
              <w:jc w:val="center"/>
              <w:rPr>
                <w:sz w:val="20"/>
              </w:rPr>
            </w:pPr>
            <w:r>
              <w:rPr>
                <w:spacing w:val="-10"/>
                <w:sz w:val="20"/>
              </w:rPr>
              <w:t>5</w:t>
            </w:r>
          </w:p>
        </w:tc>
        <w:tc>
          <w:tcPr>
            <w:tcW w:w="286" w:type="dxa"/>
          </w:tcPr>
          <w:p>
            <w:pPr>
              <w:pStyle w:val="TableParagraph"/>
              <w:spacing w:line="215" w:lineRule="exact" w:before="2"/>
              <w:ind w:right="10"/>
              <w:jc w:val="center"/>
              <w:rPr>
                <w:sz w:val="20"/>
              </w:rPr>
            </w:pPr>
            <w:r>
              <w:rPr>
                <w:spacing w:val="-10"/>
                <w:sz w:val="20"/>
              </w:rPr>
              <w:t>4</w:t>
            </w:r>
          </w:p>
        </w:tc>
        <w:tc>
          <w:tcPr>
            <w:tcW w:w="350" w:type="dxa"/>
          </w:tcPr>
          <w:p>
            <w:pPr>
              <w:pStyle w:val="TableParagraph"/>
              <w:spacing w:line="215" w:lineRule="exact" w:before="2"/>
              <w:ind w:left="14"/>
              <w:jc w:val="center"/>
              <w:rPr>
                <w:sz w:val="20"/>
              </w:rPr>
            </w:pPr>
            <w:r>
              <w:rPr>
                <w:spacing w:val="-10"/>
                <w:sz w:val="20"/>
              </w:rPr>
              <w:t>3</w:t>
            </w:r>
          </w:p>
        </w:tc>
        <w:tc>
          <w:tcPr>
            <w:tcW w:w="330" w:type="dxa"/>
          </w:tcPr>
          <w:p>
            <w:pPr>
              <w:pStyle w:val="TableParagraph"/>
              <w:spacing w:line="215" w:lineRule="exact" w:before="2"/>
              <w:ind w:left="2"/>
              <w:jc w:val="center"/>
              <w:rPr>
                <w:sz w:val="20"/>
              </w:rPr>
            </w:pPr>
            <w:r>
              <w:rPr>
                <w:spacing w:val="-10"/>
                <w:sz w:val="20"/>
              </w:rPr>
              <w:t>2</w:t>
            </w:r>
          </w:p>
        </w:tc>
        <w:tc>
          <w:tcPr>
            <w:tcW w:w="340" w:type="dxa"/>
          </w:tcPr>
          <w:p>
            <w:pPr>
              <w:pStyle w:val="TableParagraph"/>
              <w:spacing w:line="215" w:lineRule="exact" w:before="2"/>
              <w:ind w:left="25" w:right="25"/>
              <w:jc w:val="center"/>
              <w:rPr>
                <w:sz w:val="20"/>
              </w:rPr>
            </w:pPr>
            <w:r>
              <w:rPr>
                <w:spacing w:val="-10"/>
                <w:sz w:val="20"/>
              </w:rPr>
              <w:t>1</w:t>
            </w:r>
          </w:p>
        </w:tc>
        <w:tc>
          <w:tcPr>
            <w:tcW w:w="147" w:type="dxa"/>
          </w:tcPr>
          <w:p>
            <w:pPr>
              <w:pStyle w:val="TableParagraph"/>
              <w:rPr>
                <w:sz w:val="16"/>
              </w:rPr>
            </w:pPr>
          </w:p>
        </w:tc>
        <w:tc>
          <w:tcPr>
            <w:tcW w:w="358" w:type="dxa"/>
          </w:tcPr>
          <w:p>
            <w:pPr>
              <w:pStyle w:val="TableParagraph"/>
              <w:spacing w:line="215" w:lineRule="exact" w:before="2"/>
              <w:ind w:left="6" w:right="33"/>
              <w:jc w:val="center"/>
              <w:rPr>
                <w:sz w:val="20"/>
              </w:rPr>
            </w:pPr>
            <w:r>
              <w:rPr>
                <w:spacing w:val="-10"/>
                <w:sz w:val="20"/>
              </w:rPr>
              <w:t>5</w:t>
            </w:r>
          </w:p>
        </w:tc>
        <w:tc>
          <w:tcPr>
            <w:tcW w:w="322" w:type="dxa"/>
          </w:tcPr>
          <w:p>
            <w:pPr>
              <w:pStyle w:val="TableParagraph"/>
              <w:spacing w:line="215" w:lineRule="exact" w:before="2"/>
              <w:ind w:right="14"/>
              <w:jc w:val="center"/>
              <w:rPr>
                <w:sz w:val="20"/>
              </w:rPr>
            </w:pPr>
            <w:r>
              <w:rPr>
                <w:spacing w:val="-10"/>
                <w:sz w:val="20"/>
              </w:rPr>
              <w:t>4</w:t>
            </w:r>
          </w:p>
        </w:tc>
        <w:tc>
          <w:tcPr>
            <w:tcW w:w="349" w:type="dxa"/>
          </w:tcPr>
          <w:p>
            <w:pPr>
              <w:pStyle w:val="TableParagraph"/>
              <w:spacing w:line="215" w:lineRule="exact" w:before="2"/>
              <w:ind w:left="21" w:right="18"/>
              <w:jc w:val="center"/>
              <w:rPr>
                <w:sz w:val="20"/>
              </w:rPr>
            </w:pPr>
            <w:r>
              <w:rPr>
                <w:spacing w:val="-10"/>
                <w:sz w:val="20"/>
              </w:rPr>
              <w:t>3</w:t>
            </w:r>
          </w:p>
        </w:tc>
        <w:tc>
          <w:tcPr>
            <w:tcW w:w="341" w:type="dxa"/>
          </w:tcPr>
          <w:p>
            <w:pPr>
              <w:pStyle w:val="TableParagraph"/>
              <w:spacing w:line="215" w:lineRule="exact" w:before="2"/>
              <w:ind w:left="4"/>
              <w:jc w:val="center"/>
              <w:rPr>
                <w:sz w:val="20"/>
              </w:rPr>
            </w:pPr>
            <w:r>
              <w:rPr>
                <w:spacing w:val="-10"/>
                <w:sz w:val="20"/>
              </w:rPr>
              <w:t>2</w:t>
            </w:r>
          </w:p>
        </w:tc>
        <w:tc>
          <w:tcPr>
            <w:tcW w:w="355" w:type="dxa"/>
          </w:tcPr>
          <w:p>
            <w:pPr>
              <w:pStyle w:val="TableParagraph"/>
              <w:spacing w:line="215" w:lineRule="exact" w:before="2"/>
              <w:ind w:left="2" w:right="1"/>
              <w:jc w:val="center"/>
              <w:rPr>
                <w:sz w:val="20"/>
              </w:rPr>
            </w:pPr>
            <w:r>
              <w:rPr>
                <w:spacing w:val="-10"/>
                <w:sz w:val="20"/>
              </w:rPr>
              <w:t>1</w:t>
            </w:r>
          </w:p>
        </w:tc>
        <w:tc>
          <w:tcPr>
            <w:tcW w:w="163" w:type="dxa"/>
          </w:tcPr>
          <w:p>
            <w:pPr>
              <w:pStyle w:val="TableParagraph"/>
              <w:rPr>
                <w:sz w:val="16"/>
              </w:rPr>
            </w:pPr>
          </w:p>
        </w:tc>
        <w:tc>
          <w:tcPr>
            <w:tcW w:w="373" w:type="dxa"/>
          </w:tcPr>
          <w:p>
            <w:pPr>
              <w:pStyle w:val="TableParagraph"/>
              <w:spacing w:line="215" w:lineRule="exact" w:before="2"/>
              <w:ind w:right="23"/>
              <w:jc w:val="center"/>
              <w:rPr>
                <w:sz w:val="20"/>
              </w:rPr>
            </w:pPr>
            <w:r>
              <w:rPr>
                <w:spacing w:val="-10"/>
                <w:sz w:val="20"/>
              </w:rPr>
              <w:t>5</w:t>
            </w:r>
          </w:p>
        </w:tc>
        <w:tc>
          <w:tcPr>
            <w:tcW w:w="334" w:type="dxa"/>
          </w:tcPr>
          <w:p>
            <w:pPr>
              <w:pStyle w:val="TableParagraph"/>
              <w:spacing w:line="215" w:lineRule="exact" w:before="2"/>
              <w:ind w:right="15"/>
              <w:jc w:val="center"/>
              <w:rPr>
                <w:sz w:val="20"/>
              </w:rPr>
            </w:pPr>
            <w:r>
              <w:rPr>
                <w:spacing w:val="-10"/>
                <w:sz w:val="20"/>
              </w:rPr>
              <w:t>4</w:t>
            </w:r>
          </w:p>
        </w:tc>
        <w:tc>
          <w:tcPr>
            <w:tcW w:w="361" w:type="dxa"/>
          </w:tcPr>
          <w:p>
            <w:pPr>
              <w:pStyle w:val="TableParagraph"/>
              <w:spacing w:line="215" w:lineRule="exact" w:before="2"/>
              <w:ind w:left="3" w:right="1"/>
              <w:jc w:val="center"/>
              <w:rPr>
                <w:sz w:val="20"/>
              </w:rPr>
            </w:pPr>
            <w:r>
              <w:rPr>
                <w:spacing w:val="-10"/>
                <w:sz w:val="20"/>
              </w:rPr>
              <w:t>3</w:t>
            </w:r>
          </w:p>
        </w:tc>
        <w:tc>
          <w:tcPr>
            <w:tcW w:w="354" w:type="dxa"/>
          </w:tcPr>
          <w:p>
            <w:pPr>
              <w:pStyle w:val="TableParagraph"/>
              <w:spacing w:line="215" w:lineRule="exact" w:before="2"/>
              <w:ind w:left="24" w:right="22"/>
              <w:jc w:val="center"/>
              <w:rPr>
                <w:sz w:val="20"/>
              </w:rPr>
            </w:pPr>
            <w:r>
              <w:rPr>
                <w:spacing w:val="-10"/>
                <w:sz w:val="20"/>
              </w:rPr>
              <w:t>2</w:t>
            </w:r>
          </w:p>
        </w:tc>
        <w:tc>
          <w:tcPr>
            <w:tcW w:w="366" w:type="dxa"/>
          </w:tcPr>
          <w:p>
            <w:pPr>
              <w:pStyle w:val="TableParagraph"/>
              <w:spacing w:line="215" w:lineRule="exact" w:before="2"/>
              <w:ind w:left="7"/>
              <w:jc w:val="center"/>
              <w:rPr>
                <w:sz w:val="20"/>
              </w:rPr>
            </w:pPr>
            <w:r>
              <w:rPr>
                <w:spacing w:val="-10"/>
                <w:sz w:val="20"/>
              </w:rPr>
              <w:t>1</w:t>
            </w:r>
          </w:p>
        </w:tc>
      </w:tr>
      <w:tr>
        <w:trPr>
          <w:trHeight w:val="463" w:hRule="atLeast"/>
        </w:trPr>
        <w:tc>
          <w:tcPr>
            <w:tcW w:w="495" w:type="dxa"/>
            <w:vMerge/>
            <w:tcBorders>
              <w:top w:val="nil"/>
            </w:tcBorders>
          </w:tcPr>
          <w:p>
            <w:pPr>
              <w:rPr>
                <w:sz w:val="2"/>
                <w:szCs w:val="2"/>
              </w:rPr>
            </w:pPr>
          </w:p>
        </w:tc>
        <w:tc>
          <w:tcPr>
            <w:tcW w:w="2725" w:type="dxa"/>
          </w:tcPr>
          <w:p>
            <w:pPr>
              <w:pStyle w:val="TableParagraph"/>
              <w:rPr>
                <w:sz w:val="20"/>
              </w:rPr>
            </w:pPr>
          </w:p>
        </w:tc>
        <w:tc>
          <w:tcPr>
            <w:tcW w:w="358" w:type="dxa"/>
          </w:tcPr>
          <w:p>
            <w:pPr>
              <w:pStyle w:val="TableParagraph"/>
              <w:spacing w:line="226" w:lineRule="exact"/>
              <w:ind w:right="33"/>
              <w:jc w:val="center"/>
              <w:rPr>
                <w:sz w:val="20"/>
              </w:rPr>
            </w:pPr>
            <w:r>
              <w:rPr>
                <w:spacing w:val="-5"/>
                <w:sz w:val="20"/>
              </w:rPr>
              <w:t>VI</w:t>
            </w:r>
          </w:p>
        </w:tc>
        <w:tc>
          <w:tcPr>
            <w:tcW w:w="286" w:type="dxa"/>
          </w:tcPr>
          <w:p>
            <w:pPr>
              <w:pStyle w:val="TableParagraph"/>
              <w:spacing w:line="226" w:lineRule="exact"/>
              <w:ind w:right="10"/>
              <w:jc w:val="center"/>
              <w:rPr>
                <w:sz w:val="20"/>
              </w:rPr>
            </w:pPr>
            <w:r>
              <w:rPr>
                <w:spacing w:val="-10"/>
                <w:sz w:val="20"/>
              </w:rPr>
              <w:t>I</w:t>
            </w:r>
          </w:p>
        </w:tc>
        <w:tc>
          <w:tcPr>
            <w:tcW w:w="350" w:type="dxa"/>
          </w:tcPr>
          <w:p>
            <w:pPr>
              <w:pStyle w:val="TableParagraph"/>
              <w:spacing w:line="226" w:lineRule="exact"/>
              <w:ind w:left="14"/>
              <w:jc w:val="center"/>
              <w:rPr>
                <w:sz w:val="20"/>
              </w:rPr>
            </w:pPr>
            <w:r>
              <w:rPr>
                <w:spacing w:val="-5"/>
                <w:sz w:val="20"/>
              </w:rPr>
              <w:t>SI</w:t>
            </w:r>
          </w:p>
        </w:tc>
        <w:tc>
          <w:tcPr>
            <w:tcW w:w="330" w:type="dxa"/>
          </w:tcPr>
          <w:p>
            <w:pPr>
              <w:pStyle w:val="TableParagraph"/>
              <w:spacing w:line="226" w:lineRule="exact"/>
              <w:ind w:left="2" w:right="2"/>
              <w:jc w:val="center"/>
              <w:rPr>
                <w:sz w:val="20"/>
              </w:rPr>
            </w:pPr>
            <w:r>
              <w:rPr>
                <w:spacing w:val="-5"/>
                <w:sz w:val="20"/>
              </w:rPr>
              <w:t>LI</w:t>
            </w:r>
          </w:p>
        </w:tc>
        <w:tc>
          <w:tcPr>
            <w:tcW w:w="340" w:type="dxa"/>
          </w:tcPr>
          <w:p>
            <w:pPr>
              <w:pStyle w:val="TableParagraph"/>
              <w:spacing w:line="226" w:lineRule="exact"/>
              <w:ind w:left="25" w:right="25"/>
              <w:jc w:val="center"/>
              <w:rPr>
                <w:sz w:val="20"/>
              </w:rPr>
            </w:pPr>
            <w:r>
              <w:rPr>
                <w:spacing w:val="-5"/>
                <w:sz w:val="20"/>
              </w:rPr>
              <w:t>NI</w:t>
            </w:r>
          </w:p>
        </w:tc>
        <w:tc>
          <w:tcPr>
            <w:tcW w:w="147" w:type="dxa"/>
          </w:tcPr>
          <w:p>
            <w:pPr>
              <w:pStyle w:val="TableParagraph"/>
              <w:rPr>
                <w:sz w:val="20"/>
              </w:rPr>
            </w:pPr>
          </w:p>
        </w:tc>
        <w:tc>
          <w:tcPr>
            <w:tcW w:w="358" w:type="dxa"/>
          </w:tcPr>
          <w:p>
            <w:pPr>
              <w:pStyle w:val="TableParagraph"/>
              <w:spacing w:line="226" w:lineRule="exact"/>
              <w:ind w:left="4" w:right="33"/>
              <w:jc w:val="center"/>
              <w:rPr>
                <w:sz w:val="20"/>
              </w:rPr>
            </w:pPr>
            <w:r>
              <w:rPr>
                <w:spacing w:val="-5"/>
                <w:sz w:val="20"/>
              </w:rPr>
              <w:t>VS</w:t>
            </w:r>
          </w:p>
        </w:tc>
        <w:tc>
          <w:tcPr>
            <w:tcW w:w="322" w:type="dxa"/>
          </w:tcPr>
          <w:p>
            <w:pPr>
              <w:pStyle w:val="TableParagraph"/>
              <w:spacing w:line="226" w:lineRule="exact"/>
              <w:ind w:left="1" w:right="14"/>
              <w:jc w:val="center"/>
              <w:rPr>
                <w:sz w:val="20"/>
              </w:rPr>
            </w:pPr>
            <w:r>
              <w:rPr>
                <w:spacing w:val="-5"/>
                <w:sz w:val="20"/>
              </w:rPr>
              <w:t>JS</w:t>
            </w:r>
          </w:p>
        </w:tc>
        <w:tc>
          <w:tcPr>
            <w:tcW w:w="349" w:type="dxa"/>
          </w:tcPr>
          <w:p>
            <w:pPr>
              <w:pStyle w:val="TableParagraph"/>
              <w:spacing w:line="226" w:lineRule="exact"/>
              <w:ind w:left="21" w:right="21"/>
              <w:jc w:val="center"/>
              <w:rPr>
                <w:sz w:val="20"/>
              </w:rPr>
            </w:pPr>
            <w:r>
              <w:rPr>
                <w:spacing w:val="-5"/>
                <w:sz w:val="20"/>
              </w:rPr>
              <w:t>SS</w:t>
            </w:r>
          </w:p>
        </w:tc>
        <w:tc>
          <w:tcPr>
            <w:tcW w:w="341" w:type="dxa"/>
          </w:tcPr>
          <w:p>
            <w:pPr>
              <w:pStyle w:val="TableParagraph"/>
              <w:spacing w:line="226" w:lineRule="exact"/>
              <w:ind w:left="4" w:right="4"/>
              <w:jc w:val="center"/>
              <w:rPr>
                <w:sz w:val="20"/>
              </w:rPr>
            </w:pPr>
            <w:r>
              <w:rPr>
                <w:spacing w:val="-5"/>
                <w:sz w:val="20"/>
              </w:rPr>
              <w:t>LS</w:t>
            </w:r>
          </w:p>
        </w:tc>
        <w:tc>
          <w:tcPr>
            <w:tcW w:w="355" w:type="dxa"/>
          </w:tcPr>
          <w:p>
            <w:pPr>
              <w:pStyle w:val="TableParagraph"/>
              <w:spacing w:line="226" w:lineRule="exact"/>
              <w:ind w:left="1" w:right="2"/>
              <w:jc w:val="center"/>
              <w:rPr>
                <w:sz w:val="20"/>
              </w:rPr>
            </w:pPr>
            <w:r>
              <w:rPr>
                <w:spacing w:val="-5"/>
                <w:sz w:val="20"/>
              </w:rPr>
              <w:t>NS</w:t>
            </w:r>
          </w:p>
        </w:tc>
        <w:tc>
          <w:tcPr>
            <w:tcW w:w="163" w:type="dxa"/>
          </w:tcPr>
          <w:p>
            <w:pPr>
              <w:pStyle w:val="TableParagraph"/>
              <w:rPr>
                <w:sz w:val="20"/>
              </w:rPr>
            </w:pPr>
          </w:p>
        </w:tc>
        <w:tc>
          <w:tcPr>
            <w:tcW w:w="373" w:type="dxa"/>
          </w:tcPr>
          <w:p>
            <w:pPr>
              <w:pStyle w:val="TableParagraph"/>
              <w:spacing w:line="226" w:lineRule="exact"/>
              <w:ind w:left="1" w:right="23"/>
              <w:jc w:val="center"/>
              <w:rPr>
                <w:sz w:val="20"/>
              </w:rPr>
            </w:pPr>
            <w:r>
              <w:rPr>
                <w:spacing w:val="-5"/>
                <w:sz w:val="20"/>
              </w:rPr>
              <w:t>VS</w:t>
            </w:r>
          </w:p>
        </w:tc>
        <w:tc>
          <w:tcPr>
            <w:tcW w:w="334" w:type="dxa"/>
          </w:tcPr>
          <w:p>
            <w:pPr>
              <w:pStyle w:val="TableParagraph"/>
              <w:spacing w:line="226" w:lineRule="exact"/>
              <w:ind w:left="6" w:right="15"/>
              <w:jc w:val="center"/>
              <w:rPr>
                <w:sz w:val="20"/>
              </w:rPr>
            </w:pPr>
            <w:r>
              <w:rPr>
                <w:spacing w:val="-5"/>
                <w:sz w:val="20"/>
              </w:rPr>
              <w:t>JS</w:t>
            </w:r>
          </w:p>
        </w:tc>
        <w:tc>
          <w:tcPr>
            <w:tcW w:w="361" w:type="dxa"/>
          </w:tcPr>
          <w:p>
            <w:pPr>
              <w:pStyle w:val="TableParagraph"/>
              <w:spacing w:line="226" w:lineRule="exact"/>
              <w:ind w:left="3"/>
              <w:jc w:val="center"/>
              <w:rPr>
                <w:sz w:val="20"/>
              </w:rPr>
            </w:pPr>
            <w:r>
              <w:rPr>
                <w:spacing w:val="-5"/>
                <w:sz w:val="20"/>
              </w:rPr>
              <w:t>SS</w:t>
            </w:r>
          </w:p>
        </w:tc>
        <w:tc>
          <w:tcPr>
            <w:tcW w:w="354" w:type="dxa"/>
          </w:tcPr>
          <w:p>
            <w:pPr>
              <w:pStyle w:val="TableParagraph"/>
              <w:spacing w:line="226" w:lineRule="exact"/>
              <w:ind w:left="24" w:right="22"/>
              <w:jc w:val="center"/>
              <w:rPr>
                <w:sz w:val="20"/>
              </w:rPr>
            </w:pPr>
            <w:r>
              <w:rPr>
                <w:spacing w:val="-5"/>
                <w:sz w:val="20"/>
              </w:rPr>
              <w:t>LS</w:t>
            </w:r>
          </w:p>
        </w:tc>
        <w:tc>
          <w:tcPr>
            <w:tcW w:w="366" w:type="dxa"/>
          </w:tcPr>
          <w:p>
            <w:pPr>
              <w:pStyle w:val="TableParagraph"/>
              <w:spacing w:line="226" w:lineRule="exact"/>
              <w:ind w:left="7" w:right="3"/>
              <w:jc w:val="center"/>
              <w:rPr>
                <w:sz w:val="20"/>
              </w:rPr>
            </w:pPr>
            <w:r>
              <w:rPr>
                <w:spacing w:val="-5"/>
                <w:sz w:val="20"/>
              </w:rPr>
              <w:t>NS</w:t>
            </w:r>
          </w:p>
        </w:tc>
      </w:tr>
      <w:tr>
        <w:trPr>
          <w:trHeight w:val="1262" w:hRule="atLeast"/>
        </w:trPr>
        <w:tc>
          <w:tcPr>
            <w:tcW w:w="495" w:type="dxa"/>
          </w:tcPr>
          <w:p>
            <w:pPr>
              <w:pStyle w:val="TableParagraph"/>
              <w:spacing w:line="223" w:lineRule="exact"/>
              <w:ind w:left="50"/>
              <w:rPr>
                <w:sz w:val="20"/>
              </w:rPr>
            </w:pPr>
            <w:r>
              <w:rPr>
                <w:spacing w:val="-10"/>
                <w:sz w:val="20"/>
              </w:rPr>
              <w:t>A</w:t>
            </w:r>
          </w:p>
          <w:p>
            <w:pPr>
              <w:pStyle w:val="TableParagraph"/>
              <w:spacing w:line="460" w:lineRule="atLeast" w:before="1"/>
              <w:ind w:left="50" w:right="92"/>
              <w:rPr>
                <w:sz w:val="20"/>
              </w:rPr>
            </w:pPr>
            <w:r>
              <w:rPr>
                <w:spacing w:val="-4"/>
                <w:sz w:val="20"/>
              </w:rPr>
              <w:t>A01 </w:t>
            </w:r>
            <w:r>
              <w:rPr>
                <w:spacing w:val="-5"/>
                <w:sz w:val="20"/>
              </w:rPr>
              <w:t>A02</w:t>
            </w:r>
          </w:p>
        </w:tc>
        <w:tc>
          <w:tcPr>
            <w:tcW w:w="2725" w:type="dxa"/>
          </w:tcPr>
          <w:p>
            <w:pPr>
              <w:pStyle w:val="TableParagraph"/>
              <w:ind w:left="102" w:right="866"/>
              <w:rPr>
                <w:b/>
                <w:sz w:val="20"/>
              </w:rPr>
            </w:pPr>
            <w:r>
              <w:rPr>
                <w:b/>
                <w:sz w:val="20"/>
              </w:rPr>
              <w:t>Real</w:t>
            </w:r>
            <w:r>
              <w:rPr>
                <w:b/>
                <w:spacing w:val="-13"/>
                <w:sz w:val="20"/>
              </w:rPr>
              <w:t> </w:t>
            </w:r>
            <w:r>
              <w:rPr>
                <w:b/>
                <w:sz w:val="20"/>
              </w:rPr>
              <w:t>estate/Property </w:t>
            </w:r>
            <w:r>
              <w:rPr>
                <w:b/>
                <w:spacing w:val="-2"/>
                <w:sz w:val="20"/>
              </w:rPr>
              <w:t>management</w:t>
            </w:r>
          </w:p>
          <w:p>
            <w:pPr>
              <w:pStyle w:val="TableParagraph"/>
              <w:spacing w:line="237" w:lineRule="auto"/>
              <w:ind w:left="102"/>
              <w:rPr>
                <w:sz w:val="20"/>
              </w:rPr>
            </w:pPr>
            <w:r>
              <w:rPr>
                <w:sz w:val="20"/>
              </w:rPr>
              <w:t>Real</w:t>
            </w:r>
            <w:r>
              <w:rPr>
                <w:spacing w:val="-13"/>
                <w:sz w:val="20"/>
              </w:rPr>
              <w:t> </w:t>
            </w:r>
            <w:r>
              <w:rPr>
                <w:sz w:val="20"/>
              </w:rPr>
              <w:t>estate/property</w:t>
            </w:r>
            <w:r>
              <w:rPr>
                <w:spacing w:val="-12"/>
                <w:sz w:val="20"/>
              </w:rPr>
              <w:t> </w:t>
            </w:r>
            <w:r>
              <w:rPr>
                <w:sz w:val="20"/>
              </w:rPr>
              <w:t>portfolio </w:t>
            </w:r>
            <w:r>
              <w:rPr>
                <w:spacing w:val="-2"/>
                <w:sz w:val="20"/>
              </w:rPr>
              <w:t>management</w:t>
            </w:r>
          </w:p>
          <w:p>
            <w:pPr>
              <w:pStyle w:val="TableParagraph"/>
              <w:ind w:left="102"/>
              <w:rPr>
                <w:sz w:val="20"/>
              </w:rPr>
            </w:pPr>
            <w:r>
              <w:rPr>
                <w:sz w:val="20"/>
              </w:rPr>
              <w:t>Leasing</w:t>
            </w:r>
            <w:r>
              <w:rPr>
                <w:spacing w:val="41"/>
                <w:sz w:val="20"/>
              </w:rPr>
              <w:t> </w:t>
            </w:r>
            <w:r>
              <w:rPr>
                <w:sz w:val="20"/>
              </w:rPr>
              <w:t>&amp;</w:t>
            </w:r>
            <w:r>
              <w:rPr>
                <w:spacing w:val="-2"/>
                <w:sz w:val="20"/>
              </w:rPr>
              <w:t> </w:t>
            </w:r>
            <w:r>
              <w:rPr>
                <w:sz w:val="20"/>
              </w:rPr>
              <w:t>sub-letting</w:t>
            </w:r>
            <w:r>
              <w:rPr>
                <w:spacing w:val="-5"/>
                <w:sz w:val="20"/>
              </w:rPr>
              <w:t> </w:t>
            </w:r>
            <w:r>
              <w:rPr>
                <w:spacing w:val="-2"/>
                <w:sz w:val="20"/>
              </w:rPr>
              <w:t>services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460" w:hRule="atLeast"/>
        </w:trPr>
        <w:tc>
          <w:tcPr>
            <w:tcW w:w="495" w:type="dxa"/>
          </w:tcPr>
          <w:p>
            <w:pPr>
              <w:pStyle w:val="TableParagraph"/>
              <w:spacing w:before="111"/>
              <w:ind w:left="50"/>
              <w:rPr>
                <w:sz w:val="20"/>
              </w:rPr>
            </w:pPr>
            <w:r>
              <w:rPr>
                <w:spacing w:val="-5"/>
                <w:sz w:val="20"/>
              </w:rPr>
              <w:t>A03</w:t>
            </w:r>
          </w:p>
        </w:tc>
        <w:tc>
          <w:tcPr>
            <w:tcW w:w="2725" w:type="dxa"/>
          </w:tcPr>
          <w:p>
            <w:pPr>
              <w:pStyle w:val="TableParagraph"/>
              <w:spacing w:before="111"/>
              <w:ind w:left="102"/>
              <w:rPr>
                <w:sz w:val="20"/>
              </w:rPr>
            </w:pPr>
            <w:r>
              <w:rPr>
                <w:sz w:val="20"/>
              </w:rPr>
              <w:t>Retail</w:t>
            </w:r>
            <w:r>
              <w:rPr>
                <w:spacing w:val="-4"/>
                <w:sz w:val="20"/>
              </w:rPr>
              <w:t> </w:t>
            </w:r>
            <w:r>
              <w:rPr>
                <w:sz w:val="20"/>
              </w:rPr>
              <w:t>outlets</w:t>
            </w:r>
            <w:r>
              <w:rPr>
                <w:spacing w:val="46"/>
                <w:sz w:val="20"/>
              </w:rPr>
              <w:t> </w:t>
            </w:r>
            <w:r>
              <w:rPr>
                <w:sz w:val="20"/>
              </w:rPr>
              <w:t>&amp;</w:t>
            </w:r>
            <w:r>
              <w:rPr>
                <w:spacing w:val="-5"/>
                <w:sz w:val="20"/>
              </w:rPr>
              <w:t> </w:t>
            </w:r>
            <w:r>
              <w:rPr>
                <w:sz w:val="20"/>
              </w:rPr>
              <w:t>space</w:t>
            </w:r>
            <w:r>
              <w:rPr>
                <w:spacing w:val="-4"/>
                <w:sz w:val="20"/>
              </w:rPr>
              <w:t> </w:t>
            </w:r>
            <w:r>
              <w:rPr>
                <w:spacing w:val="-2"/>
                <w:sz w:val="20"/>
              </w:rPr>
              <w:t>renting</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459" w:hRule="atLeast"/>
        </w:trPr>
        <w:tc>
          <w:tcPr>
            <w:tcW w:w="495" w:type="dxa"/>
          </w:tcPr>
          <w:p>
            <w:pPr>
              <w:pStyle w:val="TableParagraph"/>
              <w:spacing w:before="111"/>
              <w:ind w:left="50"/>
              <w:rPr>
                <w:sz w:val="20"/>
              </w:rPr>
            </w:pPr>
            <w:r>
              <w:rPr>
                <w:spacing w:val="-5"/>
                <w:sz w:val="20"/>
              </w:rPr>
              <w:t>A04</w:t>
            </w:r>
          </w:p>
        </w:tc>
        <w:tc>
          <w:tcPr>
            <w:tcW w:w="2725" w:type="dxa"/>
          </w:tcPr>
          <w:p>
            <w:pPr>
              <w:pStyle w:val="TableParagraph"/>
              <w:spacing w:before="111"/>
              <w:ind w:left="102"/>
              <w:rPr>
                <w:sz w:val="20"/>
              </w:rPr>
            </w:pPr>
            <w:r>
              <w:rPr>
                <w:sz w:val="20"/>
              </w:rPr>
              <w:t>Extension</w:t>
            </w:r>
            <w:r>
              <w:rPr>
                <w:spacing w:val="43"/>
                <w:sz w:val="20"/>
              </w:rPr>
              <w:t> </w:t>
            </w:r>
            <w:r>
              <w:rPr>
                <w:sz w:val="20"/>
              </w:rPr>
              <w:t>&amp;</w:t>
            </w:r>
            <w:r>
              <w:rPr>
                <w:spacing w:val="-6"/>
                <w:sz w:val="20"/>
              </w:rPr>
              <w:t> </w:t>
            </w:r>
            <w:r>
              <w:rPr>
                <w:spacing w:val="-2"/>
                <w:sz w:val="20"/>
              </w:rPr>
              <w:t>alterations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577" w:hRule="atLeast"/>
        </w:trPr>
        <w:tc>
          <w:tcPr>
            <w:tcW w:w="495" w:type="dxa"/>
          </w:tcPr>
          <w:p>
            <w:pPr>
              <w:pStyle w:val="TableParagraph"/>
              <w:spacing w:before="109"/>
              <w:ind w:left="50"/>
              <w:rPr>
                <w:sz w:val="20"/>
              </w:rPr>
            </w:pPr>
            <w:r>
              <w:rPr>
                <w:spacing w:val="-5"/>
                <w:sz w:val="20"/>
              </w:rPr>
              <w:t>A05</w:t>
            </w:r>
          </w:p>
        </w:tc>
        <w:tc>
          <w:tcPr>
            <w:tcW w:w="2725" w:type="dxa"/>
          </w:tcPr>
          <w:p>
            <w:pPr>
              <w:pStyle w:val="TableParagraph"/>
              <w:spacing w:before="109"/>
              <w:ind w:left="102"/>
              <w:rPr>
                <w:sz w:val="20"/>
              </w:rPr>
            </w:pPr>
            <w:r>
              <w:rPr>
                <w:spacing w:val="-2"/>
                <w:sz w:val="20"/>
              </w:rPr>
              <w:t>Demolitions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230" w:hRule="atLeast"/>
        </w:trPr>
        <w:tc>
          <w:tcPr>
            <w:tcW w:w="495" w:type="dxa"/>
          </w:tcPr>
          <w:p>
            <w:pPr>
              <w:pStyle w:val="TableParagraph"/>
              <w:rPr>
                <w:sz w:val="16"/>
              </w:rPr>
            </w:pPr>
          </w:p>
        </w:tc>
        <w:tc>
          <w:tcPr>
            <w:tcW w:w="2725" w:type="dxa"/>
          </w:tcPr>
          <w:p>
            <w:pPr>
              <w:pStyle w:val="TableParagraph"/>
              <w:rPr>
                <w:sz w:val="16"/>
              </w:rPr>
            </w:pPr>
          </w:p>
        </w:tc>
        <w:tc>
          <w:tcPr>
            <w:tcW w:w="358" w:type="dxa"/>
          </w:tcPr>
          <w:p>
            <w:pPr>
              <w:pStyle w:val="TableParagraph"/>
              <w:rPr>
                <w:sz w:val="16"/>
              </w:rPr>
            </w:pPr>
          </w:p>
        </w:tc>
        <w:tc>
          <w:tcPr>
            <w:tcW w:w="286" w:type="dxa"/>
          </w:tcPr>
          <w:p>
            <w:pPr>
              <w:pStyle w:val="TableParagraph"/>
              <w:rPr>
                <w:sz w:val="16"/>
              </w:rPr>
            </w:pPr>
          </w:p>
        </w:tc>
        <w:tc>
          <w:tcPr>
            <w:tcW w:w="350" w:type="dxa"/>
          </w:tcPr>
          <w:p>
            <w:pPr>
              <w:pStyle w:val="TableParagraph"/>
              <w:rPr>
                <w:sz w:val="16"/>
              </w:rPr>
            </w:pPr>
          </w:p>
        </w:tc>
        <w:tc>
          <w:tcPr>
            <w:tcW w:w="330" w:type="dxa"/>
          </w:tcPr>
          <w:p>
            <w:pPr>
              <w:pStyle w:val="TableParagraph"/>
              <w:rPr>
                <w:sz w:val="16"/>
              </w:rPr>
            </w:pPr>
          </w:p>
        </w:tc>
        <w:tc>
          <w:tcPr>
            <w:tcW w:w="340" w:type="dxa"/>
          </w:tcPr>
          <w:p>
            <w:pPr>
              <w:pStyle w:val="TableParagraph"/>
              <w:rPr>
                <w:sz w:val="16"/>
              </w:rPr>
            </w:pPr>
          </w:p>
        </w:tc>
        <w:tc>
          <w:tcPr>
            <w:tcW w:w="147" w:type="dxa"/>
          </w:tcPr>
          <w:p>
            <w:pPr>
              <w:pStyle w:val="TableParagraph"/>
              <w:rPr>
                <w:sz w:val="16"/>
              </w:rPr>
            </w:pPr>
          </w:p>
        </w:tc>
        <w:tc>
          <w:tcPr>
            <w:tcW w:w="358" w:type="dxa"/>
          </w:tcPr>
          <w:p>
            <w:pPr>
              <w:pStyle w:val="TableParagraph"/>
              <w:rPr>
                <w:sz w:val="16"/>
              </w:rPr>
            </w:pPr>
          </w:p>
        </w:tc>
        <w:tc>
          <w:tcPr>
            <w:tcW w:w="322" w:type="dxa"/>
          </w:tcPr>
          <w:p>
            <w:pPr>
              <w:pStyle w:val="TableParagraph"/>
              <w:rPr>
                <w:sz w:val="16"/>
              </w:rPr>
            </w:pPr>
          </w:p>
        </w:tc>
        <w:tc>
          <w:tcPr>
            <w:tcW w:w="349" w:type="dxa"/>
          </w:tcPr>
          <w:p>
            <w:pPr>
              <w:pStyle w:val="TableParagraph"/>
              <w:rPr>
                <w:sz w:val="16"/>
              </w:rPr>
            </w:pPr>
          </w:p>
        </w:tc>
        <w:tc>
          <w:tcPr>
            <w:tcW w:w="341" w:type="dxa"/>
          </w:tcPr>
          <w:p>
            <w:pPr>
              <w:pStyle w:val="TableParagraph"/>
              <w:rPr>
                <w:sz w:val="16"/>
              </w:rPr>
            </w:pPr>
          </w:p>
        </w:tc>
        <w:tc>
          <w:tcPr>
            <w:tcW w:w="355" w:type="dxa"/>
          </w:tcPr>
          <w:p>
            <w:pPr>
              <w:pStyle w:val="TableParagraph"/>
              <w:rPr>
                <w:sz w:val="16"/>
              </w:rPr>
            </w:pPr>
          </w:p>
        </w:tc>
        <w:tc>
          <w:tcPr>
            <w:tcW w:w="163" w:type="dxa"/>
          </w:tcPr>
          <w:p>
            <w:pPr>
              <w:pStyle w:val="TableParagraph"/>
              <w:rPr>
                <w:sz w:val="16"/>
              </w:rPr>
            </w:pPr>
          </w:p>
        </w:tc>
        <w:tc>
          <w:tcPr>
            <w:tcW w:w="373" w:type="dxa"/>
          </w:tcPr>
          <w:p>
            <w:pPr>
              <w:pStyle w:val="TableParagraph"/>
              <w:rPr>
                <w:sz w:val="16"/>
              </w:rPr>
            </w:pPr>
          </w:p>
        </w:tc>
        <w:tc>
          <w:tcPr>
            <w:tcW w:w="334" w:type="dxa"/>
          </w:tcPr>
          <w:p>
            <w:pPr>
              <w:pStyle w:val="TableParagraph"/>
              <w:rPr>
                <w:sz w:val="16"/>
              </w:rPr>
            </w:pPr>
          </w:p>
        </w:tc>
        <w:tc>
          <w:tcPr>
            <w:tcW w:w="361" w:type="dxa"/>
          </w:tcPr>
          <w:p>
            <w:pPr>
              <w:pStyle w:val="TableParagraph"/>
              <w:rPr>
                <w:sz w:val="16"/>
              </w:rPr>
            </w:pPr>
          </w:p>
        </w:tc>
        <w:tc>
          <w:tcPr>
            <w:tcW w:w="354" w:type="dxa"/>
          </w:tcPr>
          <w:p>
            <w:pPr>
              <w:pStyle w:val="TableParagraph"/>
              <w:rPr>
                <w:sz w:val="16"/>
              </w:rPr>
            </w:pPr>
          </w:p>
        </w:tc>
        <w:tc>
          <w:tcPr>
            <w:tcW w:w="366" w:type="dxa"/>
          </w:tcPr>
          <w:p>
            <w:pPr>
              <w:pStyle w:val="TableParagraph"/>
              <w:rPr>
                <w:sz w:val="16"/>
              </w:rPr>
            </w:pPr>
          </w:p>
        </w:tc>
      </w:tr>
      <w:tr>
        <w:trPr>
          <w:trHeight w:val="379" w:hRule="atLeast"/>
        </w:trPr>
        <w:tc>
          <w:tcPr>
            <w:tcW w:w="495" w:type="dxa"/>
          </w:tcPr>
          <w:p>
            <w:pPr>
              <w:pStyle w:val="TableParagraph"/>
              <w:spacing w:line="223" w:lineRule="exact"/>
              <w:ind w:left="50"/>
              <w:rPr>
                <w:sz w:val="20"/>
              </w:rPr>
            </w:pPr>
            <w:r>
              <w:rPr>
                <w:spacing w:val="-10"/>
                <w:sz w:val="20"/>
              </w:rPr>
              <w:t>B</w:t>
            </w:r>
          </w:p>
        </w:tc>
        <w:tc>
          <w:tcPr>
            <w:tcW w:w="2725" w:type="dxa"/>
          </w:tcPr>
          <w:p>
            <w:pPr>
              <w:pStyle w:val="TableParagraph"/>
              <w:spacing w:line="228" w:lineRule="exact"/>
              <w:ind w:left="102"/>
              <w:rPr>
                <w:b/>
                <w:sz w:val="20"/>
              </w:rPr>
            </w:pPr>
            <w:r>
              <w:rPr>
                <w:b/>
                <w:sz w:val="20"/>
              </w:rPr>
              <w:t>Maintenance</w:t>
            </w:r>
            <w:r>
              <w:rPr>
                <w:b/>
                <w:spacing w:val="42"/>
                <w:sz w:val="20"/>
              </w:rPr>
              <w:t> </w:t>
            </w:r>
            <w:r>
              <w:rPr>
                <w:b/>
                <w:sz w:val="20"/>
              </w:rPr>
              <w:t>&amp;</w:t>
            </w:r>
            <w:r>
              <w:rPr>
                <w:b/>
                <w:spacing w:val="-4"/>
                <w:sz w:val="20"/>
              </w:rPr>
              <w:t> </w:t>
            </w:r>
            <w:r>
              <w:rPr>
                <w:b/>
                <w:spacing w:val="-2"/>
                <w:sz w:val="20"/>
              </w:rPr>
              <w:t>Repairs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528" w:hRule="atLeast"/>
        </w:trPr>
        <w:tc>
          <w:tcPr>
            <w:tcW w:w="495" w:type="dxa"/>
          </w:tcPr>
          <w:p>
            <w:pPr>
              <w:pStyle w:val="TableParagraph"/>
              <w:spacing w:before="142"/>
              <w:ind w:left="50"/>
              <w:rPr>
                <w:sz w:val="20"/>
              </w:rPr>
            </w:pPr>
            <w:r>
              <w:rPr>
                <w:spacing w:val="-5"/>
                <w:sz w:val="20"/>
              </w:rPr>
              <w:t>B01</w:t>
            </w:r>
          </w:p>
        </w:tc>
        <w:tc>
          <w:tcPr>
            <w:tcW w:w="2725" w:type="dxa"/>
          </w:tcPr>
          <w:p>
            <w:pPr>
              <w:pStyle w:val="TableParagraph"/>
              <w:spacing w:before="144"/>
              <w:ind w:left="102"/>
              <w:rPr>
                <w:sz w:val="20"/>
              </w:rPr>
            </w:pPr>
            <w:r>
              <w:rPr>
                <w:sz w:val="20"/>
              </w:rPr>
              <w:t>Facility</w:t>
            </w:r>
            <w:r>
              <w:rPr>
                <w:spacing w:val="-10"/>
                <w:sz w:val="20"/>
              </w:rPr>
              <w:t> </w:t>
            </w:r>
            <w:r>
              <w:rPr>
                <w:spacing w:val="-2"/>
                <w:sz w:val="20"/>
              </w:rPr>
              <w:t>refurbishment</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529" w:hRule="atLeast"/>
        </w:trPr>
        <w:tc>
          <w:tcPr>
            <w:tcW w:w="495" w:type="dxa"/>
          </w:tcPr>
          <w:p>
            <w:pPr>
              <w:pStyle w:val="TableParagraph"/>
              <w:spacing w:before="144"/>
              <w:ind w:left="50"/>
              <w:rPr>
                <w:sz w:val="20"/>
              </w:rPr>
            </w:pPr>
            <w:r>
              <w:rPr>
                <w:spacing w:val="-5"/>
                <w:sz w:val="20"/>
              </w:rPr>
              <w:t>B02</w:t>
            </w:r>
          </w:p>
        </w:tc>
        <w:tc>
          <w:tcPr>
            <w:tcW w:w="2725" w:type="dxa"/>
          </w:tcPr>
          <w:p>
            <w:pPr>
              <w:pStyle w:val="TableParagraph"/>
              <w:spacing w:before="147"/>
              <w:ind w:left="102"/>
              <w:rPr>
                <w:sz w:val="20"/>
              </w:rPr>
            </w:pPr>
            <w:r>
              <w:rPr>
                <w:sz w:val="20"/>
              </w:rPr>
              <w:t>Plant</w:t>
            </w:r>
            <w:r>
              <w:rPr>
                <w:spacing w:val="-4"/>
                <w:sz w:val="20"/>
              </w:rPr>
              <w:t> </w:t>
            </w:r>
            <w:r>
              <w:rPr>
                <w:sz w:val="20"/>
              </w:rPr>
              <w:t>maintenance</w:t>
            </w:r>
            <w:r>
              <w:rPr>
                <w:spacing w:val="43"/>
                <w:sz w:val="20"/>
              </w:rPr>
              <w:t> </w:t>
            </w:r>
            <w:r>
              <w:rPr>
                <w:sz w:val="20"/>
              </w:rPr>
              <w:t>&amp;</w:t>
            </w:r>
            <w:r>
              <w:rPr>
                <w:spacing w:val="-7"/>
                <w:sz w:val="20"/>
              </w:rPr>
              <w:t> </w:t>
            </w:r>
            <w:r>
              <w:rPr>
                <w:spacing w:val="-2"/>
                <w:sz w:val="20"/>
              </w:rPr>
              <w:t>repairs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527" w:hRule="atLeast"/>
        </w:trPr>
        <w:tc>
          <w:tcPr>
            <w:tcW w:w="495" w:type="dxa"/>
          </w:tcPr>
          <w:p>
            <w:pPr>
              <w:pStyle w:val="TableParagraph"/>
              <w:spacing w:before="143"/>
              <w:ind w:left="50"/>
              <w:rPr>
                <w:sz w:val="20"/>
              </w:rPr>
            </w:pPr>
            <w:r>
              <w:rPr>
                <w:spacing w:val="-5"/>
                <w:sz w:val="20"/>
              </w:rPr>
              <w:t>B03</w:t>
            </w:r>
          </w:p>
        </w:tc>
        <w:tc>
          <w:tcPr>
            <w:tcW w:w="2725" w:type="dxa"/>
          </w:tcPr>
          <w:p>
            <w:pPr>
              <w:pStyle w:val="TableParagraph"/>
              <w:spacing w:before="145"/>
              <w:ind w:left="102"/>
              <w:rPr>
                <w:sz w:val="20"/>
              </w:rPr>
            </w:pPr>
            <w:r>
              <w:rPr>
                <w:sz w:val="20"/>
              </w:rPr>
              <w:t>General</w:t>
            </w:r>
            <w:r>
              <w:rPr>
                <w:spacing w:val="-7"/>
                <w:sz w:val="20"/>
              </w:rPr>
              <w:t> </w:t>
            </w:r>
            <w:r>
              <w:rPr>
                <w:sz w:val="20"/>
              </w:rPr>
              <w:t>cleaning</w:t>
            </w:r>
            <w:r>
              <w:rPr>
                <w:spacing w:val="-7"/>
                <w:sz w:val="20"/>
              </w:rPr>
              <w:t> </w:t>
            </w:r>
            <w:r>
              <w:rPr>
                <w:spacing w:val="-2"/>
                <w:sz w:val="20"/>
              </w:rPr>
              <w:t>services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398" w:hRule="atLeast"/>
        </w:trPr>
        <w:tc>
          <w:tcPr>
            <w:tcW w:w="495" w:type="dxa"/>
          </w:tcPr>
          <w:p>
            <w:pPr>
              <w:pStyle w:val="TableParagraph"/>
              <w:spacing w:before="143"/>
              <w:ind w:left="50"/>
              <w:rPr>
                <w:sz w:val="20"/>
              </w:rPr>
            </w:pPr>
            <w:r>
              <w:rPr>
                <w:spacing w:val="-5"/>
                <w:sz w:val="20"/>
              </w:rPr>
              <w:t>B04</w:t>
            </w:r>
          </w:p>
        </w:tc>
        <w:tc>
          <w:tcPr>
            <w:tcW w:w="2725" w:type="dxa"/>
          </w:tcPr>
          <w:p>
            <w:pPr>
              <w:pStyle w:val="TableParagraph"/>
              <w:spacing w:before="145"/>
              <w:ind w:left="102"/>
              <w:rPr>
                <w:sz w:val="20"/>
              </w:rPr>
            </w:pPr>
            <w:r>
              <w:rPr>
                <w:sz w:val="20"/>
              </w:rPr>
              <w:t>Waste</w:t>
            </w:r>
            <w:r>
              <w:rPr>
                <w:spacing w:val="-6"/>
                <w:sz w:val="20"/>
              </w:rPr>
              <w:t> </w:t>
            </w:r>
            <w:r>
              <w:rPr>
                <w:sz w:val="20"/>
              </w:rPr>
              <w:t>disposal</w:t>
            </w:r>
            <w:r>
              <w:rPr>
                <w:spacing w:val="-5"/>
                <w:sz w:val="20"/>
              </w:rPr>
              <w:t> </w:t>
            </w:r>
            <w:r>
              <w:rPr>
                <w:spacing w:val="-10"/>
                <w:sz w:val="20"/>
              </w:rPr>
              <w:t>&amp;</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263" w:hRule="atLeast"/>
        </w:trPr>
        <w:tc>
          <w:tcPr>
            <w:tcW w:w="495" w:type="dxa"/>
          </w:tcPr>
          <w:p>
            <w:pPr>
              <w:pStyle w:val="TableParagraph"/>
              <w:rPr>
                <w:sz w:val="18"/>
              </w:rPr>
            </w:pPr>
          </w:p>
        </w:tc>
        <w:tc>
          <w:tcPr>
            <w:tcW w:w="2725" w:type="dxa"/>
          </w:tcPr>
          <w:p>
            <w:pPr>
              <w:pStyle w:val="TableParagraph"/>
              <w:spacing w:before="13"/>
              <w:ind w:left="102"/>
              <w:rPr>
                <w:sz w:val="20"/>
              </w:rPr>
            </w:pPr>
            <w:r>
              <w:rPr>
                <w:spacing w:val="-2"/>
                <w:sz w:val="20"/>
              </w:rPr>
              <w:t>environmental</w:t>
            </w:r>
            <w:r>
              <w:rPr>
                <w:spacing w:val="13"/>
                <w:sz w:val="20"/>
              </w:rPr>
              <w:t> </w:t>
            </w:r>
            <w:r>
              <w:rPr>
                <w:spacing w:val="-2"/>
                <w:sz w:val="20"/>
              </w:rPr>
              <w:t>management</w:t>
            </w:r>
          </w:p>
        </w:tc>
        <w:tc>
          <w:tcPr>
            <w:tcW w:w="358" w:type="dxa"/>
            <w:shd w:val="clear" w:color="auto" w:fill="F1F1F1"/>
          </w:tcPr>
          <w:p>
            <w:pPr>
              <w:pStyle w:val="TableParagraph"/>
              <w:rPr>
                <w:sz w:val="18"/>
              </w:rPr>
            </w:pPr>
          </w:p>
        </w:tc>
        <w:tc>
          <w:tcPr>
            <w:tcW w:w="286" w:type="dxa"/>
            <w:shd w:val="clear" w:color="auto" w:fill="F1F1F1"/>
          </w:tcPr>
          <w:p>
            <w:pPr>
              <w:pStyle w:val="TableParagraph"/>
              <w:rPr>
                <w:sz w:val="18"/>
              </w:rPr>
            </w:pPr>
          </w:p>
        </w:tc>
        <w:tc>
          <w:tcPr>
            <w:tcW w:w="350" w:type="dxa"/>
            <w:shd w:val="clear" w:color="auto" w:fill="F1F1F1"/>
          </w:tcPr>
          <w:p>
            <w:pPr>
              <w:pStyle w:val="TableParagraph"/>
              <w:rPr>
                <w:sz w:val="18"/>
              </w:rPr>
            </w:pPr>
          </w:p>
        </w:tc>
        <w:tc>
          <w:tcPr>
            <w:tcW w:w="330"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147" w:type="dxa"/>
          </w:tcPr>
          <w:p>
            <w:pPr>
              <w:pStyle w:val="TableParagraph"/>
              <w:rPr>
                <w:sz w:val="18"/>
              </w:rPr>
            </w:pPr>
          </w:p>
        </w:tc>
        <w:tc>
          <w:tcPr>
            <w:tcW w:w="358" w:type="dxa"/>
            <w:shd w:val="clear" w:color="auto" w:fill="F1F1F1"/>
          </w:tcPr>
          <w:p>
            <w:pPr>
              <w:pStyle w:val="TableParagraph"/>
              <w:rPr>
                <w:sz w:val="18"/>
              </w:rPr>
            </w:pPr>
          </w:p>
        </w:tc>
        <w:tc>
          <w:tcPr>
            <w:tcW w:w="322"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41" w:type="dxa"/>
            <w:shd w:val="clear" w:color="auto" w:fill="F1F1F1"/>
          </w:tcPr>
          <w:p>
            <w:pPr>
              <w:pStyle w:val="TableParagraph"/>
              <w:rPr>
                <w:sz w:val="18"/>
              </w:rPr>
            </w:pPr>
          </w:p>
        </w:tc>
        <w:tc>
          <w:tcPr>
            <w:tcW w:w="355" w:type="dxa"/>
            <w:shd w:val="clear" w:color="auto" w:fill="F1F1F1"/>
          </w:tcPr>
          <w:p>
            <w:pPr>
              <w:pStyle w:val="TableParagraph"/>
              <w:rPr>
                <w:sz w:val="18"/>
              </w:rPr>
            </w:pPr>
          </w:p>
        </w:tc>
        <w:tc>
          <w:tcPr>
            <w:tcW w:w="163" w:type="dxa"/>
          </w:tcPr>
          <w:p>
            <w:pPr>
              <w:pStyle w:val="TableParagraph"/>
              <w:rPr>
                <w:sz w:val="18"/>
              </w:rPr>
            </w:pPr>
          </w:p>
        </w:tc>
        <w:tc>
          <w:tcPr>
            <w:tcW w:w="373" w:type="dxa"/>
            <w:shd w:val="clear" w:color="auto" w:fill="F1F1F1"/>
          </w:tcPr>
          <w:p>
            <w:pPr>
              <w:pStyle w:val="TableParagraph"/>
              <w:rPr>
                <w:sz w:val="18"/>
              </w:rPr>
            </w:pPr>
          </w:p>
        </w:tc>
        <w:tc>
          <w:tcPr>
            <w:tcW w:w="334" w:type="dxa"/>
            <w:shd w:val="clear" w:color="auto" w:fill="F1F1F1"/>
          </w:tcPr>
          <w:p>
            <w:pPr>
              <w:pStyle w:val="TableParagraph"/>
              <w:rPr>
                <w:sz w:val="18"/>
              </w:rPr>
            </w:pPr>
          </w:p>
        </w:tc>
        <w:tc>
          <w:tcPr>
            <w:tcW w:w="361"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366" w:type="dxa"/>
            <w:shd w:val="clear" w:color="auto" w:fill="F1F1F1"/>
          </w:tcPr>
          <w:p>
            <w:pPr>
              <w:pStyle w:val="TableParagraph"/>
              <w:rPr>
                <w:sz w:val="18"/>
              </w:rPr>
            </w:pPr>
          </w:p>
        </w:tc>
      </w:tr>
      <w:tr>
        <w:trPr>
          <w:trHeight w:val="546" w:hRule="atLeast"/>
        </w:trPr>
        <w:tc>
          <w:tcPr>
            <w:tcW w:w="495" w:type="dxa"/>
          </w:tcPr>
          <w:p>
            <w:pPr>
              <w:pStyle w:val="TableParagraph"/>
              <w:spacing w:before="11"/>
              <w:ind w:left="50"/>
              <w:rPr>
                <w:sz w:val="20"/>
              </w:rPr>
            </w:pPr>
            <w:r>
              <w:rPr>
                <w:spacing w:val="-5"/>
                <w:sz w:val="20"/>
              </w:rPr>
              <w:t>B05</w:t>
            </w:r>
          </w:p>
        </w:tc>
        <w:tc>
          <w:tcPr>
            <w:tcW w:w="2725" w:type="dxa"/>
          </w:tcPr>
          <w:p>
            <w:pPr>
              <w:pStyle w:val="TableParagraph"/>
              <w:spacing w:before="13"/>
              <w:ind w:left="102"/>
              <w:rPr>
                <w:sz w:val="20"/>
              </w:rPr>
            </w:pPr>
            <w:r>
              <w:rPr>
                <w:sz w:val="20"/>
              </w:rPr>
              <w:t>Landscaping</w:t>
            </w:r>
            <w:r>
              <w:rPr>
                <w:spacing w:val="-11"/>
                <w:sz w:val="20"/>
              </w:rPr>
              <w:t> </w:t>
            </w:r>
            <w:r>
              <w:rPr>
                <w:spacing w:val="-2"/>
                <w:sz w:val="20"/>
              </w:rPr>
              <w:t>maintenance</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264" w:hRule="atLeast"/>
        </w:trPr>
        <w:tc>
          <w:tcPr>
            <w:tcW w:w="495" w:type="dxa"/>
          </w:tcPr>
          <w:p>
            <w:pPr>
              <w:pStyle w:val="TableParagraph"/>
              <w:rPr>
                <w:sz w:val="18"/>
              </w:rPr>
            </w:pPr>
          </w:p>
        </w:tc>
        <w:tc>
          <w:tcPr>
            <w:tcW w:w="2725" w:type="dxa"/>
          </w:tcPr>
          <w:p>
            <w:pPr>
              <w:pStyle w:val="TableParagraph"/>
              <w:rPr>
                <w:sz w:val="18"/>
              </w:rPr>
            </w:pPr>
          </w:p>
        </w:tc>
        <w:tc>
          <w:tcPr>
            <w:tcW w:w="358" w:type="dxa"/>
          </w:tcPr>
          <w:p>
            <w:pPr>
              <w:pStyle w:val="TableParagraph"/>
              <w:rPr>
                <w:sz w:val="18"/>
              </w:rPr>
            </w:pPr>
          </w:p>
        </w:tc>
        <w:tc>
          <w:tcPr>
            <w:tcW w:w="286" w:type="dxa"/>
          </w:tcPr>
          <w:p>
            <w:pPr>
              <w:pStyle w:val="TableParagraph"/>
              <w:rPr>
                <w:sz w:val="18"/>
              </w:rPr>
            </w:pPr>
          </w:p>
        </w:tc>
        <w:tc>
          <w:tcPr>
            <w:tcW w:w="350" w:type="dxa"/>
          </w:tcPr>
          <w:p>
            <w:pPr>
              <w:pStyle w:val="TableParagraph"/>
              <w:rPr>
                <w:sz w:val="18"/>
              </w:rPr>
            </w:pPr>
          </w:p>
        </w:tc>
        <w:tc>
          <w:tcPr>
            <w:tcW w:w="330" w:type="dxa"/>
          </w:tcPr>
          <w:p>
            <w:pPr>
              <w:pStyle w:val="TableParagraph"/>
              <w:rPr>
                <w:sz w:val="18"/>
              </w:rPr>
            </w:pPr>
          </w:p>
        </w:tc>
        <w:tc>
          <w:tcPr>
            <w:tcW w:w="340" w:type="dxa"/>
          </w:tcPr>
          <w:p>
            <w:pPr>
              <w:pStyle w:val="TableParagraph"/>
              <w:rPr>
                <w:sz w:val="18"/>
              </w:rPr>
            </w:pPr>
          </w:p>
        </w:tc>
        <w:tc>
          <w:tcPr>
            <w:tcW w:w="147" w:type="dxa"/>
          </w:tcPr>
          <w:p>
            <w:pPr>
              <w:pStyle w:val="TableParagraph"/>
              <w:rPr>
                <w:sz w:val="18"/>
              </w:rPr>
            </w:pPr>
          </w:p>
        </w:tc>
        <w:tc>
          <w:tcPr>
            <w:tcW w:w="358" w:type="dxa"/>
          </w:tcPr>
          <w:p>
            <w:pPr>
              <w:pStyle w:val="TableParagraph"/>
              <w:rPr>
                <w:sz w:val="18"/>
              </w:rPr>
            </w:pPr>
          </w:p>
        </w:tc>
        <w:tc>
          <w:tcPr>
            <w:tcW w:w="322" w:type="dxa"/>
          </w:tcPr>
          <w:p>
            <w:pPr>
              <w:pStyle w:val="TableParagraph"/>
              <w:rPr>
                <w:sz w:val="18"/>
              </w:rPr>
            </w:pPr>
          </w:p>
        </w:tc>
        <w:tc>
          <w:tcPr>
            <w:tcW w:w="349" w:type="dxa"/>
          </w:tcPr>
          <w:p>
            <w:pPr>
              <w:pStyle w:val="TableParagraph"/>
              <w:rPr>
                <w:sz w:val="18"/>
              </w:rPr>
            </w:pPr>
          </w:p>
        </w:tc>
        <w:tc>
          <w:tcPr>
            <w:tcW w:w="341" w:type="dxa"/>
          </w:tcPr>
          <w:p>
            <w:pPr>
              <w:pStyle w:val="TableParagraph"/>
              <w:rPr>
                <w:sz w:val="18"/>
              </w:rPr>
            </w:pPr>
          </w:p>
        </w:tc>
        <w:tc>
          <w:tcPr>
            <w:tcW w:w="355" w:type="dxa"/>
          </w:tcPr>
          <w:p>
            <w:pPr>
              <w:pStyle w:val="TableParagraph"/>
              <w:rPr>
                <w:sz w:val="18"/>
              </w:rPr>
            </w:pPr>
          </w:p>
        </w:tc>
        <w:tc>
          <w:tcPr>
            <w:tcW w:w="163" w:type="dxa"/>
          </w:tcPr>
          <w:p>
            <w:pPr>
              <w:pStyle w:val="TableParagraph"/>
              <w:rPr>
                <w:sz w:val="18"/>
              </w:rPr>
            </w:pPr>
          </w:p>
        </w:tc>
        <w:tc>
          <w:tcPr>
            <w:tcW w:w="373" w:type="dxa"/>
          </w:tcPr>
          <w:p>
            <w:pPr>
              <w:pStyle w:val="TableParagraph"/>
              <w:rPr>
                <w:sz w:val="18"/>
              </w:rPr>
            </w:pPr>
          </w:p>
        </w:tc>
        <w:tc>
          <w:tcPr>
            <w:tcW w:w="334" w:type="dxa"/>
          </w:tcPr>
          <w:p>
            <w:pPr>
              <w:pStyle w:val="TableParagraph"/>
              <w:rPr>
                <w:sz w:val="18"/>
              </w:rPr>
            </w:pPr>
          </w:p>
        </w:tc>
        <w:tc>
          <w:tcPr>
            <w:tcW w:w="361" w:type="dxa"/>
          </w:tcPr>
          <w:p>
            <w:pPr>
              <w:pStyle w:val="TableParagraph"/>
              <w:rPr>
                <w:sz w:val="18"/>
              </w:rPr>
            </w:pPr>
          </w:p>
        </w:tc>
        <w:tc>
          <w:tcPr>
            <w:tcW w:w="354" w:type="dxa"/>
          </w:tcPr>
          <w:p>
            <w:pPr>
              <w:pStyle w:val="TableParagraph"/>
              <w:rPr>
                <w:sz w:val="18"/>
              </w:rPr>
            </w:pPr>
          </w:p>
        </w:tc>
        <w:tc>
          <w:tcPr>
            <w:tcW w:w="366" w:type="dxa"/>
          </w:tcPr>
          <w:p>
            <w:pPr>
              <w:pStyle w:val="TableParagraph"/>
              <w:rPr>
                <w:sz w:val="18"/>
              </w:rPr>
            </w:pPr>
          </w:p>
        </w:tc>
      </w:tr>
      <w:tr>
        <w:trPr>
          <w:trHeight w:val="253" w:hRule="atLeast"/>
        </w:trPr>
        <w:tc>
          <w:tcPr>
            <w:tcW w:w="495" w:type="dxa"/>
          </w:tcPr>
          <w:p>
            <w:pPr>
              <w:pStyle w:val="TableParagraph"/>
              <w:spacing w:line="223" w:lineRule="exact"/>
              <w:ind w:left="50"/>
              <w:rPr>
                <w:sz w:val="20"/>
              </w:rPr>
            </w:pPr>
            <w:r>
              <w:rPr>
                <w:spacing w:val="-10"/>
                <w:sz w:val="20"/>
              </w:rPr>
              <w:t>C</w:t>
            </w:r>
          </w:p>
        </w:tc>
        <w:tc>
          <w:tcPr>
            <w:tcW w:w="2725" w:type="dxa"/>
          </w:tcPr>
          <w:p>
            <w:pPr>
              <w:pStyle w:val="TableParagraph"/>
              <w:ind w:left="102"/>
              <w:rPr>
                <w:b/>
                <w:sz w:val="20"/>
              </w:rPr>
            </w:pPr>
            <w:r>
              <w:rPr>
                <w:b/>
                <w:spacing w:val="-2"/>
                <w:sz w:val="20"/>
              </w:rPr>
              <w:t>Administration</w:t>
            </w:r>
            <w:r>
              <w:rPr>
                <w:b/>
                <w:spacing w:val="13"/>
                <w:sz w:val="20"/>
              </w:rPr>
              <w:t> </w:t>
            </w:r>
            <w:r>
              <w:rPr>
                <w:b/>
                <w:spacing w:val="-2"/>
                <w:sz w:val="20"/>
              </w:rPr>
              <w:t>Management</w:t>
            </w:r>
          </w:p>
        </w:tc>
        <w:tc>
          <w:tcPr>
            <w:tcW w:w="358" w:type="dxa"/>
            <w:shd w:val="clear" w:color="auto" w:fill="F1F1F1"/>
          </w:tcPr>
          <w:p>
            <w:pPr>
              <w:pStyle w:val="TableParagraph"/>
              <w:rPr>
                <w:sz w:val="18"/>
              </w:rPr>
            </w:pPr>
          </w:p>
        </w:tc>
        <w:tc>
          <w:tcPr>
            <w:tcW w:w="286" w:type="dxa"/>
            <w:shd w:val="clear" w:color="auto" w:fill="F1F1F1"/>
          </w:tcPr>
          <w:p>
            <w:pPr>
              <w:pStyle w:val="TableParagraph"/>
              <w:rPr>
                <w:sz w:val="18"/>
              </w:rPr>
            </w:pPr>
          </w:p>
        </w:tc>
        <w:tc>
          <w:tcPr>
            <w:tcW w:w="350" w:type="dxa"/>
            <w:shd w:val="clear" w:color="auto" w:fill="F1F1F1"/>
          </w:tcPr>
          <w:p>
            <w:pPr>
              <w:pStyle w:val="TableParagraph"/>
              <w:rPr>
                <w:sz w:val="18"/>
              </w:rPr>
            </w:pPr>
          </w:p>
        </w:tc>
        <w:tc>
          <w:tcPr>
            <w:tcW w:w="330"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147" w:type="dxa"/>
          </w:tcPr>
          <w:p>
            <w:pPr>
              <w:pStyle w:val="TableParagraph"/>
              <w:rPr>
                <w:sz w:val="18"/>
              </w:rPr>
            </w:pPr>
          </w:p>
        </w:tc>
        <w:tc>
          <w:tcPr>
            <w:tcW w:w="358" w:type="dxa"/>
            <w:shd w:val="clear" w:color="auto" w:fill="F1F1F1"/>
          </w:tcPr>
          <w:p>
            <w:pPr>
              <w:pStyle w:val="TableParagraph"/>
              <w:rPr>
                <w:sz w:val="18"/>
              </w:rPr>
            </w:pPr>
          </w:p>
        </w:tc>
        <w:tc>
          <w:tcPr>
            <w:tcW w:w="322"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41" w:type="dxa"/>
            <w:shd w:val="clear" w:color="auto" w:fill="F1F1F1"/>
          </w:tcPr>
          <w:p>
            <w:pPr>
              <w:pStyle w:val="TableParagraph"/>
              <w:rPr>
                <w:sz w:val="18"/>
              </w:rPr>
            </w:pPr>
          </w:p>
        </w:tc>
        <w:tc>
          <w:tcPr>
            <w:tcW w:w="355" w:type="dxa"/>
            <w:shd w:val="clear" w:color="auto" w:fill="F1F1F1"/>
          </w:tcPr>
          <w:p>
            <w:pPr>
              <w:pStyle w:val="TableParagraph"/>
              <w:rPr>
                <w:sz w:val="18"/>
              </w:rPr>
            </w:pPr>
          </w:p>
        </w:tc>
        <w:tc>
          <w:tcPr>
            <w:tcW w:w="163" w:type="dxa"/>
          </w:tcPr>
          <w:p>
            <w:pPr>
              <w:pStyle w:val="TableParagraph"/>
              <w:rPr>
                <w:sz w:val="18"/>
              </w:rPr>
            </w:pPr>
          </w:p>
        </w:tc>
        <w:tc>
          <w:tcPr>
            <w:tcW w:w="373" w:type="dxa"/>
            <w:shd w:val="clear" w:color="auto" w:fill="F1F1F1"/>
          </w:tcPr>
          <w:p>
            <w:pPr>
              <w:pStyle w:val="TableParagraph"/>
              <w:rPr>
                <w:sz w:val="18"/>
              </w:rPr>
            </w:pPr>
          </w:p>
        </w:tc>
        <w:tc>
          <w:tcPr>
            <w:tcW w:w="334" w:type="dxa"/>
            <w:shd w:val="clear" w:color="auto" w:fill="F1F1F1"/>
          </w:tcPr>
          <w:p>
            <w:pPr>
              <w:pStyle w:val="TableParagraph"/>
              <w:rPr>
                <w:sz w:val="18"/>
              </w:rPr>
            </w:pPr>
          </w:p>
        </w:tc>
        <w:tc>
          <w:tcPr>
            <w:tcW w:w="361"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366" w:type="dxa"/>
            <w:shd w:val="clear" w:color="auto" w:fill="F1F1F1"/>
          </w:tcPr>
          <w:p>
            <w:pPr>
              <w:pStyle w:val="TableParagraph"/>
              <w:rPr>
                <w:sz w:val="18"/>
              </w:rPr>
            </w:pPr>
          </w:p>
        </w:tc>
      </w:tr>
      <w:tr>
        <w:trPr>
          <w:trHeight w:val="261" w:hRule="atLeast"/>
        </w:trPr>
        <w:tc>
          <w:tcPr>
            <w:tcW w:w="495" w:type="dxa"/>
          </w:tcPr>
          <w:p>
            <w:pPr>
              <w:pStyle w:val="TableParagraph"/>
              <w:rPr>
                <w:sz w:val="18"/>
              </w:rPr>
            </w:pPr>
          </w:p>
        </w:tc>
        <w:tc>
          <w:tcPr>
            <w:tcW w:w="2725" w:type="dxa"/>
          </w:tcPr>
          <w:p>
            <w:pPr>
              <w:pStyle w:val="TableParagraph"/>
              <w:spacing w:line="228" w:lineRule="exact" w:before="13"/>
              <w:ind w:left="102"/>
              <w:rPr>
                <w:b/>
                <w:sz w:val="20"/>
              </w:rPr>
            </w:pPr>
            <w:r>
              <w:rPr>
                <w:b/>
                <w:sz w:val="20"/>
              </w:rPr>
              <w:t>&amp;</w:t>
            </w:r>
            <w:r>
              <w:rPr>
                <w:b/>
                <w:spacing w:val="-4"/>
                <w:sz w:val="20"/>
              </w:rPr>
              <w:t> </w:t>
            </w:r>
            <w:r>
              <w:rPr>
                <w:b/>
                <w:sz w:val="20"/>
              </w:rPr>
              <w:t>Office</w:t>
            </w:r>
            <w:r>
              <w:rPr>
                <w:b/>
                <w:spacing w:val="-3"/>
                <w:sz w:val="20"/>
              </w:rPr>
              <w:t> </w:t>
            </w:r>
            <w:r>
              <w:rPr>
                <w:b/>
                <w:spacing w:val="-2"/>
                <w:sz w:val="20"/>
              </w:rPr>
              <w:t>Services</w:t>
            </w:r>
          </w:p>
        </w:tc>
        <w:tc>
          <w:tcPr>
            <w:tcW w:w="358" w:type="dxa"/>
            <w:shd w:val="clear" w:color="auto" w:fill="F1F1F1"/>
          </w:tcPr>
          <w:p>
            <w:pPr>
              <w:pStyle w:val="TableParagraph"/>
              <w:rPr>
                <w:sz w:val="18"/>
              </w:rPr>
            </w:pPr>
          </w:p>
        </w:tc>
        <w:tc>
          <w:tcPr>
            <w:tcW w:w="286" w:type="dxa"/>
            <w:shd w:val="clear" w:color="auto" w:fill="F1F1F1"/>
          </w:tcPr>
          <w:p>
            <w:pPr>
              <w:pStyle w:val="TableParagraph"/>
              <w:rPr>
                <w:sz w:val="18"/>
              </w:rPr>
            </w:pPr>
          </w:p>
        </w:tc>
        <w:tc>
          <w:tcPr>
            <w:tcW w:w="350" w:type="dxa"/>
            <w:shd w:val="clear" w:color="auto" w:fill="F1F1F1"/>
          </w:tcPr>
          <w:p>
            <w:pPr>
              <w:pStyle w:val="TableParagraph"/>
              <w:rPr>
                <w:sz w:val="18"/>
              </w:rPr>
            </w:pPr>
          </w:p>
        </w:tc>
        <w:tc>
          <w:tcPr>
            <w:tcW w:w="330"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147" w:type="dxa"/>
          </w:tcPr>
          <w:p>
            <w:pPr>
              <w:pStyle w:val="TableParagraph"/>
              <w:rPr>
                <w:sz w:val="18"/>
              </w:rPr>
            </w:pPr>
          </w:p>
        </w:tc>
        <w:tc>
          <w:tcPr>
            <w:tcW w:w="358" w:type="dxa"/>
            <w:shd w:val="clear" w:color="auto" w:fill="F1F1F1"/>
          </w:tcPr>
          <w:p>
            <w:pPr>
              <w:pStyle w:val="TableParagraph"/>
              <w:rPr>
                <w:sz w:val="18"/>
              </w:rPr>
            </w:pPr>
          </w:p>
        </w:tc>
        <w:tc>
          <w:tcPr>
            <w:tcW w:w="322"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41" w:type="dxa"/>
            <w:shd w:val="clear" w:color="auto" w:fill="F1F1F1"/>
          </w:tcPr>
          <w:p>
            <w:pPr>
              <w:pStyle w:val="TableParagraph"/>
              <w:rPr>
                <w:sz w:val="18"/>
              </w:rPr>
            </w:pPr>
          </w:p>
        </w:tc>
        <w:tc>
          <w:tcPr>
            <w:tcW w:w="355" w:type="dxa"/>
            <w:shd w:val="clear" w:color="auto" w:fill="F1F1F1"/>
          </w:tcPr>
          <w:p>
            <w:pPr>
              <w:pStyle w:val="TableParagraph"/>
              <w:rPr>
                <w:sz w:val="18"/>
              </w:rPr>
            </w:pPr>
          </w:p>
        </w:tc>
        <w:tc>
          <w:tcPr>
            <w:tcW w:w="163" w:type="dxa"/>
          </w:tcPr>
          <w:p>
            <w:pPr>
              <w:pStyle w:val="TableParagraph"/>
              <w:rPr>
                <w:sz w:val="18"/>
              </w:rPr>
            </w:pPr>
          </w:p>
        </w:tc>
        <w:tc>
          <w:tcPr>
            <w:tcW w:w="373" w:type="dxa"/>
            <w:shd w:val="clear" w:color="auto" w:fill="F1F1F1"/>
          </w:tcPr>
          <w:p>
            <w:pPr>
              <w:pStyle w:val="TableParagraph"/>
              <w:rPr>
                <w:sz w:val="18"/>
              </w:rPr>
            </w:pPr>
          </w:p>
        </w:tc>
        <w:tc>
          <w:tcPr>
            <w:tcW w:w="334" w:type="dxa"/>
            <w:shd w:val="clear" w:color="auto" w:fill="F1F1F1"/>
          </w:tcPr>
          <w:p>
            <w:pPr>
              <w:pStyle w:val="TableParagraph"/>
              <w:rPr>
                <w:sz w:val="18"/>
              </w:rPr>
            </w:pPr>
          </w:p>
        </w:tc>
        <w:tc>
          <w:tcPr>
            <w:tcW w:w="361"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366" w:type="dxa"/>
            <w:shd w:val="clear" w:color="auto" w:fill="F1F1F1"/>
          </w:tcPr>
          <w:p>
            <w:pPr>
              <w:pStyle w:val="TableParagraph"/>
              <w:rPr>
                <w:sz w:val="18"/>
              </w:rPr>
            </w:pPr>
          </w:p>
        </w:tc>
      </w:tr>
      <w:tr>
        <w:trPr>
          <w:trHeight w:val="393" w:hRule="atLeast"/>
        </w:trPr>
        <w:tc>
          <w:tcPr>
            <w:tcW w:w="495" w:type="dxa"/>
          </w:tcPr>
          <w:p>
            <w:pPr>
              <w:pStyle w:val="TableParagraph"/>
              <w:spacing w:before="9"/>
              <w:ind w:left="50"/>
              <w:rPr>
                <w:sz w:val="20"/>
              </w:rPr>
            </w:pPr>
            <w:r>
              <w:rPr>
                <w:spacing w:val="-5"/>
                <w:sz w:val="20"/>
              </w:rPr>
              <w:t>C01</w:t>
            </w:r>
          </w:p>
        </w:tc>
        <w:tc>
          <w:tcPr>
            <w:tcW w:w="2725" w:type="dxa"/>
          </w:tcPr>
          <w:p>
            <w:pPr>
              <w:pStyle w:val="TableParagraph"/>
              <w:spacing w:before="11"/>
              <w:ind w:left="102"/>
              <w:rPr>
                <w:sz w:val="20"/>
              </w:rPr>
            </w:pPr>
            <w:r>
              <w:rPr>
                <w:spacing w:val="-2"/>
                <w:sz w:val="20"/>
              </w:rPr>
              <w:t>Security</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r>
        <w:trPr>
          <w:trHeight w:val="680" w:hRule="atLeast"/>
        </w:trPr>
        <w:tc>
          <w:tcPr>
            <w:tcW w:w="495" w:type="dxa"/>
          </w:tcPr>
          <w:p>
            <w:pPr>
              <w:pStyle w:val="TableParagraph"/>
              <w:spacing w:before="143"/>
              <w:ind w:left="50"/>
              <w:rPr>
                <w:sz w:val="20"/>
              </w:rPr>
            </w:pPr>
            <w:r>
              <w:rPr>
                <w:spacing w:val="-5"/>
                <w:sz w:val="20"/>
              </w:rPr>
              <w:t>C02</w:t>
            </w:r>
          </w:p>
        </w:tc>
        <w:tc>
          <w:tcPr>
            <w:tcW w:w="2725" w:type="dxa"/>
          </w:tcPr>
          <w:p>
            <w:pPr>
              <w:pStyle w:val="TableParagraph"/>
              <w:spacing w:before="146"/>
              <w:ind w:left="102"/>
              <w:rPr>
                <w:sz w:val="20"/>
              </w:rPr>
            </w:pPr>
            <w:r>
              <w:rPr>
                <w:sz w:val="20"/>
              </w:rPr>
              <w:t>Courier</w:t>
            </w:r>
            <w:r>
              <w:rPr>
                <w:spacing w:val="-8"/>
                <w:sz w:val="20"/>
              </w:rPr>
              <w:t> </w:t>
            </w:r>
            <w:r>
              <w:rPr>
                <w:spacing w:val="-2"/>
                <w:sz w:val="20"/>
              </w:rPr>
              <w:t>services</w:t>
            </w:r>
          </w:p>
        </w:tc>
        <w:tc>
          <w:tcPr>
            <w:tcW w:w="358" w:type="dxa"/>
            <w:shd w:val="clear" w:color="auto" w:fill="F1F1F1"/>
          </w:tcPr>
          <w:p>
            <w:pPr>
              <w:pStyle w:val="TableParagraph"/>
              <w:rPr>
                <w:sz w:val="20"/>
              </w:rPr>
            </w:pPr>
          </w:p>
        </w:tc>
        <w:tc>
          <w:tcPr>
            <w:tcW w:w="286" w:type="dxa"/>
            <w:shd w:val="clear" w:color="auto" w:fill="F1F1F1"/>
          </w:tcPr>
          <w:p>
            <w:pPr>
              <w:pStyle w:val="TableParagraph"/>
              <w:rPr>
                <w:sz w:val="20"/>
              </w:rPr>
            </w:pPr>
          </w:p>
        </w:tc>
        <w:tc>
          <w:tcPr>
            <w:tcW w:w="350" w:type="dxa"/>
            <w:shd w:val="clear" w:color="auto" w:fill="F1F1F1"/>
          </w:tcPr>
          <w:p>
            <w:pPr>
              <w:pStyle w:val="TableParagraph"/>
              <w:rPr>
                <w:sz w:val="20"/>
              </w:rPr>
            </w:pPr>
          </w:p>
        </w:tc>
        <w:tc>
          <w:tcPr>
            <w:tcW w:w="330"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147" w:type="dxa"/>
          </w:tcPr>
          <w:p>
            <w:pPr>
              <w:pStyle w:val="TableParagraph"/>
              <w:rPr>
                <w:sz w:val="20"/>
              </w:rPr>
            </w:pPr>
          </w:p>
        </w:tc>
        <w:tc>
          <w:tcPr>
            <w:tcW w:w="358" w:type="dxa"/>
            <w:shd w:val="clear" w:color="auto" w:fill="F1F1F1"/>
          </w:tcPr>
          <w:p>
            <w:pPr>
              <w:pStyle w:val="TableParagraph"/>
              <w:rPr>
                <w:sz w:val="20"/>
              </w:rPr>
            </w:pPr>
          </w:p>
        </w:tc>
        <w:tc>
          <w:tcPr>
            <w:tcW w:w="322"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41" w:type="dxa"/>
            <w:shd w:val="clear" w:color="auto" w:fill="F1F1F1"/>
          </w:tcPr>
          <w:p>
            <w:pPr>
              <w:pStyle w:val="TableParagraph"/>
              <w:rPr>
                <w:sz w:val="20"/>
              </w:rPr>
            </w:pPr>
          </w:p>
        </w:tc>
        <w:tc>
          <w:tcPr>
            <w:tcW w:w="355" w:type="dxa"/>
            <w:shd w:val="clear" w:color="auto" w:fill="F1F1F1"/>
          </w:tcPr>
          <w:p>
            <w:pPr>
              <w:pStyle w:val="TableParagraph"/>
              <w:rPr>
                <w:sz w:val="20"/>
              </w:rPr>
            </w:pPr>
          </w:p>
        </w:tc>
        <w:tc>
          <w:tcPr>
            <w:tcW w:w="163" w:type="dxa"/>
          </w:tcPr>
          <w:p>
            <w:pPr>
              <w:pStyle w:val="TableParagraph"/>
              <w:rPr>
                <w:sz w:val="20"/>
              </w:rPr>
            </w:pPr>
          </w:p>
        </w:tc>
        <w:tc>
          <w:tcPr>
            <w:tcW w:w="373" w:type="dxa"/>
            <w:shd w:val="clear" w:color="auto" w:fill="F1F1F1"/>
          </w:tcPr>
          <w:p>
            <w:pPr>
              <w:pStyle w:val="TableParagraph"/>
              <w:rPr>
                <w:sz w:val="20"/>
              </w:rPr>
            </w:pPr>
          </w:p>
        </w:tc>
        <w:tc>
          <w:tcPr>
            <w:tcW w:w="334" w:type="dxa"/>
            <w:shd w:val="clear" w:color="auto" w:fill="F1F1F1"/>
          </w:tcPr>
          <w:p>
            <w:pPr>
              <w:pStyle w:val="TableParagraph"/>
              <w:rPr>
                <w:sz w:val="20"/>
              </w:rPr>
            </w:pPr>
          </w:p>
        </w:tc>
        <w:tc>
          <w:tcPr>
            <w:tcW w:w="361"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366" w:type="dxa"/>
            <w:shd w:val="clear" w:color="auto" w:fill="F1F1F1"/>
          </w:tcPr>
          <w:p>
            <w:pPr>
              <w:pStyle w:val="TableParagraph"/>
              <w:rPr>
                <w:sz w:val="20"/>
              </w:rPr>
            </w:pPr>
          </w:p>
        </w:tc>
      </w:tr>
    </w:tbl>
    <w:p>
      <w:pPr>
        <w:spacing w:after="0"/>
        <w:rPr>
          <w:sz w:val="20"/>
        </w:rPr>
        <w:sectPr>
          <w:type w:val="continuous"/>
          <w:pgSz w:w="11910" w:h="16850"/>
          <w:pgMar w:header="0" w:footer="1014" w:top="1620" w:bottom="280" w:left="1680" w:right="760"/>
        </w:sectPr>
      </w:pPr>
    </w:p>
    <w:p>
      <w:pPr>
        <w:pStyle w:val="BodyText"/>
        <w:spacing w:before="29"/>
        <w:rPr>
          <w:sz w:val="20"/>
        </w:rPr>
      </w:pPr>
    </w:p>
    <w:p>
      <w:pPr>
        <w:spacing w:before="0"/>
        <w:ind w:left="0" w:right="0" w:firstLine="0"/>
        <w:jc w:val="right"/>
        <w:rPr>
          <w:sz w:val="20"/>
        </w:rPr>
      </w:pPr>
      <w:r>
        <w:rPr>
          <w:spacing w:val="-2"/>
          <w:sz w:val="20"/>
        </w:rPr>
        <w:t>Relative</w:t>
      </w:r>
    </w:p>
    <w:p>
      <w:pPr>
        <w:spacing w:before="115"/>
        <w:ind w:left="135" w:right="0" w:firstLine="0"/>
        <w:jc w:val="center"/>
        <w:rPr>
          <w:sz w:val="20"/>
        </w:rPr>
      </w:pPr>
      <w:r>
        <w:rPr/>
        <w:br w:type="column"/>
      </w:r>
      <w:r>
        <w:rPr>
          <w:sz w:val="20"/>
        </w:rPr>
        <w:t>Suitability</w:t>
      </w:r>
      <w:r>
        <w:rPr>
          <w:spacing w:val="-11"/>
          <w:sz w:val="20"/>
        </w:rPr>
        <w:t> </w:t>
      </w:r>
      <w:r>
        <w:rPr>
          <w:spacing w:val="-2"/>
          <w:sz w:val="20"/>
        </w:rPr>
        <w:t>ratings</w:t>
      </w:r>
    </w:p>
    <w:p>
      <w:pPr>
        <w:spacing w:after="0"/>
        <w:jc w:val="center"/>
        <w:rPr>
          <w:sz w:val="20"/>
        </w:rPr>
        <w:sectPr>
          <w:pgSz w:w="11910" w:h="16850"/>
          <w:pgMar w:header="0" w:footer="1014" w:top="1440" w:bottom="1200" w:left="1680" w:right="760"/>
          <w:cols w:num="2" w:equalWidth="0">
            <w:col w:w="4678" w:space="40"/>
            <w:col w:w="4752"/>
          </w:cols>
        </w:sectPr>
      </w:pPr>
    </w:p>
    <w:p>
      <w:pPr>
        <w:pStyle w:val="BodyText"/>
        <w:rPr>
          <w:sz w:val="20"/>
        </w:rPr>
      </w:pPr>
    </w:p>
    <w:p>
      <w:pPr>
        <w:pStyle w:val="BodyText"/>
        <w:spacing w:before="224"/>
        <w:rPr>
          <w:sz w:val="20"/>
        </w:rPr>
      </w:pPr>
    </w:p>
    <w:p>
      <w:pPr>
        <w:spacing w:before="0"/>
        <w:ind w:left="895" w:right="0" w:firstLine="0"/>
        <w:jc w:val="left"/>
        <w:rPr>
          <w:sz w:val="20"/>
        </w:rPr>
      </w:pPr>
      <w:r>
        <w:rPr>
          <w:sz w:val="20"/>
        </w:rPr>
        <w:t>FM</w:t>
      </w:r>
      <w:r>
        <w:rPr>
          <w:spacing w:val="42"/>
          <w:sz w:val="20"/>
        </w:rPr>
        <w:t> </w:t>
      </w:r>
      <w:r>
        <w:rPr>
          <w:sz w:val="20"/>
        </w:rPr>
        <w:t>service</w:t>
      </w:r>
      <w:r>
        <w:rPr>
          <w:spacing w:val="-4"/>
          <w:sz w:val="20"/>
        </w:rPr>
        <w:t> </w:t>
      </w:r>
      <w:r>
        <w:rPr>
          <w:sz w:val="20"/>
        </w:rPr>
        <w:t>delivered</w:t>
      </w:r>
      <w:r>
        <w:rPr>
          <w:spacing w:val="-3"/>
          <w:sz w:val="20"/>
        </w:rPr>
        <w:t> </w:t>
      </w:r>
      <w:r>
        <w:rPr>
          <w:spacing w:val="-5"/>
          <w:sz w:val="20"/>
        </w:rPr>
        <w:t>to</w:t>
      </w:r>
    </w:p>
    <w:p>
      <w:pPr>
        <w:spacing w:before="0"/>
        <w:ind w:left="731" w:right="0" w:firstLine="0"/>
        <w:jc w:val="center"/>
        <w:rPr>
          <w:sz w:val="20"/>
        </w:rPr>
      </w:pPr>
      <w:r>
        <w:rPr/>
        <w:br w:type="column"/>
      </w:r>
      <w:r>
        <w:rPr>
          <w:sz w:val="20"/>
        </w:rPr>
        <w:t>importance</w:t>
      </w:r>
      <w:r>
        <w:rPr>
          <w:spacing w:val="-13"/>
          <w:sz w:val="20"/>
        </w:rPr>
        <w:t> </w:t>
      </w:r>
      <w:r>
        <w:rPr>
          <w:sz w:val="20"/>
        </w:rPr>
        <w:t>of</w:t>
      </w:r>
      <w:r>
        <w:rPr>
          <w:spacing w:val="-12"/>
          <w:sz w:val="20"/>
        </w:rPr>
        <w:t> </w:t>
      </w:r>
      <w:r>
        <w:rPr>
          <w:sz w:val="20"/>
        </w:rPr>
        <w:t>FM service to </w:t>
      </w:r>
      <w:r>
        <w:rPr>
          <w:spacing w:val="-2"/>
          <w:sz w:val="20"/>
        </w:rPr>
        <w:t>organization</w:t>
      </w:r>
    </w:p>
    <w:p>
      <w:pPr>
        <w:spacing w:before="92"/>
        <w:ind w:left="358" w:right="0" w:firstLine="1"/>
        <w:jc w:val="center"/>
        <w:rPr>
          <w:sz w:val="20"/>
        </w:rPr>
      </w:pPr>
      <w:r>
        <w:rPr/>
        <w:br w:type="column"/>
      </w:r>
      <w:r>
        <w:rPr>
          <w:sz w:val="20"/>
        </w:rPr>
        <w:t>Use of in-house delivery</w:t>
      </w:r>
      <w:r>
        <w:rPr>
          <w:spacing w:val="-13"/>
          <w:sz w:val="20"/>
        </w:rPr>
        <w:t> </w:t>
      </w:r>
      <w:r>
        <w:rPr>
          <w:sz w:val="20"/>
        </w:rPr>
        <w:t>mode</w:t>
      </w:r>
      <w:r>
        <w:rPr>
          <w:spacing w:val="-12"/>
          <w:sz w:val="20"/>
        </w:rPr>
        <w:t> </w:t>
      </w:r>
      <w:r>
        <w:rPr>
          <w:sz w:val="20"/>
        </w:rPr>
        <w:t>for FM services</w:t>
      </w:r>
    </w:p>
    <w:p>
      <w:pPr>
        <w:spacing w:before="92"/>
        <w:ind w:left="330" w:right="518" w:firstLine="0"/>
        <w:jc w:val="center"/>
        <w:rPr>
          <w:sz w:val="20"/>
        </w:rPr>
      </w:pPr>
      <w:r>
        <w:rPr/>
        <w:br w:type="column"/>
      </w:r>
      <w:r>
        <w:rPr>
          <w:sz w:val="20"/>
        </w:rPr>
        <w:t>Use</w:t>
      </w:r>
      <w:r>
        <w:rPr>
          <w:spacing w:val="-13"/>
          <w:sz w:val="20"/>
        </w:rPr>
        <w:t> </w:t>
      </w:r>
      <w:r>
        <w:rPr>
          <w:sz w:val="20"/>
        </w:rPr>
        <w:t>of</w:t>
      </w:r>
      <w:r>
        <w:rPr>
          <w:spacing w:val="-12"/>
          <w:sz w:val="20"/>
        </w:rPr>
        <w:t> </w:t>
      </w:r>
      <w:r>
        <w:rPr>
          <w:sz w:val="20"/>
        </w:rPr>
        <w:t>outsourcing delivery mode for FM services</w:t>
      </w:r>
    </w:p>
    <w:p>
      <w:pPr>
        <w:spacing w:after="0"/>
        <w:jc w:val="center"/>
        <w:rPr>
          <w:sz w:val="20"/>
        </w:rPr>
        <w:sectPr>
          <w:type w:val="continuous"/>
          <w:pgSz w:w="11910" w:h="16850"/>
          <w:pgMar w:header="0" w:footer="1014" w:top="1620" w:bottom="280" w:left="1680" w:right="760"/>
          <w:cols w:num="4" w:equalWidth="0">
            <w:col w:w="2849" w:space="40"/>
            <w:col w:w="2182" w:space="39"/>
            <w:col w:w="1789" w:space="40"/>
            <w:col w:w="2531"/>
          </w:cols>
        </w:sect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
        <w:gridCol w:w="2723"/>
        <w:gridCol w:w="357"/>
        <w:gridCol w:w="285"/>
        <w:gridCol w:w="349"/>
        <w:gridCol w:w="329"/>
        <w:gridCol w:w="339"/>
        <w:gridCol w:w="146"/>
        <w:gridCol w:w="357"/>
        <w:gridCol w:w="321"/>
        <w:gridCol w:w="348"/>
        <w:gridCol w:w="340"/>
        <w:gridCol w:w="354"/>
        <w:gridCol w:w="162"/>
        <w:gridCol w:w="372"/>
        <w:gridCol w:w="333"/>
        <w:gridCol w:w="360"/>
        <w:gridCol w:w="353"/>
        <w:gridCol w:w="365"/>
      </w:tblGrid>
      <w:tr>
        <w:trPr>
          <w:trHeight w:val="239" w:hRule="atLeast"/>
        </w:trPr>
        <w:tc>
          <w:tcPr>
            <w:tcW w:w="489" w:type="dxa"/>
          </w:tcPr>
          <w:p>
            <w:pPr>
              <w:pStyle w:val="TableParagraph"/>
              <w:rPr>
                <w:sz w:val="16"/>
              </w:rPr>
            </w:pPr>
          </w:p>
        </w:tc>
        <w:tc>
          <w:tcPr>
            <w:tcW w:w="2723" w:type="dxa"/>
          </w:tcPr>
          <w:p>
            <w:pPr>
              <w:pStyle w:val="TableParagraph"/>
              <w:spacing w:line="220" w:lineRule="exact"/>
              <w:ind w:left="101"/>
              <w:rPr>
                <w:sz w:val="20"/>
              </w:rPr>
            </w:pPr>
            <w:r>
              <w:rPr>
                <w:spacing w:val="-2"/>
                <w:sz w:val="20"/>
              </w:rPr>
              <w:t>organization</w:t>
            </w:r>
          </w:p>
        </w:tc>
        <w:tc>
          <w:tcPr>
            <w:tcW w:w="357" w:type="dxa"/>
          </w:tcPr>
          <w:p>
            <w:pPr>
              <w:pStyle w:val="TableParagraph"/>
              <w:spacing w:line="215" w:lineRule="exact" w:before="5"/>
              <w:ind w:right="30"/>
              <w:jc w:val="center"/>
              <w:rPr>
                <w:sz w:val="20"/>
              </w:rPr>
            </w:pPr>
            <w:r>
              <w:rPr>
                <w:spacing w:val="-10"/>
                <w:sz w:val="20"/>
              </w:rPr>
              <w:t>5</w:t>
            </w:r>
          </w:p>
        </w:tc>
        <w:tc>
          <w:tcPr>
            <w:tcW w:w="285" w:type="dxa"/>
          </w:tcPr>
          <w:p>
            <w:pPr>
              <w:pStyle w:val="TableParagraph"/>
              <w:spacing w:line="215" w:lineRule="exact" w:before="5"/>
              <w:ind w:right="5"/>
              <w:jc w:val="center"/>
              <w:rPr>
                <w:sz w:val="20"/>
              </w:rPr>
            </w:pPr>
            <w:r>
              <w:rPr>
                <w:spacing w:val="-10"/>
                <w:sz w:val="20"/>
              </w:rPr>
              <w:t>4</w:t>
            </w:r>
          </w:p>
        </w:tc>
        <w:tc>
          <w:tcPr>
            <w:tcW w:w="349" w:type="dxa"/>
          </w:tcPr>
          <w:p>
            <w:pPr>
              <w:pStyle w:val="TableParagraph"/>
              <w:spacing w:line="215" w:lineRule="exact" w:before="5"/>
              <w:ind w:left="21"/>
              <w:jc w:val="center"/>
              <w:rPr>
                <w:sz w:val="20"/>
              </w:rPr>
            </w:pPr>
            <w:r>
              <w:rPr>
                <w:spacing w:val="-10"/>
                <w:sz w:val="20"/>
              </w:rPr>
              <w:t>3</w:t>
            </w:r>
          </w:p>
        </w:tc>
        <w:tc>
          <w:tcPr>
            <w:tcW w:w="329" w:type="dxa"/>
          </w:tcPr>
          <w:p>
            <w:pPr>
              <w:pStyle w:val="TableParagraph"/>
              <w:spacing w:line="215" w:lineRule="exact" w:before="5"/>
              <w:ind w:left="11"/>
              <w:jc w:val="center"/>
              <w:rPr>
                <w:sz w:val="20"/>
              </w:rPr>
            </w:pPr>
            <w:r>
              <w:rPr>
                <w:spacing w:val="-10"/>
                <w:sz w:val="20"/>
              </w:rPr>
              <w:t>2</w:t>
            </w:r>
          </w:p>
        </w:tc>
        <w:tc>
          <w:tcPr>
            <w:tcW w:w="339" w:type="dxa"/>
          </w:tcPr>
          <w:p>
            <w:pPr>
              <w:pStyle w:val="TableParagraph"/>
              <w:spacing w:line="215" w:lineRule="exact" w:before="5"/>
              <w:ind w:left="10"/>
              <w:jc w:val="center"/>
              <w:rPr>
                <w:sz w:val="20"/>
              </w:rPr>
            </w:pPr>
            <w:r>
              <w:rPr>
                <w:spacing w:val="-10"/>
                <w:sz w:val="20"/>
              </w:rPr>
              <w:t>1</w:t>
            </w:r>
          </w:p>
        </w:tc>
        <w:tc>
          <w:tcPr>
            <w:tcW w:w="146" w:type="dxa"/>
          </w:tcPr>
          <w:p>
            <w:pPr>
              <w:pStyle w:val="TableParagraph"/>
              <w:rPr>
                <w:sz w:val="16"/>
              </w:rPr>
            </w:pPr>
          </w:p>
        </w:tc>
        <w:tc>
          <w:tcPr>
            <w:tcW w:w="357" w:type="dxa"/>
          </w:tcPr>
          <w:p>
            <w:pPr>
              <w:pStyle w:val="TableParagraph"/>
              <w:spacing w:line="215" w:lineRule="exact" w:before="5"/>
              <w:ind w:left="20" w:right="30"/>
              <w:jc w:val="center"/>
              <w:rPr>
                <w:sz w:val="20"/>
              </w:rPr>
            </w:pPr>
            <w:r>
              <w:rPr>
                <w:spacing w:val="-10"/>
                <w:sz w:val="20"/>
              </w:rPr>
              <w:t>5</w:t>
            </w:r>
          </w:p>
        </w:tc>
        <w:tc>
          <w:tcPr>
            <w:tcW w:w="321" w:type="dxa"/>
          </w:tcPr>
          <w:p>
            <w:pPr>
              <w:pStyle w:val="TableParagraph"/>
              <w:spacing w:line="215" w:lineRule="exact" w:before="5"/>
              <w:ind w:left="1" w:right="1"/>
              <w:jc w:val="center"/>
              <w:rPr>
                <w:sz w:val="20"/>
              </w:rPr>
            </w:pPr>
            <w:r>
              <w:rPr>
                <w:spacing w:val="-10"/>
                <w:sz w:val="20"/>
              </w:rPr>
              <w:t>4</w:t>
            </w:r>
          </w:p>
        </w:tc>
        <w:tc>
          <w:tcPr>
            <w:tcW w:w="348" w:type="dxa"/>
          </w:tcPr>
          <w:p>
            <w:pPr>
              <w:pStyle w:val="TableParagraph"/>
              <w:spacing w:line="215" w:lineRule="exact" w:before="5"/>
              <w:ind w:left="22"/>
              <w:jc w:val="center"/>
              <w:rPr>
                <w:sz w:val="20"/>
              </w:rPr>
            </w:pPr>
            <w:r>
              <w:rPr>
                <w:spacing w:val="-10"/>
                <w:sz w:val="20"/>
              </w:rPr>
              <w:t>3</w:t>
            </w:r>
          </w:p>
        </w:tc>
        <w:tc>
          <w:tcPr>
            <w:tcW w:w="340" w:type="dxa"/>
          </w:tcPr>
          <w:p>
            <w:pPr>
              <w:pStyle w:val="TableParagraph"/>
              <w:spacing w:line="215" w:lineRule="exact" w:before="5"/>
              <w:ind w:left="25"/>
              <w:jc w:val="center"/>
              <w:rPr>
                <w:sz w:val="20"/>
              </w:rPr>
            </w:pPr>
            <w:r>
              <w:rPr>
                <w:spacing w:val="-10"/>
                <w:sz w:val="20"/>
              </w:rPr>
              <w:t>2</w:t>
            </w:r>
          </w:p>
        </w:tc>
        <w:tc>
          <w:tcPr>
            <w:tcW w:w="354" w:type="dxa"/>
          </w:tcPr>
          <w:p>
            <w:pPr>
              <w:pStyle w:val="TableParagraph"/>
              <w:spacing w:line="215" w:lineRule="exact" w:before="5"/>
              <w:ind w:left="24"/>
              <w:jc w:val="center"/>
              <w:rPr>
                <w:sz w:val="20"/>
              </w:rPr>
            </w:pPr>
            <w:r>
              <w:rPr>
                <w:spacing w:val="-10"/>
                <w:sz w:val="20"/>
              </w:rPr>
              <w:t>1</w:t>
            </w:r>
          </w:p>
        </w:tc>
        <w:tc>
          <w:tcPr>
            <w:tcW w:w="162" w:type="dxa"/>
          </w:tcPr>
          <w:p>
            <w:pPr>
              <w:pStyle w:val="TableParagraph"/>
              <w:rPr>
                <w:sz w:val="16"/>
              </w:rPr>
            </w:pPr>
          </w:p>
        </w:tc>
        <w:tc>
          <w:tcPr>
            <w:tcW w:w="372" w:type="dxa"/>
          </w:tcPr>
          <w:p>
            <w:pPr>
              <w:pStyle w:val="TableParagraph"/>
              <w:spacing w:line="215" w:lineRule="exact" w:before="5"/>
              <w:ind w:left="3" w:right="2"/>
              <w:jc w:val="center"/>
              <w:rPr>
                <w:sz w:val="20"/>
              </w:rPr>
            </w:pPr>
            <w:r>
              <w:rPr>
                <w:spacing w:val="-10"/>
                <w:sz w:val="20"/>
              </w:rPr>
              <w:t>5</w:t>
            </w:r>
          </w:p>
        </w:tc>
        <w:tc>
          <w:tcPr>
            <w:tcW w:w="333" w:type="dxa"/>
          </w:tcPr>
          <w:p>
            <w:pPr>
              <w:pStyle w:val="TableParagraph"/>
              <w:spacing w:line="215" w:lineRule="exact" w:before="5"/>
              <w:ind w:left="17" w:right="6"/>
              <w:jc w:val="center"/>
              <w:rPr>
                <w:sz w:val="20"/>
              </w:rPr>
            </w:pPr>
            <w:r>
              <w:rPr>
                <w:spacing w:val="-10"/>
                <w:sz w:val="20"/>
              </w:rPr>
              <w:t>4</w:t>
            </w:r>
          </w:p>
        </w:tc>
        <w:tc>
          <w:tcPr>
            <w:tcW w:w="360" w:type="dxa"/>
          </w:tcPr>
          <w:p>
            <w:pPr>
              <w:pStyle w:val="TableParagraph"/>
              <w:spacing w:line="215" w:lineRule="exact" w:before="5"/>
              <w:ind w:left="35" w:right="2"/>
              <w:jc w:val="center"/>
              <w:rPr>
                <w:sz w:val="20"/>
              </w:rPr>
            </w:pPr>
            <w:r>
              <w:rPr>
                <w:spacing w:val="-10"/>
                <w:sz w:val="20"/>
              </w:rPr>
              <w:t>3</w:t>
            </w:r>
          </w:p>
        </w:tc>
        <w:tc>
          <w:tcPr>
            <w:tcW w:w="353" w:type="dxa"/>
          </w:tcPr>
          <w:p>
            <w:pPr>
              <w:pStyle w:val="TableParagraph"/>
              <w:spacing w:line="215" w:lineRule="exact" w:before="5"/>
              <w:ind w:left="36"/>
              <w:jc w:val="center"/>
              <w:rPr>
                <w:sz w:val="20"/>
              </w:rPr>
            </w:pPr>
            <w:r>
              <w:rPr>
                <w:spacing w:val="-10"/>
                <w:sz w:val="20"/>
              </w:rPr>
              <w:t>2</w:t>
            </w:r>
          </w:p>
        </w:tc>
        <w:tc>
          <w:tcPr>
            <w:tcW w:w="365" w:type="dxa"/>
          </w:tcPr>
          <w:p>
            <w:pPr>
              <w:pStyle w:val="TableParagraph"/>
              <w:spacing w:line="215" w:lineRule="exact" w:before="5"/>
              <w:ind w:left="42"/>
              <w:jc w:val="center"/>
              <w:rPr>
                <w:sz w:val="20"/>
              </w:rPr>
            </w:pPr>
            <w:r>
              <w:rPr>
                <w:spacing w:val="-10"/>
                <w:sz w:val="20"/>
              </w:rPr>
              <w:t>1</w:t>
            </w:r>
          </w:p>
        </w:tc>
      </w:tr>
      <w:tr>
        <w:trPr>
          <w:trHeight w:val="460" w:hRule="atLeast"/>
        </w:trPr>
        <w:tc>
          <w:tcPr>
            <w:tcW w:w="489" w:type="dxa"/>
          </w:tcPr>
          <w:p>
            <w:pPr>
              <w:pStyle w:val="TableParagraph"/>
              <w:rPr>
                <w:sz w:val="20"/>
              </w:rPr>
            </w:pPr>
          </w:p>
        </w:tc>
        <w:tc>
          <w:tcPr>
            <w:tcW w:w="2723" w:type="dxa"/>
          </w:tcPr>
          <w:p>
            <w:pPr>
              <w:pStyle w:val="TableParagraph"/>
              <w:rPr>
                <w:sz w:val="20"/>
              </w:rPr>
            </w:pPr>
          </w:p>
        </w:tc>
        <w:tc>
          <w:tcPr>
            <w:tcW w:w="357" w:type="dxa"/>
          </w:tcPr>
          <w:p>
            <w:pPr>
              <w:pStyle w:val="TableParagraph"/>
              <w:spacing w:line="226" w:lineRule="exact"/>
              <w:ind w:left="1" w:right="30"/>
              <w:jc w:val="center"/>
              <w:rPr>
                <w:sz w:val="20"/>
              </w:rPr>
            </w:pPr>
            <w:r>
              <w:rPr>
                <w:spacing w:val="-5"/>
                <w:sz w:val="20"/>
              </w:rPr>
              <w:t>VI</w:t>
            </w:r>
          </w:p>
        </w:tc>
        <w:tc>
          <w:tcPr>
            <w:tcW w:w="285" w:type="dxa"/>
          </w:tcPr>
          <w:p>
            <w:pPr>
              <w:pStyle w:val="TableParagraph"/>
              <w:spacing w:line="226" w:lineRule="exact"/>
              <w:ind w:left="1" w:right="5"/>
              <w:jc w:val="center"/>
              <w:rPr>
                <w:sz w:val="20"/>
              </w:rPr>
            </w:pPr>
            <w:r>
              <w:rPr>
                <w:spacing w:val="-10"/>
                <w:sz w:val="20"/>
              </w:rPr>
              <w:t>I</w:t>
            </w:r>
          </w:p>
        </w:tc>
        <w:tc>
          <w:tcPr>
            <w:tcW w:w="349" w:type="dxa"/>
          </w:tcPr>
          <w:p>
            <w:pPr>
              <w:pStyle w:val="TableParagraph"/>
              <w:spacing w:line="226" w:lineRule="exact"/>
              <w:ind w:left="21"/>
              <w:jc w:val="center"/>
              <w:rPr>
                <w:sz w:val="20"/>
              </w:rPr>
            </w:pPr>
            <w:r>
              <w:rPr>
                <w:spacing w:val="-5"/>
                <w:sz w:val="20"/>
              </w:rPr>
              <w:t>SI</w:t>
            </w:r>
          </w:p>
        </w:tc>
        <w:tc>
          <w:tcPr>
            <w:tcW w:w="329" w:type="dxa"/>
          </w:tcPr>
          <w:p>
            <w:pPr>
              <w:pStyle w:val="TableParagraph"/>
              <w:spacing w:line="226" w:lineRule="exact"/>
              <w:ind w:left="11" w:right="2"/>
              <w:jc w:val="center"/>
              <w:rPr>
                <w:sz w:val="20"/>
              </w:rPr>
            </w:pPr>
            <w:r>
              <w:rPr>
                <w:spacing w:val="-5"/>
                <w:sz w:val="20"/>
              </w:rPr>
              <w:t>LI</w:t>
            </w:r>
          </w:p>
        </w:tc>
        <w:tc>
          <w:tcPr>
            <w:tcW w:w="339" w:type="dxa"/>
          </w:tcPr>
          <w:p>
            <w:pPr>
              <w:pStyle w:val="TableParagraph"/>
              <w:spacing w:line="226" w:lineRule="exact"/>
              <w:ind w:left="10"/>
              <w:jc w:val="center"/>
              <w:rPr>
                <w:sz w:val="20"/>
              </w:rPr>
            </w:pPr>
            <w:r>
              <w:rPr>
                <w:spacing w:val="-5"/>
                <w:sz w:val="20"/>
              </w:rPr>
              <w:t>NI</w:t>
            </w:r>
          </w:p>
        </w:tc>
        <w:tc>
          <w:tcPr>
            <w:tcW w:w="146" w:type="dxa"/>
          </w:tcPr>
          <w:p>
            <w:pPr>
              <w:pStyle w:val="TableParagraph"/>
              <w:rPr>
                <w:sz w:val="20"/>
              </w:rPr>
            </w:pPr>
          </w:p>
        </w:tc>
        <w:tc>
          <w:tcPr>
            <w:tcW w:w="357" w:type="dxa"/>
          </w:tcPr>
          <w:p>
            <w:pPr>
              <w:pStyle w:val="TableParagraph"/>
              <w:spacing w:line="226" w:lineRule="exact"/>
              <w:ind w:left="17" w:right="30"/>
              <w:jc w:val="center"/>
              <w:rPr>
                <w:sz w:val="20"/>
              </w:rPr>
            </w:pPr>
            <w:r>
              <w:rPr>
                <w:spacing w:val="-5"/>
                <w:sz w:val="20"/>
              </w:rPr>
              <w:t>VS</w:t>
            </w:r>
          </w:p>
        </w:tc>
        <w:tc>
          <w:tcPr>
            <w:tcW w:w="321" w:type="dxa"/>
          </w:tcPr>
          <w:p>
            <w:pPr>
              <w:pStyle w:val="TableParagraph"/>
              <w:spacing w:line="226" w:lineRule="exact"/>
              <w:ind w:left="1"/>
              <w:jc w:val="center"/>
              <w:rPr>
                <w:sz w:val="20"/>
              </w:rPr>
            </w:pPr>
            <w:r>
              <w:rPr>
                <w:spacing w:val="-5"/>
                <w:sz w:val="20"/>
              </w:rPr>
              <w:t>JS</w:t>
            </w:r>
          </w:p>
        </w:tc>
        <w:tc>
          <w:tcPr>
            <w:tcW w:w="348" w:type="dxa"/>
          </w:tcPr>
          <w:p>
            <w:pPr>
              <w:pStyle w:val="TableParagraph"/>
              <w:spacing w:line="226" w:lineRule="exact"/>
              <w:ind w:left="22" w:right="3"/>
              <w:jc w:val="center"/>
              <w:rPr>
                <w:sz w:val="20"/>
              </w:rPr>
            </w:pPr>
            <w:r>
              <w:rPr>
                <w:spacing w:val="-5"/>
                <w:sz w:val="20"/>
              </w:rPr>
              <w:t>SS</w:t>
            </w:r>
          </w:p>
        </w:tc>
        <w:tc>
          <w:tcPr>
            <w:tcW w:w="340" w:type="dxa"/>
          </w:tcPr>
          <w:p>
            <w:pPr>
              <w:pStyle w:val="TableParagraph"/>
              <w:spacing w:line="226" w:lineRule="exact"/>
              <w:ind w:left="25" w:right="5"/>
              <w:jc w:val="center"/>
              <w:rPr>
                <w:sz w:val="20"/>
              </w:rPr>
            </w:pPr>
            <w:r>
              <w:rPr>
                <w:spacing w:val="-5"/>
                <w:sz w:val="20"/>
              </w:rPr>
              <w:t>LS</w:t>
            </w:r>
          </w:p>
        </w:tc>
        <w:tc>
          <w:tcPr>
            <w:tcW w:w="354" w:type="dxa"/>
          </w:tcPr>
          <w:p>
            <w:pPr>
              <w:pStyle w:val="TableParagraph"/>
              <w:spacing w:line="226" w:lineRule="exact"/>
              <w:ind w:left="24" w:right="4"/>
              <w:jc w:val="center"/>
              <w:rPr>
                <w:sz w:val="20"/>
              </w:rPr>
            </w:pPr>
            <w:r>
              <w:rPr>
                <w:spacing w:val="-5"/>
                <w:sz w:val="20"/>
              </w:rPr>
              <w:t>NS</w:t>
            </w:r>
          </w:p>
        </w:tc>
        <w:tc>
          <w:tcPr>
            <w:tcW w:w="162" w:type="dxa"/>
          </w:tcPr>
          <w:p>
            <w:pPr>
              <w:pStyle w:val="TableParagraph"/>
              <w:rPr>
                <w:sz w:val="20"/>
              </w:rPr>
            </w:pPr>
          </w:p>
        </w:tc>
        <w:tc>
          <w:tcPr>
            <w:tcW w:w="372" w:type="dxa"/>
          </w:tcPr>
          <w:p>
            <w:pPr>
              <w:pStyle w:val="TableParagraph"/>
              <w:spacing w:line="226" w:lineRule="exact"/>
              <w:ind w:left="3"/>
              <w:jc w:val="center"/>
              <w:rPr>
                <w:sz w:val="20"/>
              </w:rPr>
            </w:pPr>
            <w:r>
              <w:rPr>
                <w:spacing w:val="-5"/>
                <w:sz w:val="20"/>
              </w:rPr>
              <w:t>VS</w:t>
            </w:r>
          </w:p>
        </w:tc>
        <w:tc>
          <w:tcPr>
            <w:tcW w:w="333" w:type="dxa"/>
          </w:tcPr>
          <w:p>
            <w:pPr>
              <w:pStyle w:val="TableParagraph"/>
              <w:spacing w:line="226" w:lineRule="exact"/>
              <w:ind w:left="17"/>
              <w:jc w:val="center"/>
              <w:rPr>
                <w:sz w:val="20"/>
              </w:rPr>
            </w:pPr>
            <w:r>
              <w:rPr>
                <w:spacing w:val="-5"/>
                <w:sz w:val="20"/>
              </w:rPr>
              <w:t>JS</w:t>
            </w:r>
          </w:p>
        </w:tc>
        <w:tc>
          <w:tcPr>
            <w:tcW w:w="360" w:type="dxa"/>
          </w:tcPr>
          <w:p>
            <w:pPr>
              <w:pStyle w:val="TableParagraph"/>
              <w:spacing w:line="226" w:lineRule="exact"/>
              <w:ind w:left="35"/>
              <w:jc w:val="center"/>
              <w:rPr>
                <w:sz w:val="20"/>
              </w:rPr>
            </w:pPr>
            <w:r>
              <w:rPr>
                <w:spacing w:val="-5"/>
                <w:sz w:val="20"/>
              </w:rPr>
              <w:t>SS</w:t>
            </w:r>
          </w:p>
        </w:tc>
        <w:tc>
          <w:tcPr>
            <w:tcW w:w="353" w:type="dxa"/>
          </w:tcPr>
          <w:p>
            <w:pPr>
              <w:pStyle w:val="TableParagraph"/>
              <w:spacing w:line="226" w:lineRule="exact"/>
              <w:ind w:left="36" w:right="1"/>
              <w:jc w:val="center"/>
              <w:rPr>
                <w:sz w:val="20"/>
              </w:rPr>
            </w:pPr>
            <w:r>
              <w:rPr>
                <w:spacing w:val="-5"/>
                <w:sz w:val="20"/>
              </w:rPr>
              <w:t>LS</w:t>
            </w:r>
          </w:p>
        </w:tc>
        <w:tc>
          <w:tcPr>
            <w:tcW w:w="365" w:type="dxa"/>
          </w:tcPr>
          <w:p>
            <w:pPr>
              <w:pStyle w:val="TableParagraph"/>
              <w:spacing w:line="226" w:lineRule="exact"/>
              <w:ind w:left="42" w:right="3"/>
              <w:jc w:val="center"/>
              <w:rPr>
                <w:sz w:val="20"/>
              </w:rPr>
            </w:pPr>
            <w:r>
              <w:rPr>
                <w:spacing w:val="-5"/>
                <w:sz w:val="20"/>
              </w:rPr>
              <w:t>NS</w:t>
            </w:r>
          </w:p>
        </w:tc>
      </w:tr>
      <w:tr>
        <w:trPr>
          <w:trHeight w:val="379" w:hRule="atLeast"/>
        </w:trPr>
        <w:tc>
          <w:tcPr>
            <w:tcW w:w="489" w:type="dxa"/>
          </w:tcPr>
          <w:p>
            <w:pPr>
              <w:pStyle w:val="TableParagraph"/>
              <w:spacing w:line="223" w:lineRule="exact"/>
              <w:ind w:left="43"/>
              <w:rPr>
                <w:sz w:val="20"/>
              </w:rPr>
            </w:pPr>
            <w:r>
              <w:rPr>
                <w:spacing w:val="-5"/>
                <w:sz w:val="20"/>
              </w:rPr>
              <w:t>C03</w:t>
            </w:r>
          </w:p>
        </w:tc>
        <w:tc>
          <w:tcPr>
            <w:tcW w:w="2723" w:type="dxa"/>
          </w:tcPr>
          <w:p>
            <w:pPr>
              <w:pStyle w:val="TableParagraph"/>
              <w:spacing w:line="226" w:lineRule="exact"/>
              <w:ind w:left="101"/>
              <w:rPr>
                <w:sz w:val="20"/>
              </w:rPr>
            </w:pPr>
            <w:r>
              <w:rPr>
                <w:sz w:val="20"/>
              </w:rPr>
              <w:t>Reception</w:t>
            </w:r>
            <w:r>
              <w:rPr>
                <w:spacing w:val="-6"/>
                <w:sz w:val="20"/>
              </w:rPr>
              <w:t> </w:t>
            </w:r>
            <w:r>
              <w:rPr>
                <w:sz w:val="20"/>
              </w:rPr>
              <w:t>&amp;</w:t>
            </w:r>
            <w:r>
              <w:rPr>
                <w:spacing w:val="-8"/>
                <w:sz w:val="20"/>
              </w:rPr>
              <w:t> </w:t>
            </w:r>
            <w:r>
              <w:rPr>
                <w:sz w:val="20"/>
              </w:rPr>
              <w:t>telephone</w:t>
            </w:r>
            <w:r>
              <w:rPr>
                <w:spacing w:val="-7"/>
                <w:sz w:val="20"/>
              </w:rPr>
              <w:t> </w:t>
            </w:r>
            <w:r>
              <w:rPr>
                <w:spacing w:val="-2"/>
                <w:sz w:val="20"/>
              </w:rPr>
              <w:t>operator</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529" w:hRule="atLeast"/>
        </w:trPr>
        <w:tc>
          <w:tcPr>
            <w:tcW w:w="489" w:type="dxa"/>
          </w:tcPr>
          <w:p>
            <w:pPr>
              <w:pStyle w:val="TableParagraph"/>
              <w:spacing w:before="144"/>
              <w:ind w:left="43"/>
              <w:rPr>
                <w:sz w:val="20"/>
              </w:rPr>
            </w:pPr>
            <w:r>
              <w:rPr>
                <w:spacing w:val="-5"/>
                <w:sz w:val="20"/>
              </w:rPr>
              <w:t>C04</w:t>
            </w:r>
          </w:p>
        </w:tc>
        <w:tc>
          <w:tcPr>
            <w:tcW w:w="2723" w:type="dxa"/>
          </w:tcPr>
          <w:p>
            <w:pPr>
              <w:pStyle w:val="TableParagraph"/>
              <w:spacing w:before="147"/>
              <w:ind w:left="101"/>
              <w:rPr>
                <w:sz w:val="20"/>
              </w:rPr>
            </w:pPr>
            <w:r>
              <w:rPr>
                <w:sz w:val="20"/>
              </w:rPr>
              <w:t>Public</w:t>
            </w:r>
            <w:r>
              <w:rPr>
                <w:spacing w:val="-9"/>
                <w:sz w:val="20"/>
              </w:rPr>
              <w:t> </w:t>
            </w:r>
            <w:r>
              <w:rPr>
                <w:sz w:val="20"/>
              </w:rPr>
              <w:t>relation/liaison</w:t>
            </w:r>
            <w:r>
              <w:rPr>
                <w:spacing w:val="-9"/>
                <w:sz w:val="20"/>
              </w:rPr>
              <w:t> </w:t>
            </w:r>
            <w:r>
              <w:rPr>
                <w:spacing w:val="-2"/>
                <w:sz w:val="20"/>
              </w:rPr>
              <w:t>services</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529" w:hRule="atLeast"/>
        </w:trPr>
        <w:tc>
          <w:tcPr>
            <w:tcW w:w="489" w:type="dxa"/>
          </w:tcPr>
          <w:p>
            <w:pPr>
              <w:pStyle w:val="TableParagraph"/>
              <w:spacing w:before="143"/>
              <w:ind w:left="43"/>
              <w:rPr>
                <w:sz w:val="20"/>
              </w:rPr>
            </w:pPr>
            <w:r>
              <w:rPr>
                <w:spacing w:val="-5"/>
                <w:sz w:val="20"/>
              </w:rPr>
              <w:t>C05</w:t>
            </w:r>
          </w:p>
        </w:tc>
        <w:tc>
          <w:tcPr>
            <w:tcW w:w="2723" w:type="dxa"/>
          </w:tcPr>
          <w:p>
            <w:pPr>
              <w:pStyle w:val="TableParagraph"/>
              <w:spacing w:before="145"/>
              <w:ind w:left="101"/>
              <w:rPr>
                <w:sz w:val="20"/>
              </w:rPr>
            </w:pPr>
            <w:r>
              <w:rPr>
                <w:sz w:val="20"/>
              </w:rPr>
              <w:t>Car</w:t>
            </w:r>
            <w:r>
              <w:rPr>
                <w:spacing w:val="-2"/>
                <w:sz w:val="20"/>
              </w:rPr>
              <w:t> </w:t>
            </w:r>
            <w:r>
              <w:rPr>
                <w:sz w:val="20"/>
              </w:rPr>
              <w:t>park</w:t>
            </w:r>
            <w:r>
              <w:rPr>
                <w:spacing w:val="-2"/>
                <w:sz w:val="20"/>
              </w:rPr>
              <w:t> maintenance</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398" w:hRule="atLeast"/>
        </w:trPr>
        <w:tc>
          <w:tcPr>
            <w:tcW w:w="489" w:type="dxa"/>
          </w:tcPr>
          <w:p>
            <w:pPr>
              <w:pStyle w:val="TableParagraph"/>
              <w:spacing w:before="144"/>
              <w:ind w:left="43"/>
              <w:rPr>
                <w:sz w:val="20"/>
              </w:rPr>
            </w:pPr>
            <w:r>
              <w:rPr>
                <w:spacing w:val="-5"/>
                <w:sz w:val="20"/>
              </w:rPr>
              <w:t>C06</w:t>
            </w:r>
          </w:p>
        </w:tc>
        <w:tc>
          <w:tcPr>
            <w:tcW w:w="2723" w:type="dxa"/>
          </w:tcPr>
          <w:p>
            <w:pPr>
              <w:pStyle w:val="TableParagraph"/>
              <w:spacing w:before="147"/>
              <w:ind w:left="101"/>
              <w:rPr>
                <w:sz w:val="20"/>
              </w:rPr>
            </w:pPr>
            <w:r>
              <w:rPr>
                <w:sz w:val="20"/>
              </w:rPr>
              <w:t>Purchasing</w:t>
            </w:r>
            <w:r>
              <w:rPr>
                <w:spacing w:val="40"/>
                <w:sz w:val="20"/>
              </w:rPr>
              <w:t> </w:t>
            </w:r>
            <w:r>
              <w:rPr>
                <w:sz w:val="20"/>
              </w:rPr>
              <w:t>&amp;</w:t>
            </w:r>
            <w:r>
              <w:rPr>
                <w:spacing w:val="-7"/>
                <w:sz w:val="20"/>
              </w:rPr>
              <w:t> </w:t>
            </w:r>
            <w:r>
              <w:rPr>
                <w:sz w:val="20"/>
              </w:rPr>
              <w:t>contract</w:t>
            </w:r>
            <w:r>
              <w:rPr>
                <w:spacing w:val="-6"/>
                <w:sz w:val="20"/>
              </w:rPr>
              <w:t> </w:t>
            </w:r>
            <w:r>
              <w:rPr>
                <w:spacing w:val="-2"/>
                <w:sz w:val="20"/>
              </w:rPr>
              <w:t>control</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262" w:hRule="atLeast"/>
        </w:trPr>
        <w:tc>
          <w:tcPr>
            <w:tcW w:w="489" w:type="dxa"/>
          </w:tcPr>
          <w:p>
            <w:pPr>
              <w:pStyle w:val="TableParagraph"/>
              <w:rPr>
                <w:sz w:val="18"/>
              </w:rPr>
            </w:pPr>
          </w:p>
        </w:tc>
        <w:tc>
          <w:tcPr>
            <w:tcW w:w="2723" w:type="dxa"/>
          </w:tcPr>
          <w:p>
            <w:pPr>
              <w:pStyle w:val="TableParagraph"/>
              <w:spacing w:before="12"/>
              <w:ind w:left="101"/>
              <w:rPr>
                <w:sz w:val="20"/>
              </w:rPr>
            </w:pPr>
            <w:r>
              <w:rPr>
                <w:sz w:val="20"/>
              </w:rPr>
              <w:t>&amp;</w:t>
            </w:r>
            <w:r>
              <w:rPr>
                <w:spacing w:val="-4"/>
                <w:sz w:val="20"/>
              </w:rPr>
              <w:t> </w:t>
            </w:r>
            <w:r>
              <w:rPr>
                <w:spacing w:val="-2"/>
                <w:sz w:val="20"/>
              </w:rPr>
              <w:t>negotiation</w:t>
            </w:r>
          </w:p>
        </w:tc>
        <w:tc>
          <w:tcPr>
            <w:tcW w:w="357" w:type="dxa"/>
            <w:shd w:val="clear" w:color="auto" w:fill="F1F1F1"/>
          </w:tcPr>
          <w:p>
            <w:pPr>
              <w:pStyle w:val="TableParagraph"/>
              <w:rPr>
                <w:sz w:val="18"/>
              </w:rPr>
            </w:pPr>
          </w:p>
        </w:tc>
        <w:tc>
          <w:tcPr>
            <w:tcW w:w="285"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2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146" w:type="dxa"/>
          </w:tcPr>
          <w:p>
            <w:pPr>
              <w:pStyle w:val="TableParagraph"/>
              <w:rPr>
                <w:sz w:val="18"/>
              </w:rPr>
            </w:pPr>
          </w:p>
        </w:tc>
        <w:tc>
          <w:tcPr>
            <w:tcW w:w="357" w:type="dxa"/>
            <w:shd w:val="clear" w:color="auto" w:fill="F1F1F1"/>
          </w:tcPr>
          <w:p>
            <w:pPr>
              <w:pStyle w:val="TableParagraph"/>
              <w:rPr>
                <w:sz w:val="18"/>
              </w:rPr>
            </w:pPr>
          </w:p>
        </w:tc>
        <w:tc>
          <w:tcPr>
            <w:tcW w:w="321" w:type="dxa"/>
            <w:shd w:val="clear" w:color="auto" w:fill="F1F1F1"/>
          </w:tcPr>
          <w:p>
            <w:pPr>
              <w:pStyle w:val="TableParagraph"/>
              <w:rPr>
                <w:sz w:val="18"/>
              </w:rPr>
            </w:pPr>
          </w:p>
        </w:tc>
        <w:tc>
          <w:tcPr>
            <w:tcW w:w="348"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162" w:type="dxa"/>
          </w:tcPr>
          <w:p>
            <w:pPr>
              <w:pStyle w:val="TableParagraph"/>
              <w:rPr>
                <w:sz w:val="18"/>
              </w:rPr>
            </w:pPr>
          </w:p>
        </w:tc>
        <w:tc>
          <w:tcPr>
            <w:tcW w:w="372" w:type="dxa"/>
            <w:shd w:val="clear" w:color="auto" w:fill="F1F1F1"/>
          </w:tcPr>
          <w:p>
            <w:pPr>
              <w:pStyle w:val="TableParagraph"/>
              <w:rPr>
                <w:sz w:val="18"/>
              </w:rPr>
            </w:pPr>
          </w:p>
        </w:tc>
        <w:tc>
          <w:tcPr>
            <w:tcW w:w="333" w:type="dxa"/>
            <w:shd w:val="clear" w:color="auto" w:fill="F1F1F1"/>
          </w:tcPr>
          <w:p>
            <w:pPr>
              <w:pStyle w:val="TableParagraph"/>
              <w:rPr>
                <w:sz w:val="18"/>
              </w:rPr>
            </w:pPr>
          </w:p>
        </w:tc>
        <w:tc>
          <w:tcPr>
            <w:tcW w:w="360" w:type="dxa"/>
            <w:shd w:val="clear" w:color="auto" w:fill="F1F1F1"/>
          </w:tcPr>
          <w:p>
            <w:pPr>
              <w:pStyle w:val="TableParagraph"/>
              <w:rPr>
                <w:sz w:val="18"/>
              </w:rPr>
            </w:pPr>
          </w:p>
        </w:tc>
        <w:tc>
          <w:tcPr>
            <w:tcW w:w="353" w:type="dxa"/>
            <w:shd w:val="clear" w:color="auto" w:fill="F1F1F1"/>
          </w:tcPr>
          <w:p>
            <w:pPr>
              <w:pStyle w:val="TableParagraph"/>
              <w:rPr>
                <w:sz w:val="18"/>
              </w:rPr>
            </w:pPr>
          </w:p>
        </w:tc>
        <w:tc>
          <w:tcPr>
            <w:tcW w:w="365" w:type="dxa"/>
            <w:shd w:val="clear" w:color="auto" w:fill="F1F1F1"/>
          </w:tcPr>
          <w:p>
            <w:pPr>
              <w:pStyle w:val="TableParagraph"/>
              <w:rPr>
                <w:sz w:val="18"/>
              </w:rPr>
            </w:pPr>
          </w:p>
        </w:tc>
      </w:tr>
      <w:tr>
        <w:trPr>
          <w:trHeight w:val="265" w:hRule="atLeast"/>
        </w:trPr>
        <w:tc>
          <w:tcPr>
            <w:tcW w:w="489" w:type="dxa"/>
          </w:tcPr>
          <w:p>
            <w:pPr>
              <w:pStyle w:val="TableParagraph"/>
              <w:spacing w:before="11"/>
              <w:ind w:left="43"/>
              <w:rPr>
                <w:sz w:val="20"/>
              </w:rPr>
            </w:pPr>
            <w:r>
              <w:rPr>
                <w:spacing w:val="-5"/>
                <w:sz w:val="20"/>
              </w:rPr>
              <w:t>C07</w:t>
            </w:r>
          </w:p>
        </w:tc>
        <w:tc>
          <w:tcPr>
            <w:tcW w:w="2723" w:type="dxa"/>
          </w:tcPr>
          <w:p>
            <w:pPr>
              <w:pStyle w:val="TableParagraph"/>
              <w:spacing w:before="13"/>
              <w:ind w:left="101"/>
              <w:rPr>
                <w:sz w:val="20"/>
              </w:rPr>
            </w:pPr>
            <w:r>
              <w:rPr>
                <w:sz w:val="20"/>
              </w:rPr>
              <w:t>Office</w:t>
            </w:r>
            <w:r>
              <w:rPr>
                <w:spacing w:val="-7"/>
                <w:sz w:val="20"/>
              </w:rPr>
              <w:t> </w:t>
            </w:r>
            <w:r>
              <w:rPr>
                <w:sz w:val="20"/>
              </w:rPr>
              <w:t>furniture</w:t>
            </w:r>
            <w:r>
              <w:rPr>
                <w:spacing w:val="-5"/>
                <w:sz w:val="20"/>
              </w:rPr>
              <w:t> </w:t>
            </w:r>
            <w:r>
              <w:rPr>
                <w:sz w:val="20"/>
              </w:rPr>
              <w:t>&amp;</w:t>
            </w:r>
            <w:r>
              <w:rPr>
                <w:spacing w:val="-8"/>
                <w:sz w:val="20"/>
              </w:rPr>
              <w:t> </w:t>
            </w:r>
            <w:r>
              <w:rPr>
                <w:spacing w:val="-2"/>
                <w:sz w:val="20"/>
              </w:rPr>
              <w:t>stationary</w:t>
            </w:r>
          </w:p>
        </w:tc>
        <w:tc>
          <w:tcPr>
            <w:tcW w:w="357" w:type="dxa"/>
            <w:shd w:val="clear" w:color="auto" w:fill="F1F1F1"/>
          </w:tcPr>
          <w:p>
            <w:pPr>
              <w:pStyle w:val="TableParagraph"/>
              <w:rPr>
                <w:sz w:val="18"/>
              </w:rPr>
            </w:pPr>
          </w:p>
        </w:tc>
        <w:tc>
          <w:tcPr>
            <w:tcW w:w="285"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2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146" w:type="dxa"/>
          </w:tcPr>
          <w:p>
            <w:pPr>
              <w:pStyle w:val="TableParagraph"/>
              <w:rPr>
                <w:sz w:val="18"/>
              </w:rPr>
            </w:pPr>
          </w:p>
        </w:tc>
        <w:tc>
          <w:tcPr>
            <w:tcW w:w="357" w:type="dxa"/>
            <w:shd w:val="clear" w:color="auto" w:fill="F1F1F1"/>
          </w:tcPr>
          <w:p>
            <w:pPr>
              <w:pStyle w:val="TableParagraph"/>
              <w:rPr>
                <w:sz w:val="18"/>
              </w:rPr>
            </w:pPr>
          </w:p>
        </w:tc>
        <w:tc>
          <w:tcPr>
            <w:tcW w:w="321" w:type="dxa"/>
            <w:shd w:val="clear" w:color="auto" w:fill="F1F1F1"/>
          </w:tcPr>
          <w:p>
            <w:pPr>
              <w:pStyle w:val="TableParagraph"/>
              <w:rPr>
                <w:sz w:val="18"/>
              </w:rPr>
            </w:pPr>
          </w:p>
        </w:tc>
        <w:tc>
          <w:tcPr>
            <w:tcW w:w="348"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162" w:type="dxa"/>
          </w:tcPr>
          <w:p>
            <w:pPr>
              <w:pStyle w:val="TableParagraph"/>
              <w:rPr>
                <w:sz w:val="18"/>
              </w:rPr>
            </w:pPr>
          </w:p>
        </w:tc>
        <w:tc>
          <w:tcPr>
            <w:tcW w:w="372" w:type="dxa"/>
            <w:shd w:val="clear" w:color="auto" w:fill="F1F1F1"/>
          </w:tcPr>
          <w:p>
            <w:pPr>
              <w:pStyle w:val="TableParagraph"/>
              <w:rPr>
                <w:sz w:val="18"/>
              </w:rPr>
            </w:pPr>
          </w:p>
        </w:tc>
        <w:tc>
          <w:tcPr>
            <w:tcW w:w="333" w:type="dxa"/>
            <w:shd w:val="clear" w:color="auto" w:fill="F1F1F1"/>
          </w:tcPr>
          <w:p>
            <w:pPr>
              <w:pStyle w:val="TableParagraph"/>
              <w:rPr>
                <w:sz w:val="18"/>
              </w:rPr>
            </w:pPr>
          </w:p>
        </w:tc>
        <w:tc>
          <w:tcPr>
            <w:tcW w:w="360" w:type="dxa"/>
            <w:shd w:val="clear" w:color="auto" w:fill="F1F1F1"/>
          </w:tcPr>
          <w:p>
            <w:pPr>
              <w:pStyle w:val="TableParagraph"/>
              <w:rPr>
                <w:sz w:val="18"/>
              </w:rPr>
            </w:pPr>
          </w:p>
        </w:tc>
        <w:tc>
          <w:tcPr>
            <w:tcW w:w="353" w:type="dxa"/>
            <w:shd w:val="clear" w:color="auto" w:fill="F1F1F1"/>
          </w:tcPr>
          <w:p>
            <w:pPr>
              <w:pStyle w:val="TableParagraph"/>
              <w:rPr>
                <w:sz w:val="18"/>
              </w:rPr>
            </w:pPr>
          </w:p>
        </w:tc>
        <w:tc>
          <w:tcPr>
            <w:tcW w:w="365" w:type="dxa"/>
            <w:shd w:val="clear" w:color="auto" w:fill="F1F1F1"/>
          </w:tcPr>
          <w:p>
            <w:pPr>
              <w:pStyle w:val="TableParagraph"/>
              <w:rPr>
                <w:sz w:val="18"/>
              </w:rPr>
            </w:pPr>
          </w:p>
        </w:tc>
      </w:tr>
      <w:tr>
        <w:trPr>
          <w:trHeight w:val="262" w:hRule="atLeast"/>
        </w:trPr>
        <w:tc>
          <w:tcPr>
            <w:tcW w:w="489" w:type="dxa"/>
          </w:tcPr>
          <w:p>
            <w:pPr>
              <w:pStyle w:val="TableParagraph"/>
              <w:rPr>
                <w:sz w:val="18"/>
              </w:rPr>
            </w:pPr>
          </w:p>
        </w:tc>
        <w:tc>
          <w:tcPr>
            <w:tcW w:w="2723" w:type="dxa"/>
          </w:tcPr>
          <w:p>
            <w:pPr>
              <w:pStyle w:val="TableParagraph"/>
              <w:spacing w:before="12"/>
              <w:ind w:left="101"/>
              <w:rPr>
                <w:sz w:val="20"/>
              </w:rPr>
            </w:pPr>
            <w:r>
              <w:rPr>
                <w:spacing w:val="-2"/>
                <w:sz w:val="20"/>
              </w:rPr>
              <w:t>provision</w:t>
            </w:r>
          </w:p>
        </w:tc>
        <w:tc>
          <w:tcPr>
            <w:tcW w:w="357" w:type="dxa"/>
            <w:shd w:val="clear" w:color="auto" w:fill="F1F1F1"/>
          </w:tcPr>
          <w:p>
            <w:pPr>
              <w:pStyle w:val="TableParagraph"/>
              <w:rPr>
                <w:sz w:val="18"/>
              </w:rPr>
            </w:pPr>
          </w:p>
        </w:tc>
        <w:tc>
          <w:tcPr>
            <w:tcW w:w="285"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2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146" w:type="dxa"/>
          </w:tcPr>
          <w:p>
            <w:pPr>
              <w:pStyle w:val="TableParagraph"/>
              <w:rPr>
                <w:sz w:val="18"/>
              </w:rPr>
            </w:pPr>
          </w:p>
        </w:tc>
        <w:tc>
          <w:tcPr>
            <w:tcW w:w="357" w:type="dxa"/>
            <w:shd w:val="clear" w:color="auto" w:fill="F1F1F1"/>
          </w:tcPr>
          <w:p>
            <w:pPr>
              <w:pStyle w:val="TableParagraph"/>
              <w:rPr>
                <w:sz w:val="18"/>
              </w:rPr>
            </w:pPr>
          </w:p>
        </w:tc>
        <w:tc>
          <w:tcPr>
            <w:tcW w:w="321" w:type="dxa"/>
            <w:shd w:val="clear" w:color="auto" w:fill="F1F1F1"/>
          </w:tcPr>
          <w:p>
            <w:pPr>
              <w:pStyle w:val="TableParagraph"/>
              <w:rPr>
                <w:sz w:val="18"/>
              </w:rPr>
            </w:pPr>
          </w:p>
        </w:tc>
        <w:tc>
          <w:tcPr>
            <w:tcW w:w="348"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162" w:type="dxa"/>
          </w:tcPr>
          <w:p>
            <w:pPr>
              <w:pStyle w:val="TableParagraph"/>
              <w:rPr>
                <w:sz w:val="18"/>
              </w:rPr>
            </w:pPr>
          </w:p>
        </w:tc>
        <w:tc>
          <w:tcPr>
            <w:tcW w:w="372" w:type="dxa"/>
            <w:shd w:val="clear" w:color="auto" w:fill="F1F1F1"/>
          </w:tcPr>
          <w:p>
            <w:pPr>
              <w:pStyle w:val="TableParagraph"/>
              <w:rPr>
                <w:sz w:val="18"/>
              </w:rPr>
            </w:pPr>
          </w:p>
        </w:tc>
        <w:tc>
          <w:tcPr>
            <w:tcW w:w="333" w:type="dxa"/>
            <w:shd w:val="clear" w:color="auto" w:fill="F1F1F1"/>
          </w:tcPr>
          <w:p>
            <w:pPr>
              <w:pStyle w:val="TableParagraph"/>
              <w:rPr>
                <w:sz w:val="18"/>
              </w:rPr>
            </w:pPr>
          </w:p>
        </w:tc>
        <w:tc>
          <w:tcPr>
            <w:tcW w:w="360" w:type="dxa"/>
            <w:shd w:val="clear" w:color="auto" w:fill="F1F1F1"/>
          </w:tcPr>
          <w:p>
            <w:pPr>
              <w:pStyle w:val="TableParagraph"/>
              <w:rPr>
                <w:sz w:val="18"/>
              </w:rPr>
            </w:pPr>
          </w:p>
        </w:tc>
        <w:tc>
          <w:tcPr>
            <w:tcW w:w="353" w:type="dxa"/>
            <w:shd w:val="clear" w:color="auto" w:fill="F1F1F1"/>
          </w:tcPr>
          <w:p>
            <w:pPr>
              <w:pStyle w:val="TableParagraph"/>
              <w:rPr>
                <w:sz w:val="18"/>
              </w:rPr>
            </w:pPr>
          </w:p>
        </w:tc>
        <w:tc>
          <w:tcPr>
            <w:tcW w:w="365" w:type="dxa"/>
            <w:shd w:val="clear" w:color="auto" w:fill="F1F1F1"/>
          </w:tcPr>
          <w:p>
            <w:pPr>
              <w:pStyle w:val="TableParagraph"/>
              <w:rPr>
                <w:sz w:val="18"/>
              </w:rPr>
            </w:pPr>
          </w:p>
        </w:tc>
      </w:tr>
      <w:tr>
        <w:trPr>
          <w:trHeight w:val="548" w:hRule="atLeast"/>
        </w:trPr>
        <w:tc>
          <w:tcPr>
            <w:tcW w:w="489" w:type="dxa"/>
          </w:tcPr>
          <w:p>
            <w:pPr>
              <w:pStyle w:val="TableParagraph"/>
              <w:spacing w:before="11"/>
              <w:ind w:left="43"/>
              <w:rPr>
                <w:sz w:val="20"/>
              </w:rPr>
            </w:pPr>
            <w:r>
              <w:rPr>
                <w:spacing w:val="-5"/>
                <w:sz w:val="20"/>
              </w:rPr>
              <w:t>C08</w:t>
            </w:r>
          </w:p>
        </w:tc>
        <w:tc>
          <w:tcPr>
            <w:tcW w:w="2723" w:type="dxa"/>
          </w:tcPr>
          <w:p>
            <w:pPr>
              <w:pStyle w:val="TableParagraph"/>
              <w:spacing w:before="13"/>
              <w:ind w:left="101"/>
              <w:rPr>
                <w:sz w:val="20"/>
              </w:rPr>
            </w:pPr>
            <w:r>
              <w:rPr>
                <w:sz w:val="20"/>
              </w:rPr>
              <w:t>Human</w:t>
            </w:r>
            <w:r>
              <w:rPr>
                <w:spacing w:val="-8"/>
                <w:sz w:val="20"/>
              </w:rPr>
              <w:t> </w:t>
            </w:r>
            <w:r>
              <w:rPr>
                <w:sz w:val="20"/>
              </w:rPr>
              <w:t>resource</w:t>
            </w:r>
            <w:r>
              <w:rPr>
                <w:spacing w:val="-4"/>
                <w:sz w:val="20"/>
              </w:rPr>
              <w:t> </w:t>
            </w:r>
            <w:r>
              <w:rPr>
                <w:spacing w:val="-2"/>
                <w:sz w:val="20"/>
              </w:rPr>
              <w:t>management</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230" w:hRule="atLeast"/>
        </w:trPr>
        <w:tc>
          <w:tcPr>
            <w:tcW w:w="489" w:type="dxa"/>
          </w:tcPr>
          <w:p>
            <w:pPr>
              <w:pStyle w:val="TableParagraph"/>
              <w:rPr>
                <w:sz w:val="16"/>
              </w:rPr>
            </w:pPr>
          </w:p>
        </w:tc>
        <w:tc>
          <w:tcPr>
            <w:tcW w:w="2723" w:type="dxa"/>
          </w:tcPr>
          <w:p>
            <w:pPr>
              <w:pStyle w:val="TableParagraph"/>
              <w:rPr>
                <w:sz w:val="16"/>
              </w:rPr>
            </w:pPr>
          </w:p>
        </w:tc>
        <w:tc>
          <w:tcPr>
            <w:tcW w:w="357" w:type="dxa"/>
          </w:tcPr>
          <w:p>
            <w:pPr>
              <w:pStyle w:val="TableParagraph"/>
              <w:rPr>
                <w:sz w:val="16"/>
              </w:rPr>
            </w:pPr>
          </w:p>
        </w:tc>
        <w:tc>
          <w:tcPr>
            <w:tcW w:w="285" w:type="dxa"/>
          </w:tcPr>
          <w:p>
            <w:pPr>
              <w:pStyle w:val="TableParagraph"/>
              <w:rPr>
                <w:sz w:val="16"/>
              </w:rPr>
            </w:pPr>
          </w:p>
        </w:tc>
        <w:tc>
          <w:tcPr>
            <w:tcW w:w="349" w:type="dxa"/>
          </w:tcPr>
          <w:p>
            <w:pPr>
              <w:pStyle w:val="TableParagraph"/>
              <w:rPr>
                <w:sz w:val="16"/>
              </w:rPr>
            </w:pPr>
          </w:p>
        </w:tc>
        <w:tc>
          <w:tcPr>
            <w:tcW w:w="329" w:type="dxa"/>
          </w:tcPr>
          <w:p>
            <w:pPr>
              <w:pStyle w:val="TableParagraph"/>
              <w:rPr>
                <w:sz w:val="16"/>
              </w:rPr>
            </w:pPr>
          </w:p>
        </w:tc>
        <w:tc>
          <w:tcPr>
            <w:tcW w:w="339" w:type="dxa"/>
          </w:tcPr>
          <w:p>
            <w:pPr>
              <w:pStyle w:val="TableParagraph"/>
              <w:rPr>
                <w:sz w:val="16"/>
              </w:rPr>
            </w:pPr>
          </w:p>
        </w:tc>
        <w:tc>
          <w:tcPr>
            <w:tcW w:w="146" w:type="dxa"/>
          </w:tcPr>
          <w:p>
            <w:pPr>
              <w:pStyle w:val="TableParagraph"/>
              <w:rPr>
                <w:sz w:val="16"/>
              </w:rPr>
            </w:pPr>
          </w:p>
        </w:tc>
        <w:tc>
          <w:tcPr>
            <w:tcW w:w="357" w:type="dxa"/>
          </w:tcPr>
          <w:p>
            <w:pPr>
              <w:pStyle w:val="TableParagraph"/>
              <w:rPr>
                <w:sz w:val="16"/>
              </w:rPr>
            </w:pPr>
          </w:p>
        </w:tc>
        <w:tc>
          <w:tcPr>
            <w:tcW w:w="321" w:type="dxa"/>
          </w:tcPr>
          <w:p>
            <w:pPr>
              <w:pStyle w:val="TableParagraph"/>
              <w:rPr>
                <w:sz w:val="16"/>
              </w:rPr>
            </w:pPr>
          </w:p>
        </w:tc>
        <w:tc>
          <w:tcPr>
            <w:tcW w:w="348" w:type="dxa"/>
          </w:tcPr>
          <w:p>
            <w:pPr>
              <w:pStyle w:val="TableParagraph"/>
              <w:rPr>
                <w:sz w:val="16"/>
              </w:rPr>
            </w:pPr>
          </w:p>
        </w:tc>
        <w:tc>
          <w:tcPr>
            <w:tcW w:w="340" w:type="dxa"/>
          </w:tcPr>
          <w:p>
            <w:pPr>
              <w:pStyle w:val="TableParagraph"/>
              <w:rPr>
                <w:sz w:val="16"/>
              </w:rPr>
            </w:pPr>
          </w:p>
        </w:tc>
        <w:tc>
          <w:tcPr>
            <w:tcW w:w="354" w:type="dxa"/>
          </w:tcPr>
          <w:p>
            <w:pPr>
              <w:pStyle w:val="TableParagraph"/>
              <w:rPr>
                <w:sz w:val="16"/>
              </w:rPr>
            </w:pPr>
          </w:p>
        </w:tc>
        <w:tc>
          <w:tcPr>
            <w:tcW w:w="162" w:type="dxa"/>
          </w:tcPr>
          <w:p>
            <w:pPr>
              <w:pStyle w:val="TableParagraph"/>
              <w:rPr>
                <w:sz w:val="16"/>
              </w:rPr>
            </w:pPr>
          </w:p>
        </w:tc>
        <w:tc>
          <w:tcPr>
            <w:tcW w:w="372" w:type="dxa"/>
          </w:tcPr>
          <w:p>
            <w:pPr>
              <w:pStyle w:val="TableParagraph"/>
              <w:rPr>
                <w:sz w:val="16"/>
              </w:rPr>
            </w:pPr>
          </w:p>
        </w:tc>
        <w:tc>
          <w:tcPr>
            <w:tcW w:w="333" w:type="dxa"/>
          </w:tcPr>
          <w:p>
            <w:pPr>
              <w:pStyle w:val="TableParagraph"/>
              <w:rPr>
                <w:sz w:val="16"/>
              </w:rPr>
            </w:pPr>
          </w:p>
        </w:tc>
        <w:tc>
          <w:tcPr>
            <w:tcW w:w="360" w:type="dxa"/>
          </w:tcPr>
          <w:p>
            <w:pPr>
              <w:pStyle w:val="TableParagraph"/>
              <w:rPr>
                <w:sz w:val="16"/>
              </w:rPr>
            </w:pPr>
          </w:p>
        </w:tc>
        <w:tc>
          <w:tcPr>
            <w:tcW w:w="353" w:type="dxa"/>
          </w:tcPr>
          <w:p>
            <w:pPr>
              <w:pStyle w:val="TableParagraph"/>
              <w:rPr>
                <w:sz w:val="16"/>
              </w:rPr>
            </w:pPr>
          </w:p>
        </w:tc>
        <w:tc>
          <w:tcPr>
            <w:tcW w:w="365" w:type="dxa"/>
          </w:tcPr>
          <w:p>
            <w:pPr>
              <w:pStyle w:val="TableParagraph"/>
              <w:rPr>
                <w:sz w:val="16"/>
              </w:rPr>
            </w:pPr>
          </w:p>
        </w:tc>
      </w:tr>
      <w:tr>
        <w:trPr>
          <w:trHeight w:val="379" w:hRule="atLeast"/>
        </w:trPr>
        <w:tc>
          <w:tcPr>
            <w:tcW w:w="489" w:type="dxa"/>
          </w:tcPr>
          <w:p>
            <w:pPr>
              <w:pStyle w:val="TableParagraph"/>
              <w:spacing w:line="223" w:lineRule="exact"/>
              <w:ind w:left="43"/>
              <w:rPr>
                <w:sz w:val="20"/>
              </w:rPr>
            </w:pPr>
            <w:r>
              <w:rPr>
                <w:spacing w:val="-10"/>
                <w:sz w:val="20"/>
              </w:rPr>
              <w:t>D</w:t>
            </w:r>
          </w:p>
        </w:tc>
        <w:tc>
          <w:tcPr>
            <w:tcW w:w="2723" w:type="dxa"/>
          </w:tcPr>
          <w:p>
            <w:pPr>
              <w:pStyle w:val="TableParagraph"/>
              <w:spacing w:line="228" w:lineRule="exact"/>
              <w:ind w:left="101"/>
              <w:rPr>
                <w:b/>
                <w:sz w:val="20"/>
              </w:rPr>
            </w:pPr>
            <w:r>
              <w:rPr>
                <w:b/>
                <w:sz w:val="20"/>
              </w:rPr>
              <w:t>Employee</w:t>
            </w:r>
            <w:r>
              <w:rPr>
                <w:b/>
                <w:spacing w:val="-9"/>
                <w:sz w:val="20"/>
              </w:rPr>
              <w:t> </w:t>
            </w:r>
            <w:r>
              <w:rPr>
                <w:b/>
                <w:sz w:val="20"/>
              </w:rPr>
              <w:t>Support</w:t>
            </w:r>
            <w:r>
              <w:rPr>
                <w:b/>
                <w:spacing w:val="-7"/>
                <w:sz w:val="20"/>
              </w:rPr>
              <w:t> </w:t>
            </w:r>
            <w:r>
              <w:rPr>
                <w:b/>
                <w:spacing w:val="-2"/>
                <w:sz w:val="20"/>
              </w:rPr>
              <w:t>Services</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528" w:hRule="atLeast"/>
        </w:trPr>
        <w:tc>
          <w:tcPr>
            <w:tcW w:w="489" w:type="dxa"/>
          </w:tcPr>
          <w:p>
            <w:pPr>
              <w:pStyle w:val="TableParagraph"/>
              <w:spacing w:before="142"/>
              <w:ind w:left="43"/>
              <w:rPr>
                <w:sz w:val="20"/>
              </w:rPr>
            </w:pPr>
            <w:r>
              <w:rPr>
                <w:spacing w:val="-5"/>
                <w:sz w:val="20"/>
              </w:rPr>
              <w:t>D01</w:t>
            </w:r>
          </w:p>
        </w:tc>
        <w:tc>
          <w:tcPr>
            <w:tcW w:w="2723" w:type="dxa"/>
          </w:tcPr>
          <w:p>
            <w:pPr>
              <w:pStyle w:val="TableParagraph"/>
              <w:spacing w:before="144"/>
              <w:ind w:left="101"/>
              <w:rPr>
                <w:sz w:val="20"/>
              </w:rPr>
            </w:pPr>
            <w:r>
              <w:rPr>
                <w:sz w:val="20"/>
              </w:rPr>
              <w:t>Crèche</w:t>
            </w:r>
            <w:r>
              <w:rPr>
                <w:spacing w:val="-9"/>
                <w:sz w:val="20"/>
              </w:rPr>
              <w:t> </w:t>
            </w:r>
            <w:r>
              <w:rPr>
                <w:spacing w:val="-2"/>
                <w:sz w:val="20"/>
              </w:rPr>
              <w:t>administration</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529" w:hRule="atLeast"/>
        </w:trPr>
        <w:tc>
          <w:tcPr>
            <w:tcW w:w="489" w:type="dxa"/>
          </w:tcPr>
          <w:p>
            <w:pPr>
              <w:pStyle w:val="TableParagraph"/>
              <w:spacing w:before="144"/>
              <w:ind w:left="43"/>
              <w:rPr>
                <w:sz w:val="20"/>
              </w:rPr>
            </w:pPr>
            <w:r>
              <w:rPr>
                <w:spacing w:val="-5"/>
                <w:sz w:val="20"/>
              </w:rPr>
              <w:t>D02</w:t>
            </w:r>
          </w:p>
        </w:tc>
        <w:tc>
          <w:tcPr>
            <w:tcW w:w="2723" w:type="dxa"/>
          </w:tcPr>
          <w:p>
            <w:pPr>
              <w:pStyle w:val="TableParagraph"/>
              <w:spacing w:before="147"/>
              <w:ind w:left="101"/>
              <w:rPr>
                <w:sz w:val="20"/>
              </w:rPr>
            </w:pPr>
            <w:r>
              <w:rPr>
                <w:spacing w:val="-2"/>
                <w:sz w:val="20"/>
              </w:rPr>
              <w:t>Recreations</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397" w:hRule="atLeast"/>
        </w:trPr>
        <w:tc>
          <w:tcPr>
            <w:tcW w:w="489" w:type="dxa"/>
          </w:tcPr>
          <w:p>
            <w:pPr>
              <w:pStyle w:val="TableParagraph"/>
              <w:spacing w:before="143"/>
              <w:ind w:left="43"/>
              <w:rPr>
                <w:sz w:val="20"/>
              </w:rPr>
            </w:pPr>
            <w:r>
              <w:rPr>
                <w:spacing w:val="-5"/>
                <w:sz w:val="20"/>
              </w:rPr>
              <w:t>D03</w:t>
            </w:r>
          </w:p>
        </w:tc>
        <w:tc>
          <w:tcPr>
            <w:tcW w:w="2723" w:type="dxa"/>
          </w:tcPr>
          <w:p>
            <w:pPr>
              <w:pStyle w:val="TableParagraph"/>
              <w:spacing w:before="145"/>
              <w:ind w:left="101"/>
              <w:rPr>
                <w:sz w:val="20"/>
              </w:rPr>
            </w:pPr>
            <w:r>
              <w:rPr>
                <w:spacing w:val="-2"/>
                <w:sz w:val="20"/>
              </w:rPr>
              <w:t>Catering/Restroom</w:t>
            </w: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r>
        <w:trPr>
          <w:trHeight w:val="262" w:hRule="atLeast"/>
        </w:trPr>
        <w:tc>
          <w:tcPr>
            <w:tcW w:w="489" w:type="dxa"/>
          </w:tcPr>
          <w:p>
            <w:pPr>
              <w:pStyle w:val="TableParagraph"/>
              <w:rPr>
                <w:sz w:val="18"/>
              </w:rPr>
            </w:pPr>
          </w:p>
        </w:tc>
        <w:tc>
          <w:tcPr>
            <w:tcW w:w="2723" w:type="dxa"/>
          </w:tcPr>
          <w:p>
            <w:pPr>
              <w:pStyle w:val="TableParagraph"/>
              <w:spacing w:before="12"/>
              <w:ind w:left="101"/>
              <w:rPr>
                <w:sz w:val="20"/>
              </w:rPr>
            </w:pPr>
            <w:r>
              <w:rPr>
                <w:spacing w:val="-2"/>
                <w:sz w:val="20"/>
              </w:rPr>
              <w:t>management</w:t>
            </w:r>
          </w:p>
        </w:tc>
        <w:tc>
          <w:tcPr>
            <w:tcW w:w="357" w:type="dxa"/>
            <w:shd w:val="clear" w:color="auto" w:fill="F1F1F1"/>
          </w:tcPr>
          <w:p>
            <w:pPr>
              <w:pStyle w:val="TableParagraph"/>
              <w:rPr>
                <w:sz w:val="18"/>
              </w:rPr>
            </w:pPr>
          </w:p>
        </w:tc>
        <w:tc>
          <w:tcPr>
            <w:tcW w:w="285"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2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146" w:type="dxa"/>
          </w:tcPr>
          <w:p>
            <w:pPr>
              <w:pStyle w:val="TableParagraph"/>
              <w:rPr>
                <w:sz w:val="18"/>
              </w:rPr>
            </w:pPr>
          </w:p>
        </w:tc>
        <w:tc>
          <w:tcPr>
            <w:tcW w:w="357" w:type="dxa"/>
            <w:shd w:val="clear" w:color="auto" w:fill="F1F1F1"/>
          </w:tcPr>
          <w:p>
            <w:pPr>
              <w:pStyle w:val="TableParagraph"/>
              <w:rPr>
                <w:sz w:val="18"/>
              </w:rPr>
            </w:pPr>
          </w:p>
        </w:tc>
        <w:tc>
          <w:tcPr>
            <w:tcW w:w="321" w:type="dxa"/>
            <w:shd w:val="clear" w:color="auto" w:fill="F1F1F1"/>
          </w:tcPr>
          <w:p>
            <w:pPr>
              <w:pStyle w:val="TableParagraph"/>
              <w:rPr>
                <w:sz w:val="18"/>
              </w:rPr>
            </w:pPr>
          </w:p>
        </w:tc>
        <w:tc>
          <w:tcPr>
            <w:tcW w:w="348" w:type="dxa"/>
            <w:shd w:val="clear" w:color="auto" w:fill="F1F1F1"/>
          </w:tcPr>
          <w:p>
            <w:pPr>
              <w:pStyle w:val="TableParagraph"/>
              <w:rPr>
                <w:sz w:val="18"/>
              </w:rPr>
            </w:pPr>
          </w:p>
        </w:tc>
        <w:tc>
          <w:tcPr>
            <w:tcW w:w="340" w:type="dxa"/>
            <w:shd w:val="clear" w:color="auto" w:fill="F1F1F1"/>
          </w:tcPr>
          <w:p>
            <w:pPr>
              <w:pStyle w:val="TableParagraph"/>
              <w:rPr>
                <w:sz w:val="18"/>
              </w:rPr>
            </w:pPr>
          </w:p>
        </w:tc>
        <w:tc>
          <w:tcPr>
            <w:tcW w:w="354" w:type="dxa"/>
            <w:shd w:val="clear" w:color="auto" w:fill="F1F1F1"/>
          </w:tcPr>
          <w:p>
            <w:pPr>
              <w:pStyle w:val="TableParagraph"/>
              <w:rPr>
                <w:sz w:val="18"/>
              </w:rPr>
            </w:pPr>
          </w:p>
        </w:tc>
        <w:tc>
          <w:tcPr>
            <w:tcW w:w="162" w:type="dxa"/>
          </w:tcPr>
          <w:p>
            <w:pPr>
              <w:pStyle w:val="TableParagraph"/>
              <w:rPr>
                <w:sz w:val="18"/>
              </w:rPr>
            </w:pPr>
          </w:p>
        </w:tc>
        <w:tc>
          <w:tcPr>
            <w:tcW w:w="372" w:type="dxa"/>
            <w:shd w:val="clear" w:color="auto" w:fill="F1F1F1"/>
          </w:tcPr>
          <w:p>
            <w:pPr>
              <w:pStyle w:val="TableParagraph"/>
              <w:rPr>
                <w:sz w:val="18"/>
              </w:rPr>
            </w:pPr>
          </w:p>
        </w:tc>
        <w:tc>
          <w:tcPr>
            <w:tcW w:w="333" w:type="dxa"/>
            <w:shd w:val="clear" w:color="auto" w:fill="F1F1F1"/>
          </w:tcPr>
          <w:p>
            <w:pPr>
              <w:pStyle w:val="TableParagraph"/>
              <w:rPr>
                <w:sz w:val="18"/>
              </w:rPr>
            </w:pPr>
          </w:p>
        </w:tc>
        <w:tc>
          <w:tcPr>
            <w:tcW w:w="360" w:type="dxa"/>
            <w:shd w:val="clear" w:color="auto" w:fill="F1F1F1"/>
          </w:tcPr>
          <w:p>
            <w:pPr>
              <w:pStyle w:val="TableParagraph"/>
              <w:rPr>
                <w:sz w:val="18"/>
              </w:rPr>
            </w:pPr>
          </w:p>
        </w:tc>
        <w:tc>
          <w:tcPr>
            <w:tcW w:w="353" w:type="dxa"/>
            <w:shd w:val="clear" w:color="auto" w:fill="F1F1F1"/>
          </w:tcPr>
          <w:p>
            <w:pPr>
              <w:pStyle w:val="TableParagraph"/>
              <w:rPr>
                <w:sz w:val="18"/>
              </w:rPr>
            </w:pPr>
          </w:p>
        </w:tc>
        <w:tc>
          <w:tcPr>
            <w:tcW w:w="365" w:type="dxa"/>
            <w:shd w:val="clear" w:color="auto" w:fill="F1F1F1"/>
          </w:tcPr>
          <w:p>
            <w:pPr>
              <w:pStyle w:val="TableParagraph"/>
              <w:rPr>
                <w:sz w:val="18"/>
              </w:rPr>
            </w:pPr>
          </w:p>
        </w:tc>
      </w:tr>
      <w:tr>
        <w:trPr>
          <w:trHeight w:val="548" w:hRule="atLeast"/>
        </w:trPr>
        <w:tc>
          <w:tcPr>
            <w:tcW w:w="489" w:type="dxa"/>
            <w:tcBorders>
              <w:bottom w:val="single" w:sz="4" w:space="0" w:color="000000"/>
            </w:tcBorders>
          </w:tcPr>
          <w:p>
            <w:pPr>
              <w:pStyle w:val="TableParagraph"/>
              <w:spacing w:before="11"/>
              <w:ind w:left="43"/>
              <w:rPr>
                <w:sz w:val="20"/>
              </w:rPr>
            </w:pPr>
            <w:r>
              <w:rPr>
                <w:spacing w:val="-5"/>
                <w:sz w:val="20"/>
              </w:rPr>
              <w:t>D04</w:t>
            </w:r>
          </w:p>
        </w:tc>
        <w:tc>
          <w:tcPr>
            <w:tcW w:w="2723" w:type="dxa"/>
            <w:tcBorders>
              <w:bottom w:val="single" w:sz="4" w:space="0" w:color="000000"/>
            </w:tcBorders>
          </w:tcPr>
          <w:p>
            <w:pPr>
              <w:pStyle w:val="TableParagraph"/>
              <w:spacing w:before="13"/>
              <w:ind w:left="101"/>
              <w:rPr>
                <w:sz w:val="20"/>
              </w:rPr>
            </w:pPr>
            <w:r>
              <w:rPr>
                <w:sz w:val="20"/>
              </w:rPr>
              <w:t>Residential</w:t>
            </w:r>
            <w:r>
              <w:rPr>
                <w:spacing w:val="-10"/>
                <w:sz w:val="20"/>
              </w:rPr>
              <w:t> </w:t>
            </w:r>
            <w:r>
              <w:rPr>
                <w:spacing w:val="-2"/>
                <w:sz w:val="20"/>
              </w:rPr>
              <w:t>accommodation</w:t>
            </w:r>
          </w:p>
        </w:tc>
        <w:tc>
          <w:tcPr>
            <w:tcW w:w="357" w:type="dxa"/>
            <w:tcBorders>
              <w:bottom w:val="single" w:sz="4" w:space="0" w:color="000000"/>
            </w:tcBorders>
            <w:shd w:val="clear" w:color="auto" w:fill="F1F1F1"/>
          </w:tcPr>
          <w:p>
            <w:pPr>
              <w:pStyle w:val="TableParagraph"/>
              <w:rPr>
                <w:sz w:val="20"/>
              </w:rPr>
            </w:pPr>
          </w:p>
        </w:tc>
        <w:tc>
          <w:tcPr>
            <w:tcW w:w="285" w:type="dxa"/>
            <w:tcBorders>
              <w:bottom w:val="single" w:sz="4" w:space="0" w:color="000000"/>
            </w:tcBorders>
            <w:shd w:val="clear" w:color="auto" w:fill="F1F1F1"/>
          </w:tcPr>
          <w:p>
            <w:pPr>
              <w:pStyle w:val="TableParagraph"/>
              <w:rPr>
                <w:sz w:val="20"/>
              </w:rPr>
            </w:pPr>
          </w:p>
        </w:tc>
        <w:tc>
          <w:tcPr>
            <w:tcW w:w="349" w:type="dxa"/>
            <w:tcBorders>
              <w:bottom w:val="single" w:sz="4" w:space="0" w:color="000000"/>
            </w:tcBorders>
            <w:shd w:val="clear" w:color="auto" w:fill="F1F1F1"/>
          </w:tcPr>
          <w:p>
            <w:pPr>
              <w:pStyle w:val="TableParagraph"/>
              <w:rPr>
                <w:sz w:val="20"/>
              </w:rPr>
            </w:pPr>
          </w:p>
        </w:tc>
        <w:tc>
          <w:tcPr>
            <w:tcW w:w="329" w:type="dxa"/>
            <w:tcBorders>
              <w:bottom w:val="single" w:sz="4" w:space="0" w:color="000000"/>
            </w:tcBorders>
            <w:shd w:val="clear" w:color="auto" w:fill="F1F1F1"/>
          </w:tcPr>
          <w:p>
            <w:pPr>
              <w:pStyle w:val="TableParagraph"/>
              <w:rPr>
                <w:sz w:val="20"/>
              </w:rPr>
            </w:pPr>
          </w:p>
        </w:tc>
        <w:tc>
          <w:tcPr>
            <w:tcW w:w="339" w:type="dxa"/>
            <w:tcBorders>
              <w:bottom w:val="single" w:sz="4" w:space="0" w:color="000000"/>
            </w:tcBorders>
            <w:shd w:val="clear" w:color="auto" w:fill="F1F1F1"/>
          </w:tcPr>
          <w:p>
            <w:pPr>
              <w:pStyle w:val="TableParagraph"/>
              <w:rPr>
                <w:sz w:val="20"/>
              </w:rPr>
            </w:pPr>
          </w:p>
        </w:tc>
        <w:tc>
          <w:tcPr>
            <w:tcW w:w="146" w:type="dxa"/>
            <w:tcBorders>
              <w:bottom w:val="single" w:sz="4" w:space="0" w:color="000000"/>
            </w:tcBorders>
          </w:tcPr>
          <w:p>
            <w:pPr>
              <w:pStyle w:val="TableParagraph"/>
              <w:rPr>
                <w:sz w:val="20"/>
              </w:rPr>
            </w:pPr>
          </w:p>
        </w:tc>
        <w:tc>
          <w:tcPr>
            <w:tcW w:w="357" w:type="dxa"/>
            <w:tcBorders>
              <w:bottom w:val="single" w:sz="4" w:space="0" w:color="000000"/>
            </w:tcBorders>
            <w:shd w:val="clear" w:color="auto" w:fill="F1F1F1"/>
          </w:tcPr>
          <w:p>
            <w:pPr>
              <w:pStyle w:val="TableParagraph"/>
              <w:rPr>
                <w:sz w:val="20"/>
              </w:rPr>
            </w:pPr>
          </w:p>
        </w:tc>
        <w:tc>
          <w:tcPr>
            <w:tcW w:w="321" w:type="dxa"/>
            <w:tcBorders>
              <w:bottom w:val="single" w:sz="4" w:space="0" w:color="000000"/>
            </w:tcBorders>
            <w:shd w:val="clear" w:color="auto" w:fill="F1F1F1"/>
          </w:tcPr>
          <w:p>
            <w:pPr>
              <w:pStyle w:val="TableParagraph"/>
              <w:rPr>
                <w:sz w:val="20"/>
              </w:rPr>
            </w:pPr>
          </w:p>
        </w:tc>
        <w:tc>
          <w:tcPr>
            <w:tcW w:w="348" w:type="dxa"/>
            <w:tcBorders>
              <w:bottom w:val="single" w:sz="4" w:space="0" w:color="000000"/>
            </w:tcBorders>
            <w:shd w:val="clear" w:color="auto" w:fill="F1F1F1"/>
          </w:tcPr>
          <w:p>
            <w:pPr>
              <w:pStyle w:val="TableParagraph"/>
              <w:rPr>
                <w:sz w:val="20"/>
              </w:rPr>
            </w:pPr>
          </w:p>
        </w:tc>
        <w:tc>
          <w:tcPr>
            <w:tcW w:w="340" w:type="dxa"/>
            <w:tcBorders>
              <w:bottom w:val="single" w:sz="4" w:space="0" w:color="000000"/>
            </w:tcBorders>
            <w:shd w:val="clear" w:color="auto" w:fill="F1F1F1"/>
          </w:tcPr>
          <w:p>
            <w:pPr>
              <w:pStyle w:val="TableParagraph"/>
              <w:rPr>
                <w:sz w:val="20"/>
              </w:rPr>
            </w:pPr>
          </w:p>
        </w:tc>
        <w:tc>
          <w:tcPr>
            <w:tcW w:w="354" w:type="dxa"/>
            <w:tcBorders>
              <w:bottom w:val="single" w:sz="4" w:space="0" w:color="000000"/>
            </w:tcBorders>
            <w:shd w:val="clear" w:color="auto" w:fill="F1F1F1"/>
          </w:tcPr>
          <w:p>
            <w:pPr>
              <w:pStyle w:val="TableParagraph"/>
              <w:rPr>
                <w:sz w:val="20"/>
              </w:rPr>
            </w:pPr>
          </w:p>
        </w:tc>
        <w:tc>
          <w:tcPr>
            <w:tcW w:w="162" w:type="dxa"/>
            <w:tcBorders>
              <w:bottom w:val="single" w:sz="4" w:space="0" w:color="000000"/>
            </w:tcBorders>
          </w:tcPr>
          <w:p>
            <w:pPr>
              <w:pStyle w:val="TableParagraph"/>
              <w:rPr>
                <w:sz w:val="20"/>
              </w:rPr>
            </w:pPr>
          </w:p>
        </w:tc>
        <w:tc>
          <w:tcPr>
            <w:tcW w:w="372" w:type="dxa"/>
            <w:tcBorders>
              <w:bottom w:val="single" w:sz="4" w:space="0" w:color="000000"/>
            </w:tcBorders>
            <w:shd w:val="clear" w:color="auto" w:fill="F1F1F1"/>
          </w:tcPr>
          <w:p>
            <w:pPr>
              <w:pStyle w:val="TableParagraph"/>
              <w:rPr>
                <w:sz w:val="20"/>
              </w:rPr>
            </w:pPr>
          </w:p>
        </w:tc>
        <w:tc>
          <w:tcPr>
            <w:tcW w:w="333" w:type="dxa"/>
            <w:tcBorders>
              <w:bottom w:val="single" w:sz="4" w:space="0" w:color="000000"/>
            </w:tcBorders>
            <w:shd w:val="clear" w:color="auto" w:fill="F1F1F1"/>
          </w:tcPr>
          <w:p>
            <w:pPr>
              <w:pStyle w:val="TableParagraph"/>
              <w:rPr>
                <w:sz w:val="20"/>
              </w:rPr>
            </w:pPr>
          </w:p>
        </w:tc>
        <w:tc>
          <w:tcPr>
            <w:tcW w:w="360" w:type="dxa"/>
            <w:tcBorders>
              <w:bottom w:val="single" w:sz="4" w:space="0" w:color="000000"/>
            </w:tcBorders>
            <w:shd w:val="clear" w:color="auto" w:fill="F1F1F1"/>
          </w:tcPr>
          <w:p>
            <w:pPr>
              <w:pStyle w:val="TableParagraph"/>
              <w:rPr>
                <w:sz w:val="20"/>
              </w:rPr>
            </w:pPr>
          </w:p>
        </w:tc>
        <w:tc>
          <w:tcPr>
            <w:tcW w:w="353" w:type="dxa"/>
            <w:tcBorders>
              <w:bottom w:val="single" w:sz="4" w:space="0" w:color="000000"/>
            </w:tcBorders>
            <w:shd w:val="clear" w:color="auto" w:fill="F1F1F1"/>
          </w:tcPr>
          <w:p>
            <w:pPr>
              <w:pStyle w:val="TableParagraph"/>
              <w:rPr>
                <w:sz w:val="20"/>
              </w:rPr>
            </w:pPr>
          </w:p>
        </w:tc>
        <w:tc>
          <w:tcPr>
            <w:tcW w:w="365" w:type="dxa"/>
            <w:tcBorders>
              <w:bottom w:val="single" w:sz="4" w:space="0" w:color="000000"/>
            </w:tcBorders>
            <w:shd w:val="clear" w:color="auto" w:fill="F1F1F1"/>
          </w:tcPr>
          <w:p>
            <w:pPr>
              <w:pStyle w:val="TableParagraph"/>
              <w:rPr>
                <w:sz w:val="20"/>
              </w:rPr>
            </w:pPr>
          </w:p>
        </w:tc>
      </w:tr>
      <w:tr>
        <w:trPr>
          <w:trHeight w:val="527" w:hRule="atLeast"/>
        </w:trPr>
        <w:tc>
          <w:tcPr>
            <w:tcW w:w="489" w:type="dxa"/>
            <w:tcBorders>
              <w:top w:val="single" w:sz="4" w:space="0" w:color="000000"/>
            </w:tcBorders>
          </w:tcPr>
          <w:p>
            <w:pPr>
              <w:pStyle w:val="TableParagraph"/>
              <w:rPr>
                <w:sz w:val="20"/>
              </w:rPr>
            </w:pPr>
          </w:p>
        </w:tc>
        <w:tc>
          <w:tcPr>
            <w:tcW w:w="2723" w:type="dxa"/>
            <w:tcBorders>
              <w:top w:val="single" w:sz="4" w:space="0" w:color="000000"/>
            </w:tcBorders>
          </w:tcPr>
          <w:p>
            <w:pPr>
              <w:pStyle w:val="TableParagraph"/>
              <w:spacing w:line="226" w:lineRule="exact"/>
              <w:ind w:left="101"/>
              <w:rPr>
                <w:b/>
                <w:sz w:val="20"/>
              </w:rPr>
            </w:pPr>
            <w:r>
              <w:rPr>
                <w:b/>
                <w:sz w:val="20"/>
              </w:rPr>
              <w:t>Other</w:t>
            </w:r>
            <w:r>
              <w:rPr>
                <w:b/>
                <w:spacing w:val="-5"/>
                <w:sz w:val="20"/>
              </w:rPr>
              <w:t> </w:t>
            </w:r>
            <w:r>
              <w:rPr>
                <w:b/>
                <w:sz w:val="20"/>
              </w:rPr>
              <w:t>FM</w:t>
            </w:r>
            <w:r>
              <w:rPr>
                <w:b/>
                <w:spacing w:val="-3"/>
                <w:sz w:val="20"/>
              </w:rPr>
              <w:t> </w:t>
            </w:r>
            <w:r>
              <w:rPr>
                <w:b/>
                <w:spacing w:val="-2"/>
                <w:sz w:val="20"/>
              </w:rPr>
              <w:t>services</w:t>
            </w:r>
          </w:p>
          <w:p>
            <w:pPr>
              <w:pStyle w:val="TableParagraph"/>
              <w:spacing w:line="228" w:lineRule="exact"/>
              <w:ind w:left="101"/>
              <w:rPr>
                <w:sz w:val="20"/>
              </w:rPr>
            </w:pPr>
            <w:r>
              <w:rPr>
                <w:sz w:val="20"/>
              </w:rPr>
              <w:t>(please</w:t>
            </w:r>
            <w:r>
              <w:rPr>
                <w:spacing w:val="-5"/>
                <w:sz w:val="20"/>
              </w:rPr>
              <w:t> </w:t>
            </w:r>
            <w:r>
              <w:rPr>
                <w:spacing w:val="-2"/>
                <w:sz w:val="20"/>
              </w:rPr>
              <w:t>specify)</w:t>
            </w:r>
          </w:p>
        </w:tc>
        <w:tc>
          <w:tcPr>
            <w:tcW w:w="357" w:type="dxa"/>
            <w:tcBorders>
              <w:top w:val="single" w:sz="4" w:space="0" w:color="000000"/>
              <w:bottom w:val="single" w:sz="4" w:space="0" w:color="000000"/>
            </w:tcBorders>
          </w:tcPr>
          <w:p>
            <w:pPr>
              <w:pStyle w:val="TableParagraph"/>
              <w:rPr>
                <w:sz w:val="20"/>
              </w:rPr>
            </w:pPr>
          </w:p>
        </w:tc>
        <w:tc>
          <w:tcPr>
            <w:tcW w:w="285" w:type="dxa"/>
            <w:tcBorders>
              <w:top w:val="single" w:sz="4" w:space="0" w:color="000000"/>
              <w:bottom w:val="single" w:sz="4" w:space="0" w:color="000000"/>
            </w:tcBorders>
          </w:tcPr>
          <w:p>
            <w:pPr>
              <w:pStyle w:val="TableParagraph"/>
              <w:rPr>
                <w:sz w:val="20"/>
              </w:rPr>
            </w:pPr>
          </w:p>
        </w:tc>
        <w:tc>
          <w:tcPr>
            <w:tcW w:w="349" w:type="dxa"/>
            <w:tcBorders>
              <w:top w:val="single" w:sz="4" w:space="0" w:color="000000"/>
              <w:bottom w:val="single" w:sz="4" w:space="0" w:color="000000"/>
            </w:tcBorders>
          </w:tcPr>
          <w:p>
            <w:pPr>
              <w:pStyle w:val="TableParagraph"/>
              <w:rPr>
                <w:sz w:val="20"/>
              </w:rPr>
            </w:pPr>
          </w:p>
        </w:tc>
        <w:tc>
          <w:tcPr>
            <w:tcW w:w="329" w:type="dxa"/>
            <w:tcBorders>
              <w:top w:val="single" w:sz="4" w:space="0" w:color="000000"/>
              <w:bottom w:val="single" w:sz="4" w:space="0" w:color="000000"/>
            </w:tcBorders>
          </w:tcPr>
          <w:p>
            <w:pPr>
              <w:pStyle w:val="TableParagraph"/>
              <w:rPr>
                <w:sz w:val="20"/>
              </w:rPr>
            </w:pPr>
          </w:p>
        </w:tc>
        <w:tc>
          <w:tcPr>
            <w:tcW w:w="339" w:type="dxa"/>
            <w:tcBorders>
              <w:top w:val="single" w:sz="4" w:space="0" w:color="000000"/>
              <w:bottom w:val="single" w:sz="4" w:space="0" w:color="000000"/>
            </w:tcBorders>
          </w:tcPr>
          <w:p>
            <w:pPr>
              <w:pStyle w:val="TableParagraph"/>
              <w:rPr>
                <w:sz w:val="20"/>
              </w:rPr>
            </w:pPr>
          </w:p>
        </w:tc>
        <w:tc>
          <w:tcPr>
            <w:tcW w:w="146" w:type="dxa"/>
            <w:tcBorders>
              <w:top w:val="single" w:sz="4" w:space="0" w:color="000000"/>
              <w:bottom w:val="single" w:sz="4" w:space="0" w:color="000000"/>
            </w:tcBorders>
          </w:tcPr>
          <w:p>
            <w:pPr>
              <w:pStyle w:val="TableParagraph"/>
              <w:rPr>
                <w:sz w:val="20"/>
              </w:rPr>
            </w:pPr>
          </w:p>
        </w:tc>
        <w:tc>
          <w:tcPr>
            <w:tcW w:w="357" w:type="dxa"/>
            <w:tcBorders>
              <w:top w:val="single" w:sz="4" w:space="0" w:color="000000"/>
              <w:bottom w:val="single" w:sz="4" w:space="0" w:color="000000"/>
            </w:tcBorders>
          </w:tcPr>
          <w:p>
            <w:pPr>
              <w:pStyle w:val="TableParagraph"/>
              <w:rPr>
                <w:sz w:val="20"/>
              </w:rPr>
            </w:pPr>
          </w:p>
        </w:tc>
        <w:tc>
          <w:tcPr>
            <w:tcW w:w="321" w:type="dxa"/>
            <w:tcBorders>
              <w:top w:val="single" w:sz="4" w:space="0" w:color="000000"/>
              <w:bottom w:val="single" w:sz="4" w:space="0" w:color="000000"/>
            </w:tcBorders>
          </w:tcPr>
          <w:p>
            <w:pPr>
              <w:pStyle w:val="TableParagraph"/>
              <w:rPr>
                <w:sz w:val="20"/>
              </w:rPr>
            </w:pPr>
          </w:p>
        </w:tc>
        <w:tc>
          <w:tcPr>
            <w:tcW w:w="348" w:type="dxa"/>
            <w:tcBorders>
              <w:top w:val="single" w:sz="4" w:space="0" w:color="000000"/>
              <w:bottom w:val="single" w:sz="4" w:space="0" w:color="000000"/>
            </w:tcBorders>
          </w:tcPr>
          <w:p>
            <w:pPr>
              <w:pStyle w:val="TableParagraph"/>
              <w:rPr>
                <w:sz w:val="20"/>
              </w:rPr>
            </w:pPr>
          </w:p>
        </w:tc>
        <w:tc>
          <w:tcPr>
            <w:tcW w:w="340" w:type="dxa"/>
            <w:tcBorders>
              <w:top w:val="single" w:sz="4" w:space="0" w:color="000000"/>
              <w:bottom w:val="single" w:sz="4" w:space="0" w:color="000000"/>
            </w:tcBorders>
          </w:tcPr>
          <w:p>
            <w:pPr>
              <w:pStyle w:val="TableParagraph"/>
              <w:rPr>
                <w:sz w:val="20"/>
              </w:rPr>
            </w:pPr>
          </w:p>
        </w:tc>
        <w:tc>
          <w:tcPr>
            <w:tcW w:w="354" w:type="dxa"/>
            <w:tcBorders>
              <w:top w:val="single" w:sz="4" w:space="0" w:color="000000"/>
              <w:bottom w:val="single" w:sz="4" w:space="0" w:color="000000"/>
            </w:tcBorders>
          </w:tcPr>
          <w:p>
            <w:pPr>
              <w:pStyle w:val="TableParagraph"/>
              <w:rPr>
                <w:sz w:val="20"/>
              </w:rPr>
            </w:pPr>
          </w:p>
        </w:tc>
        <w:tc>
          <w:tcPr>
            <w:tcW w:w="162" w:type="dxa"/>
            <w:tcBorders>
              <w:top w:val="single" w:sz="4" w:space="0" w:color="000000"/>
              <w:bottom w:val="single" w:sz="4" w:space="0" w:color="000000"/>
            </w:tcBorders>
          </w:tcPr>
          <w:p>
            <w:pPr>
              <w:pStyle w:val="TableParagraph"/>
              <w:rPr>
                <w:sz w:val="20"/>
              </w:rPr>
            </w:pPr>
          </w:p>
        </w:tc>
        <w:tc>
          <w:tcPr>
            <w:tcW w:w="372" w:type="dxa"/>
            <w:tcBorders>
              <w:top w:val="single" w:sz="4" w:space="0" w:color="000000"/>
              <w:bottom w:val="single" w:sz="4" w:space="0" w:color="000000"/>
            </w:tcBorders>
          </w:tcPr>
          <w:p>
            <w:pPr>
              <w:pStyle w:val="TableParagraph"/>
              <w:rPr>
                <w:sz w:val="20"/>
              </w:rPr>
            </w:pPr>
          </w:p>
        </w:tc>
        <w:tc>
          <w:tcPr>
            <w:tcW w:w="333" w:type="dxa"/>
            <w:tcBorders>
              <w:top w:val="single" w:sz="4" w:space="0" w:color="000000"/>
              <w:bottom w:val="single" w:sz="4" w:space="0" w:color="000000"/>
            </w:tcBorders>
          </w:tcPr>
          <w:p>
            <w:pPr>
              <w:pStyle w:val="TableParagraph"/>
              <w:rPr>
                <w:sz w:val="20"/>
              </w:rPr>
            </w:pPr>
          </w:p>
        </w:tc>
        <w:tc>
          <w:tcPr>
            <w:tcW w:w="360" w:type="dxa"/>
            <w:tcBorders>
              <w:top w:val="single" w:sz="4" w:space="0" w:color="000000"/>
              <w:bottom w:val="single" w:sz="4" w:space="0" w:color="000000"/>
            </w:tcBorders>
          </w:tcPr>
          <w:p>
            <w:pPr>
              <w:pStyle w:val="TableParagraph"/>
              <w:rPr>
                <w:sz w:val="20"/>
              </w:rPr>
            </w:pPr>
          </w:p>
        </w:tc>
        <w:tc>
          <w:tcPr>
            <w:tcW w:w="353" w:type="dxa"/>
            <w:tcBorders>
              <w:top w:val="single" w:sz="4" w:space="0" w:color="000000"/>
              <w:bottom w:val="single" w:sz="4" w:space="0" w:color="000000"/>
            </w:tcBorders>
          </w:tcPr>
          <w:p>
            <w:pPr>
              <w:pStyle w:val="TableParagraph"/>
              <w:rPr>
                <w:sz w:val="20"/>
              </w:rPr>
            </w:pPr>
          </w:p>
        </w:tc>
        <w:tc>
          <w:tcPr>
            <w:tcW w:w="365" w:type="dxa"/>
            <w:tcBorders>
              <w:top w:val="single" w:sz="4" w:space="0" w:color="000000"/>
              <w:bottom w:val="single" w:sz="4" w:space="0" w:color="000000"/>
            </w:tcBorders>
          </w:tcPr>
          <w:p>
            <w:pPr>
              <w:pStyle w:val="TableParagraph"/>
              <w:rPr>
                <w:sz w:val="20"/>
              </w:rPr>
            </w:pPr>
          </w:p>
        </w:tc>
      </w:tr>
      <w:tr>
        <w:trPr>
          <w:trHeight w:val="378" w:hRule="atLeast"/>
        </w:trPr>
        <w:tc>
          <w:tcPr>
            <w:tcW w:w="489" w:type="dxa"/>
          </w:tcPr>
          <w:p>
            <w:pPr>
              <w:pStyle w:val="TableParagraph"/>
              <w:spacing w:line="225" w:lineRule="exact"/>
              <w:ind w:left="43"/>
              <w:rPr>
                <w:sz w:val="20"/>
              </w:rPr>
            </w:pPr>
            <w:r>
              <w:rPr>
                <w:spacing w:val="-5"/>
                <w:sz w:val="20"/>
              </w:rPr>
              <w:t>E01</w:t>
            </w:r>
          </w:p>
        </w:tc>
        <w:tc>
          <w:tcPr>
            <w:tcW w:w="2723" w:type="dxa"/>
          </w:tcPr>
          <w:p>
            <w:pPr>
              <w:pStyle w:val="TableParagraph"/>
              <w:rPr>
                <w:sz w:val="20"/>
              </w:rPr>
            </w:pPr>
          </w:p>
        </w:tc>
        <w:tc>
          <w:tcPr>
            <w:tcW w:w="357" w:type="dxa"/>
            <w:tcBorders>
              <w:top w:val="single" w:sz="4" w:space="0" w:color="000000"/>
            </w:tcBorders>
            <w:shd w:val="clear" w:color="auto" w:fill="F1F1F1"/>
          </w:tcPr>
          <w:p>
            <w:pPr>
              <w:pStyle w:val="TableParagraph"/>
              <w:rPr>
                <w:sz w:val="20"/>
              </w:rPr>
            </w:pPr>
          </w:p>
        </w:tc>
        <w:tc>
          <w:tcPr>
            <w:tcW w:w="285" w:type="dxa"/>
            <w:tcBorders>
              <w:top w:val="single" w:sz="4" w:space="0" w:color="000000"/>
            </w:tcBorders>
            <w:shd w:val="clear" w:color="auto" w:fill="F1F1F1"/>
          </w:tcPr>
          <w:p>
            <w:pPr>
              <w:pStyle w:val="TableParagraph"/>
              <w:rPr>
                <w:sz w:val="20"/>
              </w:rPr>
            </w:pPr>
          </w:p>
        </w:tc>
        <w:tc>
          <w:tcPr>
            <w:tcW w:w="349" w:type="dxa"/>
            <w:tcBorders>
              <w:top w:val="single" w:sz="4" w:space="0" w:color="000000"/>
            </w:tcBorders>
            <w:shd w:val="clear" w:color="auto" w:fill="F1F1F1"/>
          </w:tcPr>
          <w:p>
            <w:pPr>
              <w:pStyle w:val="TableParagraph"/>
              <w:rPr>
                <w:sz w:val="20"/>
              </w:rPr>
            </w:pPr>
          </w:p>
        </w:tc>
        <w:tc>
          <w:tcPr>
            <w:tcW w:w="329" w:type="dxa"/>
            <w:tcBorders>
              <w:top w:val="single" w:sz="4" w:space="0" w:color="000000"/>
            </w:tcBorders>
            <w:shd w:val="clear" w:color="auto" w:fill="F1F1F1"/>
          </w:tcPr>
          <w:p>
            <w:pPr>
              <w:pStyle w:val="TableParagraph"/>
              <w:rPr>
                <w:sz w:val="20"/>
              </w:rPr>
            </w:pPr>
          </w:p>
        </w:tc>
        <w:tc>
          <w:tcPr>
            <w:tcW w:w="339" w:type="dxa"/>
            <w:tcBorders>
              <w:top w:val="single" w:sz="4" w:space="0" w:color="000000"/>
            </w:tcBorders>
            <w:shd w:val="clear" w:color="auto" w:fill="F1F1F1"/>
          </w:tcPr>
          <w:p>
            <w:pPr>
              <w:pStyle w:val="TableParagraph"/>
              <w:rPr>
                <w:sz w:val="20"/>
              </w:rPr>
            </w:pPr>
          </w:p>
        </w:tc>
        <w:tc>
          <w:tcPr>
            <w:tcW w:w="146" w:type="dxa"/>
            <w:tcBorders>
              <w:top w:val="single" w:sz="4" w:space="0" w:color="000000"/>
            </w:tcBorders>
          </w:tcPr>
          <w:p>
            <w:pPr>
              <w:pStyle w:val="TableParagraph"/>
              <w:rPr>
                <w:sz w:val="20"/>
              </w:rPr>
            </w:pPr>
          </w:p>
        </w:tc>
        <w:tc>
          <w:tcPr>
            <w:tcW w:w="357" w:type="dxa"/>
            <w:tcBorders>
              <w:top w:val="single" w:sz="4" w:space="0" w:color="000000"/>
            </w:tcBorders>
            <w:shd w:val="clear" w:color="auto" w:fill="F1F1F1"/>
          </w:tcPr>
          <w:p>
            <w:pPr>
              <w:pStyle w:val="TableParagraph"/>
              <w:rPr>
                <w:sz w:val="20"/>
              </w:rPr>
            </w:pPr>
          </w:p>
        </w:tc>
        <w:tc>
          <w:tcPr>
            <w:tcW w:w="321" w:type="dxa"/>
            <w:tcBorders>
              <w:top w:val="single" w:sz="4" w:space="0" w:color="000000"/>
            </w:tcBorders>
            <w:shd w:val="clear" w:color="auto" w:fill="F1F1F1"/>
          </w:tcPr>
          <w:p>
            <w:pPr>
              <w:pStyle w:val="TableParagraph"/>
              <w:rPr>
                <w:sz w:val="20"/>
              </w:rPr>
            </w:pPr>
          </w:p>
        </w:tc>
        <w:tc>
          <w:tcPr>
            <w:tcW w:w="348" w:type="dxa"/>
            <w:tcBorders>
              <w:top w:val="single" w:sz="4" w:space="0" w:color="000000"/>
            </w:tcBorders>
            <w:shd w:val="clear" w:color="auto" w:fill="F1F1F1"/>
          </w:tcPr>
          <w:p>
            <w:pPr>
              <w:pStyle w:val="TableParagraph"/>
              <w:rPr>
                <w:sz w:val="20"/>
              </w:rPr>
            </w:pPr>
          </w:p>
        </w:tc>
        <w:tc>
          <w:tcPr>
            <w:tcW w:w="340" w:type="dxa"/>
            <w:tcBorders>
              <w:top w:val="single" w:sz="4" w:space="0" w:color="000000"/>
            </w:tcBorders>
            <w:shd w:val="clear" w:color="auto" w:fill="F1F1F1"/>
          </w:tcPr>
          <w:p>
            <w:pPr>
              <w:pStyle w:val="TableParagraph"/>
              <w:rPr>
                <w:sz w:val="20"/>
              </w:rPr>
            </w:pPr>
          </w:p>
        </w:tc>
        <w:tc>
          <w:tcPr>
            <w:tcW w:w="354" w:type="dxa"/>
            <w:tcBorders>
              <w:top w:val="single" w:sz="4" w:space="0" w:color="000000"/>
            </w:tcBorders>
            <w:shd w:val="clear" w:color="auto" w:fill="F1F1F1"/>
          </w:tcPr>
          <w:p>
            <w:pPr>
              <w:pStyle w:val="TableParagraph"/>
              <w:rPr>
                <w:sz w:val="20"/>
              </w:rPr>
            </w:pPr>
          </w:p>
        </w:tc>
        <w:tc>
          <w:tcPr>
            <w:tcW w:w="162" w:type="dxa"/>
            <w:tcBorders>
              <w:top w:val="single" w:sz="4" w:space="0" w:color="000000"/>
            </w:tcBorders>
          </w:tcPr>
          <w:p>
            <w:pPr>
              <w:pStyle w:val="TableParagraph"/>
              <w:rPr>
                <w:sz w:val="20"/>
              </w:rPr>
            </w:pPr>
          </w:p>
        </w:tc>
        <w:tc>
          <w:tcPr>
            <w:tcW w:w="372" w:type="dxa"/>
            <w:tcBorders>
              <w:top w:val="single" w:sz="4" w:space="0" w:color="000000"/>
            </w:tcBorders>
            <w:shd w:val="clear" w:color="auto" w:fill="F1F1F1"/>
          </w:tcPr>
          <w:p>
            <w:pPr>
              <w:pStyle w:val="TableParagraph"/>
              <w:rPr>
                <w:sz w:val="20"/>
              </w:rPr>
            </w:pPr>
          </w:p>
        </w:tc>
        <w:tc>
          <w:tcPr>
            <w:tcW w:w="333" w:type="dxa"/>
            <w:tcBorders>
              <w:top w:val="single" w:sz="4" w:space="0" w:color="000000"/>
            </w:tcBorders>
            <w:shd w:val="clear" w:color="auto" w:fill="F1F1F1"/>
          </w:tcPr>
          <w:p>
            <w:pPr>
              <w:pStyle w:val="TableParagraph"/>
              <w:rPr>
                <w:sz w:val="20"/>
              </w:rPr>
            </w:pPr>
          </w:p>
        </w:tc>
        <w:tc>
          <w:tcPr>
            <w:tcW w:w="360" w:type="dxa"/>
            <w:tcBorders>
              <w:top w:val="single" w:sz="4" w:space="0" w:color="000000"/>
            </w:tcBorders>
            <w:shd w:val="clear" w:color="auto" w:fill="F1F1F1"/>
          </w:tcPr>
          <w:p>
            <w:pPr>
              <w:pStyle w:val="TableParagraph"/>
              <w:rPr>
                <w:sz w:val="20"/>
              </w:rPr>
            </w:pPr>
          </w:p>
        </w:tc>
        <w:tc>
          <w:tcPr>
            <w:tcW w:w="353" w:type="dxa"/>
            <w:tcBorders>
              <w:top w:val="single" w:sz="4" w:space="0" w:color="000000"/>
            </w:tcBorders>
            <w:shd w:val="clear" w:color="auto" w:fill="F1F1F1"/>
          </w:tcPr>
          <w:p>
            <w:pPr>
              <w:pStyle w:val="TableParagraph"/>
              <w:rPr>
                <w:sz w:val="20"/>
              </w:rPr>
            </w:pPr>
          </w:p>
        </w:tc>
        <w:tc>
          <w:tcPr>
            <w:tcW w:w="365" w:type="dxa"/>
            <w:tcBorders>
              <w:top w:val="single" w:sz="4" w:space="0" w:color="000000"/>
            </w:tcBorders>
            <w:shd w:val="clear" w:color="auto" w:fill="F1F1F1"/>
          </w:tcPr>
          <w:p>
            <w:pPr>
              <w:pStyle w:val="TableParagraph"/>
              <w:rPr>
                <w:sz w:val="20"/>
              </w:rPr>
            </w:pPr>
          </w:p>
        </w:tc>
      </w:tr>
      <w:tr>
        <w:trPr>
          <w:trHeight w:val="679" w:hRule="atLeast"/>
        </w:trPr>
        <w:tc>
          <w:tcPr>
            <w:tcW w:w="489" w:type="dxa"/>
          </w:tcPr>
          <w:p>
            <w:pPr>
              <w:pStyle w:val="TableParagraph"/>
              <w:spacing w:before="144"/>
              <w:ind w:left="43"/>
              <w:rPr>
                <w:sz w:val="20"/>
              </w:rPr>
            </w:pPr>
            <w:r>
              <w:rPr>
                <w:spacing w:val="-5"/>
                <w:sz w:val="20"/>
              </w:rPr>
              <w:t>E02</w:t>
            </w:r>
          </w:p>
        </w:tc>
        <w:tc>
          <w:tcPr>
            <w:tcW w:w="2723" w:type="dxa"/>
          </w:tcPr>
          <w:p>
            <w:pPr>
              <w:pStyle w:val="TableParagraph"/>
              <w:rPr>
                <w:sz w:val="20"/>
              </w:rPr>
            </w:pPr>
          </w:p>
        </w:tc>
        <w:tc>
          <w:tcPr>
            <w:tcW w:w="357" w:type="dxa"/>
            <w:shd w:val="clear" w:color="auto" w:fill="F1F1F1"/>
          </w:tcPr>
          <w:p>
            <w:pPr>
              <w:pStyle w:val="TableParagraph"/>
              <w:rPr>
                <w:sz w:val="20"/>
              </w:rPr>
            </w:pPr>
          </w:p>
        </w:tc>
        <w:tc>
          <w:tcPr>
            <w:tcW w:w="285" w:type="dxa"/>
            <w:shd w:val="clear" w:color="auto" w:fill="F1F1F1"/>
          </w:tcPr>
          <w:p>
            <w:pPr>
              <w:pStyle w:val="TableParagraph"/>
              <w:rPr>
                <w:sz w:val="20"/>
              </w:rPr>
            </w:pPr>
          </w:p>
        </w:tc>
        <w:tc>
          <w:tcPr>
            <w:tcW w:w="349" w:type="dxa"/>
            <w:shd w:val="clear" w:color="auto" w:fill="F1F1F1"/>
          </w:tcPr>
          <w:p>
            <w:pPr>
              <w:pStyle w:val="TableParagraph"/>
              <w:rPr>
                <w:sz w:val="20"/>
              </w:rPr>
            </w:pPr>
          </w:p>
        </w:tc>
        <w:tc>
          <w:tcPr>
            <w:tcW w:w="329" w:type="dxa"/>
            <w:shd w:val="clear" w:color="auto" w:fill="F1F1F1"/>
          </w:tcPr>
          <w:p>
            <w:pPr>
              <w:pStyle w:val="TableParagraph"/>
              <w:rPr>
                <w:sz w:val="20"/>
              </w:rPr>
            </w:pPr>
          </w:p>
        </w:tc>
        <w:tc>
          <w:tcPr>
            <w:tcW w:w="339" w:type="dxa"/>
            <w:shd w:val="clear" w:color="auto" w:fill="F1F1F1"/>
          </w:tcPr>
          <w:p>
            <w:pPr>
              <w:pStyle w:val="TableParagraph"/>
              <w:rPr>
                <w:sz w:val="20"/>
              </w:rPr>
            </w:pPr>
          </w:p>
        </w:tc>
        <w:tc>
          <w:tcPr>
            <w:tcW w:w="146" w:type="dxa"/>
          </w:tcPr>
          <w:p>
            <w:pPr>
              <w:pStyle w:val="TableParagraph"/>
              <w:rPr>
                <w:sz w:val="20"/>
              </w:rPr>
            </w:pPr>
          </w:p>
        </w:tc>
        <w:tc>
          <w:tcPr>
            <w:tcW w:w="357" w:type="dxa"/>
            <w:shd w:val="clear" w:color="auto" w:fill="F1F1F1"/>
          </w:tcPr>
          <w:p>
            <w:pPr>
              <w:pStyle w:val="TableParagraph"/>
              <w:rPr>
                <w:sz w:val="20"/>
              </w:rPr>
            </w:pPr>
          </w:p>
        </w:tc>
        <w:tc>
          <w:tcPr>
            <w:tcW w:w="321" w:type="dxa"/>
            <w:shd w:val="clear" w:color="auto" w:fill="F1F1F1"/>
          </w:tcPr>
          <w:p>
            <w:pPr>
              <w:pStyle w:val="TableParagraph"/>
              <w:rPr>
                <w:sz w:val="20"/>
              </w:rPr>
            </w:pPr>
          </w:p>
        </w:tc>
        <w:tc>
          <w:tcPr>
            <w:tcW w:w="348" w:type="dxa"/>
            <w:shd w:val="clear" w:color="auto" w:fill="F1F1F1"/>
          </w:tcPr>
          <w:p>
            <w:pPr>
              <w:pStyle w:val="TableParagraph"/>
              <w:rPr>
                <w:sz w:val="20"/>
              </w:rPr>
            </w:pPr>
          </w:p>
        </w:tc>
        <w:tc>
          <w:tcPr>
            <w:tcW w:w="340" w:type="dxa"/>
            <w:shd w:val="clear" w:color="auto" w:fill="F1F1F1"/>
          </w:tcPr>
          <w:p>
            <w:pPr>
              <w:pStyle w:val="TableParagraph"/>
              <w:rPr>
                <w:sz w:val="20"/>
              </w:rPr>
            </w:pPr>
          </w:p>
        </w:tc>
        <w:tc>
          <w:tcPr>
            <w:tcW w:w="354" w:type="dxa"/>
            <w:shd w:val="clear" w:color="auto" w:fill="F1F1F1"/>
          </w:tcPr>
          <w:p>
            <w:pPr>
              <w:pStyle w:val="TableParagraph"/>
              <w:rPr>
                <w:sz w:val="20"/>
              </w:rPr>
            </w:pPr>
          </w:p>
        </w:tc>
        <w:tc>
          <w:tcPr>
            <w:tcW w:w="162" w:type="dxa"/>
          </w:tcPr>
          <w:p>
            <w:pPr>
              <w:pStyle w:val="TableParagraph"/>
              <w:rPr>
                <w:sz w:val="20"/>
              </w:rPr>
            </w:pPr>
          </w:p>
        </w:tc>
        <w:tc>
          <w:tcPr>
            <w:tcW w:w="372" w:type="dxa"/>
            <w:shd w:val="clear" w:color="auto" w:fill="F1F1F1"/>
          </w:tcPr>
          <w:p>
            <w:pPr>
              <w:pStyle w:val="TableParagraph"/>
              <w:rPr>
                <w:sz w:val="20"/>
              </w:rPr>
            </w:pPr>
          </w:p>
        </w:tc>
        <w:tc>
          <w:tcPr>
            <w:tcW w:w="333" w:type="dxa"/>
            <w:shd w:val="clear" w:color="auto" w:fill="F1F1F1"/>
          </w:tcPr>
          <w:p>
            <w:pPr>
              <w:pStyle w:val="TableParagraph"/>
              <w:rPr>
                <w:sz w:val="20"/>
              </w:rPr>
            </w:pPr>
          </w:p>
        </w:tc>
        <w:tc>
          <w:tcPr>
            <w:tcW w:w="360" w:type="dxa"/>
            <w:shd w:val="clear" w:color="auto" w:fill="F1F1F1"/>
          </w:tcPr>
          <w:p>
            <w:pPr>
              <w:pStyle w:val="TableParagraph"/>
              <w:rPr>
                <w:sz w:val="20"/>
              </w:rPr>
            </w:pPr>
          </w:p>
        </w:tc>
        <w:tc>
          <w:tcPr>
            <w:tcW w:w="353" w:type="dxa"/>
            <w:shd w:val="clear" w:color="auto" w:fill="F1F1F1"/>
          </w:tcPr>
          <w:p>
            <w:pPr>
              <w:pStyle w:val="TableParagraph"/>
              <w:rPr>
                <w:sz w:val="20"/>
              </w:rPr>
            </w:pPr>
          </w:p>
        </w:tc>
        <w:tc>
          <w:tcPr>
            <w:tcW w:w="365" w:type="dxa"/>
            <w:shd w:val="clear" w:color="auto" w:fill="F1F1F1"/>
          </w:tcPr>
          <w:p>
            <w:pPr>
              <w:pStyle w:val="TableParagraph"/>
              <w:rPr>
                <w:sz w:val="20"/>
              </w:rPr>
            </w:pPr>
          </w:p>
        </w:tc>
      </w:tr>
    </w:tbl>
    <w:p>
      <w:pPr>
        <w:pStyle w:val="BodyText"/>
        <w:rPr>
          <w:sz w:val="20"/>
        </w:rPr>
      </w:pPr>
      <w:r>
        <w:rPr/>
        <mc:AlternateContent>
          <mc:Choice Requires="wps">
            <w:drawing>
              <wp:anchor distT="0" distB="0" distL="0" distR="0" allowOverlap="1" layoutInCell="1" locked="0" behindDoc="0" simplePos="0" relativeHeight="15751168">
                <wp:simplePos x="0" y="0"/>
                <wp:positionH relativeFrom="page">
                  <wp:posOffset>1260652</wp:posOffset>
                </wp:positionH>
                <wp:positionV relativeFrom="page">
                  <wp:posOffset>914399</wp:posOffset>
                </wp:positionV>
                <wp:extent cx="5523865" cy="1841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523865" cy="18415"/>
                        </a:xfrm>
                        <a:custGeom>
                          <a:avLst/>
                          <a:gdLst/>
                          <a:ahLst/>
                          <a:cxnLst/>
                          <a:rect l="l" t="t" r="r" b="b"/>
                          <a:pathLst>
                            <a:path w="5523865" h="18415">
                              <a:moveTo>
                                <a:pt x="2039315" y="0"/>
                              </a:moveTo>
                              <a:lnTo>
                                <a:pt x="365709" y="0"/>
                              </a:lnTo>
                              <a:lnTo>
                                <a:pt x="347472" y="0"/>
                              </a:lnTo>
                              <a:lnTo>
                                <a:pt x="0" y="0"/>
                              </a:lnTo>
                              <a:lnTo>
                                <a:pt x="0" y="18288"/>
                              </a:lnTo>
                              <a:lnTo>
                                <a:pt x="347421" y="18288"/>
                              </a:lnTo>
                              <a:lnTo>
                                <a:pt x="365709" y="18288"/>
                              </a:lnTo>
                              <a:lnTo>
                                <a:pt x="2039315" y="18288"/>
                              </a:lnTo>
                              <a:lnTo>
                                <a:pt x="2039315" y="0"/>
                              </a:lnTo>
                              <a:close/>
                            </a:path>
                            <a:path w="5523865" h="18415">
                              <a:moveTo>
                                <a:pt x="5523814" y="0"/>
                              </a:moveTo>
                              <a:lnTo>
                                <a:pt x="5523814" y="0"/>
                              </a:lnTo>
                              <a:lnTo>
                                <a:pt x="2039442" y="0"/>
                              </a:lnTo>
                              <a:lnTo>
                                <a:pt x="2039442" y="18288"/>
                              </a:lnTo>
                              <a:lnTo>
                                <a:pt x="5523814" y="18288"/>
                              </a:lnTo>
                              <a:lnTo>
                                <a:pt x="55238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71.999939pt;width:434.95pt;height:1.45pt;mso-position-horizontal-relative:page;mso-position-vertical-relative:page;z-index:15751168" id="docshape84" coordorigin="1985,1440" coordsize="8699,29" path="m5197,1440l2561,1440,2532,1440,2532,1440,1985,1440,1985,1469,2532,1469,2532,1469,2561,1469,5197,1469,5197,1440xm10684,1440l7031,1440,7002,1440,6887,1440,6858,1440,6858,1440,5226,1440,5197,1440,5197,1469,5226,1469,6858,1469,6858,1469,6887,1469,7002,1469,7031,1469,10684,1469,10684,1440xe" filled="true" fillcolor="#000000" stroked="false">
                <v:path arrowok="t"/>
                <v:fill type="solid"/>
                <w10:wrap type="none"/>
              </v:shape>
            </w:pict>
          </mc:Fallback>
        </mc:AlternateContent>
      </w: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609856">
                <wp:simplePos x="0" y="0"/>
                <wp:positionH relativeFrom="page">
                  <wp:posOffset>1273175</wp:posOffset>
                </wp:positionH>
                <wp:positionV relativeFrom="paragraph">
                  <wp:posOffset>283956</wp:posOffset>
                </wp:positionV>
                <wp:extent cx="5132705"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132705" cy="1270"/>
                        </a:xfrm>
                        <a:custGeom>
                          <a:avLst/>
                          <a:gdLst/>
                          <a:ahLst/>
                          <a:cxnLst/>
                          <a:rect l="l" t="t" r="r" b="b"/>
                          <a:pathLst>
                            <a:path w="5132705" h="1270">
                              <a:moveTo>
                                <a:pt x="0" y="0"/>
                              </a:moveTo>
                              <a:lnTo>
                                <a:pt x="5132705" y="127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6624;mso-wrap-distance-left:0;mso-wrap-distance-right:0" from="100.25pt,22.358789pt" to="504.4pt,22.458789pt" stroked="true" strokeweight="1.5pt" strokecolor="#000000">
                <v:stroke dashstyle="solid"/>
                <w10:wrap type="topAndBottom"/>
              </v:line>
            </w:pict>
          </mc:Fallback>
        </mc:AlternateContent>
      </w:r>
    </w:p>
    <w:p>
      <w:pPr>
        <w:pStyle w:val="BodyText"/>
        <w:spacing w:before="54"/>
      </w:pPr>
    </w:p>
    <w:p>
      <w:pPr>
        <w:pStyle w:val="Heading2"/>
        <w:tabs>
          <w:tab w:pos="1745" w:val="left" w:leader="none"/>
        </w:tabs>
        <w:ind w:left="305"/>
        <w:jc w:val="left"/>
      </w:pPr>
      <w:r>
        <w:rPr/>
        <w:t>Section</w:t>
      </w:r>
      <w:r>
        <w:rPr>
          <w:spacing w:val="-2"/>
        </w:rPr>
        <w:t> </w:t>
      </w:r>
      <w:r>
        <w:rPr>
          <w:spacing w:val="-5"/>
        </w:rPr>
        <w:t>B:</w:t>
      </w:r>
      <w:r>
        <w:rPr/>
        <w:tab/>
        <w:t>Factors</w:t>
      </w:r>
      <w:r>
        <w:rPr>
          <w:spacing w:val="-2"/>
        </w:rPr>
        <w:t> </w:t>
      </w:r>
      <w:r>
        <w:rPr/>
        <w:t>driving</w:t>
      </w:r>
      <w:r>
        <w:rPr>
          <w:spacing w:val="-2"/>
        </w:rPr>
        <w:t> </w:t>
      </w:r>
      <w:r>
        <w:rPr/>
        <w:t>decisions</w:t>
      </w:r>
      <w:r>
        <w:rPr>
          <w:spacing w:val="-3"/>
        </w:rPr>
        <w:t> </w:t>
      </w:r>
      <w:r>
        <w:rPr/>
        <w:t>on</w:t>
      </w:r>
      <w:r>
        <w:rPr>
          <w:spacing w:val="-2"/>
        </w:rPr>
        <w:t> </w:t>
      </w:r>
      <w:r>
        <w:rPr/>
        <w:t>delivery</w:t>
      </w:r>
      <w:r>
        <w:rPr>
          <w:spacing w:val="-2"/>
        </w:rPr>
        <w:t> </w:t>
      </w:r>
      <w:r>
        <w:rPr/>
        <w:t>mode</w:t>
      </w:r>
      <w:r>
        <w:rPr>
          <w:spacing w:val="-2"/>
        </w:rPr>
        <w:t> </w:t>
      </w:r>
      <w:r>
        <w:rPr/>
        <w:t>for</w:t>
      </w:r>
      <w:r>
        <w:rPr>
          <w:spacing w:val="-2"/>
        </w:rPr>
        <w:t> </w:t>
      </w:r>
      <w:r>
        <w:rPr/>
        <w:t>FM</w:t>
      </w:r>
      <w:r>
        <w:rPr>
          <w:spacing w:val="-2"/>
        </w:rPr>
        <w:t> services</w:t>
      </w:r>
    </w:p>
    <w:p>
      <w:pPr>
        <w:spacing w:before="273"/>
        <w:ind w:left="305" w:right="743" w:firstLine="0"/>
        <w:jc w:val="left"/>
        <w:rPr>
          <w:i/>
          <w:sz w:val="22"/>
        </w:rPr>
      </w:pPr>
      <w:r>
        <w:rPr>
          <w:b/>
          <w:sz w:val="22"/>
        </w:rPr>
        <w:t>Relative</w:t>
      </w:r>
      <w:r>
        <w:rPr>
          <w:b/>
          <w:spacing w:val="-4"/>
          <w:sz w:val="22"/>
        </w:rPr>
        <w:t> </w:t>
      </w:r>
      <w:r>
        <w:rPr>
          <w:b/>
          <w:sz w:val="22"/>
        </w:rPr>
        <w:t>importance</w:t>
      </w:r>
      <w:r>
        <w:rPr>
          <w:b/>
          <w:spacing w:val="-4"/>
          <w:sz w:val="22"/>
        </w:rPr>
        <w:t> </w:t>
      </w:r>
      <w:r>
        <w:rPr>
          <w:b/>
          <w:sz w:val="22"/>
        </w:rPr>
        <w:t>ratings</w:t>
      </w:r>
      <w:r>
        <w:rPr>
          <w:sz w:val="22"/>
        </w:rPr>
        <w:t>:</w:t>
      </w:r>
      <w:r>
        <w:rPr>
          <w:spacing w:val="-1"/>
          <w:sz w:val="22"/>
        </w:rPr>
        <w:t> </w:t>
      </w:r>
      <w:r>
        <w:rPr>
          <w:i/>
          <w:sz w:val="22"/>
        </w:rPr>
        <w:t>5</w:t>
      </w:r>
      <w:r>
        <w:rPr>
          <w:i/>
          <w:spacing w:val="-2"/>
          <w:sz w:val="22"/>
        </w:rPr>
        <w:t> </w:t>
      </w:r>
      <w:r>
        <w:rPr>
          <w:i/>
          <w:sz w:val="22"/>
        </w:rPr>
        <w:t>(VI)</w:t>
      </w:r>
      <w:r>
        <w:rPr>
          <w:i/>
          <w:spacing w:val="-3"/>
          <w:sz w:val="22"/>
        </w:rPr>
        <w:t> </w:t>
      </w:r>
      <w:r>
        <w:rPr>
          <w:i/>
          <w:sz w:val="22"/>
        </w:rPr>
        <w:t>=</w:t>
      </w:r>
      <w:r>
        <w:rPr>
          <w:i/>
          <w:spacing w:val="-2"/>
          <w:sz w:val="22"/>
        </w:rPr>
        <w:t> </w:t>
      </w:r>
      <w:r>
        <w:rPr>
          <w:i/>
          <w:sz w:val="22"/>
        </w:rPr>
        <w:t>Very</w:t>
      </w:r>
      <w:r>
        <w:rPr>
          <w:i/>
          <w:spacing w:val="-4"/>
          <w:sz w:val="22"/>
        </w:rPr>
        <w:t> </w:t>
      </w:r>
      <w:r>
        <w:rPr>
          <w:i/>
          <w:sz w:val="22"/>
        </w:rPr>
        <w:t>Important;</w:t>
      </w:r>
      <w:r>
        <w:rPr>
          <w:i/>
          <w:spacing w:val="-2"/>
          <w:sz w:val="22"/>
        </w:rPr>
        <w:t> </w:t>
      </w:r>
      <w:r>
        <w:rPr>
          <w:i/>
          <w:sz w:val="22"/>
        </w:rPr>
        <w:t>4</w:t>
      </w:r>
      <w:r>
        <w:rPr>
          <w:i/>
          <w:spacing w:val="-2"/>
          <w:sz w:val="22"/>
        </w:rPr>
        <w:t> </w:t>
      </w:r>
      <w:r>
        <w:rPr>
          <w:i/>
          <w:sz w:val="22"/>
        </w:rPr>
        <w:t>(I)=</w:t>
      </w:r>
      <w:r>
        <w:rPr>
          <w:i/>
          <w:spacing w:val="-2"/>
          <w:sz w:val="22"/>
        </w:rPr>
        <w:t> </w:t>
      </w:r>
      <w:r>
        <w:rPr>
          <w:i/>
          <w:sz w:val="22"/>
        </w:rPr>
        <w:t>Important;</w:t>
      </w:r>
      <w:r>
        <w:rPr>
          <w:i/>
          <w:spacing w:val="-2"/>
          <w:sz w:val="22"/>
        </w:rPr>
        <w:t> </w:t>
      </w:r>
      <w:r>
        <w:rPr>
          <w:i/>
          <w:sz w:val="22"/>
        </w:rPr>
        <w:t>3</w:t>
      </w:r>
      <w:r>
        <w:rPr>
          <w:i/>
          <w:spacing w:val="-5"/>
          <w:sz w:val="22"/>
        </w:rPr>
        <w:t> </w:t>
      </w:r>
      <w:r>
        <w:rPr>
          <w:i/>
          <w:sz w:val="22"/>
        </w:rPr>
        <w:t>(SI)=</w:t>
      </w:r>
      <w:r>
        <w:rPr>
          <w:i/>
          <w:spacing w:val="-2"/>
          <w:sz w:val="22"/>
        </w:rPr>
        <w:t> </w:t>
      </w:r>
      <w:r>
        <w:rPr>
          <w:i/>
          <w:sz w:val="22"/>
        </w:rPr>
        <w:t>Somewhat Important; 4 (LI) = of Little Importance; 5 (NI) = Not Important.</w:t>
      </w:r>
    </w:p>
    <w:p>
      <w:pPr>
        <w:spacing w:after="0"/>
        <w:jc w:val="left"/>
        <w:rPr>
          <w:sz w:val="22"/>
        </w:rPr>
        <w:sectPr>
          <w:type w:val="continuous"/>
          <w:pgSz w:w="11910" w:h="16850"/>
          <w:pgMar w:header="0" w:footer="1014" w:top="1620" w:bottom="280" w:left="1680" w:right="760"/>
        </w:sectPr>
      </w:pPr>
    </w:p>
    <w:p>
      <w:pPr>
        <w:pStyle w:val="BodyText"/>
        <w:spacing w:line="28" w:lineRule="exact"/>
        <w:ind w:left="305"/>
        <w:rPr>
          <w:sz w:val="2"/>
        </w:rPr>
      </w:pPr>
      <w:r>
        <w:rPr>
          <w:position w:val="0"/>
          <w:sz w:val="2"/>
        </w:rPr>
        <mc:AlternateContent>
          <mc:Choice Requires="wps">
            <w:drawing>
              <wp:inline distT="0" distB="0" distL="0" distR="0">
                <wp:extent cx="5441950" cy="18415"/>
                <wp:effectExtent l="0" t="0" r="0" b="0"/>
                <wp:docPr id="89" name="Group 89"/>
                <wp:cNvGraphicFramePr>
                  <a:graphicFrameLocks/>
                </wp:cNvGraphicFramePr>
                <a:graphic>
                  <a:graphicData uri="http://schemas.microsoft.com/office/word/2010/wordprocessingGroup">
                    <wpg:wgp>
                      <wpg:cNvPr id="89" name="Group 89"/>
                      <wpg:cNvGrpSpPr/>
                      <wpg:grpSpPr>
                        <a:xfrm>
                          <a:off x="0" y="0"/>
                          <a:ext cx="5441950" cy="18415"/>
                          <a:chExt cx="5441950" cy="18415"/>
                        </a:xfrm>
                      </wpg:grpSpPr>
                      <wps:wsp>
                        <wps:cNvPr id="90" name="Graphic 90"/>
                        <wps:cNvSpPr/>
                        <wps:spPr>
                          <a:xfrm>
                            <a:off x="0" y="0"/>
                            <a:ext cx="5441950" cy="18415"/>
                          </a:xfrm>
                          <a:custGeom>
                            <a:avLst/>
                            <a:gdLst/>
                            <a:ahLst/>
                            <a:cxnLst/>
                            <a:rect l="l" t="t" r="r" b="b"/>
                            <a:pathLst>
                              <a:path w="5441950" h="18415">
                                <a:moveTo>
                                  <a:pt x="5441518" y="0"/>
                                </a:moveTo>
                                <a:lnTo>
                                  <a:pt x="5441518" y="0"/>
                                </a:lnTo>
                                <a:lnTo>
                                  <a:pt x="0" y="0"/>
                                </a:lnTo>
                                <a:lnTo>
                                  <a:pt x="0" y="18288"/>
                                </a:lnTo>
                                <a:lnTo>
                                  <a:pt x="5441518" y="18288"/>
                                </a:lnTo>
                                <a:lnTo>
                                  <a:pt x="54415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5pt;height:1.45pt;mso-position-horizontal-relative:char;mso-position-vertical-relative:line" id="docshapegroup85" coordorigin="0,0" coordsize="8570,29">
                <v:rect style="position:absolute;left:0;top:0;width:8570;height:29" id="docshape86" filled="true" fillcolor="#000000" stroked="false">
                  <v:fill type="solid"/>
                </v:rect>
              </v:group>
            </w:pict>
          </mc:Fallback>
        </mc:AlternateContent>
      </w:r>
      <w:r>
        <w:rPr>
          <w:position w:val="0"/>
          <w:sz w:val="2"/>
        </w:rPr>
      </w:r>
    </w:p>
    <w:p>
      <w:pPr>
        <w:spacing w:before="87"/>
        <w:ind w:left="5634" w:right="0" w:firstLine="0"/>
        <w:jc w:val="left"/>
        <w:rPr>
          <w:sz w:val="20"/>
        </w:rPr>
      </w:pPr>
      <w:r>
        <w:rPr>
          <w:sz w:val="20"/>
        </w:rPr>
        <w:t>Importance</w:t>
      </w:r>
      <w:r>
        <w:rPr>
          <w:spacing w:val="-5"/>
          <w:sz w:val="20"/>
        </w:rPr>
        <w:t> </w:t>
      </w:r>
      <w:r>
        <w:rPr>
          <w:sz w:val="20"/>
        </w:rPr>
        <w:t>of</w:t>
      </w:r>
      <w:r>
        <w:rPr>
          <w:spacing w:val="-6"/>
          <w:sz w:val="20"/>
        </w:rPr>
        <w:t> </w:t>
      </w:r>
      <w:r>
        <w:rPr>
          <w:sz w:val="20"/>
        </w:rPr>
        <w:t>factors</w:t>
      </w:r>
      <w:r>
        <w:rPr>
          <w:spacing w:val="-5"/>
          <w:sz w:val="20"/>
        </w:rPr>
        <w:t> </w:t>
      </w:r>
      <w:r>
        <w:rPr>
          <w:sz w:val="20"/>
        </w:rPr>
        <w:t>on</w:t>
      </w:r>
      <w:r>
        <w:rPr>
          <w:spacing w:val="-6"/>
          <w:sz w:val="20"/>
        </w:rPr>
        <w:t> </w:t>
      </w:r>
      <w:r>
        <w:rPr>
          <w:sz w:val="20"/>
        </w:rPr>
        <w:t>choice</w:t>
      </w:r>
      <w:r>
        <w:rPr>
          <w:spacing w:val="-4"/>
          <w:sz w:val="20"/>
        </w:rPr>
        <w:t> </w:t>
      </w:r>
      <w:r>
        <w:rPr>
          <w:spacing w:val="-5"/>
          <w:sz w:val="20"/>
        </w:rPr>
        <w:t>of</w:t>
      </w:r>
    </w:p>
    <w:p>
      <w:pPr>
        <w:pStyle w:val="BodyText"/>
        <w:spacing w:before="7"/>
        <w:rPr>
          <w:sz w:val="12"/>
        </w:rPr>
      </w:pPr>
    </w:p>
    <w:p>
      <w:pPr>
        <w:spacing w:after="0"/>
        <w:rPr>
          <w:sz w:val="12"/>
        </w:rPr>
        <w:sectPr>
          <w:pgSz w:w="11910" w:h="16850"/>
          <w:pgMar w:header="0" w:footer="1014" w:top="1440" w:bottom="1200" w:left="1680" w:right="760"/>
        </w:sectPr>
      </w:pPr>
    </w:p>
    <w:p>
      <w:pPr>
        <w:pStyle w:val="BodyText"/>
        <w:rPr>
          <w:sz w:val="20"/>
        </w:rPr>
      </w:pPr>
    </w:p>
    <w:p>
      <w:pPr>
        <w:pStyle w:val="BodyText"/>
        <w:spacing w:before="228"/>
        <w:rPr>
          <w:sz w:val="20"/>
        </w:rPr>
      </w:pPr>
    </w:p>
    <w:p>
      <w:pPr>
        <w:spacing w:before="0"/>
        <w:ind w:left="1020" w:right="0" w:firstLine="0"/>
        <w:jc w:val="left"/>
        <w:rPr>
          <w:b/>
          <w:sz w:val="20"/>
        </w:rPr>
      </w:pPr>
      <w:r>
        <w:rPr>
          <w:b/>
          <w:sz w:val="20"/>
        </w:rPr>
        <w:t>Factors</w:t>
      </w:r>
      <w:r>
        <w:rPr>
          <w:b/>
          <w:spacing w:val="-6"/>
          <w:sz w:val="20"/>
        </w:rPr>
        <w:t> </w:t>
      </w:r>
      <w:r>
        <w:rPr>
          <w:b/>
          <w:sz w:val="20"/>
        </w:rPr>
        <w:t>driving</w:t>
      </w:r>
      <w:r>
        <w:rPr>
          <w:b/>
          <w:spacing w:val="-5"/>
          <w:sz w:val="20"/>
        </w:rPr>
        <w:t> </w:t>
      </w:r>
      <w:r>
        <w:rPr>
          <w:b/>
          <w:sz w:val="20"/>
        </w:rPr>
        <w:t>decisions</w:t>
      </w:r>
      <w:r>
        <w:rPr>
          <w:b/>
          <w:spacing w:val="-6"/>
          <w:sz w:val="20"/>
        </w:rPr>
        <w:t> </w:t>
      </w:r>
      <w:r>
        <w:rPr>
          <w:b/>
          <w:sz w:val="20"/>
        </w:rPr>
        <w:t>on</w:t>
      </w:r>
      <w:r>
        <w:rPr>
          <w:b/>
          <w:spacing w:val="-3"/>
          <w:sz w:val="20"/>
        </w:rPr>
        <w:t> </w:t>
      </w:r>
      <w:r>
        <w:rPr>
          <w:b/>
          <w:sz w:val="20"/>
        </w:rPr>
        <w:t>delivery</w:t>
      </w:r>
      <w:r>
        <w:rPr>
          <w:b/>
          <w:spacing w:val="-2"/>
          <w:sz w:val="20"/>
        </w:rPr>
        <w:t> </w:t>
      </w:r>
      <w:r>
        <w:rPr>
          <w:b/>
          <w:spacing w:val="-4"/>
          <w:sz w:val="20"/>
        </w:rPr>
        <w:t>mode</w:t>
      </w:r>
    </w:p>
    <w:p>
      <w:pPr>
        <w:spacing w:before="91"/>
        <w:ind w:left="605" w:right="0" w:firstLine="0"/>
        <w:jc w:val="center"/>
        <w:rPr>
          <w:sz w:val="20"/>
        </w:rPr>
      </w:pPr>
      <w:r>
        <w:rPr/>
        <w:br w:type="column"/>
      </w:r>
      <w:r>
        <w:rPr>
          <w:sz w:val="20"/>
        </w:rPr>
        <w:t>In-house</w:t>
      </w:r>
      <w:r>
        <w:rPr>
          <w:spacing w:val="-13"/>
          <w:sz w:val="20"/>
        </w:rPr>
        <w:t> </w:t>
      </w:r>
      <w:r>
        <w:rPr>
          <w:sz w:val="20"/>
        </w:rPr>
        <w:t>delivery mode for FM </w:t>
      </w:r>
      <w:r>
        <w:rPr>
          <w:spacing w:val="-2"/>
          <w:sz w:val="20"/>
        </w:rPr>
        <w:t>services</w:t>
      </w:r>
    </w:p>
    <w:p>
      <w:pPr>
        <w:spacing w:before="91"/>
        <w:ind w:left="517" w:right="762" w:firstLine="3"/>
        <w:jc w:val="center"/>
        <w:rPr>
          <w:sz w:val="20"/>
        </w:rPr>
      </w:pPr>
      <w:r>
        <w:rPr/>
        <w:br w:type="column"/>
      </w:r>
      <w:r>
        <w:rPr>
          <w:spacing w:val="-2"/>
          <w:sz w:val="20"/>
        </w:rPr>
        <w:t>Outsourcing </w:t>
      </w:r>
      <w:r>
        <w:rPr>
          <w:sz w:val="20"/>
        </w:rPr>
        <w:t>delivery</w:t>
      </w:r>
      <w:r>
        <w:rPr>
          <w:spacing w:val="-13"/>
          <w:sz w:val="20"/>
        </w:rPr>
        <w:t> </w:t>
      </w:r>
      <w:r>
        <w:rPr>
          <w:sz w:val="20"/>
        </w:rPr>
        <w:t>mode</w:t>
      </w:r>
      <w:r>
        <w:rPr>
          <w:spacing w:val="-12"/>
          <w:sz w:val="20"/>
        </w:rPr>
        <w:t> </w:t>
      </w:r>
      <w:r>
        <w:rPr>
          <w:sz w:val="20"/>
        </w:rPr>
        <w:t>for FM services</w:t>
      </w:r>
    </w:p>
    <w:p>
      <w:pPr>
        <w:spacing w:after="0"/>
        <w:jc w:val="center"/>
        <w:rPr>
          <w:sz w:val="20"/>
        </w:rPr>
        <w:sectPr>
          <w:type w:val="continuous"/>
          <w:pgSz w:w="11910" w:h="16850"/>
          <w:pgMar w:header="0" w:footer="1014" w:top="1620" w:bottom="280" w:left="1680" w:right="760"/>
          <w:cols w:num="3" w:equalWidth="0">
            <w:col w:w="4665" w:space="40"/>
            <w:col w:w="2010" w:space="39"/>
            <w:col w:w="2716"/>
          </w:cols>
        </w:sectPr>
      </w:pPr>
    </w:p>
    <w:tbl>
      <w:tblPr>
        <w:tblW w:w="0" w:type="auto"/>
        <w:jc w:val="left"/>
        <w:tblInd w:w="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
        <w:gridCol w:w="4299"/>
        <w:gridCol w:w="369"/>
        <w:gridCol w:w="295"/>
        <w:gridCol w:w="359"/>
        <w:gridCol w:w="339"/>
        <w:gridCol w:w="352"/>
        <w:gridCol w:w="235"/>
        <w:gridCol w:w="382"/>
        <w:gridCol w:w="306"/>
        <w:gridCol w:w="369"/>
        <w:gridCol w:w="349"/>
        <w:gridCol w:w="362"/>
      </w:tblGrid>
      <w:tr>
        <w:trPr>
          <w:trHeight w:val="235" w:hRule="atLeast"/>
        </w:trPr>
        <w:tc>
          <w:tcPr>
            <w:tcW w:w="557" w:type="dxa"/>
            <w:vMerge w:val="restart"/>
          </w:tcPr>
          <w:p>
            <w:pPr>
              <w:pStyle w:val="TableParagraph"/>
              <w:rPr>
                <w:sz w:val="18"/>
              </w:rPr>
            </w:pPr>
          </w:p>
        </w:tc>
        <w:tc>
          <w:tcPr>
            <w:tcW w:w="4299" w:type="dxa"/>
          </w:tcPr>
          <w:p>
            <w:pPr>
              <w:pStyle w:val="TableParagraph"/>
              <w:spacing w:line="215" w:lineRule="exact"/>
              <w:ind w:left="165"/>
              <w:rPr>
                <w:b/>
                <w:sz w:val="20"/>
              </w:rPr>
            </w:pPr>
            <w:r>
              <w:rPr>
                <w:b/>
                <w:sz w:val="20"/>
              </w:rPr>
              <w:t>for</w:t>
            </w:r>
            <w:r>
              <w:rPr>
                <w:b/>
                <w:spacing w:val="-4"/>
                <w:sz w:val="20"/>
              </w:rPr>
              <w:t> </w:t>
            </w:r>
            <w:r>
              <w:rPr>
                <w:b/>
                <w:sz w:val="20"/>
              </w:rPr>
              <w:t>FM </w:t>
            </w:r>
            <w:r>
              <w:rPr>
                <w:b/>
                <w:spacing w:val="-2"/>
                <w:sz w:val="20"/>
              </w:rPr>
              <w:t>services</w:t>
            </w:r>
          </w:p>
        </w:tc>
        <w:tc>
          <w:tcPr>
            <w:tcW w:w="369" w:type="dxa"/>
          </w:tcPr>
          <w:p>
            <w:pPr>
              <w:pStyle w:val="TableParagraph"/>
              <w:spacing w:line="215" w:lineRule="exact"/>
              <w:ind w:left="27" w:right="54"/>
              <w:jc w:val="center"/>
              <w:rPr>
                <w:sz w:val="20"/>
              </w:rPr>
            </w:pPr>
            <w:r>
              <w:rPr>
                <w:spacing w:val="-10"/>
                <w:sz w:val="20"/>
              </w:rPr>
              <w:t>5</w:t>
            </w:r>
          </w:p>
        </w:tc>
        <w:tc>
          <w:tcPr>
            <w:tcW w:w="295" w:type="dxa"/>
          </w:tcPr>
          <w:p>
            <w:pPr>
              <w:pStyle w:val="TableParagraph"/>
              <w:spacing w:line="215" w:lineRule="exact"/>
              <w:ind w:right="5"/>
              <w:jc w:val="center"/>
              <w:rPr>
                <w:sz w:val="20"/>
              </w:rPr>
            </w:pPr>
            <w:r>
              <w:rPr>
                <w:spacing w:val="-10"/>
                <w:sz w:val="20"/>
              </w:rPr>
              <w:t>4</w:t>
            </w:r>
          </w:p>
        </w:tc>
        <w:tc>
          <w:tcPr>
            <w:tcW w:w="359" w:type="dxa"/>
          </w:tcPr>
          <w:p>
            <w:pPr>
              <w:pStyle w:val="TableParagraph"/>
              <w:spacing w:line="215" w:lineRule="exact"/>
              <w:ind w:left="22" w:right="2"/>
              <w:jc w:val="center"/>
              <w:rPr>
                <w:sz w:val="20"/>
              </w:rPr>
            </w:pPr>
            <w:r>
              <w:rPr>
                <w:spacing w:val="-10"/>
                <w:sz w:val="20"/>
              </w:rPr>
              <w:t>3</w:t>
            </w:r>
          </w:p>
        </w:tc>
        <w:tc>
          <w:tcPr>
            <w:tcW w:w="339" w:type="dxa"/>
          </w:tcPr>
          <w:p>
            <w:pPr>
              <w:pStyle w:val="TableParagraph"/>
              <w:spacing w:line="215" w:lineRule="exact"/>
              <w:ind w:left="10" w:right="2"/>
              <w:jc w:val="center"/>
              <w:rPr>
                <w:sz w:val="20"/>
              </w:rPr>
            </w:pPr>
            <w:r>
              <w:rPr>
                <w:spacing w:val="-10"/>
                <w:sz w:val="20"/>
              </w:rPr>
              <w:t>2</w:t>
            </w:r>
          </w:p>
        </w:tc>
        <w:tc>
          <w:tcPr>
            <w:tcW w:w="352" w:type="dxa"/>
          </w:tcPr>
          <w:p>
            <w:pPr>
              <w:pStyle w:val="TableParagraph"/>
              <w:spacing w:line="215" w:lineRule="exact"/>
              <w:ind w:left="6" w:right="2"/>
              <w:jc w:val="center"/>
              <w:rPr>
                <w:sz w:val="20"/>
              </w:rPr>
            </w:pPr>
            <w:r>
              <w:rPr>
                <w:spacing w:val="-10"/>
                <w:sz w:val="20"/>
              </w:rPr>
              <w:t>1</w:t>
            </w:r>
          </w:p>
        </w:tc>
        <w:tc>
          <w:tcPr>
            <w:tcW w:w="235" w:type="dxa"/>
          </w:tcPr>
          <w:p>
            <w:pPr>
              <w:pStyle w:val="TableParagraph"/>
              <w:rPr>
                <w:sz w:val="16"/>
              </w:rPr>
            </w:pPr>
          </w:p>
        </w:tc>
        <w:tc>
          <w:tcPr>
            <w:tcW w:w="382" w:type="dxa"/>
          </w:tcPr>
          <w:p>
            <w:pPr>
              <w:pStyle w:val="TableParagraph"/>
              <w:spacing w:line="215" w:lineRule="exact"/>
              <w:ind w:right="25"/>
              <w:jc w:val="center"/>
              <w:rPr>
                <w:sz w:val="20"/>
              </w:rPr>
            </w:pPr>
            <w:r>
              <w:rPr>
                <w:spacing w:val="-10"/>
                <w:sz w:val="20"/>
              </w:rPr>
              <w:t>5</w:t>
            </w:r>
          </w:p>
        </w:tc>
        <w:tc>
          <w:tcPr>
            <w:tcW w:w="306" w:type="dxa"/>
          </w:tcPr>
          <w:p>
            <w:pPr>
              <w:pStyle w:val="TableParagraph"/>
              <w:spacing w:line="215" w:lineRule="exact"/>
              <w:ind w:right="3"/>
              <w:jc w:val="center"/>
              <w:rPr>
                <w:sz w:val="20"/>
              </w:rPr>
            </w:pPr>
            <w:r>
              <w:rPr>
                <w:spacing w:val="-10"/>
                <w:sz w:val="20"/>
              </w:rPr>
              <w:t>4</w:t>
            </w:r>
          </w:p>
        </w:tc>
        <w:tc>
          <w:tcPr>
            <w:tcW w:w="369" w:type="dxa"/>
          </w:tcPr>
          <w:p>
            <w:pPr>
              <w:pStyle w:val="TableParagraph"/>
              <w:spacing w:line="215" w:lineRule="exact"/>
              <w:ind w:left="25"/>
              <w:jc w:val="center"/>
              <w:rPr>
                <w:sz w:val="20"/>
              </w:rPr>
            </w:pPr>
            <w:r>
              <w:rPr>
                <w:spacing w:val="-10"/>
                <w:sz w:val="20"/>
              </w:rPr>
              <w:t>3</w:t>
            </w:r>
          </w:p>
        </w:tc>
        <w:tc>
          <w:tcPr>
            <w:tcW w:w="349" w:type="dxa"/>
          </w:tcPr>
          <w:p>
            <w:pPr>
              <w:pStyle w:val="TableParagraph"/>
              <w:spacing w:line="215" w:lineRule="exact"/>
              <w:ind w:left="21" w:right="4"/>
              <w:jc w:val="center"/>
              <w:rPr>
                <w:sz w:val="20"/>
              </w:rPr>
            </w:pPr>
            <w:r>
              <w:rPr>
                <w:spacing w:val="-10"/>
                <w:sz w:val="20"/>
              </w:rPr>
              <w:t>2</w:t>
            </w:r>
          </w:p>
        </w:tc>
        <w:tc>
          <w:tcPr>
            <w:tcW w:w="362" w:type="dxa"/>
          </w:tcPr>
          <w:p>
            <w:pPr>
              <w:pStyle w:val="TableParagraph"/>
              <w:spacing w:line="215" w:lineRule="exact"/>
              <w:ind w:left="15" w:right="3"/>
              <w:jc w:val="center"/>
              <w:rPr>
                <w:sz w:val="20"/>
              </w:rPr>
            </w:pPr>
            <w:r>
              <w:rPr>
                <w:spacing w:val="-10"/>
                <w:sz w:val="20"/>
              </w:rPr>
              <w:t>1</w:t>
            </w:r>
          </w:p>
        </w:tc>
      </w:tr>
      <w:tr>
        <w:trPr>
          <w:trHeight w:val="460" w:hRule="atLeast"/>
        </w:trPr>
        <w:tc>
          <w:tcPr>
            <w:tcW w:w="557" w:type="dxa"/>
            <w:vMerge/>
            <w:tcBorders>
              <w:top w:val="nil"/>
            </w:tcBorders>
          </w:tcPr>
          <w:p>
            <w:pPr>
              <w:rPr>
                <w:sz w:val="2"/>
                <w:szCs w:val="2"/>
              </w:rPr>
            </w:pPr>
          </w:p>
        </w:tc>
        <w:tc>
          <w:tcPr>
            <w:tcW w:w="4299" w:type="dxa"/>
          </w:tcPr>
          <w:p>
            <w:pPr>
              <w:pStyle w:val="TableParagraph"/>
              <w:rPr>
                <w:sz w:val="18"/>
              </w:rPr>
            </w:pPr>
          </w:p>
        </w:tc>
        <w:tc>
          <w:tcPr>
            <w:tcW w:w="369" w:type="dxa"/>
          </w:tcPr>
          <w:p>
            <w:pPr>
              <w:pStyle w:val="TableParagraph"/>
              <w:spacing w:line="226" w:lineRule="exact"/>
              <w:ind w:left="27" w:right="54"/>
              <w:jc w:val="center"/>
              <w:rPr>
                <w:sz w:val="20"/>
              </w:rPr>
            </w:pPr>
            <w:r>
              <w:rPr>
                <w:spacing w:val="-5"/>
                <w:sz w:val="20"/>
              </w:rPr>
              <w:t>VI</w:t>
            </w:r>
          </w:p>
        </w:tc>
        <w:tc>
          <w:tcPr>
            <w:tcW w:w="295" w:type="dxa"/>
          </w:tcPr>
          <w:p>
            <w:pPr>
              <w:pStyle w:val="TableParagraph"/>
              <w:spacing w:line="226" w:lineRule="exact"/>
              <w:ind w:right="5"/>
              <w:jc w:val="center"/>
              <w:rPr>
                <w:sz w:val="20"/>
              </w:rPr>
            </w:pPr>
            <w:r>
              <w:rPr>
                <w:spacing w:val="-10"/>
                <w:sz w:val="20"/>
              </w:rPr>
              <w:t>I</w:t>
            </w:r>
          </w:p>
        </w:tc>
        <w:tc>
          <w:tcPr>
            <w:tcW w:w="359" w:type="dxa"/>
          </w:tcPr>
          <w:p>
            <w:pPr>
              <w:pStyle w:val="TableParagraph"/>
              <w:spacing w:line="226" w:lineRule="exact"/>
              <w:ind w:left="22" w:right="2"/>
              <w:jc w:val="center"/>
              <w:rPr>
                <w:sz w:val="20"/>
              </w:rPr>
            </w:pPr>
            <w:r>
              <w:rPr>
                <w:spacing w:val="-5"/>
                <w:sz w:val="20"/>
              </w:rPr>
              <w:t>SI</w:t>
            </w:r>
          </w:p>
        </w:tc>
        <w:tc>
          <w:tcPr>
            <w:tcW w:w="339" w:type="dxa"/>
          </w:tcPr>
          <w:p>
            <w:pPr>
              <w:pStyle w:val="TableParagraph"/>
              <w:spacing w:line="226" w:lineRule="exact"/>
              <w:ind w:left="10" w:right="3"/>
              <w:jc w:val="center"/>
              <w:rPr>
                <w:sz w:val="20"/>
              </w:rPr>
            </w:pPr>
            <w:r>
              <w:rPr>
                <w:spacing w:val="-5"/>
                <w:sz w:val="20"/>
              </w:rPr>
              <w:t>LI</w:t>
            </w:r>
          </w:p>
        </w:tc>
        <w:tc>
          <w:tcPr>
            <w:tcW w:w="352" w:type="dxa"/>
          </w:tcPr>
          <w:p>
            <w:pPr>
              <w:pStyle w:val="TableParagraph"/>
              <w:spacing w:line="226" w:lineRule="exact"/>
              <w:ind w:left="6" w:right="2"/>
              <w:jc w:val="center"/>
              <w:rPr>
                <w:sz w:val="20"/>
              </w:rPr>
            </w:pPr>
            <w:r>
              <w:rPr>
                <w:spacing w:val="-5"/>
                <w:sz w:val="20"/>
              </w:rPr>
              <w:t>NI</w:t>
            </w:r>
          </w:p>
        </w:tc>
        <w:tc>
          <w:tcPr>
            <w:tcW w:w="235" w:type="dxa"/>
          </w:tcPr>
          <w:p>
            <w:pPr>
              <w:pStyle w:val="TableParagraph"/>
              <w:rPr>
                <w:sz w:val="18"/>
              </w:rPr>
            </w:pPr>
          </w:p>
        </w:tc>
        <w:tc>
          <w:tcPr>
            <w:tcW w:w="382" w:type="dxa"/>
          </w:tcPr>
          <w:p>
            <w:pPr>
              <w:pStyle w:val="TableParagraph"/>
              <w:spacing w:line="226" w:lineRule="exact"/>
              <w:ind w:right="25"/>
              <w:jc w:val="center"/>
              <w:rPr>
                <w:sz w:val="20"/>
              </w:rPr>
            </w:pPr>
            <w:r>
              <w:rPr>
                <w:spacing w:val="-5"/>
                <w:sz w:val="20"/>
              </w:rPr>
              <w:t>VI</w:t>
            </w:r>
          </w:p>
        </w:tc>
        <w:tc>
          <w:tcPr>
            <w:tcW w:w="306" w:type="dxa"/>
          </w:tcPr>
          <w:p>
            <w:pPr>
              <w:pStyle w:val="TableParagraph"/>
              <w:spacing w:line="226" w:lineRule="exact"/>
              <w:ind w:left="1" w:right="3"/>
              <w:jc w:val="center"/>
              <w:rPr>
                <w:sz w:val="20"/>
              </w:rPr>
            </w:pPr>
            <w:r>
              <w:rPr>
                <w:spacing w:val="-10"/>
                <w:sz w:val="20"/>
              </w:rPr>
              <w:t>I</w:t>
            </w:r>
          </w:p>
        </w:tc>
        <w:tc>
          <w:tcPr>
            <w:tcW w:w="369" w:type="dxa"/>
          </w:tcPr>
          <w:p>
            <w:pPr>
              <w:pStyle w:val="TableParagraph"/>
              <w:spacing w:line="226" w:lineRule="exact"/>
              <w:ind w:left="25"/>
              <w:jc w:val="center"/>
              <w:rPr>
                <w:sz w:val="20"/>
              </w:rPr>
            </w:pPr>
            <w:r>
              <w:rPr>
                <w:spacing w:val="-5"/>
                <w:sz w:val="20"/>
              </w:rPr>
              <w:t>SI</w:t>
            </w:r>
          </w:p>
        </w:tc>
        <w:tc>
          <w:tcPr>
            <w:tcW w:w="349" w:type="dxa"/>
          </w:tcPr>
          <w:p>
            <w:pPr>
              <w:pStyle w:val="TableParagraph"/>
              <w:spacing w:line="226" w:lineRule="exact"/>
              <w:ind w:left="21" w:right="10"/>
              <w:jc w:val="center"/>
              <w:rPr>
                <w:sz w:val="20"/>
              </w:rPr>
            </w:pPr>
            <w:r>
              <w:rPr>
                <w:spacing w:val="-5"/>
                <w:sz w:val="20"/>
              </w:rPr>
              <w:t>LI</w:t>
            </w:r>
          </w:p>
        </w:tc>
        <w:tc>
          <w:tcPr>
            <w:tcW w:w="362" w:type="dxa"/>
          </w:tcPr>
          <w:p>
            <w:pPr>
              <w:pStyle w:val="TableParagraph"/>
              <w:spacing w:line="226" w:lineRule="exact"/>
              <w:ind w:left="15" w:right="3"/>
              <w:jc w:val="center"/>
              <w:rPr>
                <w:sz w:val="20"/>
              </w:rPr>
            </w:pPr>
            <w:r>
              <w:rPr>
                <w:spacing w:val="-5"/>
                <w:sz w:val="20"/>
              </w:rPr>
              <w:t>NI</w:t>
            </w:r>
          </w:p>
        </w:tc>
      </w:tr>
      <w:tr>
        <w:trPr>
          <w:trHeight w:val="304" w:hRule="atLeast"/>
        </w:trPr>
        <w:tc>
          <w:tcPr>
            <w:tcW w:w="557" w:type="dxa"/>
          </w:tcPr>
          <w:p>
            <w:pPr>
              <w:pStyle w:val="TableParagraph"/>
              <w:spacing w:line="223" w:lineRule="exact"/>
              <w:ind w:left="50"/>
              <w:rPr>
                <w:sz w:val="20"/>
              </w:rPr>
            </w:pPr>
            <w:r>
              <w:rPr>
                <w:spacing w:val="-10"/>
                <w:sz w:val="20"/>
              </w:rPr>
              <w:t>A</w:t>
            </w:r>
          </w:p>
        </w:tc>
        <w:tc>
          <w:tcPr>
            <w:tcW w:w="4299" w:type="dxa"/>
          </w:tcPr>
          <w:p>
            <w:pPr>
              <w:pStyle w:val="TableParagraph"/>
              <w:spacing w:line="228" w:lineRule="exact"/>
              <w:ind w:left="165"/>
              <w:rPr>
                <w:b/>
                <w:sz w:val="20"/>
              </w:rPr>
            </w:pPr>
            <w:r>
              <w:rPr>
                <w:b/>
                <w:spacing w:val="-2"/>
                <w:sz w:val="20"/>
              </w:rPr>
              <w:t>Financial</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20" w:hRule="atLeast"/>
        </w:trPr>
        <w:tc>
          <w:tcPr>
            <w:tcW w:w="557" w:type="dxa"/>
          </w:tcPr>
          <w:p>
            <w:pPr>
              <w:pStyle w:val="TableParagraph"/>
              <w:spacing w:before="67"/>
              <w:ind w:left="50"/>
              <w:rPr>
                <w:sz w:val="20"/>
              </w:rPr>
            </w:pPr>
            <w:r>
              <w:rPr>
                <w:spacing w:val="-5"/>
                <w:sz w:val="20"/>
              </w:rPr>
              <w:t>A01</w:t>
            </w:r>
          </w:p>
        </w:tc>
        <w:tc>
          <w:tcPr>
            <w:tcW w:w="4299" w:type="dxa"/>
          </w:tcPr>
          <w:p>
            <w:pPr>
              <w:pStyle w:val="TableParagraph"/>
              <w:spacing w:before="67"/>
              <w:ind w:left="165"/>
              <w:rPr>
                <w:sz w:val="20"/>
              </w:rPr>
            </w:pPr>
            <w:r>
              <w:rPr>
                <w:sz w:val="20"/>
              </w:rPr>
              <w:t>To</w:t>
            </w:r>
            <w:r>
              <w:rPr>
                <w:spacing w:val="-6"/>
                <w:sz w:val="20"/>
              </w:rPr>
              <w:t> </w:t>
            </w:r>
            <w:r>
              <w:rPr>
                <w:sz w:val="20"/>
              </w:rPr>
              <w:t>achieve</w:t>
            </w:r>
            <w:r>
              <w:rPr>
                <w:spacing w:val="-4"/>
                <w:sz w:val="20"/>
              </w:rPr>
              <w:t> </w:t>
            </w:r>
            <w:r>
              <w:rPr>
                <w:sz w:val="20"/>
              </w:rPr>
              <w:t>cost</w:t>
            </w:r>
            <w:r>
              <w:rPr>
                <w:spacing w:val="-5"/>
                <w:sz w:val="20"/>
              </w:rPr>
              <w:t> </w:t>
            </w:r>
            <w:r>
              <w:rPr>
                <w:sz w:val="20"/>
              </w:rPr>
              <w:t>reduction</w:t>
            </w:r>
            <w:r>
              <w:rPr>
                <w:spacing w:val="-3"/>
                <w:sz w:val="20"/>
              </w:rPr>
              <w:t> </w:t>
            </w:r>
            <w:r>
              <w:rPr>
                <w:sz w:val="20"/>
              </w:rPr>
              <w:t>with</w:t>
            </w:r>
            <w:r>
              <w:rPr>
                <w:spacing w:val="-5"/>
                <w:sz w:val="20"/>
              </w:rPr>
              <w:t> </w:t>
            </w:r>
            <w:r>
              <w:rPr>
                <w:spacing w:val="-2"/>
                <w:sz w:val="20"/>
              </w:rPr>
              <w:t>enhanced</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64" w:hRule="atLeast"/>
        </w:trPr>
        <w:tc>
          <w:tcPr>
            <w:tcW w:w="557" w:type="dxa"/>
          </w:tcPr>
          <w:p>
            <w:pPr>
              <w:pStyle w:val="TableParagraph"/>
              <w:rPr>
                <w:sz w:val="18"/>
              </w:rPr>
            </w:pPr>
          </w:p>
        </w:tc>
        <w:tc>
          <w:tcPr>
            <w:tcW w:w="4299" w:type="dxa"/>
          </w:tcPr>
          <w:p>
            <w:pPr>
              <w:pStyle w:val="TableParagraph"/>
              <w:spacing w:before="13"/>
              <w:ind w:left="165"/>
              <w:rPr>
                <w:sz w:val="20"/>
              </w:rPr>
            </w:pPr>
            <w:r>
              <w:rPr>
                <w:sz w:val="20"/>
              </w:rPr>
              <w:t>performance</w:t>
            </w:r>
            <w:r>
              <w:rPr>
                <w:spacing w:val="-7"/>
                <w:sz w:val="20"/>
              </w:rPr>
              <w:t> </w:t>
            </w:r>
            <w:r>
              <w:rPr>
                <w:sz w:val="20"/>
              </w:rPr>
              <w:t>(for</w:t>
            </w:r>
            <w:r>
              <w:rPr>
                <w:spacing w:val="-7"/>
                <w:sz w:val="20"/>
              </w:rPr>
              <w:t> </w:t>
            </w:r>
            <w:r>
              <w:rPr>
                <w:sz w:val="20"/>
              </w:rPr>
              <w:t>example,</w:t>
            </w:r>
            <w:r>
              <w:rPr>
                <w:spacing w:val="-7"/>
                <w:sz w:val="20"/>
              </w:rPr>
              <w:t> </w:t>
            </w:r>
            <w:r>
              <w:rPr>
                <w:sz w:val="20"/>
              </w:rPr>
              <w:t>in</w:t>
            </w:r>
            <w:r>
              <w:rPr>
                <w:spacing w:val="-6"/>
                <w:sz w:val="20"/>
              </w:rPr>
              <w:t> </w:t>
            </w:r>
            <w:r>
              <w:rPr>
                <w:sz w:val="20"/>
              </w:rPr>
              <w:t>financial</w:t>
            </w:r>
            <w:r>
              <w:rPr>
                <w:spacing w:val="-7"/>
                <w:sz w:val="20"/>
              </w:rPr>
              <w:t> </w:t>
            </w:r>
            <w:r>
              <w:rPr>
                <w:spacing w:val="-2"/>
                <w:sz w:val="20"/>
              </w:rPr>
              <w:t>ratios)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728" w:hRule="atLeast"/>
        </w:trPr>
        <w:tc>
          <w:tcPr>
            <w:tcW w:w="557" w:type="dxa"/>
          </w:tcPr>
          <w:p>
            <w:pPr>
              <w:pStyle w:val="TableParagraph"/>
              <w:spacing w:before="112"/>
              <w:ind w:left="50"/>
              <w:rPr>
                <w:sz w:val="20"/>
              </w:rPr>
            </w:pPr>
            <w:r>
              <w:rPr>
                <w:spacing w:val="-5"/>
                <w:sz w:val="20"/>
              </w:rPr>
              <w:t>A02</w:t>
            </w:r>
          </w:p>
        </w:tc>
        <w:tc>
          <w:tcPr>
            <w:tcW w:w="4299" w:type="dxa"/>
          </w:tcPr>
          <w:p>
            <w:pPr>
              <w:pStyle w:val="TableParagraph"/>
              <w:spacing w:line="276" w:lineRule="auto" w:before="112"/>
              <w:ind w:left="165" w:right="381"/>
              <w:rPr>
                <w:sz w:val="20"/>
              </w:rPr>
            </w:pPr>
            <w:r>
              <w:rPr>
                <w:sz w:val="20"/>
              </w:rPr>
              <w:t>Absence</w:t>
            </w:r>
            <w:r>
              <w:rPr>
                <w:spacing w:val="-9"/>
                <w:sz w:val="20"/>
              </w:rPr>
              <w:t> </w:t>
            </w:r>
            <w:r>
              <w:rPr>
                <w:sz w:val="20"/>
              </w:rPr>
              <w:t>of</w:t>
            </w:r>
            <w:r>
              <w:rPr>
                <w:spacing w:val="-10"/>
                <w:sz w:val="20"/>
              </w:rPr>
              <w:t> </w:t>
            </w:r>
            <w:r>
              <w:rPr>
                <w:sz w:val="20"/>
              </w:rPr>
              <w:t>initial</w:t>
            </w:r>
            <w:r>
              <w:rPr>
                <w:spacing w:val="-9"/>
                <w:sz w:val="20"/>
              </w:rPr>
              <w:t> </w:t>
            </w:r>
            <w:r>
              <w:rPr>
                <w:sz w:val="20"/>
              </w:rPr>
              <w:t>and</w:t>
            </w:r>
            <w:r>
              <w:rPr>
                <w:spacing w:val="-6"/>
                <w:sz w:val="20"/>
              </w:rPr>
              <w:t> </w:t>
            </w:r>
            <w:r>
              <w:rPr>
                <w:sz w:val="20"/>
              </w:rPr>
              <w:t>major</w:t>
            </w:r>
            <w:r>
              <w:rPr>
                <w:spacing w:val="-9"/>
                <w:sz w:val="20"/>
              </w:rPr>
              <w:t> </w:t>
            </w:r>
            <w:r>
              <w:rPr>
                <w:sz w:val="20"/>
              </w:rPr>
              <w:t>capital investments for service provision</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64" w:hRule="atLeast"/>
        </w:trPr>
        <w:tc>
          <w:tcPr>
            <w:tcW w:w="557" w:type="dxa"/>
          </w:tcPr>
          <w:p>
            <w:pPr>
              <w:pStyle w:val="TableParagraph"/>
              <w:spacing w:before="113"/>
              <w:ind w:left="50"/>
              <w:rPr>
                <w:sz w:val="20"/>
              </w:rPr>
            </w:pPr>
            <w:r>
              <w:rPr>
                <w:spacing w:val="-5"/>
                <w:sz w:val="20"/>
              </w:rPr>
              <w:t>A03</w:t>
            </w:r>
          </w:p>
        </w:tc>
        <w:tc>
          <w:tcPr>
            <w:tcW w:w="4299" w:type="dxa"/>
          </w:tcPr>
          <w:p>
            <w:pPr>
              <w:pStyle w:val="TableParagraph"/>
              <w:spacing w:before="113"/>
              <w:ind w:left="165"/>
              <w:rPr>
                <w:sz w:val="20"/>
              </w:rPr>
            </w:pPr>
            <w:r>
              <w:rPr>
                <w:sz w:val="20"/>
              </w:rPr>
              <w:t>To</w:t>
            </w:r>
            <w:r>
              <w:rPr>
                <w:spacing w:val="-7"/>
                <w:sz w:val="20"/>
              </w:rPr>
              <w:t> </w:t>
            </w:r>
            <w:r>
              <w:rPr>
                <w:sz w:val="20"/>
              </w:rPr>
              <w:t>achieve</w:t>
            </w:r>
            <w:r>
              <w:rPr>
                <w:spacing w:val="-5"/>
                <w:sz w:val="20"/>
              </w:rPr>
              <w:t> </w:t>
            </w:r>
            <w:r>
              <w:rPr>
                <w:sz w:val="20"/>
              </w:rPr>
              <w:t>life-cycle</w:t>
            </w:r>
            <w:r>
              <w:rPr>
                <w:spacing w:val="-5"/>
                <w:sz w:val="20"/>
              </w:rPr>
              <w:t> </w:t>
            </w:r>
            <w:r>
              <w:rPr>
                <w:sz w:val="20"/>
              </w:rPr>
              <w:t>cost</w:t>
            </w:r>
            <w:r>
              <w:rPr>
                <w:spacing w:val="-6"/>
                <w:sz w:val="20"/>
              </w:rPr>
              <w:t> </w:t>
            </w:r>
            <w:r>
              <w:rPr>
                <w:spacing w:val="-2"/>
                <w:sz w:val="20"/>
              </w:rPr>
              <w:t>reduction</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64" w:hRule="atLeast"/>
        </w:trPr>
        <w:tc>
          <w:tcPr>
            <w:tcW w:w="557" w:type="dxa"/>
          </w:tcPr>
          <w:p>
            <w:pPr>
              <w:pStyle w:val="TableParagraph"/>
              <w:spacing w:before="112"/>
              <w:ind w:left="50"/>
              <w:rPr>
                <w:sz w:val="20"/>
              </w:rPr>
            </w:pPr>
            <w:r>
              <w:rPr>
                <w:spacing w:val="-5"/>
                <w:sz w:val="20"/>
              </w:rPr>
              <w:t>A04</w:t>
            </w:r>
          </w:p>
        </w:tc>
        <w:tc>
          <w:tcPr>
            <w:tcW w:w="4299" w:type="dxa"/>
          </w:tcPr>
          <w:p>
            <w:pPr>
              <w:pStyle w:val="TableParagraph"/>
              <w:spacing w:before="112"/>
              <w:ind w:left="165"/>
              <w:rPr>
                <w:sz w:val="20"/>
              </w:rPr>
            </w:pPr>
            <w:r>
              <w:rPr>
                <w:sz w:val="20"/>
              </w:rPr>
              <w:t>To</w:t>
            </w:r>
            <w:r>
              <w:rPr>
                <w:spacing w:val="-6"/>
                <w:sz w:val="20"/>
              </w:rPr>
              <w:t> </w:t>
            </w:r>
            <w:r>
              <w:rPr>
                <w:sz w:val="20"/>
              </w:rPr>
              <w:t>reduce</w:t>
            </w:r>
            <w:r>
              <w:rPr>
                <w:spacing w:val="-4"/>
                <w:sz w:val="20"/>
              </w:rPr>
              <w:t> </w:t>
            </w:r>
            <w:r>
              <w:rPr>
                <w:sz w:val="20"/>
              </w:rPr>
              <w:t>capital</w:t>
            </w:r>
            <w:r>
              <w:rPr>
                <w:spacing w:val="-5"/>
                <w:sz w:val="20"/>
              </w:rPr>
              <w:t> </w:t>
            </w:r>
            <w:r>
              <w:rPr>
                <w:sz w:val="20"/>
              </w:rPr>
              <w:t>funds</w:t>
            </w:r>
            <w:r>
              <w:rPr>
                <w:spacing w:val="-5"/>
                <w:sz w:val="20"/>
              </w:rPr>
              <w:t> </w:t>
            </w:r>
            <w:r>
              <w:rPr>
                <w:sz w:val="20"/>
              </w:rPr>
              <w:t>in</w:t>
            </w:r>
            <w:r>
              <w:rPr>
                <w:spacing w:val="-3"/>
                <w:sz w:val="20"/>
              </w:rPr>
              <w:t> </w:t>
            </w:r>
            <w:r>
              <w:rPr>
                <w:sz w:val="20"/>
              </w:rPr>
              <w:t>non-core</w:t>
            </w:r>
            <w:r>
              <w:rPr>
                <w:spacing w:val="-4"/>
                <w:sz w:val="20"/>
              </w:rPr>
              <w:t> </w:t>
            </w:r>
            <w:r>
              <w:rPr>
                <w:spacing w:val="-2"/>
                <w:sz w:val="20"/>
              </w:rPr>
              <w:t>functions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583" w:hRule="atLeast"/>
        </w:trPr>
        <w:tc>
          <w:tcPr>
            <w:tcW w:w="557" w:type="dxa"/>
          </w:tcPr>
          <w:p>
            <w:pPr>
              <w:pStyle w:val="TableParagraph"/>
              <w:spacing w:before="113"/>
              <w:ind w:left="50"/>
              <w:rPr>
                <w:sz w:val="20"/>
              </w:rPr>
            </w:pPr>
            <w:r>
              <w:rPr>
                <w:spacing w:val="-5"/>
                <w:sz w:val="20"/>
              </w:rPr>
              <w:t>A05</w:t>
            </w:r>
          </w:p>
        </w:tc>
        <w:tc>
          <w:tcPr>
            <w:tcW w:w="4299" w:type="dxa"/>
          </w:tcPr>
          <w:p>
            <w:pPr>
              <w:pStyle w:val="TableParagraph"/>
              <w:spacing w:before="113"/>
              <w:ind w:left="165"/>
              <w:rPr>
                <w:sz w:val="20"/>
              </w:rPr>
            </w:pPr>
            <w:r>
              <w:rPr>
                <w:sz w:val="20"/>
              </w:rPr>
              <w:t>As</w:t>
            </w:r>
            <w:r>
              <w:rPr>
                <w:spacing w:val="-5"/>
                <w:sz w:val="20"/>
              </w:rPr>
              <w:t> </w:t>
            </w:r>
            <w:r>
              <w:rPr>
                <w:sz w:val="20"/>
              </w:rPr>
              <w:t>a</w:t>
            </w:r>
            <w:r>
              <w:rPr>
                <w:spacing w:val="-4"/>
                <w:sz w:val="20"/>
              </w:rPr>
              <w:t> </w:t>
            </w:r>
            <w:r>
              <w:rPr>
                <w:sz w:val="20"/>
              </w:rPr>
              <w:t>response</w:t>
            </w:r>
            <w:r>
              <w:rPr>
                <w:spacing w:val="-4"/>
                <w:sz w:val="20"/>
              </w:rPr>
              <w:t> </w:t>
            </w:r>
            <w:r>
              <w:rPr>
                <w:sz w:val="20"/>
              </w:rPr>
              <w:t>to</w:t>
            </w:r>
            <w:r>
              <w:rPr>
                <w:spacing w:val="-3"/>
                <w:sz w:val="20"/>
              </w:rPr>
              <w:t> </w:t>
            </w:r>
            <w:r>
              <w:rPr>
                <w:sz w:val="20"/>
              </w:rPr>
              <w:t>rising</w:t>
            </w:r>
            <w:r>
              <w:rPr>
                <w:spacing w:val="-4"/>
                <w:sz w:val="20"/>
              </w:rPr>
              <w:t> </w:t>
            </w:r>
            <w:r>
              <w:rPr>
                <w:sz w:val="20"/>
              </w:rPr>
              <w:t>energy</w:t>
            </w:r>
            <w:r>
              <w:rPr>
                <w:spacing w:val="-3"/>
                <w:sz w:val="20"/>
              </w:rPr>
              <w:t> </w:t>
            </w:r>
            <w:r>
              <w:rPr>
                <w:spacing w:val="-2"/>
                <w:sz w:val="20"/>
              </w:rPr>
              <w:t>costs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27" w:hRule="atLeast"/>
        </w:trPr>
        <w:tc>
          <w:tcPr>
            <w:tcW w:w="557" w:type="dxa"/>
          </w:tcPr>
          <w:p>
            <w:pPr>
              <w:pStyle w:val="TableParagraph"/>
              <w:rPr>
                <w:sz w:val="16"/>
              </w:rPr>
            </w:pPr>
          </w:p>
        </w:tc>
        <w:tc>
          <w:tcPr>
            <w:tcW w:w="4299" w:type="dxa"/>
          </w:tcPr>
          <w:p>
            <w:pPr>
              <w:pStyle w:val="TableParagraph"/>
              <w:rPr>
                <w:sz w:val="16"/>
              </w:rPr>
            </w:pPr>
          </w:p>
        </w:tc>
        <w:tc>
          <w:tcPr>
            <w:tcW w:w="369" w:type="dxa"/>
          </w:tcPr>
          <w:p>
            <w:pPr>
              <w:pStyle w:val="TableParagraph"/>
              <w:rPr>
                <w:sz w:val="16"/>
              </w:rPr>
            </w:pPr>
          </w:p>
        </w:tc>
        <w:tc>
          <w:tcPr>
            <w:tcW w:w="295" w:type="dxa"/>
          </w:tcPr>
          <w:p>
            <w:pPr>
              <w:pStyle w:val="TableParagraph"/>
              <w:rPr>
                <w:sz w:val="16"/>
              </w:rPr>
            </w:pPr>
          </w:p>
        </w:tc>
        <w:tc>
          <w:tcPr>
            <w:tcW w:w="359" w:type="dxa"/>
          </w:tcPr>
          <w:p>
            <w:pPr>
              <w:pStyle w:val="TableParagraph"/>
              <w:rPr>
                <w:sz w:val="16"/>
              </w:rPr>
            </w:pPr>
          </w:p>
        </w:tc>
        <w:tc>
          <w:tcPr>
            <w:tcW w:w="339" w:type="dxa"/>
          </w:tcPr>
          <w:p>
            <w:pPr>
              <w:pStyle w:val="TableParagraph"/>
              <w:rPr>
                <w:sz w:val="16"/>
              </w:rPr>
            </w:pPr>
          </w:p>
        </w:tc>
        <w:tc>
          <w:tcPr>
            <w:tcW w:w="352" w:type="dxa"/>
          </w:tcPr>
          <w:p>
            <w:pPr>
              <w:pStyle w:val="TableParagraph"/>
              <w:rPr>
                <w:sz w:val="16"/>
              </w:rPr>
            </w:pPr>
          </w:p>
        </w:tc>
        <w:tc>
          <w:tcPr>
            <w:tcW w:w="235" w:type="dxa"/>
          </w:tcPr>
          <w:p>
            <w:pPr>
              <w:pStyle w:val="TableParagraph"/>
              <w:rPr>
                <w:sz w:val="16"/>
              </w:rPr>
            </w:pPr>
          </w:p>
        </w:tc>
        <w:tc>
          <w:tcPr>
            <w:tcW w:w="382" w:type="dxa"/>
          </w:tcPr>
          <w:p>
            <w:pPr>
              <w:pStyle w:val="TableParagraph"/>
              <w:rPr>
                <w:sz w:val="16"/>
              </w:rPr>
            </w:pPr>
          </w:p>
        </w:tc>
        <w:tc>
          <w:tcPr>
            <w:tcW w:w="306" w:type="dxa"/>
          </w:tcPr>
          <w:p>
            <w:pPr>
              <w:pStyle w:val="TableParagraph"/>
              <w:rPr>
                <w:sz w:val="16"/>
              </w:rPr>
            </w:pPr>
          </w:p>
        </w:tc>
        <w:tc>
          <w:tcPr>
            <w:tcW w:w="369" w:type="dxa"/>
          </w:tcPr>
          <w:p>
            <w:pPr>
              <w:pStyle w:val="TableParagraph"/>
              <w:rPr>
                <w:sz w:val="16"/>
              </w:rPr>
            </w:pPr>
          </w:p>
        </w:tc>
        <w:tc>
          <w:tcPr>
            <w:tcW w:w="349" w:type="dxa"/>
          </w:tcPr>
          <w:p>
            <w:pPr>
              <w:pStyle w:val="TableParagraph"/>
              <w:rPr>
                <w:sz w:val="16"/>
              </w:rPr>
            </w:pPr>
          </w:p>
        </w:tc>
        <w:tc>
          <w:tcPr>
            <w:tcW w:w="362" w:type="dxa"/>
          </w:tcPr>
          <w:p>
            <w:pPr>
              <w:pStyle w:val="TableParagraph"/>
              <w:rPr>
                <w:sz w:val="16"/>
              </w:rPr>
            </w:pPr>
          </w:p>
        </w:tc>
      </w:tr>
      <w:tr>
        <w:trPr>
          <w:trHeight w:val="301" w:hRule="atLeast"/>
        </w:trPr>
        <w:tc>
          <w:tcPr>
            <w:tcW w:w="557" w:type="dxa"/>
          </w:tcPr>
          <w:p>
            <w:pPr>
              <w:pStyle w:val="TableParagraph"/>
              <w:spacing w:line="223" w:lineRule="exact"/>
              <w:ind w:left="50"/>
              <w:rPr>
                <w:sz w:val="20"/>
              </w:rPr>
            </w:pPr>
            <w:r>
              <w:rPr>
                <w:spacing w:val="-10"/>
                <w:sz w:val="20"/>
              </w:rPr>
              <w:t>B</w:t>
            </w:r>
          </w:p>
        </w:tc>
        <w:tc>
          <w:tcPr>
            <w:tcW w:w="4299" w:type="dxa"/>
          </w:tcPr>
          <w:p>
            <w:pPr>
              <w:pStyle w:val="TableParagraph"/>
              <w:spacing w:line="228" w:lineRule="exact"/>
              <w:ind w:left="165"/>
              <w:rPr>
                <w:b/>
                <w:sz w:val="20"/>
              </w:rPr>
            </w:pPr>
            <w:r>
              <w:rPr>
                <w:b/>
                <w:spacing w:val="-2"/>
                <w:sz w:val="20"/>
              </w:rPr>
              <w:t>Labour</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679" w:hRule="atLeast"/>
        </w:trPr>
        <w:tc>
          <w:tcPr>
            <w:tcW w:w="557" w:type="dxa"/>
          </w:tcPr>
          <w:p>
            <w:pPr>
              <w:pStyle w:val="TableParagraph"/>
              <w:spacing w:before="64"/>
              <w:ind w:left="50"/>
              <w:rPr>
                <w:sz w:val="20"/>
              </w:rPr>
            </w:pPr>
            <w:r>
              <w:rPr>
                <w:spacing w:val="-5"/>
                <w:sz w:val="20"/>
              </w:rPr>
              <w:t>B01</w:t>
            </w:r>
          </w:p>
        </w:tc>
        <w:tc>
          <w:tcPr>
            <w:tcW w:w="4299" w:type="dxa"/>
          </w:tcPr>
          <w:p>
            <w:pPr>
              <w:pStyle w:val="TableParagraph"/>
              <w:spacing w:line="276" w:lineRule="auto" w:before="64"/>
              <w:ind w:left="165" w:right="381"/>
              <w:rPr>
                <w:sz w:val="20"/>
              </w:rPr>
            </w:pPr>
            <w:r>
              <w:rPr>
                <w:sz w:val="20"/>
              </w:rPr>
              <w:t>To</w:t>
            </w:r>
            <w:r>
              <w:rPr>
                <w:spacing w:val="-9"/>
                <w:sz w:val="20"/>
              </w:rPr>
              <w:t> </w:t>
            </w:r>
            <w:r>
              <w:rPr>
                <w:sz w:val="20"/>
              </w:rPr>
              <w:t>achieve</w:t>
            </w:r>
            <w:r>
              <w:rPr>
                <w:spacing w:val="-9"/>
                <w:sz w:val="20"/>
              </w:rPr>
              <w:t> </w:t>
            </w:r>
            <w:r>
              <w:rPr>
                <w:sz w:val="20"/>
              </w:rPr>
              <w:t>right-sized</w:t>
            </w:r>
            <w:r>
              <w:rPr>
                <w:spacing w:val="-8"/>
                <w:sz w:val="20"/>
              </w:rPr>
              <w:t> </w:t>
            </w:r>
            <w:r>
              <w:rPr>
                <w:sz w:val="20"/>
              </w:rPr>
              <w:t>employees</w:t>
            </w:r>
            <w:r>
              <w:rPr>
                <w:spacing w:val="-9"/>
                <w:sz w:val="20"/>
              </w:rPr>
              <w:t> </w:t>
            </w:r>
            <w:r>
              <w:rPr>
                <w:sz w:val="20"/>
              </w:rPr>
              <w:t>and</w:t>
            </w:r>
            <w:r>
              <w:rPr>
                <w:spacing w:val="-8"/>
                <w:sz w:val="20"/>
              </w:rPr>
              <w:t> </w:t>
            </w:r>
            <w:r>
              <w:rPr>
                <w:sz w:val="20"/>
              </w:rPr>
              <w:t>reduced </w:t>
            </w:r>
            <w:r>
              <w:rPr>
                <w:spacing w:val="-2"/>
                <w:sz w:val="20"/>
              </w:rPr>
              <w:t>space</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96" w:hRule="atLeast"/>
        </w:trPr>
        <w:tc>
          <w:tcPr>
            <w:tcW w:w="557" w:type="dxa"/>
          </w:tcPr>
          <w:p>
            <w:pPr>
              <w:pStyle w:val="TableParagraph"/>
              <w:spacing w:before="112"/>
              <w:ind w:left="50"/>
              <w:rPr>
                <w:sz w:val="20"/>
              </w:rPr>
            </w:pPr>
            <w:r>
              <w:rPr>
                <w:spacing w:val="-5"/>
                <w:sz w:val="20"/>
              </w:rPr>
              <w:t>B02</w:t>
            </w:r>
          </w:p>
        </w:tc>
        <w:tc>
          <w:tcPr>
            <w:tcW w:w="4299" w:type="dxa"/>
          </w:tcPr>
          <w:p>
            <w:pPr>
              <w:pStyle w:val="TableParagraph"/>
              <w:spacing w:before="112"/>
              <w:ind w:left="165"/>
              <w:rPr>
                <w:sz w:val="20"/>
              </w:rPr>
            </w:pPr>
            <w:r>
              <w:rPr>
                <w:sz w:val="20"/>
              </w:rPr>
              <w:t>To</w:t>
            </w:r>
            <w:r>
              <w:rPr>
                <w:spacing w:val="-5"/>
                <w:sz w:val="20"/>
              </w:rPr>
              <w:t> </w:t>
            </w:r>
            <w:r>
              <w:rPr>
                <w:sz w:val="20"/>
              </w:rPr>
              <w:t>focus</w:t>
            </w:r>
            <w:r>
              <w:rPr>
                <w:spacing w:val="-4"/>
                <w:sz w:val="20"/>
              </w:rPr>
              <w:t> </w:t>
            </w:r>
            <w:r>
              <w:rPr>
                <w:sz w:val="20"/>
              </w:rPr>
              <w:t>on</w:t>
            </w:r>
            <w:r>
              <w:rPr>
                <w:spacing w:val="-5"/>
                <w:sz w:val="20"/>
              </w:rPr>
              <w:t> </w:t>
            </w:r>
            <w:r>
              <w:rPr>
                <w:sz w:val="20"/>
              </w:rPr>
              <w:t>core</w:t>
            </w:r>
            <w:r>
              <w:rPr>
                <w:spacing w:val="-3"/>
                <w:sz w:val="20"/>
              </w:rPr>
              <w:t> </w:t>
            </w:r>
            <w:r>
              <w:rPr>
                <w:sz w:val="20"/>
              </w:rPr>
              <w:t>competencies</w:t>
            </w:r>
            <w:r>
              <w:rPr>
                <w:spacing w:val="-5"/>
                <w:sz w:val="20"/>
              </w:rPr>
              <w:t> </w:t>
            </w:r>
            <w:r>
              <w:rPr>
                <w:sz w:val="20"/>
              </w:rPr>
              <w:t>of</w:t>
            </w:r>
            <w:r>
              <w:rPr>
                <w:spacing w:val="-5"/>
                <w:sz w:val="20"/>
              </w:rPr>
              <w:t> </w:t>
            </w:r>
            <w:r>
              <w:rPr>
                <w:spacing w:val="-4"/>
                <w:sz w:val="20"/>
              </w:rPr>
              <w:t>staff</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678" w:hRule="atLeast"/>
        </w:trPr>
        <w:tc>
          <w:tcPr>
            <w:tcW w:w="557" w:type="dxa"/>
          </w:tcPr>
          <w:p>
            <w:pPr>
              <w:pStyle w:val="TableParagraph"/>
              <w:spacing w:before="145"/>
              <w:ind w:left="50"/>
              <w:rPr>
                <w:sz w:val="20"/>
              </w:rPr>
            </w:pPr>
            <w:r>
              <w:rPr>
                <w:spacing w:val="-5"/>
                <w:sz w:val="20"/>
              </w:rPr>
              <w:t>B03</w:t>
            </w:r>
          </w:p>
        </w:tc>
        <w:tc>
          <w:tcPr>
            <w:tcW w:w="4299" w:type="dxa"/>
          </w:tcPr>
          <w:p>
            <w:pPr>
              <w:pStyle w:val="TableParagraph"/>
              <w:spacing w:before="145"/>
              <w:ind w:left="165"/>
              <w:rPr>
                <w:sz w:val="20"/>
              </w:rPr>
            </w:pPr>
            <w:r>
              <w:rPr>
                <w:sz w:val="20"/>
              </w:rPr>
              <w:t>To</w:t>
            </w:r>
            <w:r>
              <w:rPr>
                <w:spacing w:val="-8"/>
                <w:sz w:val="20"/>
              </w:rPr>
              <w:t> </w:t>
            </w:r>
            <w:r>
              <w:rPr>
                <w:sz w:val="20"/>
              </w:rPr>
              <w:t>use</w:t>
            </w:r>
            <w:r>
              <w:rPr>
                <w:spacing w:val="-6"/>
                <w:sz w:val="20"/>
              </w:rPr>
              <w:t> </w:t>
            </w:r>
            <w:r>
              <w:rPr>
                <w:sz w:val="20"/>
              </w:rPr>
              <w:t>vendor’s</w:t>
            </w:r>
            <w:r>
              <w:rPr>
                <w:spacing w:val="-7"/>
                <w:sz w:val="20"/>
              </w:rPr>
              <w:t> </w:t>
            </w:r>
            <w:r>
              <w:rPr>
                <w:sz w:val="20"/>
              </w:rPr>
              <w:t>competencies</w:t>
            </w:r>
            <w:r>
              <w:rPr>
                <w:spacing w:val="-5"/>
                <w:sz w:val="20"/>
              </w:rPr>
              <w:t> </w:t>
            </w:r>
            <w:r>
              <w:rPr>
                <w:sz w:val="20"/>
              </w:rPr>
              <w:t>and</w:t>
            </w:r>
            <w:r>
              <w:rPr>
                <w:spacing w:val="-5"/>
                <w:sz w:val="20"/>
              </w:rPr>
              <w:t> </w:t>
            </w:r>
            <w:r>
              <w:rPr>
                <w:spacing w:val="-2"/>
                <w:sz w:val="20"/>
              </w:rPr>
              <w:t>facilities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27" w:hRule="atLeast"/>
        </w:trPr>
        <w:tc>
          <w:tcPr>
            <w:tcW w:w="557" w:type="dxa"/>
          </w:tcPr>
          <w:p>
            <w:pPr>
              <w:pStyle w:val="TableParagraph"/>
              <w:spacing w:line="208" w:lineRule="exact"/>
              <w:ind w:left="50"/>
              <w:rPr>
                <w:b/>
                <w:sz w:val="20"/>
              </w:rPr>
            </w:pPr>
            <w:r>
              <w:rPr>
                <w:b/>
                <w:spacing w:val="-10"/>
                <w:sz w:val="20"/>
              </w:rPr>
              <w:t>C</w:t>
            </w:r>
          </w:p>
        </w:tc>
        <w:tc>
          <w:tcPr>
            <w:tcW w:w="4299" w:type="dxa"/>
          </w:tcPr>
          <w:p>
            <w:pPr>
              <w:pStyle w:val="TableParagraph"/>
              <w:spacing w:line="208" w:lineRule="exact"/>
              <w:ind w:left="165"/>
              <w:rPr>
                <w:b/>
                <w:sz w:val="20"/>
              </w:rPr>
            </w:pPr>
            <w:r>
              <w:rPr>
                <w:b/>
                <w:spacing w:val="-2"/>
                <w:sz w:val="20"/>
              </w:rPr>
              <w:t>Strategy</w:t>
            </w:r>
          </w:p>
        </w:tc>
        <w:tc>
          <w:tcPr>
            <w:tcW w:w="369" w:type="dxa"/>
          </w:tcPr>
          <w:p>
            <w:pPr>
              <w:pStyle w:val="TableParagraph"/>
              <w:rPr>
                <w:sz w:val="16"/>
              </w:rPr>
            </w:pPr>
          </w:p>
        </w:tc>
        <w:tc>
          <w:tcPr>
            <w:tcW w:w="295" w:type="dxa"/>
          </w:tcPr>
          <w:p>
            <w:pPr>
              <w:pStyle w:val="TableParagraph"/>
              <w:rPr>
                <w:sz w:val="16"/>
              </w:rPr>
            </w:pPr>
          </w:p>
        </w:tc>
        <w:tc>
          <w:tcPr>
            <w:tcW w:w="359" w:type="dxa"/>
          </w:tcPr>
          <w:p>
            <w:pPr>
              <w:pStyle w:val="TableParagraph"/>
              <w:rPr>
                <w:sz w:val="16"/>
              </w:rPr>
            </w:pPr>
          </w:p>
        </w:tc>
        <w:tc>
          <w:tcPr>
            <w:tcW w:w="339" w:type="dxa"/>
          </w:tcPr>
          <w:p>
            <w:pPr>
              <w:pStyle w:val="TableParagraph"/>
              <w:rPr>
                <w:sz w:val="16"/>
              </w:rPr>
            </w:pPr>
          </w:p>
        </w:tc>
        <w:tc>
          <w:tcPr>
            <w:tcW w:w="352" w:type="dxa"/>
          </w:tcPr>
          <w:p>
            <w:pPr>
              <w:pStyle w:val="TableParagraph"/>
              <w:rPr>
                <w:sz w:val="16"/>
              </w:rPr>
            </w:pPr>
          </w:p>
        </w:tc>
        <w:tc>
          <w:tcPr>
            <w:tcW w:w="235" w:type="dxa"/>
          </w:tcPr>
          <w:p>
            <w:pPr>
              <w:pStyle w:val="TableParagraph"/>
              <w:rPr>
                <w:sz w:val="16"/>
              </w:rPr>
            </w:pPr>
          </w:p>
        </w:tc>
        <w:tc>
          <w:tcPr>
            <w:tcW w:w="382" w:type="dxa"/>
          </w:tcPr>
          <w:p>
            <w:pPr>
              <w:pStyle w:val="TableParagraph"/>
              <w:rPr>
                <w:sz w:val="16"/>
              </w:rPr>
            </w:pPr>
          </w:p>
        </w:tc>
        <w:tc>
          <w:tcPr>
            <w:tcW w:w="306" w:type="dxa"/>
          </w:tcPr>
          <w:p>
            <w:pPr>
              <w:pStyle w:val="TableParagraph"/>
              <w:rPr>
                <w:sz w:val="16"/>
              </w:rPr>
            </w:pPr>
          </w:p>
        </w:tc>
        <w:tc>
          <w:tcPr>
            <w:tcW w:w="369" w:type="dxa"/>
          </w:tcPr>
          <w:p>
            <w:pPr>
              <w:pStyle w:val="TableParagraph"/>
              <w:rPr>
                <w:sz w:val="16"/>
              </w:rPr>
            </w:pPr>
          </w:p>
        </w:tc>
        <w:tc>
          <w:tcPr>
            <w:tcW w:w="349" w:type="dxa"/>
          </w:tcPr>
          <w:p>
            <w:pPr>
              <w:pStyle w:val="TableParagraph"/>
              <w:rPr>
                <w:sz w:val="16"/>
              </w:rPr>
            </w:pPr>
          </w:p>
        </w:tc>
        <w:tc>
          <w:tcPr>
            <w:tcW w:w="362" w:type="dxa"/>
          </w:tcPr>
          <w:p>
            <w:pPr>
              <w:pStyle w:val="TableParagraph"/>
              <w:rPr>
                <w:sz w:val="16"/>
              </w:rPr>
            </w:pPr>
          </w:p>
        </w:tc>
      </w:tr>
    </w:tbl>
    <w:p>
      <w:pPr>
        <w:pStyle w:val="BodyText"/>
        <w:spacing w:before="6"/>
        <w:rPr>
          <w:sz w:val="9"/>
        </w:rPr>
      </w:pPr>
      <w:r>
        <w:rPr/>
        <mc:AlternateContent>
          <mc:Choice Requires="wps">
            <w:drawing>
              <wp:anchor distT="0" distB="0" distL="0" distR="0" allowOverlap="1" layoutInCell="1" locked="0" behindDoc="1" simplePos="0" relativeHeight="487587840">
                <wp:simplePos x="0" y="0"/>
                <wp:positionH relativeFrom="page">
                  <wp:posOffset>1260652</wp:posOffset>
                </wp:positionH>
                <wp:positionV relativeFrom="paragraph">
                  <wp:posOffset>85020</wp:posOffset>
                </wp:positionV>
                <wp:extent cx="4167504" cy="1835785"/>
                <wp:effectExtent l="0" t="0" r="0" b="0"/>
                <wp:wrapTopAndBottom/>
                <wp:docPr id="91" name="Textbox 91"/>
                <wp:cNvGraphicFramePr>
                  <a:graphicFrameLocks/>
                </wp:cNvGraphicFramePr>
                <a:graphic>
                  <a:graphicData uri="http://schemas.microsoft.com/office/word/2010/wordprocessingShape">
                    <wps:wsp>
                      <wps:cNvPr id="91" name="Textbox 91"/>
                      <wps:cNvSpPr txBox="1"/>
                      <wps:spPr>
                        <a:xfrm>
                          <a:off x="0" y="0"/>
                          <a:ext cx="4167504" cy="183578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4068"/>
                              <w:gridCol w:w="235"/>
                              <w:gridCol w:w="1714"/>
                            </w:tblGrid>
                            <w:tr>
                              <w:trPr>
                                <w:trHeight w:val="1058" w:hRule="atLeast"/>
                              </w:trPr>
                              <w:tc>
                                <w:tcPr>
                                  <w:tcW w:w="545" w:type="dxa"/>
                                  <w:tcBorders>
                                    <w:bottom w:val="single" w:sz="4" w:space="0" w:color="000000"/>
                                  </w:tcBorders>
                                </w:tcPr>
                                <w:p>
                                  <w:pPr>
                                    <w:pStyle w:val="TableParagraph"/>
                                    <w:spacing w:line="226" w:lineRule="exact"/>
                                    <w:ind w:left="43"/>
                                    <w:rPr>
                                      <w:sz w:val="20"/>
                                    </w:rPr>
                                  </w:pPr>
                                  <w:r>
                                    <w:rPr>
                                      <w:spacing w:val="-5"/>
                                      <w:sz w:val="20"/>
                                    </w:rPr>
                                    <w:t>C01</w:t>
                                  </w:r>
                                </w:p>
                                <w:p>
                                  <w:pPr>
                                    <w:pStyle w:val="TableParagraph"/>
                                    <w:spacing w:before="70"/>
                                    <w:rPr>
                                      <w:sz w:val="20"/>
                                    </w:rPr>
                                  </w:pPr>
                                </w:p>
                                <w:p>
                                  <w:pPr>
                                    <w:pStyle w:val="TableParagraph"/>
                                    <w:ind w:left="43"/>
                                    <w:rPr>
                                      <w:sz w:val="20"/>
                                    </w:rPr>
                                  </w:pPr>
                                  <w:r>
                                    <w:rPr>
                                      <w:spacing w:val="-5"/>
                                      <w:sz w:val="20"/>
                                    </w:rPr>
                                    <w:t>C02</w:t>
                                  </w:r>
                                </w:p>
                              </w:tc>
                              <w:tc>
                                <w:tcPr>
                                  <w:tcW w:w="4068" w:type="dxa"/>
                                  <w:tcBorders>
                                    <w:bottom w:val="single" w:sz="4" w:space="0" w:color="000000"/>
                                  </w:tcBorders>
                                </w:tcPr>
                                <w:p>
                                  <w:pPr>
                                    <w:pStyle w:val="TableParagraph"/>
                                    <w:spacing w:line="226" w:lineRule="exact"/>
                                    <w:ind w:left="170"/>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p>
                                  <w:pPr>
                                    <w:pStyle w:val="TableParagraph"/>
                                    <w:spacing w:before="70"/>
                                    <w:rPr>
                                      <w:sz w:val="20"/>
                                    </w:rPr>
                                  </w:pPr>
                                </w:p>
                                <w:p>
                                  <w:pPr>
                                    <w:pStyle w:val="TableParagraph"/>
                                    <w:ind w:left="170"/>
                                    <w:rPr>
                                      <w:sz w:val="20"/>
                                    </w:rPr>
                                  </w:pPr>
                                  <w:r>
                                    <w:rPr>
                                      <w:sz w:val="20"/>
                                    </w:rPr>
                                    <w:t>To</w:t>
                                  </w:r>
                                  <w:r>
                                    <w:rPr>
                                      <w:spacing w:val="-6"/>
                                      <w:sz w:val="20"/>
                                    </w:rPr>
                                    <w:t> </w:t>
                                  </w:r>
                                  <w:r>
                                    <w:rPr>
                                      <w:sz w:val="20"/>
                                    </w:rPr>
                                    <w:t>concentrate</w:t>
                                  </w:r>
                                  <w:r>
                                    <w:rPr>
                                      <w:spacing w:val="-4"/>
                                      <w:sz w:val="20"/>
                                    </w:rPr>
                                    <w:t> </w:t>
                                  </w:r>
                                  <w:r>
                                    <w:rPr>
                                      <w:sz w:val="20"/>
                                    </w:rPr>
                                    <w:t>on</w:t>
                                  </w:r>
                                  <w:r>
                                    <w:rPr>
                                      <w:spacing w:val="-6"/>
                                      <w:sz w:val="20"/>
                                    </w:rPr>
                                    <w:t> </w:t>
                                  </w:r>
                                  <w:r>
                                    <w:rPr>
                                      <w:sz w:val="20"/>
                                    </w:rPr>
                                    <w:t>core</w:t>
                                  </w:r>
                                  <w:r>
                                    <w:rPr>
                                      <w:spacing w:val="-4"/>
                                      <w:sz w:val="20"/>
                                    </w:rPr>
                                    <w:t> </w:t>
                                  </w:r>
                                  <w:r>
                                    <w:rPr>
                                      <w:sz w:val="20"/>
                                    </w:rPr>
                                    <w:t>business</w:t>
                                  </w:r>
                                  <w:r>
                                    <w:rPr>
                                      <w:spacing w:val="-6"/>
                                      <w:sz w:val="20"/>
                                    </w:rPr>
                                    <w:t> </w:t>
                                  </w:r>
                                  <w:r>
                                    <w:rPr>
                                      <w:sz w:val="20"/>
                                    </w:rPr>
                                    <w:t>of</w:t>
                                  </w:r>
                                  <w:r>
                                    <w:rPr>
                                      <w:spacing w:val="-6"/>
                                      <w:sz w:val="20"/>
                                    </w:rPr>
                                    <w:t> </w:t>
                                  </w:r>
                                  <w:r>
                                    <w:rPr>
                                      <w:spacing w:val="-2"/>
                                      <w:sz w:val="20"/>
                                    </w:rPr>
                                    <w:t>organisation</w:t>
                                  </w:r>
                                </w:p>
                              </w:tc>
                              <w:tc>
                                <w:tcPr>
                                  <w:tcW w:w="235" w:type="dxa"/>
                                  <w:tcBorders>
                                    <w:bottom w:val="single" w:sz="4" w:space="0" w:color="000000"/>
                                  </w:tcBorders>
                                </w:tcPr>
                                <w:p>
                                  <w:pPr>
                                    <w:pStyle w:val="TableParagraph"/>
                                    <w:rPr>
                                      <w:sz w:val="18"/>
                                    </w:rPr>
                                  </w:pPr>
                                </w:p>
                              </w:tc>
                              <w:tc>
                                <w:tcPr>
                                  <w:tcW w:w="1714" w:type="dxa"/>
                                  <w:tcBorders>
                                    <w:bottom w:val="single" w:sz="4" w:space="0" w:color="000000"/>
                                  </w:tcBorders>
                                  <w:shd w:val="clear" w:color="auto" w:fill="F1F1F1"/>
                                </w:tcPr>
                                <w:p>
                                  <w:pPr>
                                    <w:pStyle w:val="TableParagraph"/>
                                    <w:rPr>
                                      <w:sz w:val="18"/>
                                    </w:rPr>
                                  </w:pPr>
                                </w:p>
                              </w:tc>
                            </w:tr>
                            <w:tr>
                              <w:trPr>
                                <w:trHeight w:val="729" w:hRule="atLeast"/>
                              </w:trPr>
                              <w:tc>
                                <w:tcPr>
                                  <w:tcW w:w="545" w:type="dxa"/>
                                  <w:tcBorders>
                                    <w:top w:val="single" w:sz="4" w:space="0" w:color="000000"/>
                                    <w:bottom w:val="single" w:sz="4" w:space="0" w:color="000000"/>
                                  </w:tcBorders>
                                </w:tcPr>
                                <w:p>
                                  <w:pPr>
                                    <w:pStyle w:val="TableParagraph"/>
                                    <w:spacing w:line="225" w:lineRule="exact"/>
                                    <w:ind w:left="43"/>
                                    <w:rPr>
                                      <w:sz w:val="20"/>
                                    </w:rPr>
                                  </w:pPr>
                                  <w:r>
                                    <w:rPr>
                                      <w:spacing w:val="-5"/>
                                      <w:sz w:val="20"/>
                                    </w:rPr>
                                    <w:t>C03</w:t>
                                  </w:r>
                                </w:p>
                              </w:tc>
                              <w:tc>
                                <w:tcPr>
                                  <w:tcW w:w="4068" w:type="dxa"/>
                                  <w:tcBorders>
                                    <w:top w:val="single" w:sz="4" w:space="0" w:color="000000"/>
                                    <w:bottom w:val="single" w:sz="4" w:space="0" w:color="000000"/>
                                  </w:tcBorders>
                                </w:tcPr>
                                <w:p>
                                  <w:pPr>
                                    <w:pStyle w:val="TableParagraph"/>
                                    <w:spacing w:line="276" w:lineRule="auto"/>
                                    <w:ind w:left="170"/>
                                    <w:rPr>
                                      <w:sz w:val="20"/>
                                    </w:rPr>
                                  </w:pPr>
                                  <w:r>
                                    <w:rPr>
                                      <w:sz w:val="20"/>
                                    </w:rPr>
                                    <w:t>To</w:t>
                                  </w:r>
                                  <w:r>
                                    <w:rPr>
                                      <w:spacing w:val="-13"/>
                                      <w:sz w:val="20"/>
                                    </w:rPr>
                                    <w:t> </w:t>
                                  </w:r>
                                  <w:r>
                                    <w:rPr>
                                      <w:sz w:val="20"/>
                                    </w:rPr>
                                    <w:t>improve/maintain</w:t>
                                  </w:r>
                                  <w:r>
                                    <w:rPr>
                                      <w:spacing w:val="-12"/>
                                      <w:sz w:val="20"/>
                                    </w:rPr>
                                    <w:t> </w:t>
                                  </w:r>
                                  <w:r>
                                    <w:rPr>
                                      <w:sz w:val="20"/>
                                    </w:rPr>
                                    <w:t>corporate image/organisational ethos</w:t>
                                  </w:r>
                                </w:p>
                              </w:tc>
                              <w:tc>
                                <w:tcPr>
                                  <w:tcW w:w="235" w:type="dxa"/>
                                  <w:tcBorders>
                                    <w:top w:val="single" w:sz="4" w:space="0" w:color="000000"/>
                                    <w:bottom w:val="single" w:sz="4" w:space="0" w:color="000000"/>
                                  </w:tcBorders>
                                </w:tcPr>
                                <w:p>
                                  <w:pPr>
                                    <w:pStyle w:val="TableParagraph"/>
                                    <w:rPr>
                                      <w:sz w:val="18"/>
                                    </w:rPr>
                                  </w:pPr>
                                </w:p>
                              </w:tc>
                              <w:tc>
                                <w:tcPr>
                                  <w:tcW w:w="1714" w:type="dxa"/>
                                  <w:tcBorders>
                                    <w:top w:val="single" w:sz="4" w:space="0" w:color="000000"/>
                                    <w:bottom w:val="single" w:sz="4" w:space="0" w:color="000000"/>
                                  </w:tcBorders>
                                  <w:shd w:val="clear" w:color="auto" w:fill="F1F1F1"/>
                                </w:tcPr>
                                <w:p>
                                  <w:pPr>
                                    <w:pStyle w:val="TableParagraph"/>
                                    <w:rPr>
                                      <w:sz w:val="18"/>
                                    </w:rPr>
                                  </w:pPr>
                                </w:p>
                              </w:tc>
                            </w:tr>
                            <w:tr>
                              <w:trPr>
                                <w:trHeight w:val="528" w:hRule="atLeast"/>
                              </w:trPr>
                              <w:tc>
                                <w:tcPr>
                                  <w:tcW w:w="545" w:type="dxa"/>
                                  <w:tcBorders>
                                    <w:top w:val="single" w:sz="4" w:space="0" w:color="000000"/>
                                    <w:bottom w:val="single" w:sz="4" w:space="0" w:color="000000"/>
                                  </w:tcBorders>
                                </w:tcPr>
                                <w:p>
                                  <w:pPr>
                                    <w:pStyle w:val="TableParagraph"/>
                                    <w:spacing w:line="226" w:lineRule="exact"/>
                                    <w:ind w:left="43"/>
                                    <w:rPr>
                                      <w:sz w:val="20"/>
                                    </w:rPr>
                                  </w:pPr>
                                  <w:r>
                                    <w:rPr>
                                      <w:spacing w:val="-5"/>
                                      <w:sz w:val="20"/>
                                    </w:rPr>
                                    <w:t>C04</w:t>
                                  </w:r>
                                </w:p>
                              </w:tc>
                              <w:tc>
                                <w:tcPr>
                                  <w:tcW w:w="4068" w:type="dxa"/>
                                  <w:tcBorders>
                                    <w:top w:val="single" w:sz="4" w:space="0" w:color="000000"/>
                                    <w:bottom w:val="single" w:sz="4" w:space="0" w:color="000000"/>
                                  </w:tcBorders>
                                </w:tcPr>
                                <w:p>
                                  <w:pPr>
                                    <w:pStyle w:val="TableParagraph"/>
                                    <w:spacing w:line="226" w:lineRule="exact"/>
                                    <w:ind w:left="170"/>
                                    <w:rPr>
                                      <w:sz w:val="20"/>
                                    </w:rPr>
                                  </w:pPr>
                                  <w:r>
                                    <w:rPr>
                                      <w:sz w:val="20"/>
                                    </w:rPr>
                                    <w:t>To</w:t>
                                  </w:r>
                                  <w:r>
                                    <w:rPr>
                                      <w:spacing w:val="-5"/>
                                      <w:sz w:val="20"/>
                                    </w:rPr>
                                    <w:t> </w:t>
                                  </w:r>
                                  <w:r>
                                    <w:rPr>
                                      <w:sz w:val="20"/>
                                    </w:rPr>
                                    <w:t>gain</w:t>
                                  </w:r>
                                  <w:r>
                                    <w:rPr>
                                      <w:spacing w:val="-4"/>
                                      <w:sz w:val="20"/>
                                    </w:rPr>
                                    <w:t> </w:t>
                                  </w:r>
                                  <w:r>
                                    <w:rPr>
                                      <w:sz w:val="20"/>
                                    </w:rPr>
                                    <w:t>access</w:t>
                                  </w:r>
                                  <w:r>
                                    <w:rPr>
                                      <w:spacing w:val="-5"/>
                                      <w:sz w:val="20"/>
                                    </w:rPr>
                                    <w:t> </w:t>
                                  </w:r>
                                  <w:r>
                                    <w:rPr>
                                      <w:sz w:val="20"/>
                                    </w:rPr>
                                    <w:t>to</w:t>
                                  </w:r>
                                  <w:r>
                                    <w:rPr>
                                      <w:spacing w:val="-2"/>
                                      <w:sz w:val="20"/>
                                    </w:rPr>
                                    <w:t> </w:t>
                                  </w:r>
                                  <w:r>
                                    <w:rPr>
                                      <w:sz w:val="20"/>
                                    </w:rPr>
                                    <w:t>new</w:t>
                                  </w:r>
                                  <w:r>
                                    <w:rPr>
                                      <w:spacing w:val="-6"/>
                                      <w:sz w:val="20"/>
                                    </w:rPr>
                                    <w:t> </w:t>
                                  </w:r>
                                  <w:r>
                                    <w:rPr>
                                      <w:sz w:val="20"/>
                                    </w:rPr>
                                    <w:t>products</w:t>
                                  </w:r>
                                  <w:r>
                                    <w:rPr>
                                      <w:spacing w:val="-4"/>
                                      <w:sz w:val="20"/>
                                    </w:rPr>
                                    <w:t> </w:t>
                                  </w:r>
                                  <w:r>
                                    <w:rPr>
                                      <w:sz w:val="20"/>
                                    </w:rPr>
                                    <w:t>and</w:t>
                                  </w:r>
                                  <w:r>
                                    <w:rPr>
                                      <w:spacing w:val="-3"/>
                                      <w:sz w:val="20"/>
                                    </w:rPr>
                                    <w:t> </w:t>
                                  </w:r>
                                  <w:r>
                                    <w:rPr>
                                      <w:spacing w:val="-2"/>
                                      <w:sz w:val="20"/>
                                    </w:rPr>
                                    <w:t>services</w:t>
                                  </w:r>
                                </w:p>
                              </w:tc>
                              <w:tc>
                                <w:tcPr>
                                  <w:tcW w:w="235" w:type="dxa"/>
                                  <w:vMerge w:val="restart"/>
                                  <w:tcBorders>
                                    <w:top w:val="single" w:sz="4" w:space="0" w:color="000000"/>
                                  </w:tcBorders>
                                </w:tcPr>
                                <w:p>
                                  <w:pPr>
                                    <w:pStyle w:val="TableParagraph"/>
                                    <w:rPr>
                                      <w:sz w:val="18"/>
                                    </w:rPr>
                                  </w:pPr>
                                </w:p>
                              </w:tc>
                              <w:tc>
                                <w:tcPr>
                                  <w:tcW w:w="1714" w:type="dxa"/>
                                  <w:tcBorders>
                                    <w:top w:val="single" w:sz="4" w:space="0" w:color="000000"/>
                                    <w:bottom w:val="single" w:sz="4" w:space="0" w:color="000000"/>
                                  </w:tcBorders>
                                  <w:shd w:val="clear" w:color="auto" w:fill="F1F1F1"/>
                                </w:tcPr>
                                <w:p>
                                  <w:pPr>
                                    <w:pStyle w:val="TableParagraph"/>
                                    <w:rPr>
                                      <w:sz w:val="18"/>
                                    </w:rPr>
                                  </w:pPr>
                                </w:p>
                              </w:tc>
                            </w:tr>
                            <w:tr>
                              <w:trPr>
                                <w:trHeight w:val="530" w:hRule="atLeast"/>
                              </w:trPr>
                              <w:tc>
                                <w:tcPr>
                                  <w:tcW w:w="545" w:type="dxa"/>
                                  <w:tcBorders>
                                    <w:top w:val="single" w:sz="4" w:space="0" w:color="000000"/>
                                    <w:bottom w:val="single" w:sz="4" w:space="0" w:color="000000"/>
                                  </w:tcBorders>
                                </w:tcPr>
                                <w:p>
                                  <w:pPr>
                                    <w:pStyle w:val="TableParagraph"/>
                                    <w:spacing w:line="228" w:lineRule="exact"/>
                                    <w:ind w:left="43"/>
                                    <w:rPr>
                                      <w:sz w:val="20"/>
                                    </w:rPr>
                                  </w:pPr>
                                  <w:r>
                                    <w:rPr>
                                      <w:spacing w:val="-5"/>
                                      <w:sz w:val="20"/>
                                    </w:rPr>
                                    <w:t>C05</w:t>
                                  </w:r>
                                </w:p>
                              </w:tc>
                              <w:tc>
                                <w:tcPr>
                                  <w:tcW w:w="4068" w:type="dxa"/>
                                  <w:tcBorders>
                                    <w:top w:val="single" w:sz="4" w:space="0" w:color="000000"/>
                                    <w:bottom w:val="single" w:sz="4" w:space="0" w:color="000000"/>
                                  </w:tcBorders>
                                </w:tcPr>
                                <w:p>
                                  <w:pPr>
                                    <w:pStyle w:val="TableParagraph"/>
                                    <w:spacing w:line="228" w:lineRule="exact"/>
                                    <w:ind w:left="170"/>
                                    <w:rPr>
                                      <w:sz w:val="20"/>
                                    </w:rPr>
                                  </w:pPr>
                                  <w:r>
                                    <w:rPr>
                                      <w:sz w:val="20"/>
                                    </w:rPr>
                                    <w:t>To</w:t>
                                  </w:r>
                                  <w:r>
                                    <w:rPr>
                                      <w:spacing w:val="-7"/>
                                      <w:sz w:val="20"/>
                                    </w:rPr>
                                    <w:t> </w:t>
                                  </w:r>
                                  <w:r>
                                    <w:rPr>
                                      <w:sz w:val="20"/>
                                    </w:rPr>
                                    <w:t>improve</w:t>
                                  </w:r>
                                  <w:r>
                                    <w:rPr>
                                      <w:spacing w:val="-6"/>
                                      <w:sz w:val="20"/>
                                    </w:rPr>
                                    <w:t> </w:t>
                                  </w:r>
                                  <w:r>
                                    <w:rPr>
                                      <w:sz w:val="20"/>
                                    </w:rPr>
                                    <w:t>strategic</w:t>
                                  </w:r>
                                  <w:r>
                                    <w:rPr>
                                      <w:spacing w:val="-6"/>
                                      <w:sz w:val="20"/>
                                    </w:rPr>
                                    <w:t> </w:t>
                                  </w:r>
                                  <w:r>
                                    <w:rPr>
                                      <w:spacing w:val="-2"/>
                                      <w:sz w:val="20"/>
                                    </w:rPr>
                                    <w:t>positioning</w:t>
                                  </w:r>
                                </w:p>
                              </w:tc>
                              <w:tc>
                                <w:tcPr>
                                  <w:tcW w:w="235" w:type="dxa"/>
                                  <w:vMerge/>
                                  <w:tcBorders>
                                    <w:top w:val="nil"/>
                                  </w:tcBorders>
                                </w:tcPr>
                                <w:p>
                                  <w:pPr>
                                    <w:rPr>
                                      <w:sz w:val="2"/>
                                      <w:szCs w:val="2"/>
                                    </w:rPr>
                                  </w:pPr>
                                </w:p>
                              </w:tc>
                              <w:tc>
                                <w:tcPr>
                                  <w:tcW w:w="1714" w:type="dxa"/>
                                  <w:tcBorders>
                                    <w:top w:val="single" w:sz="4" w:space="0" w:color="000000"/>
                                    <w:bottom w:val="single" w:sz="4" w:space="0" w:color="000000"/>
                                  </w:tcBorders>
                                  <w:shd w:val="clear" w:color="auto" w:fill="F1F1F1"/>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99.264pt;margin-top:6.694502pt;width:328.15pt;height:144.550pt;mso-position-horizontal-relative:page;mso-position-vertical-relative:paragraph;z-index:-15728640;mso-wrap-distance-left:0;mso-wrap-distance-right:0" type="#_x0000_t202" id="docshape8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4068"/>
                        <w:gridCol w:w="235"/>
                        <w:gridCol w:w="1714"/>
                      </w:tblGrid>
                      <w:tr>
                        <w:trPr>
                          <w:trHeight w:val="1058" w:hRule="atLeast"/>
                        </w:trPr>
                        <w:tc>
                          <w:tcPr>
                            <w:tcW w:w="545" w:type="dxa"/>
                            <w:tcBorders>
                              <w:bottom w:val="single" w:sz="4" w:space="0" w:color="000000"/>
                            </w:tcBorders>
                          </w:tcPr>
                          <w:p>
                            <w:pPr>
                              <w:pStyle w:val="TableParagraph"/>
                              <w:spacing w:line="226" w:lineRule="exact"/>
                              <w:ind w:left="43"/>
                              <w:rPr>
                                <w:sz w:val="20"/>
                              </w:rPr>
                            </w:pPr>
                            <w:r>
                              <w:rPr>
                                <w:spacing w:val="-5"/>
                                <w:sz w:val="20"/>
                              </w:rPr>
                              <w:t>C01</w:t>
                            </w:r>
                          </w:p>
                          <w:p>
                            <w:pPr>
                              <w:pStyle w:val="TableParagraph"/>
                              <w:spacing w:before="70"/>
                              <w:rPr>
                                <w:sz w:val="20"/>
                              </w:rPr>
                            </w:pPr>
                          </w:p>
                          <w:p>
                            <w:pPr>
                              <w:pStyle w:val="TableParagraph"/>
                              <w:ind w:left="43"/>
                              <w:rPr>
                                <w:sz w:val="20"/>
                              </w:rPr>
                            </w:pPr>
                            <w:r>
                              <w:rPr>
                                <w:spacing w:val="-5"/>
                                <w:sz w:val="20"/>
                              </w:rPr>
                              <w:t>C02</w:t>
                            </w:r>
                          </w:p>
                        </w:tc>
                        <w:tc>
                          <w:tcPr>
                            <w:tcW w:w="4068" w:type="dxa"/>
                            <w:tcBorders>
                              <w:bottom w:val="single" w:sz="4" w:space="0" w:color="000000"/>
                            </w:tcBorders>
                          </w:tcPr>
                          <w:p>
                            <w:pPr>
                              <w:pStyle w:val="TableParagraph"/>
                              <w:spacing w:line="226" w:lineRule="exact"/>
                              <w:ind w:left="170"/>
                              <w:rPr>
                                <w:sz w:val="20"/>
                              </w:rPr>
                            </w:pPr>
                            <w:r>
                              <w:rPr>
                                <w:sz w:val="20"/>
                              </w:rPr>
                              <w:t>To</w:t>
                            </w:r>
                            <w:r>
                              <w:rPr>
                                <w:spacing w:val="-8"/>
                                <w:sz w:val="20"/>
                              </w:rPr>
                              <w:t> </w:t>
                            </w:r>
                            <w:r>
                              <w:rPr>
                                <w:sz w:val="20"/>
                              </w:rPr>
                              <w:t>achieve</w:t>
                            </w:r>
                            <w:r>
                              <w:rPr>
                                <w:spacing w:val="-7"/>
                                <w:sz w:val="20"/>
                              </w:rPr>
                              <w:t> </w:t>
                            </w:r>
                            <w:r>
                              <w:rPr>
                                <w:sz w:val="20"/>
                              </w:rPr>
                              <w:t>competitive</w:t>
                            </w:r>
                            <w:r>
                              <w:rPr>
                                <w:spacing w:val="-6"/>
                                <w:sz w:val="20"/>
                              </w:rPr>
                              <w:t> </w:t>
                            </w:r>
                            <w:r>
                              <w:rPr>
                                <w:spacing w:val="-2"/>
                                <w:sz w:val="20"/>
                              </w:rPr>
                              <w:t>advantage</w:t>
                            </w:r>
                          </w:p>
                          <w:p>
                            <w:pPr>
                              <w:pStyle w:val="TableParagraph"/>
                              <w:spacing w:before="70"/>
                              <w:rPr>
                                <w:sz w:val="20"/>
                              </w:rPr>
                            </w:pPr>
                          </w:p>
                          <w:p>
                            <w:pPr>
                              <w:pStyle w:val="TableParagraph"/>
                              <w:ind w:left="170"/>
                              <w:rPr>
                                <w:sz w:val="20"/>
                              </w:rPr>
                            </w:pPr>
                            <w:r>
                              <w:rPr>
                                <w:sz w:val="20"/>
                              </w:rPr>
                              <w:t>To</w:t>
                            </w:r>
                            <w:r>
                              <w:rPr>
                                <w:spacing w:val="-6"/>
                                <w:sz w:val="20"/>
                              </w:rPr>
                              <w:t> </w:t>
                            </w:r>
                            <w:r>
                              <w:rPr>
                                <w:sz w:val="20"/>
                              </w:rPr>
                              <w:t>concentrate</w:t>
                            </w:r>
                            <w:r>
                              <w:rPr>
                                <w:spacing w:val="-4"/>
                                <w:sz w:val="20"/>
                              </w:rPr>
                              <w:t> </w:t>
                            </w:r>
                            <w:r>
                              <w:rPr>
                                <w:sz w:val="20"/>
                              </w:rPr>
                              <w:t>on</w:t>
                            </w:r>
                            <w:r>
                              <w:rPr>
                                <w:spacing w:val="-6"/>
                                <w:sz w:val="20"/>
                              </w:rPr>
                              <w:t> </w:t>
                            </w:r>
                            <w:r>
                              <w:rPr>
                                <w:sz w:val="20"/>
                              </w:rPr>
                              <w:t>core</w:t>
                            </w:r>
                            <w:r>
                              <w:rPr>
                                <w:spacing w:val="-4"/>
                                <w:sz w:val="20"/>
                              </w:rPr>
                              <w:t> </w:t>
                            </w:r>
                            <w:r>
                              <w:rPr>
                                <w:sz w:val="20"/>
                              </w:rPr>
                              <w:t>business</w:t>
                            </w:r>
                            <w:r>
                              <w:rPr>
                                <w:spacing w:val="-6"/>
                                <w:sz w:val="20"/>
                              </w:rPr>
                              <w:t> </w:t>
                            </w:r>
                            <w:r>
                              <w:rPr>
                                <w:sz w:val="20"/>
                              </w:rPr>
                              <w:t>of</w:t>
                            </w:r>
                            <w:r>
                              <w:rPr>
                                <w:spacing w:val="-6"/>
                                <w:sz w:val="20"/>
                              </w:rPr>
                              <w:t> </w:t>
                            </w:r>
                            <w:r>
                              <w:rPr>
                                <w:spacing w:val="-2"/>
                                <w:sz w:val="20"/>
                              </w:rPr>
                              <w:t>organisation</w:t>
                            </w:r>
                          </w:p>
                        </w:tc>
                        <w:tc>
                          <w:tcPr>
                            <w:tcW w:w="235" w:type="dxa"/>
                            <w:tcBorders>
                              <w:bottom w:val="single" w:sz="4" w:space="0" w:color="000000"/>
                            </w:tcBorders>
                          </w:tcPr>
                          <w:p>
                            <w:pPr>
                              <w:pStyle w:val="TableParagraph"/>
                              <w:rPr>
                                <w:sz w:val="18"/>
                              </w:rPr>
                            </w:pPr>
                          </w:p>
                        </w:tc>
                        <w:tc>
                          <w:tcPr>
                            <w:tcW w:w="1714" w:type="dxa"/>
                            <w:tcBorders>
                              <w:bottom w:val="single" w:sz="4" w:space="0" w:color="000000"/>
                            </w:tcBorders>
                            <w:shd w:val="clear" w:color="auto" w:fill="F1F1F1"/>
                          </w:tcPr>
                          <w:p>
                            <w:pPr>
                              <w:pStyle w:val="TableParagraph"/>
                              <w:rPr>
                                <w:sz w:val="18"/>
                              </w:rPr>
                            </w:pPr>
                          </w:p>
                        </w:tc>
                      </w:tr>
                      <w:tr>
                        <w:trPr>
                          <w:trHeight w:val="729" w:hRule="atLeast"/>
                        </w:trPr>
                        <w:tc>
                          <w:tcPr>
                            <w:tcW w:w="545" w:type="dxa"/>
                            <w:tcBorders>
                              <w:top w:val="single" w:sz="4" w:space="0" w:color="000000"/>
                              <w:bottom w:val="single" w:sz="4" w:space="0" w:color="000000"/>
                            </w:tcBorders>
                          </w:tcPr>
                          <w:p>
                            <w:pPr>
                              <w:pStyle w:val="TableParagraph"/>
                              <w:spacing w:line="225" w:lineRule="exact"/>
                              <w:ind w:left="43"/>
                              <w:rPr>
                                <w:sz w:val="20"/>
                              </w:rPr>
                            </w:pPr>
                            <w:r>
                              <w:rPr>
                                <w:spacing w:val="-5"/>
                                <w:sz w:val="20"/>
                              </w:rPr>
                              <w:t>C03</w:t>
                            </w:r>
                          </w:p>
                        </w:tc>
                        <w:tc>
                          <w:tcPr>
                            <w:tcW w:w="4068" w:type="dxa"/>
                            <w:tcBorders>
                              <w:top w:val="single" w:sz="4" w:space="0" w:color="000000"/>
                              <w:bottom w:val="single" w:sz="4" w:space="0" w:color="000000"/>
                            </w:tcBorders>
                          </w:tcPr>
                          <w:p>
                            <w:pPr>
                              <w:pStyle w:val="TableParagraph"/>
                              <w:spacing w:line="276" w:lineRule="auto"/>
                              <w:ind w:left="170"/>
                              <w:rPr>
                                <w:sz w:val="20"/>
                              </w:rPr>
                            </w:pPr>
                            <w:r>
                              <w:rPr>
                                <w:sz w:val="20"/>
                              </w:rPr>
                              <w:t>To</w:t>
                            </w:r>
                            <w:r>
                              <w:rPr>
                                <w:spacing w:val="-13"/>
                                <w:sz w:val="20"/>
                              </w:rPr>
                              <w:t> </w:t>
                            </w:r>
                            <w:r>
                              <w:rPr>
                                <w:sz w:val="20"/>
                              </w:rPr>
                              <w:t>improve/maintain</w:t>
                            </w:r>
                            <w:r>
                              <w:rPr>
                                <w:spacing w:val="-12"/>
                                <w:sz w:val="20"/>
                              </w:rPr>
                              <w:t> </w:t>
                            </w:r>
                            <w:r>
                              <w:rPr>
                                <w:sz w:val="20"/>
                              </w:rPr>
                              <w:t>corporate image/organisational ethos</w:t>
                            </w:r>
                          </w:p>
                        </w:tc>
                        <w:tc>
                          <w:tcPr>
                            <w:tcW w:w="235" w:type="dxa"/>
                            <w:tcBorders>
                              <w:top w:val="single" w:sz="4" w:space="0" w:color="000000"/>
                              <w:bottom w:val="single" w:sz="4" w:space="0" w:color="000000"/>
                            </w:tcBorders>
                          </w:tcPr>
                          <w:p>
                            <w:pPr>
                              <w:pStyle w:val="TableParagraph"/>
                              <w:rPr>
                                <w:sz w:val="18"/>
                              </w:rPr>
                            </w:pPr>
                          </w:p>
                        </w:tc>
                        <w:tc>
                          <w:tcPr>
                            <w:tcW w:w="1714" w:type="dxa"/>
                            <w:tcBorders>
                              <w:top w:val="single" w:sz="4" w:space="0" w:color="000000"/>
                              <w:bottom w:val="single" w:sz="4" w:space="0" w:color="000000"/>
                            </w:tcBorders>
                            <w:shd w:val="clear" w:color="auto" w:fill="F1F1F1"/>
                          </w:tcPr>
                          <w:p>
                            <w:pPr>
                              <w:pStyle w:val="TableParagraph"/>
                              <w:rPr>
                                <w:sz w:val="18"/>
                              </w:rPr>
                            </w:pPr>
                          </w:p>
                        </w:tc>
                      </w:tr>
                      <w:tr>
                        <w:trPr>
                          <w:trHeight w:val="528" w:hRule="atLeast"/>
                        </w:trPr>
                        <w:tc>
                          <w:tcPr>
                            <w:tcW w:w="545" w:type="dxa"/>
                            <w:tcBorders>
                              <w:top w:val="single" w:sz="4" w:space="0" w:color="000000"/>
                              <w:bottom w:val="single" w:sz="4" w:space="0" w:color="000000"/>
                            </w:tcBorders>
                          </w:tcPr>
                          <w:p>
                            <w:pPr>
                              <w:pStyle w:val="TableParagraph"/>
                              <w:spacing w:line="226" w:lineRule="exact"/>
                              <w:ind w:left="43"/>
                              <w:rPr>
                                <w:sz w:val="20"/>
                              </w:rPr>
                            </w:pPr>
                            <w:r>
                              <w:rPr>
                                <w:spacing w:val="-5"/>
                                <w:sz w:val="20"/>
                              </w:rPr>
                              <w:t>C04</w:t>
                            </w:r>
                          </w:p>
                        </w:tc>
                        <w:tc>
                          <w:tcPr>
                            <w:tcW w:w="4068" w:type="dxa"/>
                            <w:tcBorders>
                              <w:top w:val="single" w:sz="4" w:space="0" w:color="000000"/>
                              <w:bottom w:val="single" w:sz="4" w:space="0" w:color="000000"/>
                            </w:tcBorders>
                          </w:tcPr>
                          <w:p>
                            <w:pPr>
                              <w:pStyle w:val="TableParagraph"/>
                              <w:spacing w:line="226" w:lineRule="exact"/>
                              <w:ind w:left="170"/>
                              <w:rPr>
                                <w:sz w:val="20"/>
                              </w:rPr>
                            </w:pPr>
                            <w:r>
                              <w:rPr>
                                <w:sz w:val="20"/>
                              </w:rPr>
                              <w:t>To</w:t>
                            </w:r>
                            <w:r>
                              <w:rPr>
                                <w:spacing w:val="-5"/>
                                <w:sz w:val="20"/>
                              </w:rPr>
                              <w:t> </w:t>
                            </w:r>
                            <w:r>
                              <w:rPr>
                                <w:sz w:val="20"/>
                              </w:rPr>
                              <w:t>gain</w:t>
                            </w:r>
                            <w:r>
                              <w:rPr>
                                <w:spacing w:val="-4"/>
                                <w:sz w:val="20"/>
                              </w:rPr>
                              <w:t> </w:t>
                            </w:r>
                            <w:r>
                              <w:rPr>
                                <w:sz w:val="20"/>
                              </w:rPr>
                              <w:t>access</w:t>
                            </w:r>
                            <w:r>
                              <w:rPr>
                                <w:spacing w:val="-5"/>
                                <w:sz w:val="20"/>
                              </w:rPr>
                              <w:t> </w:t>
                            </w:r>
                            <w:r>
                              <w:rPr>
                                <w:sz w:val="20"/>
                              </w:rPr>
                              <w:t>to</w:t>
                            </w:r>
                            <w:r>
                              <w:rPr>
                                <w:spacing w:val="-2"/>
                                <w:sz w:val="20"/>
                              </w:rPr>
                              <w:t> </w:t>
                            </w:r>
                            <w:r>
                              <w:rPr>
                                <w:sz w:val="20"/>
                              </w:rPr>
                              <w:t>new</w:t>
                            </w:r>
                            <w:r>
                              <w:rPr>
                                <w:spacing w:val="-6"/>
                                <w:sz w:val="20"/>
                              </w:rPr>
                              <w:t> </w:t>
                            </w:r>
                            <w:r>
                              <w:rPr>
                                <w:sz w:val="20"/>
                              </w:rPr>
                              <w:t>products</w:t>
                            </w:r>
                            <w:r>
                              <w:rPr>
                                <w:spacing w:val="-4"/>
                                <w:sz w:val="20"/>
                              </w:rPr>
                              <w:t> </w:t>
                            </w:r>
                            <w:r>
                              <w:rPr>
                                <w:sz w:val="20"/>
                              </w:rPr>
                              <w:t>and</w:t>
                            </w:r>
                            <w:r>
                              <w:rPr>
                                <w:spacing w:val="-3"/>
                                <w:sz w:val="20"/>
                              </w:rPr>
                              <w:t> </w:t>
                            </w:r>
                            <w:r>
                              <w:rPr>
                                <w:spacing w:val="-2"/>
                                <w:sz w:val="20"/>
                              </w:rPr>
                              <w:t>services</w:t>
                            </w:r>
                          </w:p>
                        </w:tc>
                        <w:tc>
                          <w:tcPr>
                            <w:tcW w:w="235" w:type="dxa"/>
                            <w:vMerge w:val="restart"/>
                            <w:tcBorders>
                              <w:top w:val="single" w:sz="4" w:space="0" w:color="000000"/>
                            </w:tcBorders>
                          </w:tcPr>
                          <w:p>
                            <w:pPr>
                              <w:pStyle w:val="TableParagraph"/>
                              <w:rPr>
                                <w:sz w:val="18"/>
                              </w:rPr>
                            </w:pPr>
                          </w:p>
                        </w:tc>
                        <w:tc>
                          <w:tcPr>
                            <w:tcW w:w="1714" w:type="dxa"/>
                            <w:tcBorders>
                              <w:top w:val="single" w:sz="4" w:space="0" w:color="000000"/>
                              <w:bottom w:val="single" w:sz="4" w:space="0" w:color="000000"/>
                            </w:tcBorders>
                            <w:shd w:val="clear" w:color="auto" w:fill="F1F1F1"/>
                          </w:tcPr>
                          <w:p>
                            <w:pPr>
                              <w:pStyle w:val="TableParagraph"/>
                              <w:rPr>
                                <w:sz w:val="18"/>
                              </w:rPr>
                            </w:pPr>
                          </w:p>
                        </w:tc>
                      </w:tr>
                      <w:tr>
                        <w:trPr>
                          <w:trHeight w:val="530" w:hRule="atLeast"/>
                        </w:trPr>
                        <w:tc>
                          <w:tcPr>
                            <w:tcW w:w="545" w:type="dxa"/>
                            <w:tcBorders>
                              <w:top w:val="single" w:sz="4" w:space="0" w:color="000000"/>
                              <w:bottom w:val="single" w:sz="4" w:space="0" w:color="000000"/>
                            </w:tcBorders>
                          </w:tcPr>
                          <w:p>
                            <w:pPr>
                              <w:pStyle w:val="TableParagraph"/>
                              <w:spacing w:line="228" w:lineRule="exact"/>
                              <w:ind w:left="43"/>
                              <w:rPr>
                                <w:sz w:val="20"/>
                              </w:rPr>
                            </w:pPr>
                            <w:r>
                              <w:rPr>
                                <w:spacing w:val="-5"/>
                                <w:sz w:val="20"/>
                              </w:rPr>
                              <w:t>C05</w:t>
                            </w:r>
                          </w:p>
                        </w:tc>
                        <w:tc>
                          <w:tcPr>
                            <w:tcW w:w="4068" w:type="dxa"/>
                            <w:tcBorders>
                              <w:top w:val="single" w:sz="4" w:space="0" w:color="000000"/>
                              <w:bottom w:val="single" w:sz="4" w:space="0" w:color="000000"/>
                            </w:tcBorders>
                          </w:tcPr>
                          <w:p>
                            <w:pPr>
                              <w:pStyle w:val="TableParagraph"/>
                              <w:spacing w:line="228" w:lineRule="exact"/>
                              <w:ind w:left="170"/>
                              <w:rPr>
                                <w:sz w:val="20"/>
                              </w:rPr>
                            </w:pPr>
                            <w:r>
                              <w:rPr>
                                <w:sz w:val="20"/>
                              </w:rPr>
                              <w:t>To</w:t>
                            </w:r>
                            <w:r>
                              <w:rPr>
                                <w:spacing w:val="-7"/>
                                <w:sz w:val="20"/>
                              </w:rPr>
                              <w:t> </w:t>
                            </w:r>
                            <w:r>
                              <w:rPr>
                                <w:sz w:val="20"/>
                              </w:rPr>
                              <w:t>improve</w:t>
                            </w:r>
                            <w:r>
                              <w:rPr>
                                <w:spacing w:val="-6"/>
                                <w:sz w:val="20"/>
                              </w:rPr>
                              <w:t> </w:t>
                            </w:r>
                            <w:r>
                              <w:rPr>
                                <w:sz w:val="20"/>
                              </w:rPr>
                              <w:t>strategic</w:t>
                            </w:r>
                            <w:r>
                              <w:rPr>
                                <w:spacing w:val="-6"/>
                                <w:sz w:val="20"/>
                              </w:rPr>
                              <w:t> </w:t>
                            </w:r>
                            <w:r>
                              <w:rPr>
                                <w:spacing w:val="-2"/>
                                <w:sz w:val="20"/>
                              </w:rPr>
                              <w:t>positioning</w:t>
                            </w:r>
                          </w:p>
                        </w:tc>
                        <w:tc>
                          <w:tcPr>
                            <w:tcW w:w="235" w:type="dxa"/>
                            <w:vMerge/>
                            <w:tcBorders>
                              <w:top w:val="nil"/>
                            </w:tcBorders>
                          </w:tcPr>
                          <w:p>
                            <w:pPr>
                              <w:rPr>
                                <w:sz w:val="2"/>
                                <w:szCs w:val="2"/>
                              </w:rPr>
                            </w:pPr>
                          </w:p>
                        </w:tc>
                        <w:tc>
                          <w:tcPr>
                            <w:tcW w:w="1714" w:type="dxa"/>
                            <w:tcBorders>
                              <w:top w:val="single" w:sz="4" w:space="0" w:color="000000"/>
                              <w:bottom w:val="single" w:sz="4" w:space="0" w:color="000000"/>
                            </w:tcBorders>
                            <w:shd w:val="clear" w:color="auto" w:fill="F1F1F1"/>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11392">
                <wp:simplePos x="0" y="0"/>
                <wp:positionH relativeFrom="page">
                  <wp:posOffset>5577585</wp:posOffset>
                </wp:positionH>
                <wp:positionV relativeFrom="paragraph">
                  <wp:posOffset>88068</wp:posOffset>
                </wp:positionV>
                <wp:extent cx="1125220" cy="1832610"/>
                <wp:effectExtent l="0" t="0" r="0" b="0"/>
                <wp:wrapTopAndBottom/>
                <wp:docPr id="92" name="Group 92"/>
                <wp:cNvGraphicFramePr>
                  <a:graphicFrameLocks/>
                </wp:cNvGraphicFramePr>
                <a:graphic>
                  <a:graphicData uri="http://schemas.microsoft.com/office/word/2010/wordprocessingGroup">
                    <wpg:wgp>
                      <wpg:cNvPr id="92" name="Group 92"/>
                      <wpg:cNvGrpSpPr/>
                      <wpg:grpSpPr>
                        <a:xfrm>
                          <a:off x="0" y="0"/>
                          <a:ext cx="1125220" cy="1832610"/>
                          <a:chExt cx="1125220" cy="1832610"/>
                        </a:xfrm>
                      </wpg:grpSpPr>
                      <wps:wsp>
                        <wps:cNvPr id="93" name="Graphic 93"/>
                        <wps:cNvSpPr/>
                        <wps:spPr>
                          <a:xfrm>
                            <a:off x="0" y="12"/>
                            <a:ext cx="1125220" cy="1141730"/>
                          </a:xfrm>
                          <a:custGeom>
                            <a:avLst/>
                            <a:gdLst/>
                            <a:ahLst/>
                            <a:cxnLst/>
                            <a:rect l="l" t="t" r="r" b="b"/>
                            <a:pathLst>
                              <a:path w="1125220" h="1141730">
                                <a:moveTo>
                                  <a:pt x="899147" y="678167"/>
                                </a:moveTo>
                                <a:lnTo>
                                  <a:pt x="675132" y="678167"/>
                                </a:lnTo>
                                <a:lnTo>
                                  <a:pt x="449580" y="678167"/>
                                </a:lnTo>
                                <a:lnTo>
                                  <a:pt x="225552" y="678167"/>
                                </a:lnTo>
                                <a:lnTo>
                                  <a:pt x="0" y="678167"/>
                                </a:lnTo>
                                <a:lnTo>
                                  <a:pt x="0" y="1141463"/>
                                </a:lnTo>
                                <a:lnTo>
                                  <a:pt x="225552" y="1141463"/>
                                </a:lnTo>
                                <a:lnTo>
                                  <a:pt x="449580" y="1141463"/>
                                </a:lnTo>
                                <a:lnTo>
                                  <a:pt x="675132" y="1141463"/>
                                </a:lnTo>
                                <a:lnTo>
                                  <a:pt x="899147" y="1141463"/>
                                </a:lnTo>
                                <a:lnTo>
                                  <a:pt x="899147" y="678167"/>
                                </a:lnTo>
                                <a:close/>
                              </a:path>
                              <a:path w="1125220" h="1141730">
                                <a:moveTo>
                                  <a:pt x="899147" y="0"/>
                                </a:moveTo>
                                <a:lnTo>
                                  <a:pt x="675132" y="0"/>
                                </a:lnTo>
                                <a:lnTo>
                                  <a:pt x="449580" y="0"/>
                                </a:lnTo>
                                <a:lnTo>
                                  <a:pt x="225552" y="0"/>
                                </a:lnTo>
                                <a:lnTo>
                                  <a:pt x="0" y="0"/>
                                </a:lnTo>
                                <a:lnTo>
                                  <a:pt x="0" y="336791"/>
                                </a:lnTo>
                                <a:lnTo>
                                  <a:pt x="0" y="672071"/>
                                </a:lnTo>
                                <a:lnTo>
                                  <a:pt x="225552" y="672071"/>
                                </a:lnTo>
                                <a:lnTo>
                                  <a:pt x="449580" y="672071"/>
                                </a:lnTo>
                                <a:lnTo>
                                  <a:pt x="675132" y="672071"/>
                                </a:lnTo>
                                <a:lnTo>
                                  <a:pt x="899147" y="672071"/>
                                </a:lnTo>
                                <a:lnTo>
                                  <a:pt x="899147" y="336791"/>
                                </a:lnTo>
                                <a:lnTo>
                                  <a:pt x="899147" y="0"/>
                                </a:lnTo>
                                <a:close/>
                              </a:path>
                              <a:path w="1125220" h="1141730">
                                <a:moveTo>
                                  <a:pt x="1124712" y="678167"/>
                                </a:moveTo>
                                <a:lnTo>
                                  <a:pt x="899160" y="678167"/>
                                </a:lnTo>
                                <a:lnTo>
                                  <a:pt x="899160" y="1141463"/>
                                </a:lnTo>
                                <a:lnTo>
                                  <a:pt x="1124712" y="1141463"/>
                                </a:lnTo>
                                <a:lnTo>
                                  <a:pt x="1124712" y="678167"/>
                                </a:lnTo>
                                <a:close/>
                              </a:path>
                              <a:path w="1125220" h="1141730">
                                <a:moveTo>
                                  <a:pt x="1124712" y="0"/>
                                </a:moveTo>
                                <a:lnTo>
                                  <a:pt x="899160" y="0"/>
                                </a:lnTo>
                                <a:lnTo>
                                  <a:pt x="899160" y="336791"/>
                                </a:lnTo>
                                <a:lnTo>
                                  <a:pt x="899160" y="672071"/>
                                </a:lnTo>
                                <a:lnTo>
                                  <a:pt x="1124712" y="672071"/>
                                </a:lnTo>
                                <a:lnTo>
                                  <a:pt x="1124712" y="336791"/>
                                </a:lnTo>
                                <a:lnTo>
                                  <a:pt x="1124712" y="0"/>
                                </a:lnTo>
                                <a:close/>
                              </a:path>
                            </a:pathLst>
                          </a:custGeom>
                          <a:solidFill>
                            <a:srgbClr val="F1F1F1"/>
                          </a:solidFill>
                        </wps:spPr>
                        <wps:bodyPr wrap="square" lIns="0" tIns="0" rIns="0" bIns="0" rtlCol="0">
                          <a:prstTxWarp prst="textNoShape">
                            <a:avLst/>
                          </a:prstTxWarp>
                          <a:noAutofit/>
                        </wps:bodyPr>
                      </wps:wsp>
                      <wps:wsp>
                        <wps:cNvPr id="94" name="Graphic 94"/>
                        <wps:cNvSpPr/>
                        <wps:spPr>
                          <a:xfrm>
                            <a:off x="0" y="672083"/>
                            <a:ext cx="1125220" cy="6350"/>
                          </a:xfrm>
                          <a:custGeom>
                            <a:avLst/>
                            <a:gdLst/>
                            <a:ahLst/>
                            <a:cxnLst/>
                            <a:rect l="l" t="t" r="r" b="b"/>
                            <a:pathLst>
                              <a:path w="1125220" h="6350">
                                <a:moveTo>
                                  <a:pt x="455663" y="0"/>
                                </a:moveTo>
                                <a:lnTo>
                                  <a:pt x="449580" y="0"/>
                                </a:lnTo>
                                <a:lnTo>
                                  <a:pt x="231648" y="0"/>
                                </a:lnTo>
                                <a:lnTo>
                                  <a:pt x="225552" y="0"/>
                                </a:lnTo>
                                <a:lnTo>
                                  <a:pt x="0" y="0"/>
                                </a:lnTo>
                                <a:lnTo>
                                  <a:pt x="0" y="6096"/>
                                </a:lnTo>
                                <a:lnTo>
                                  <a:pt x="225552" y="6096"/>
                                </a:lnTo>
                                <a:lnTo>
                                  <a:pt x="231648" y="6096"/>
                                </a:lnTo>
                                <a:lnTo>
                                  <a:pt x="449580" y="6096"/>
                                </a:lnTo>
                                <a:lnTo>
                                  <a:pt x="455663" y="6096"/>
                                </a:lnTo>
                                <a:lnTo>
                                  <a:pt x="455663" y="0"/>
                                </a:lnTo>
                                <a:close/>
                              </a:path>
                              <a:path w="1125220" h="6350">
                                <a:moveTo>
                                  <a:pt x="905243" y="0"/>
                                </a:moveTo>
                                <a:lnTo>
                                  <a:pt x="899160" y="0"/>
                                </a:lnTo>
                                <a:lnTo>
                                  <a:pt x="681228" y="0"/>
                                </a:lnTo>
                                <a:lnTo>
                                  <a:pt x="675132" y="0"/>
                                </a:lnTo>
                                <a:lnTo>
                                  <a:pt x="455676" y="0"/>
                                </a:lnTo>
                                <a:lnTo>
                                  <a:pt x="455676" y="6096"/>
                                </a:lnTo>
                                <a:lnTo>
                                  <a:pt x="675132" y="6096"/>
                                </a:lnTo>
                                <a:lnTo>
                                  <a:pt x="681228" y="6096"/>
                                </a:lnTo>
                                <a:lnTo>
                                  <a:pt x="899160" y="6096"/>
                                </a:lnTo>
                                <a:lnTo>
                                  <a:pt x="905243" y="6096"/>
                                </a:lnTo>
                                <a:lnTo>
                                  <a:pt x="905243" y="0"/>
                                </a:lnTo>
                                <a:close/>
                              </a:path>
                              <a:path w="1125220" h="6350">
                                <a:moveTo>
                                  <a:pt x="1124712" y="0"/>
                                </a:moveTo>
                                <a:lnTo>
                                  <a:pt x="905256" y="0"/>
                                </a:lnTo>
                                <a:lnTo>
                                  <a:pt x="905256" y="6096"/>
                                </a:lnTo>
                                <a:lnTo>
                                  <a:pt x="1124712" y="6096"/>
                                </a:lnTo>
                                <a:lnTo>
                                  <a:pt x="1124712" y="0"/>
                                </a:lnTo>
                                <a:close/>
                              </a:path>
                            </a:pathLst>
                          </a:custGeom>
                          <a:solidFill>
                            <a:srgbClr val="000000"/>
                          </a:solidFill>
                        </wps:spPr>
                        <wps:bodyPr wrap="square" lIns="0" tIns="0" rIns="0" bIns="0" rtlCol="0">
                          <a:prstTxWarp prst="textNoShape">
                            <a:avLst/>
                          </a:prstTxWarp>
                          <a:noAutofit/>
                        </wps:bodyPr>
                      </wps:wsp>
                      <wps:wsp>
                        <wps:cNvPr id="95" name="Graphic 95"/>
                        <wps:cNvSpPr/>
                        <wps:spPr>
                          <a:xfrm>
                            <a:off x="0" y="1147648"/>
                            <a:ext cx="1125220" cy="335915"/>
                          </a:xfrm>
                          <a:custGeom>
                            <a:avLst/>
                            <a:gdLst/>
                            <a:ahLst/>
                            <a:cxnLst/>
                            <a:rect l="l" t="t" r="r" b="b"/>
                            <a:pathLst>
                              <a:path w="1125220" h="335915">
                                <a:moveTo>
                                  <a:pt x="899147" y="0"/>
                                </a:moveTo>
                                <a:lnTo>
                                  <a:pt x="675132" y="0"/>
                                </a:lnTo>
                                <a:lnTo>
                                  <a:pt x="449580" y="0"/>
                                </a:lnTo>
                                <a:lnTo>
                                  <a:pt x="225552" y="0"/>
                                </a:lnTo>
                                <a:lnTo>
                                  <a:pt x="0" y="0"/>
                                </a:lnTo>
                                <a:lnTo>
                                  <a:pt x="0" y="335584"/>
                                </a:lnTo>
                                <a:lnTo>
                                  <a:pt x="225552" y="335584"/>
                                </a:lnTo>
                                <a:lnTo>
                                  <a:pt x="449580" y="335584"/>
                                </a:lnTo>
                                <a:lnTo>
                                  <a:pt x="675132" y="335584"/>
                                </a:lnTo>
                                <a:lnTo>
                                  <a:pt x="899147" y="335584"/>
                                </a:lnTo>
                                <a:lnTo>
                                  <a:pt x="899147" y="0"/>
                                </a:lnTo>
                                <a:close/>
                              </a:path>
                              <a:path w="1125220" h="335915">
                                <a:moveTo>
                                  <a:pt x="1124712" y="0"/>
                                </a:moveTo>
                                <a:lnTo>
                                  <a:pt x="899160" y="0"/>
                                </a:lnTo>
                                <a:lnTo>
                                  <a:pt x="899160" y="335584"/>
                                </a:lnTo>
                                <a:lnTo>
                                  <a:pt x="1124712" y="335584"/>
                                </a:lnTo>
                                <a:lnTo>
                                  <a:pt x="1124712" y="0"/>
                                </a:lnTo>
                                <a:close/>
                              </a:path>
                            </a:pathLst>
                          </a:custGeom>
                          <a:solidFill>
                            <a:srgbClr val="F1F1F1"/>
                          </a:solidFill>
                        </wps:spPr>
                        <wps:bodyPr wrap="square" lIns="0" tIns="0" rIns="0" bIns="0" rtlCol="0">
                          <a:prstTxWarp prst="textNoShape">
                            <a:avLst/>
                          </a:prstTxWarp>
                          <a:noAutofit/>
                        </wps:bodyPr>
                      </wps:wsp>
                      <wps:wsp>
                        <wps:cNvPr id="96" name="Graphic 96"/>
                        <wps:cNvSpPr/>
                        <wps:spPr>
                          <a:xfrm>
                            <a:off x="0" y="1141488"/>
                            <a:ext cx="1125220" cy="6350"/>
                          </a:xfrm>
                          <a:custGeom>
                            <a:avLst/>
                            <a:gdLst/>
                            <a:ahLst/>
                            <a:cxnLst/>
                            <a:rect l="l" t="t" r="r" b="b"/>
                            <a:pathLst>
                              <a:path w="1125220" h="6350">
                                <a:moveTo>
                                  <a:pt x="455663" y="0"/>
                                </a:moveTo>
                                <a:lnTo>
                                  <a:pt x="449580" y="0"/>
                                </a:lnTo>
                                <a:lnTo>
                                  <a:pt x="231648" y="0"/>
                                </a:lnTo>
                                <a:lnTo>
                                  <a:pt x="225552" y="0"/>
                                </a:lnTo>
                                <a:lnTo>
                                  <a:pt x="0" y="0"/>
                                </a:lnTo>
                                <a:lnTo>
                                  <a:pt x="0" y="6083"/>
                                </a:lnTo>
                                <a:lnTo>
                                  <a:pt x="225552" y="6083"/>
                                </a:lnTo>
                                <a:lnTo>
                                  <a:pt x="231648" y="6083"/>
                                </a:lnTo>
                                <a:lnTo>
                                  <a:pt x="449580" y="6083"/>
                                </a:lnTo>
                                <a:lnTo>
                                  <a:pt x="455663" y="6083"/>
                                </a:lnTo>
                                <a:lnTo>
                                  <a:pt x="455663" y="0"/>
                                </a:lnTo>
                                <a:close/>
                              </a:path>
                              <a:path w="1125220" h="6350">
                                <a:moveTo>
                                  <a:pt x="905243" y="0"/>
                                </a:moveTo>
                                <a:lnTo>
                                  <a:pt x="899160" y="0"/>
                                </a:lnTo>
                                <a:lnTo>
                                  <a:pt x="681228" y="0"/>
                                </a:lnTo>
                                <a:lnTo>
                                  <a:pt x="675132" y="0"/>
                                </a:lnTo>
                                <a:lnTo>
                                  <a:pt x="455676" y="0"/>
                                </a:lnTo>
                                <a:lnTo>
                                  <a:pt x="455676" y="6083"/>
                                </a:lnTo>
                                <a:lnTo>
                                  <a:pt x="675132" y="6083"/>
                                </a:lnTo>
                                <a:lnTo>
                                  <a:pt x="681228" y="6083"/>
                                </a:lnTo>
                                <a:lnTo>
                                  <a:pt x="899160" y="6083"/>
                                </a:lnTo>
                                <a:lnTo>
                                  <a:pt x="905243" y="6083"/>
                                </a:lnTo>
                                <a:lnTo>
                                  <a:pt x="905243" y="0"/>
                                </a:lnTo>
                                <a:close/>
                              </a:path>
                              <a:path w="1125220" h="6350">
                                <a:moveTo>
                                  <a:pt x="1124712" y="0"/>
                                </a:moveTo>
                                <a:lnTo>
                                  <a:pt x="905256" y="0"/>
                                </a:lnTo>
                                <a:lnTo>
                                  <a:pt x="905256" y="6083"/>
                                </a:lnTo>
                                <a:lnTo>
                                  <a:pt x="1124712" y="6083"/>
                                </a:lnTo>
                                <a:lnTo>
                                  <a:pt x="1124712" y="0"/>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0" y="1490852"/>
                            <a:ext cx="1125220" cy="335280"/>
                          </a:xfrm>
                          <a:custGeom>
                            <a:avLst/>
                            <a:gdLst/>
                            <a:ahLst/>
                            <a:cxnLst/>
                            <a:rect l="l" t="t" r="r" b="b"/>
                            <a:pathLst>
                              <a:path w="1125220" h="335280">
                                <a:moveTo>
                                  <a:pt x="899147" y="0"/>
                                </a:moveTo>
                                <a:lnTo>
                                  <a:pt x="675132" y="0"/>
                                </a:lnTo>
                                <a:lnTo>
                                  <a:pt x="449580" y="0"/>
                                </a:lnTo>
                                <a:lnTo>
                                  <a:pt x="225552" y="0"/>
                                </a:lnTo>
                                <a:lnTo>
                                  <a:pt x="0" y="0"/>
                                </a:lnTo>
                                <a:lnTo>
                                  <a:pt x="0" y="335280"/>
                                </a:lnTo>
                                <a:lnTo>
                                  <a:pt x="225552" y="335280"/>
                                </a:lnTo>
                                <a:lnTo>
                                  <a:pt x="449580" y="335280"/>
                                </a:lnTo>
                                <a:lnTo>
                                  <a:pt x="675132" y="335280"/>
                                </a:lnTo>
                                <a:lnTo>
                                  <a:pt x="899147" y="335280"/>
                                </a:lnTo>
                                <a:lnTo>
                                  <a:pt x="899147" y="0"/>
                                </a:lnTo>
                                <a:close/>
                              </a:path>
                              <a:path w="1125220" h="335280">
                                <a:moveTo>
                                  <a:pt x="1124712" y="0"/>
                                </a:moveTo>
                                <a:lnTo>
                                  <a:pt x="899160" y="0"/>
                                </a:lnTo>
                                <a:lnTo>
                                  <a:pt x="899160" y="335280"/>
                                </a:lnTo>
                                <a:lnTo>
                                  <a:pt x="1124712" y="335280"/>
                                </a:lnTo>
                                <a:lnTo>
                                  <a:pt x="1124712" y="0"/>
                                </a:lnTo>
                                <a:close/>
                              </a:path>
                            </a:pathLst>
                          </a:custGeom>
                          <a:solidFill>
                            <a:srgbClr val="F1F1F1"/>
                          </a:solidFill>
                        </wps:spPr>
                        <wps:bodyPr wrap="square" lIns="0" tIns="0" rIns="0" bIns="0" rtlCol="0">
                          <a:prstTxWarp prst="textNoShape">
                            <a:avLst/>
                          </a:prstTxWarp>
                          <a:noAutofit/>
                        </wps:bodyPr>
                      </wps:wsp>
                      <wps:wsp>
                        <wps:cNvPr id="98" name="Graphic 98"/>
                        <wps:cNvSpPr/>
                        <wps:spPr>
                          <a:xfrm>
                            <a:off x="0" y="1483245"/>
                            <a:ext cx="1125220" cy="349250"/>
                          </a:xfrm>
                          <a:custGeom>
                            <a:avLst/>
                            <a:gdLst/>
                            <a:ahLst/>
                            <a:cxnLst/>
                            <a:rect l="l" t="t" r="r" b="b"/>
                            <a:pathLst>
                              <a:path w="1125220" h="349250">
                                <a:moveTo>
                                  <a:pt x="455663" y="342900"/>
                                </a:moveTo>
                                <a:lnTo>
                                  <a:pt x="449580" y="342900"/>
                                </a:lnTo>
                                <a:lnTo>
                                  <a:pt x="231648" y="342900"/>
                                </a:lnTo>
                                <a:lnTo>
                                  <a:pt x="225552" y="342900"/>
                                </a:lnTo>
                                <a:lnTo>
                                  <a:pt x="0" y="342900"/>
                                </a:lnTo>
                                <a:lnTo>
                                  <a:pt x="0" y="348983"/>
                                </a:lnTo>
                                <a:lnTo>
                                  <a:pt x="225552" y="348983"/>
                                </a:lnTo>
                                <a:lnTo>
                                  <a:pt x="231648" y="348983"/>
                                </a:lnTo>
                                <a:lnTo>
                                  <a:pt x="449580" y="348983"/>
                                </a:lnTo>
                                <a:lnTo>
                                  <a:pt x="455663" y="348983"/>
                                </a:lnTo>
                                <a:lnTo>
                                  <a:pt x="455663" y="342900"/>
                                </a:lnTo>
                                <a:close/>
                              </a:path>
                              <a:path w="1125220" h="349250">
                                <a:moveTo>
                                  <a:pt x="455663" y="0"/>
                                </a:moveTo>
                                <a:lnTo>
                                  <a:pt x="449580" y="0"/>
                                </a:lnTo>
                                <a:lnTo>
                                  <a:pt x="231648" y="0"/>
                                </a:lnTo>
                                <a:lnTo>
                                  <a:pt x="225552" y="0"/>
                                </a:lnTo>
                                <a:lnTo>
                                  <a:pt x="0" y="0"/>
                                </a:lnTo>
                                <a:lnTo>
                                  <a:pt x="0" y="6083"/>
                                </a:lnTo>
                                <a:lnTo>
                                  <a:pt x="225552" y="6083"/>
                                </a:lnTo>
                                <a:lnTo>
                                  <a:pt x="231648" y="6083"/>
                                </a:lnTo>
                                <a:lnTo>
                                  <a:pt x="449580" y="6083"/>
                                </a:lnTo>
                                <a:lnTo>
                                  <a:pt x="455663" y="6083"/>
                                </a:lnTo>
                                <a:lnTo>
                                  <a:pt x="455663" y="0"/>
                                </a:lnTo>
                                <a:close/>
                              </a:path>
                              <a:path w="1125220" h="349250">
                                <a:moveTo>
                                  <a:pt x="905243" y="342900"/>
                                </a:moveTo>
                                <a:lnTo>
                                  <a:pt x="899160" y="342900"/>
                                </a:lnTo>
                                <a:lnTo>
                                  <a:pt x="681228" y="342900"/>
                                </a:lnTo>
                                <a:lnTo>
                                  <a:pt x="675132" y="342900"/>
                                </a:lnTo>
                                <a:lnTo>
                                  <a:pt x="455676" y="342900"/>
                                </a:lnTo>
                                <a:lnTo>
                                  <a:pt x="455676" y="348983"/>
                                </a:lnTo>
                                <a:lnTo>
                                  <a:pt x="675132" y="348983"/>
                                </a:lnTo>
                                <a:lnTo>
                                  <a:pt x="681228" y="348983"/>
                                </a:lnTo>
                                <a:lnTo>
                                  <a:pt x="899160" y="348983"/>
                                </a:lnTo>
                                <a:lnTo>
                                  <a:pt x="905243" y="348983"/>
                                </a:lnTo>
                                <a:lnTo>
                                  <a:pt x="905243" y="342900"/>
                                </a:lnTo>
                                <a:close/>
                              </a:path>
                              <a:path w="1125220" h="349250">
                                <a:moveTo>
                                  <a:pt x="905243" y="0"/>
                                </a:moveTo>
                                <a:lnTo>
                                  <a:pt x="899160" y="0"/>
                                </a:lnTo>
                                <a:lnTo>
                                  <a:pt x="681228" y="0"/>
                                </a:lnTo>
                                <a:lnTo>
                                  <a:pt x="675132" y="0"/>
                                </a:lnTo>
                                <a:lnTo>
                                  <a:pt x="455676" y="0"/>
                                </a:lnTo>
                                <a:lnTo>
                                  <a:pt x="455676" y="6083"/>
                                </a:lnTo>
                                <a:lnTo>
                                  <a:pt x="675132" y="6083"/>
                                </a:lnTo>
                                <a:lnTo>
                                  <a:pt x="681228" y="6083"/>
                                </a:lnTo>
                                <a:lnTo>
                                  <a:pt x="899160" y="6083"/>
                                </a:lnTo>
                                <a:lnTo>
                                  <a:pt x="905243" y="6083"/>
                                </a:lnTo>
                                <a:lnTo>
                                  <a:pt x="905243" y="0"/>
                                </a:lnTo>
                                <a:close/>
                              </a:path>
                              <a:path w="1125220" h="349250">
                                <a:moveTo>
                                  <a:pt x="1124712" y="342900"/>
                                </a:moveTo>
                                <a:lnTo>
                                  <a:pt x="905256" y="342900"/>
                                </a:lnTo>
                                <a:lnTo>
                                  <a:pt x="905256" y="348983"/>
                                </a:lnTo>
                                <a:lnTo>
                                  <a:pt x="1124712" y="348983"/>
                                </a:lnTo>
                                <a:lnTo>
                                  <a:pt x="1124712" y="342900"/>
                                </a:lnTo>
                                <a:close/>
                              </a:path>
                              <a:path w="1125220" h="349250">
                                <a:moveTo>
                                  <a:pt x="1124712" y="0"/>
                                </a:moveTo>
                                <a:lnTo>
                                  <a:pt x="905256" y="0"/>
                                </a:lnTo>
                                <a:lnTo>
                                  <a:pt x="905256" y="6083"/>
                                </a:lnTo>
                                <a:lnTo>
                                  <a:pt x="1124712" y="6083"/>
                                </a:lnTo>
                                <a:lnTo>
                                  <a:pt x="11247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9.179993pt;margin-top:6.934492pt;width:88.6pt;height:144.3pt;mso-position-horizontal-relative:page;mso-position-vertical-relative:paragraph;z-index:-15705088;mso-wrap-distance-left:0;mso-wrap-distance-right:0" id="docshapegroup88" coordorigin="8784,139" coordsize="1772,2886">
                <v:shape style="position:absolute;left:8783;top:138;width:1772;height:1798" id="docshape89" coordorigin="8784,139" coordsize="1772,1798" path="m10200,1207l9847,1207,9492,1207,9139,1207,8784,1207,8784,1936,9139,1936,9492,1936,9847,1936,10200,1936,10200,1207xm10200,139l9847,139,9492,139,9139,139,8784,139,8784,669,8784,1197,9139,1197,9492,1197,9847,1197,10200,1197,10200,669,10200,139xm10555,1207l10200,1207,10200,1936,10555,1936,10555,1207xm10555,139l10200,139,10200,669,10200,1197,10555,1197,10555,669,10555,139xe" filled="true" fillcolor="#f1f1f1" stroked="false">
                  <v:path arrowok="t"/>
                  <v:fill type="solid"/>
                </v:shape>
                <v:shape style="position:absolute;left:8783;top:1197;width:1772;height:10" id="docshape90" coordorigin="8784,1197" coordsize="1772,10" path="m9501,1197l9492,1197,9148,1197,9139,1197,8784,1197,8784,1207,9139,1207,9148,1207,9492,1207,9501,1207,9501,1197xm10209,1197l10200,1197,9856,1197,9847,1197,9501,1197,9501,1207,9847,1207,9856,1207,10200,1207,10209,1207,10209,1197xm10555,1197l10209,1197,10209,1207,10555,1207,10555,1197xe" filled="true" fillcolor="#000000" stroked="false">
                  <v:path arrowok="t"/>
                  <v:fill type="solid"/>
                </v:shape>
                <v:shape style="position:absolute;left:8783;top:1946;width:1772;height:529" id="docshape91" coordorigin="8784,1946" coordsize="1772,529" path="m10200,1946l9847,1946,9492,1946,9139,1946,8784,1946,8784,2474,9139,2474,9492,2474,9847,2474,10200,2474,10200,1946xm10555,1946l10200,1946,10200,2474,10555,2474,10555,1946xe" filled="true" fillcolor="#f1f1f1" stroked="false">
                  <v:path arrowok="t"/>
                  <v:fill type="solid"/>
                </v:shape>
                <v:shape style="position:absolute;left:8783;top:1936;width:1772;height:10" id="docshape92" coordorigin="8784,1936" coordsize="1772,10" path="m9501,1936l9492,1936,9148,1936,9139,1936,8784,1936,8784,1946,9139,1946,9148,1946,9492,1946,9501,1946,9501,1936xm10209,1936l10200,1936,9856,1936,9847,1936,9501,1936,9501,1946,9847,1946,9856,1946,10200,1946,10209,1946,10209,1936xm10555,1936l10209,1936,10209,1946,10555,1946,10555,1936xe" filled="true" fillcolor="#000000" stroked="false">
                  <v:path arrowok="t"/>
                  <v:fill type="solid"/>
                </v:shape>
                <v:shape style="position:absolute;left:8783;top:2486;width:1772;height:528" id="docshape93" coordorigin="8784,2486" coordsize="1772,528" path="m10200,2486l9847,2486,9492,2486,9139,2486,8784,2486,8784,3014,9139,3014,9492,3014,9847,3014,10200,3014,10200,2486xm10555,2486l10200,2486,10200,3014,10555,3014,10555,2486xe" filled="true" fillcolor="#f1f1f1" stroked="false">
                  <v:path arrowok="t"/>
                  <v:fill type="solid"/>
                </v:shape>
                <v:shape style="position:absolute;left:8783;top:2474;width:1772;height:550" id="docshape94" coordorigin="8784,2475" coordsize="1772,550" path="m9501,3015l9492,3015,9148,3015,9139,3015,8784,3015,8784,3024,9139,3024,9148,3024,9492,3024,9501,3024,9501,3015xm9501,2475l9492,2475,9148,2475,9139,2475,8784,2475,8784,2484,9139,2484,9148,2484,9492,2484,9501,2484,9501,2475xm10209,3015l10200,3015,9856,3015,9847,3015,9501,3015,9501,3024,9847,3024,9856,3024,10200,3024,10209,3024,10209,3015xm10209,2475l10200,2475,9856,2475,9847,2475,9501,2475,9501,2484,9847,2484,9856,2484,10200,2484,10209,2484,10209,2475xm10555,3015l10209,3015,10209,3024,10555,3024,10555,3015xm10555,2475l10209,2475,10209,2484,10555,2484,10555,2475xe" filled="true" fillcolor="#000000" stroked="false">
                  <v:path arrowok="t"/>
                  <v:fill type="solid"/>
                </v:shape>
                <w10:wrap type="topAndBottom"/>
              </v:group>
            </w:pict>
          </mc:Fallback>
        </mc:AlternateContent>
      </w:r>
      <w:r>
        <w:rPr/>
        <mc:AlternateContent>
          <mc:Choice Requires="wps">
            <w:drawing>
              <wp:anchor distT="0" distB="0" distL="0" distR="0" allowOverlap="1" layoutInCell="1" locked="0" behindDoc="1" simplePos="0" relativeHeight="487611904">
                <wp:simplePos x="0" y="0"/>
                <wp:positionH relativeFrom="page">
                  <wp:posOffset>1260652</wp:posOffset>
                </wp:positionH>
                <wp:positionV relativeFrom="paragraph">
                  <wp:posOffset>2090984</wp:posOffset>
                </wp:positionV>
                <wp:extent cx="2929890" cy="635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2929890" cy="6350"/>
                        </a:xfrm>
                        <a:custGeom>
                          <a:avLst/>
                          <a:gdLst/>
                          <a:ahLst/>
                          <a:cxnLst/>
                          <a:rect l="l" t="t" r="r" b="b"/>
                          <a:pathLst>
                            <a:path w="2929890" h="6350">
                              <a:moveTo>
                                <a:pt x="2929712" y="0"/>
                              </a:moveTo>
                              <a:lnTo>
                                <a:pt x="432765" y="0"/>
                              </a:lnTo>
                              <a:lnTo>
                                <a:pt x="426720" y="0"/>
                              </a:lnTo>
                              <a:lnTo>
                                <a:pt x="0" y="0"/>
                              </a:lnTo>
                              <a:lnTo>
                                <a:pt x="0" y="6096"/>
                              </a:lnTo>
                              <a:lnTo>
                                <a:pt x="426669" y="6096"/>
                              </a:lnTo>
                              <a:lnTo>
                                <a:pt x="432765" y="6096"/>
                              </a:lnTo>
                              <a:lnTo>
                                <a:pt x="2929712" y="6096"/>
                              </a:lnTo>
                              <a:lnTo>
                                <a:pt x="2929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64.644485pt;width:230.7pt;height:.5pt;mso-position-horizontal-relative:page;mso-position-vertical-relative:paragraph;z-index:-15704576;mso-wrap-distance-left:0;mso-wrap-distance-right:0" id="docshape95" coordorigin="1985,3293" coordsize="4614,10" path="m6599,3293l2667,3293,2657,3293,1985,3293,1985,3302,2657,3302,2667,3302,6599,3302,6599,3293xe" filled="true" fillcolor="#000000" stroked="false">
                <v:path arrowok="t"/>
                <v:fill type="solid"/>
                <w10:wrap type="topAndBottom"/>
              </v:shape>
            </w:pict>
          </mc:Fallback>
        </mc:AlternateContent>
      </w:r>
    </w:p>
    <w:p>
      <w:pPr>
        <w:pStyle w:val="BodyText"/>
        <w:spacing w:before="14"/>
        <w:rPr>
          <w:sz w:val="20"/>
        </w:rPr>
      </w:pPr>
    </w:p>
    <w:p>
      <w:pPr>
        <w:tabs>
          <w:tab w:pos="1020" w:val="left" w:leader="none"/>
        </w:tabs>
        <w:spacing w:before="0"/>
        <w:ind w:left="348" w:right="0" w:firstLine="0"/>
        <w:jc w:val="left"/>
        <w:rPr>
          <w:b/>
          <w:sz w:val="20"/>
        </w:rPr>
      </w:pPr>
      <w:r>
        <w:rPr>
          <w:spacing w:val="-10"/>
          <w:position w:val="1"/>
          <w:sz w:val="20"/>
        </w:rPr>
        <w:t>D</w:t>
      </w:r>
      <w:r>
        <w:rPr>
          <w:position w:val="1"/>
          <w:sz w:val="20"/>
        </w:rPr>
        <w:tab/>
      </w:r>
      <w:r>
        <w:rPr>
          <w:b/>
          <w:spacing w:val="-2"/>
          <w:sz w:val="20"/>
        </w:rPr>
        <w:t>Operational</w:t>
      </w:r>
    </w:p>
    <w:p>
      <w:pPr>
        <w:tabs>
          <w:tab w:pos="1020" w:val="left" w:leader="none"/>
        </w:tabs>
        <w:spacing w:line="276" w:lineRule="auto" w:before="115"/>
        <w:ind w:left="1020" w:right="4708" w:hanging="672"/>
        <w:jc w:val="left"/>
        <w:rPr>
          <w:sz w:val="20"/>
        </w:rPr>
      </w:pPr>
      <w:r>
        <w:rPr/>
        <mc:AlternateContent>
          <mc:Choice Requires="wps">
            <w:drawing>
              <wp:anchor distT="0" distB="0" distL="0" distR="0" allowOverlap="1" layoutInCell="1" locked="0" behindDoc="0" simplePos="0" relativeHeight="15753216">
                <wp:simplePos x="0" y="0"/>
                <wp:positionH relativeFrom="page">
                  <wp:posOffset>4339716</wp:posOffset>
                </wp:positionH>
                <wp:positionV relativeFrom="paragraph">
                  <wp:posOffset>-158484</wp:posOffset>
                </wp:positionV>
                <wp:extent cx="1089025" cy="137033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089025" cy="1370330"/>
                          <a:chExt cx="1089025" cy="1370330"/>
                        </a:xfrm>
                      </wpg:grpSpPr>
                      <wps:wsp>
                        <wps:cNvPr id="101" name="Graphic 101"/>
                        <wps:cNvSpPr/>
                        <wps:spPr>
                          <a:xfrm>
                            <a:off x="0" y="6096"/>
                            <a:ext cx="1089025" cy="228600"/>
                          </a:xfrm>
                          <a:custGeom>
                            <a:avLst/>
                            <a:gdLst/>
                            <a:ahLst/>
                            <a:cxnLst/>
                            <a:rect l="l" t="t" r="r" b="b"/>
                            <a:pathLst>
                              <a:path w="1089025" h="228600">
                                <a:moveTo>
                                  <a:pt x="1088440" y="0"/>
                                </a:moveTo>
                                <a:lnTo>
                                  <a:pt x="1088440" y="0"/>
                                </a:lnTo>
                                <a:lnTo>
                                  <a:pt x="0" y="0"/>
                                </a:lnTo>
                                <a:lnTo>
                                  <a:pt x="0" y="228600"/>
                                </a:lnTo>
                                <a:lnTo>
                                  <a:pt x="1088440" y="228600"/>
                                </a:lnTo>
                                <a:lnTo>
                                  <a:pt x="1088440" y="0"/>
                                </a:lnTo>
                                <a:close/>
                              </a:path>
                            </a:pathLst>
                          </a:custGeom>
                          <a:solidFill>
                            <a:srgbClr val="F1F1F1"/>
                          </a:solidFill>
                        </wps:spPr>
                        <wps:bodyPr wrap="square" lIns="0" tIns="0" rIns="0" bIns="0" rtlCol="0">
                          <a:prstTxWarp prst="textNoShape">
                            <a:avLst/>
                          </a:prstTxWarp>
                          <a:noAutofit/>
                        </wps:bodyPr>
                      </wps:wsp>
                      <wps:wsp>
                        <wps:cNvPr id="102" name="Graphic 102"/>
                        <wps:cNvSpPr/>
                        <wps:spPr>
                          <a:xfrm>
                            <a:off x="0" y="0"/>
                            <a:ext cx="1089025" cy="6350"/>
                          </a:xfrm>
                          <a:custGeom>
                            <a:avLst/>
                            <a:gdLst/>
                            <a:ahLst/>
                            <a:cxnLst/>
                            <a:rect l="l" t="t" r="r" b="b"/>
                            <a:pathLst>
                              <a:path w="1089025" h="6350">
                                <a:moveTo>
                                  <a:pt x="224015" y="0"/>
                                </a:moveTo>
                                <a:lnTo>
                                  <a:pt x="217932" y="0"/>
                                </a:lnTo>
                                <a:lnTo>
                                  <a:pt x="0" y="0"/>
                                </a:lnTo>
                                <a:lnTo>
                                  <a:pt x="0" y="6096"/>
                                </a:lnTo>
                                <a:lnTo>
                                  <a:pt x="217932" y="6096"/>
                                </a:lnTo>
                                <a:lnTo>
                                  <a:pt x="224015" y="6096"/>
                                </a:lnTo>
                                <a:lnTo>
                                  <a:pt x="224015" y="0"/>
                                </a:lnTo>
                                <a:close/>
                              </a:path>
                              <a:path w="1089025" h="6350">
                                <a:moveTo>
                                  <a:pt x="440423" y="0"/>
                                </a:moveTo>
                                <a:lnTo>
                                  <a:pt x="434340" y="0"/>
                                </a:lnTo>
                                <a:lnTo>
                                  <a:pt x="224028" y="0"/>
                                </a:lnTo>
                                <a:lnTo>
                                  <a:pt x="224028" y="6096"/>
                                </a:lnTo>
                                <a:lnTo>
                                  <a:pt x="434340" y="6096"/>
                                </a:lnTo>
                                <a:lnTo>
                                  <a:pt x="440423" y="6096"/>
                                </a:lnTo>
                                <a:lnTo>
                                  <a:pt x="440423" y="0"/>
                                </a:lnTo>
                                <a:close/>
                              </a:path>
                              <a:path w="1089025" h="6350">
                                <a:moveTo>
                                  <a:pt x="1088440" y="0"/>
                                </a:moveTo>
                                <a:lnTo>
                                  <a:pt x="1088440" y="0"/>
                                </a:lnTo>
                                <a:lnTo>
                                  <a:pt x="440436" y="0"/>
                                </a:lnTo>
                                <a:lnTo>
                                  <a:pt x="440436" y="6096"/>
                                </a:lnTo>
                                <a:lnTo>
                                  <a:pt x="1088440" y="6096"/>
                                </a:lnTo>
                                <a:lnTo>
                                  <a:pt x="1088440" y="0"/>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0" y="234696"/>
                            <a:ext cx="1089025" cy="1136015"/>
                          </a:xfrm>
                          <a:custGeom>
                            <a:avLst/>
                            <a:gdLst/>
                            <a:ahLst/>
                            <a:cxnLst/>
                            <a:rect l="l" t="t" r="r" b="b"/>
                            <a:pathLst>
                              <a:path w="1089025" h="1136015">
                                <a:moveTo>
                                  <a:pt x="1088440" y="0"/>
                                </a:moveTo>
                                <a:lnTo>
                                  <a:pt x="1088440" y="0"/>
                                </a:lnTo>
                                <a:lnTo>
                                  <a:pt x="0" y="0"/>
                                </a:lnTo>
                                <a:lnTo>
                                  <a:pt x="0" y="463296"/>
                                </a:lnTo>
                                <a:lnTo>
                                  <a:pt x="0" y="798525"/>
                                </a:lnTo>
                                <a:lnTo>
                                  <a:pt x="0" y="1135634"/>
                                </a:lnTo>
                                <a:lnTo>
                                  <a:pt x="217932" y="1135634"/>
                                </a:lnTo>
                                <a:lnTo>
                                  <a:pt x="1088440" y="1135634"/>
                                </a:lnTo>
                                <a:lnTo>
                                  <a:pt x="1088440" y="798576"/>
                                </a:lnTo>
                                <a:lnTo>
                                  <a:pt x="1088440" y="463296"/>
                                </a:lnTo>
                                <a:lnTo>
                                  <a:pt x="108844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341.709991pt;margin-top:-12.479063pt;width:85.75pt;height:107.9pt;mso-position-horizontal-relative:page;mso-position-vertical-relative:paragraph;z-index:15753216" id="docshapegroup96" coordorigin="6834,-250" coordsize="1715,2158">
                <v:rect style="position:absolute;left:6834;top:-240;width:1715;height:360" id="docshape97" filled="true" fillcolor="#f1f1f1" stroked="false">
                  <v:fill type="solid"/>
                </v:rect>
                <v:shape style="position:absolute;left:6834;top:-250;width:1715;height:10" id="docshape98" coordorigin="6834,-250" coordsize="1715,10" path="m7187,-250l7177,-250,6834,-250,6834,-240,7177,-240,7187,-240,7187,-250xm7528,-250l7518,-250,7187,-250,7187,-240,7518,-240,7528,-240,7528,-250xm8548,-250l8214,-250,8205,-250,7871,-250,7861,-250,7528,-250,7528,-240,7861,-240,7871,-240,8205,-240,8214,-240,8548,-240,8548,-250xe" filled="true" fillcolor="#000000" stroked="false">
                  <v:path arrowok="t"/>
                  <v:fill type="solid"/>
                </v:shape>
                <v:shape style="position:absolute;left:6834;top:120;width:1715;height:1789" id="docshape99" coordorigin="6834,120" coordsize="1715,1789" path="m8548,120l8548,120,6834,120,6834,850,6834,1378,6834,1908,7177,1908,8548,1908,8548,1378,8548,850,8548,120xe" filled="true" fillcolor="#f1f1f1"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3728">
                <wp:simplePos x="0" y="0"/>
                <wp:positionH relativeFrom="page">
                  <wp:posOffset>5577585</wp:posOffset>
                </wp:positionH>
                <wp:positionV relativeFrom="paragraph">
                  <wp:posOffset>-158484</wp:posOffset>
                </wp:positionV>
                <wp:extent cx="1125220" cy="137033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1125220" cy="1370330"/>
                          <a:chExt cx="1125220" cy="1370330"/>
                        </a:xfrm>
                      </wpg:grpSpPr>
                      <wps:wsp>
                        <wps:cNvPr id="105" name="Graphic 105"/>
                        <wps:cNvSpPr/>
                        <wps:spPr>
                          <a:xfrm>
                            <a:off x="0" y="6096"/>
                            <a:ext cx="1125220" cy="228600"/>
                          </a:xfrm>
                          <a:custGeom>
                            <a:avLst/>
                            <a:gdLst/>
                            <a:ahLst/>
                            <a:cxnLst/>
                            <a:rect l="l" t="t" r="r" b="b"/>
                            <a:pathLst>
                              <a:path w="1125220" h="228600">
                                <a:moveTo>
                                  <a:pt x="899147" y="0"/>
                                </a:moveTo>
                                <a:lnTo>
                                  <a:pt x="675132" y="0"/>
                                </a:lnTo>
                                <a:lnTo>
                                  <a:pt x="449580" y="0"/>
                                </a:lnTo>
                                <a:lnTo>
                                  <a:pt x="225552" y="0"/>
                                </a:lnTo>
                                <a:lnTo>
                                  <a:pt x="0" y="0"/>
                                </a:lnTo>
                                <a:lnTo>
                                  <a:pt x="0" y="228600"/>
                                </a:lnTo>
                                <a:lnTo>
                                  <a:pt x="225552" y="228600"/>
                                </a:lnTo>
                                <a:lnTo>
                                  <a:pt x="449580" y="228600"/>
                                </a:lnTo>
                                <a:lnTo>
                                  <a:pt x="675132" y="228600"/>
                                </a:lnTo>
                                <a:lnTo>
                                  <a:pt x="899147" y="228600"/>
                                </a:lnTo>
                                <a:lnTo>
                                  <a:pt x="899147" y="0"/>
                                </a:lnTo>
                                <a:close/>
                              </a:path>
                              <a:path w="1125220" h="228600">
                                <a:moveTo>
                                  <a:pt x="1124712" y="0"/>
                                </a:moveTo>
                                <a:lnTo>
                                  <a:pt x="899160" y="0"/>
                                </a:lnTo>
                                <a:lnTo>
                                  <a:pt x="899160" y="228600"/>
                                </a:lnTo>
                                <a:lnTo>
                                  <a:pt x="1124712" y="228600"/>
                                </a:lnTo>
                                <a:lnTo>
                                  <a:pt x="1124712" y="0"/>
                                </a:lnTo>
                                <a:close/>
                              </a:path>
                            </a:pathLst>
                          </a:custGeom>
                          <a:solidFill>
                            <a:srgbClr val="F1F1F1"/>
                          </a:solidFill>
                        </wps:spPr>
                        <wps:bodyPr wrap="square" lIns="0" tIns="0" rIns="0" bIns="0" rtlCol="0">
                          <a:prstTxWarp prst="textNoShape">
                            <a:avLst/>
                          </a:prstTxWarp>
                          <a:noAutofit/>
                        </wps:bodyPr>
                      </wps:wsp>
                      <wps:wsp>
                        <wps:cNvPr id="106" name="Graphic 106"/>
                        <wps:cNvSpPr/>
                        <wps:spPr>
                          <a:xfrm>
                            <a:off x="0" y="0"/>
                            <a:ext cx="1125220" cy="6350"/>
                          </a:xfrm>
                          <a:custGeom>
                            <a:avLst/>
                            <a:gdLst/>
                            <a:ahLst/>
                            <a:cxnLst/>
                            <a:rect l="l" t="t" r="r" b="b"/>
                            <a:pathLst>
                              <a:path w="1125220" h="6350">
                                <a:moveTo>
                                  <a:pt x="455663" y="0"/>
                                </a:moveTo>
                                <a:lnTo>
                                  <a:pt x="449580" y="0"/>
                                </a:lnTo>
                                <a:lnTo>
                                  <a:pt x="231648" y="0"/>
                                </a:lnTo>
                                <a:lnTo>
                                  <a:pt x="225552" y="0"/>
                                </a:lnTo>
                                <a:lnTo>
                                  <a:pt x="0" y="0"/>
                                </a:lnTo>
                                <a:lnTo>
                                  <a:pt x="0" y="6096"/>
                                </a:lnTo>
                                <a:lnTo>
                                  <a:pt x="225552" y="6096"/>
                                </a:lnTo>
                                <a:lnTo>
                                  <a:pt x="231648" y="6096"/>
                                </a:lnTo>
                                <a:lnTo>
                                  <a:pt x="449580" y="6096"/>
                                </a:lnTo>
                                <a:lnTo>
                                  <a:pt x="455663" y="6096"/>
                                </a:lnTo>
                                <a:lnTo>
                                  <a:pt x="455663" y="0"/>
                                </a:lnTo>
                                <a:close/>
                              </a:path>
                              <a:path w="1125220" h="6350">
                                <a:moveTo>
                                  <a:pt x="905243" y="0"/>
                                </a:moveTo>
                                <a:lnTo>
                                  <a:pt x="899160" y="0"/>
                                </a:lnTo>
                                <a:lnTo>
                                  <a:pt x="681228" y="0"/>
                                </a:lnTo>
                                <a:lnTo>
                                  <a:pt x="675132" y="0"/>
                                </a:lnTo>
                                <a:lnTo>
                                  <a:pt x="455676" y="0"/>
                                </a:lnTo>
                                <a:lnTo>
                                  <a:pt x="455676" y="6096"/>
                                </a:lnTo>
                                <a:lnTo>
                                  <a:pt x="675132" y="6096"/>
                                </a:lnTo>
                                <a:lnTo>
                                  <a:pt x="681228" y="6096"/>
                                </a:lnTo>
                                <a:lnTo>
                                  <a:pt x="899160" y="6096"/>
                                </a:lnTo>
                                <a:lnTo>
                                  <a:pt x="905243" y="6096"/>
                                </a:lnTo>
                                <a:lnTo>
                                  <a:pt x="905243" y="0"/>
                                </a:lnTo>
                                <a:close/>
                              </a:path>
                              <a:path w="1125220" h="6350">
                                <a:moveTo>
                                  <a:pt x="1124712" y="0"/>
                                </a:moveTo>
                                <a:lnTo>
                                  <a:pt x="905256" y="0"/>
                                </a:lnTo>
                                <a:lnTo>
                                  <a:pt x="905256" y="6096"/>
                                </a:lnTo>
                                <a:lnTo>
                                  <a:pt x="1124712" y="6096"/>
                                </a:lnTo>
                                <a:lnTo>
                                  <a:pt x="1124712" y="0"/>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234696"/>
                            <a:ext cx="1125220" cy="1136015"/>
                          </a:xfrm>
                          <a:custGeom>
                            <a:avLst/>
                            <a:gdLst/>
                            <a:ahLst/>
                            <a:cxnLst/>
                            <a:rect l="l" t="t" r="r" b="b"/>
                            <a:pathLst>
                              <a:path w="1125220" h="1136015">
                                <a:moveTo>
                                  <a:pt x="899147" y="0"/>
                                </a:moveTo>
                                <a:lnTo>
                                  <a:pt x="675132" y="0"/>
                                </a:lnTo>
                                <a:lnTo>
                                  <a:pt x="449580" y="0"/>
                                </a:lnTo>
                                <a:lnTo>
                                  <a:pt x="225552" y="0"/>
                                </a:lnTo>
                                <a:lnTo>
                                  <a:pt x="0" y="0"/>
                                </a:lnTo>
                                <a:lnTo>
                                  <a:pt x="0" y="463296"/>
                                </a:lnTo>
                                <a:lnTo>
                                  <a:pt x="0" y="798525"/>
                                </a:lnTo>
                                <a:lnTo>
                                  <a:pt x="0" y="1135634"/>
                                </a:lnTo>
                                <a:lnTo>
                                  <a:pt x="225552" y="1135634"/>
                                </a:lnTo>
                                <a:lnTo>
                                  <a:pt x="449580" y="1135634"/>
                                </a:lnTo>
                                <a:lnTo>
                                  <a:pt x="675132" y="1135634"/>
                                </a:lnTo>
                                <a:lnTo>
                                  <a:pt x="899147" y="1135634"/>
                                </a:lnTo>
                                <a:lnTo>
                                  <a:pt x="899147" y="798576"/>
                                </a:lnTo>
                                <a:lnTo>
                                  <a:pt x="899147" y="463296"/>
                                </a:lnTo>
                                <a:lnTo>
                                  <a:pt x="899147" y="0"/>
                                </a:lnTo>
                                <a:close/>
                              </a:path>
                              <a:path w="1125220" h="1136015">
                                <a:moveTo>
                                  <a:pt x="1124712" y="0"/>
                                </a:moveTo>
                                <a:lnTo>
                                  <a:pt x="899160" y="0"/>
                                </a:lnTo>
                                <a:lnTo>
                                  <a:pt x="899160" y="463296"/>
                                </a:lnTo>
                                <a:lnTo>
                                  <a:pt x="899160" y="798525"/>
                                </a:lnTo>
                                <a:lnTo>
                                  <a:pt x="899160" y="1135634"/>
                                </a:lnTo>
                                <a:lnTo>
                                  <a:pt x="1124712" y="1135634"/>
                                </a:lnTo>
                                <a:lnTo>
                                  <a:pt x="1124712" y="798576"/>
                                </a:lnTo>
                                <a:lnTo>
                                  <a:pt x="1124712" y="463296"/>
                                </a:lnTo>
                                <a:lnTo>
                                  <a:pt x="1124712"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439.179993pt;margin-top:-12.479063pt;width:88.6pt;height:107.9pt;mso-position-horizontal-relative:page;mso-position-vertical-relative:paragraph;z-index:15753728" id="docshapegroup100" coordorigin="8784,-250" coordsize="1772,2158">
                <v:shape style="position:absolute;left:8783;top:-240;width:1772;height:360" id="docshape101" coordorigin="8784,-240" coordsize="1772,360" path="m10200,-240l9847,-240,9492,-240,9139,-240,8784,-240,8784,120,9139,120,9492,120,9847,120,10200,120,10200,-240xm10555,-240l10200,-240,10200,120,10555,120,10555,-240xe" filled="true" fillcolor="#f1f1f1" stroked="false">
                  <v:path arrowok="t"/>
                  <v:fill type="solid"/>
                </v:shape>
                <v:shape style="position:absolute;left:8783;top:-250;width:1772;height:10" id="docshape102" coordorigin="8784,-250" coordsize="1772,10" path="m9501,-250l9492,-250,9148,-250,9139,-250,8784,-250,8784,-240,9139,-240,9148,-240,9492,-240,9501,-240,9501,-250xm10209,-250l10200,-250,9856,-250,9847,-250,9501,-250,9501,-240,9847,-240,9856,-240,10200,-240,10209,-240,10209,-250xm10555,-250l10209,-250,10209,-240,10555,-240,10555,-250xe" filled="true" fillcolor="#000000" stroked="false">
                  <v:path arrowok="t"/>
                  <v:fill type="solid"/>
                </v:shape>
                <v:shape style="position:absolute;left:8783;top:120;width:1772;height:1789" id="docshape103" coordorigin="8784,120" coordsize="1772,1789" path="m10200,120l9847,120,9492,120,9139,120,8784,120,8784,850,8784,1378,8784,1378,8784,1908,9139,1908,9492,1908,9847,1908,10200,1908,10200,1378,10200,1378,10200,850,10200,120xm10555,120l10200,120,10200,850,10200,1378,10200,1378,10200,1908,10555,1908,10555,1378,10555,1378,10555,850,10555,120xe" filled="true" fillcolor="#f1f1f1" stroked="false">
                  <v:path arrowok="t"/>
                  <v:fill type="solid"/>
                </v:shape>
                <w10:wrap type="none"/>
              </v:group>
            </w:pict>
          </mc:Fallback>
        </mc:AlternateContent>
      </w:r>
      <w:r>
        <w:rPr>
          <w:spacing w:val="-4"/>
          <w:sz w:val="20"/>
        </w:rPr>
        <w:t>D01</w:t>
      </w:r>
      <w:r>
        <w:rPr>
          <w:sz w:val="20"/>
        </w:rPr>
        <w:tab/>
        <w:t>To</w:t>
      </w:r>
      <w:r>
        <w:rPr>
          <w:spacing w:val="-9"/>
          <w:sz w:val="20"/>
        </w:rPr>
        <w:t> </w:t>
      </w:r>
      <w:r>
        <w:rPr>
          <w:sz w:val="20"/>
        </w:rPr>
        <w:t>achieve</w:t>
      </w:r>
      <w:r>
        <w:rPr>
          <w:spacing w:val="-8"/>
          <w:sz w:val="20"/>
        </w:rPr>
        <w:t> </w:t>
      </w:r>
      <w:r>
        <w:rPr>
          <w:sz w:val="20"/>
        </w:rPr>
        <w:t>improved</w:t>
      </w:r>
      <w:r>
        <w:rPr>
          <w:spacing w:val="-7"/>
          <w:sz w:val="20"/>
        </w:rPr>
        <w:t> </w:t>
      </w:r>
      <w:r>
        <w:rPr>
          <w:sz w:val="20"/>
        </w:rPr>
        <w:t>customer</w:t>
      </w:r>
      <w:r>
        <w:rPr>
          <w:spacing w:val="-5"/>
          <w:sz w:val="20"/>
        </w:rPr>
        <w:t> </w:t>
      </w:r>
      <w:r>
        <w:rPr>
          <w:sz w:val="20"/>
        </w:rPr>
        <w:t>orientation</w:t>
      </w:r>
      <w:r>
        <w:rPr>
          <w:spacing w:val="-9"/>
          <w:sz w:val="20"/>
        </w:rPr>
        <w:t> </w:t>
      </w:r>
      <w:r>
        <w:rPr>
          <w:sz w:val="20"/>
        </w:rPr>
        <w:t>and </w:t>
      </w:r>
      <w:r>
        <w:rPr>
          <w:spacing w:val="-2"/>
          <w:sz w:val="20"/>
        </w:rPr>
        <w:t>service</w:t>
      </w:r>
    </w:p>
    <w:p>
      <w:pPr>
        <w:tabs>
          <w:tab w:pos="1020" w:val="left" w:leader="none"/>
        </w:tabs>
        <w:spacing w:before="201"/>
        <w:ind w:left="348" w:right="0" w:firstLine="0"/>
        <w:jc w:val="left"/>
        <w:rPr>
          <w:sz w:val="20"/>
        </w:rPr>
      </w:pPr>
      <w:r>
        <w:rPr>
          <w:spacing w:val="-5"/>
          <w:sz w:val="20"/>
        </w:rPr>
        <w:t>D02</w:t>
      </w:r>
      <w:r>
        <w:rPr>
          <w:sz w:val="20"/>
        </w:rPr>
        <w:tab/>
        <w:t>To</w:t>
      </w:r>
      <w:r>
        <w:rPr>
          <w:spacing w:val="-7"/>
          <w:sz w:val="20"/>
        </w:rPr>
        <w:t> </w:t>
      </w:r>
      <w:r>
        <w:rPr>
          <w:sz w:val="20"/>
        </w:rPr>
        <w:t>increase</w:t>
      </w:r>
      <w:r>
        <w:rPr>
          <w:spacing w:val="-5"/>
          <w:sz w:val="20"/>
        </w:rPr>
        <w:t> </w:t>
      </w:r>
      <w:r>
        <w:rPr>
          <w:sz w:val="20"/>
        </w:rPr>
        <w:t>operational</w:t>
      </w:r>
      <w:r>
        <w:rPr>
          <w:spacing w:val="-5"/>
          <w:sz w:val="20"/>
        </w:rPr>
        <w:t> </w:t>
      </w:r>
      <w:r>
        <w:rPr>
          <w:spacing w:val="-2"/>
          <w:sz w:val="20"/>
        </w:rPr>
        <w:t>flexibility</w:t>
      </w:r>
    </w:p>
    <w:p>
      <w:pPr>
        <w:pStyle w:val="BodyText"/>
        <w:spacing w:before="68"/>
        <w:rPr>
          <w:sz w:val="20"/>
        </w:rPr>
      </w:pPr>
    </w:p>
    <w:p>
      <w:pPr>
        <w:tabs>
          <w:tab w:pos="1020" w:val="left" w:leader="none"/>
        </w:tabs>
        <w:spacing w:before="0"/>
        <w:ind w:left="348" w:right="0" w:firstLine="0"/>
        <w:jc w:val="left"/>
        <w:rPr>
          <w:sz w:val="20"/>
        </w:rPr>
      </w:pPr>
      <w:r>
        <w:rPr>
          <w:spacing w:val="-5"/>
          <w:sz w:val="20"/>
        </w:rPr>
        <w:t>D03</w:t>
      </w:r>
      <w:r>
        <w:rPr>
          <w:sz w:val="20"/>
        </w:rPr>
        <w:tab/>
        <w:t>To</w:t>
      </w:r>
      <w:r>
        <w:rPr>
          <w:spacing w:val="-7"/>
          <w:sz w:val="20"/>
        </w:rPr>
        <w:t> </w:t>
      </w:r>
      <w:r>
        <w:rPr>
          <w:sz w:val="20"/>
        </w:rPr>
        <w:t>achieve</w:t>
      </w:r>
      <w:r>
        <w:rPr>
          <w:spacing w:val="-6"/>
          <w:sz w:val="20"/>
        </w:rPr>
        <w:t> </w:t>
      </w:r>
      <w:r>
        <w:rPr>
          <w:sz w:val="20"/>
        </w:rPr>
        <w:t>increased</w:t>
      </w:r>
      <w:r>
        <w:rPr>
          <w:spacing w:val="-4"/>
          <w:sz w:val="20"/>
        </w:rPr>
        <w:t> </w:t>
      </w:r>
      <w:r>
        <w:rPr>
          <w:spacing w:val="-2"/>
          <w:sz w:val="20"/>
        </w:rPr>
        <w:t>innovation</w:t>
      </w:r>
    </w:p>
    <w:p>
      <w:pPr>
        <w:spacing w:after="0"/>
        <w:jc w:val="left"/>
        <w:rPr>
          <w:sz w:val="20"/>
        </w:rPr>
        <w:sectPr>
          <w:type w:val="continuous"/>
          <w:pgSz w:w="11910" w:h="16850"/>
          <w:pgMar w:header="0" w:footer="1014" w:top="1620" w:bottom="280" w:left="1680" w:right="760"/>
        </w:sectPr>
      </w:pPr>
    </w:p>
    <w:p>
      <w:pPr>
        <w:pStyle w:val="BodyText"/>
        <w:spacing w:line="28" w:lineRule="exact"/>
        <w:ind w:left="305"/>
        <w:rPr>
          <w:sz w:val="2"/>
        </w:rPr>
      </w:pPr>
      <w:r>
        <w:rPr>
          <w:position w:val="0"/>
          <w:sz w:val="2"/>
        </w:rPr>
        <mc:AlternateContent>
          <mc:Choice Requires="wps">
            <w:drawing>
              <wp:inline distT="0" distB="0" distL="0" distR="0">
                <wp:extent cx="5441950" cy="18415"/>
                <wp:effectExtent l="0" t="0" r="0" b="0"/>
                <wp:docPr id="108" name="Group 108"/>
                <wp:cNvGraphicFramePr>
                  <a:graphicFrameLocks/>
                </wp:cNvGraphicFramePr>
                <a:graphic>
                  <a:graphicData uri="http://schemas.microsoft.com/office/word/2010/wordprocessingGroup">
                    <wpg:wgp>
                      <wpg:cNvPr id="108" name="Group 108"/>
                      <wpg:cNvGrpSpPr/>
                      <wpg:grpSpPr>
                        <a:xfrm>
                          <a:off x="0" y="0"/>
                          <a:ext cx="5441950" cy="18415"/>
                          <a:chExt cx="5441950" cy="18415"/>
                        </a:xfrm>
                      </wpg:grpSpPr>
                      <wps:wsp>
                        <wps:cNvPr id="109" name="Graphic 109"/>
                        <wps:cNvSpPr/>
                        <wps:spPr>
                          <a:xfrm>
                            <a:off x="0" y="0"/>
                            <a:ext cx="5441950" cy="18415"/>
                          </a:xfrm>
                          <a:custGeom>
                            <a:avLst/>
                            <a:gdLst/>
                            <a:ahLst/>
                            <a:cxnLst/>
                            <a:rect l="l" t="t" r="r" b="b"/>
                            <a:pathLst>
                              <a:path w="5441950" h="18415">
                                <a:moveTo>
                                  <a:pt x="5441518" y="0"/>
                                </a:moveTo>
                                <a:lnTo>
                                  <a:pt x="5441518" y="0"/>
                                </a:lnTo>
                                <a:lnTo>
                                  <a:pt x="0" y="0"/>
                                </a:lnTo>
                                <a:lnTo>
                                  <a:pt x="0" y="18288"/>
                                </a:lnTo>
                                <a:lnTo>
                                  <a:pt x="5441518" y="18288"/>
                                </a:lnTo>
                                <a:lnTo>
                                  <a:pt x="54415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5pt;height:1.45pt;mso-position-horizontal-relative:char;mso-position-vertical-relative:line" id="docshapegroup104" coordorigin="0,0" coordsize="8570,29">
                <v:rect style="position:absolute;left:0;top:0;width:8570;height:29" id="docshape105" filled="true" fillcolor="#000000" stroked="false">
                  <v:fill type="solid"/>
                </v:rect>
              </v:group>
            </w:pict>
          </mc:Fallback>
        </mc:AlternateContent>
      </w:r>
      <w:r>
        <w:rPr>
          <w:position w:val="0"/>
          <w:sz w:val="2"/>
        </w:rPr>
      </w:r>
    </w:p>
    <w:p>
      <w:pPr>
        <w:spacing w:before="87"/>
        <w:ind w:left="5634" w:right="0" w:firstLine="0"/>
        <w:jc w:val="left"/>
        <w:rPr>
          <w:sz w:val="20"/>
        </w:rPr>
      </w:pPr>
      <w:r>
        <w:rPr>
          <w:sz w:val="20"/>
        </w:rPr>
        <w:t>Importance</w:t>
      </w:r>
      <w:r>
        <w:rPr>
          <w:spacing w:val="-5"/>
          <w:sz w:val="20"/>
        </w:rPr>
        <w:t> </w:t>
      </w:r>
      <w:r>
        <w:rPr>
          <w:sz w:val="20"/>
        </w:rPr>
        <w:t>of</w:t>
      </w:r>
      <w:r>
        <w:rPr>
          <w:spacing w:val="-6"/>
          <w:sz w:val="20"/>
        </w:rPr>
        <w:t> </w:t>
      </w:r>
      <w:r>
        <w:rPr>
          <w:sz w:val="20"/>
        </w:rPr>
        <w:t>factors</w:t>
      </w:r>
      <w:r>
        <w:rPr>
          <w:spacing w:val="-5"/>
          <w:sz w:val="20"/>
        </w:rPr>
        <w:t> </w:t>
      </w:r>
      <w:r>
        <w:rPr>
          <w:sz w:val="20"/>
        </w:rPr>
        <w:t>on</w:t>
      </w:r>
      <w:r>
        <w:rPr>
          <w:spacing w:val="-6"/>
          <w:sz w:val="20"/>
        </w:rPr>
        <w:t> </w:t>
      </w:r>
      <w:r>
        <w:rPr>
          <w:sz w:val="20"/>
        </w:rPr>
        <w:t>choice</w:t>
      </w:r>
      <w:r>
        <w:rPr>
          <w:spacing w:val="-4"/>
          <w:sz w:val="20"/>
        </w:rPr>
        <w:t> </w:t>
      </w:r>
      <w:r>
        <w:rPr>
          <w:spacing w:val="-5"/>
          <w:sz w:val="20"/>
        </w:rPr>
        <w:t>of</w:t>
      </w:r>
    </w:p>
    <w:p>
      <w:pPr>
        <w:pStyle w:val="BodyText"/>
        <w:spacing w:before="7"/>
        <w:rPr>
          <w:sz w:val="12"/>
        </w:rPr>
      </w:pPr>
    </w:p>
    <w:p>
      <w:pPr>
        <w:spacing w:after="0"/>
        <w:rPr>
          <w:sz w:val="12"/>
        </w:rPr>
        <w:sectPr>
          <w:pgSz w:w="11910" w:h="16850"/>
          <w:pgMar w:header="0" w:footer="1014" w:top="1440" w:bottom="1200" w:left="1680" w:right="760"/>
        </w:sectPr>
      </w:pPr>
    </w:p>
    <w:p>
      <w:pPr>
        <w:pStyle w:val="BodyText"/>
        <w:rPr>
          <w:sz w:val="20"/>
        </w:rPr>
      </w:pPr>
    </w:p>
    <w:p>
      <w:pPr>
        <w:pStyle w:val="BodyText"/>
        <w:spacing w:before="228"/>
        <w:rPr>
          <w:sz w:val="20"/>
        </w:rPr>
      </w:pPr>
    </w:p>
    <w:p>
      <w:pPr>
        <w:spacing w:before="0"/>
        <w:ind w:left="1020" w:right="0" w:firstLine="0"/>
        <w:jc w:val="left"/>
        <w:rPr>
          <w:b/>
          <w:sz w:val="20"/>
        </w:rPr>
      </w:pPr>
      <w:r>
        <w:rPr>
          <w:b/>
          <w:sz w:val="20"/>
        </w:rPr>
        <w:t>Factors</w:t>
      </w:r>
      <w:r>
        <w:rPr>
          <w:b/>
          <w:spacing w:val="-6"/>
          <w:sz w:val="20"/>
        </w:rPr>
        <w:t> </w:t>
      </w:r>
      <w:r>
        <w:rPr>
          <w:b/>
          <w:sz w:val="20"/>
        </w:rPr>
        <w:t>driving</w:t>
      </w:r>
      <w:r>
        <w:rPr>
          <w:b/>
          <w:spacing w:val="-5"/>
          <w:sz w:val="20"/>
        </w:rPr>
        <w:t> </w:t>
      </w:r>
      <w:r>
        <w:rPr>
          <w:b/>
          <w:sz w:val="20"/>
        </w:rPr>
        <w:t>decisions</w:t>
      </w:r>
      <w:r>
        <w:rPr>
          <w:b/>
          <w:spacing w:val="-6"/>
          <w:sz w:val="20"/>
        </w:rPr>
        <w:t> </w:t>
      </w:r>
      <w:r>
        <w:rPr>
          <w:b/>
          <w:sz w:val="20"/>
        </w:rPr>
        <w:t>on</w:t>
      </w:r>
      <w:r>
        <w:rPr>
          <w:b/>
          <w:spacing w:val="-3"/>
          <w:sz w:val="20"/>
        </w:rPr>
        <w:t> </w:t>
      </w:r>
      <w:r>
        <w:rPr>
          <w:b/>
          <w:sz w:val="20"/>
        </w:rPr>
        <w:t>delivery</w:t>
      </w:r>
      <w:r>
        <w:rPr>
          <w:b/>
          <w:spacing w:val="-2"/>
          <w:sz w:val="20"/>
        </w:rPr>
        <w:t> </w:t>
      </w:r>
      <w:r>
        <w:rPr>
          <w:b/>
          <w:spacing w:val="-4"/>
          <w:sz w:val="20"/>
        </w:rPr>
        <w:t>mode</w:t>
      </w:r>
    </w:p>
    <w:p>
      <w:pPr>
        <w:spacing w:before="91"/>
        <w:ind w:left="605" w:right="0" w:firstLine="0"/>
        <w:jc w:val="center"/>
        <w:rPr>
          <w:sz w:val="20"/>
        </w:rPr>
      </w:pPr>
      <w:r>
        <w:rPr/>
        <w:br w:type="column"/>
      </w:r>
      <w:r>
        <w:rPr>
          <w:sz w:val="20"/>
        </w:rPr>
        <w:t>In-house</w:t>
      </w:r>
      <w:r>
        <w:rPr>
          <w:spacing w:val="-13"/>
          <w:sz w:val="20"/>
        </w:rPr>
        <w:t> </w:t>
      </w:r>
      <w:r>
        <w:rPr>
          <w:sz w:val="20"/>
        </w:rPr>
        <w:t>delivery mode for FM </w:t>
      </w:r>
      <w:r>
        <w:rPr>
          <w:spacing w:val="-2"/>
          <w:sz w:val="20"/>
        </w:rPr>
        <w:t>services</w:t>
      </w:r>
    </w:p>
    <w:p>
      <w:pPr>
        <w:spacing w:before="91"/>
        <w:ind w:left="517" w:right="762" w:firstLine="3"/>
        <w:jc w:val="center"/>
        <w:rPr>
          <w:sz w:val="20"/>
        </w:rPr>
      </w:pPr>
      <w:r>
        <w:rPr/>
        <w:br w:type="column"/>
      </w:r>
      <w:r>
        <w:rPr>
          <w:spacing w:val="-2"/>
          <w:sz w:val="20"/>
        </w:rPr>
        <w:t>Outsourcing </w:t>
      </w:r>
      <w:r>
        <w:rPr>
          <w:sz w:val="20"/>
        </w:rPr>
        <w:t>delivery</w:t>
      </w:r>
      <w:r>
        <w:rPr>
          <w:spacing w:val="-13"/>
          <w:sz w:val="20"/>
        </w:rPr>
        <w:t> </w:t>
      </w:r>
      <w:r>
        <w:rPr>
          <w:sz w:val="20"/>
        </w:rPr>
        <w:t>mode</w:t>
      </w:r>
      <w:r>
        <w:rPr>
          <w:spacing w:val="-12"/>
          <w:sz w:val="20"/>
        </w:rPr>
        <w:t> </w:t>
      </w:r>
      <w:r>
        <w:rPr>
          <w:sz w:val="20"/>
        </w:rPr>
        <w:t>for FM services</w:t>
      </w:r>
    </w:p>
    <w:p>
      <w:pPr>
        <w:spacing w:after="0"/>
        <w:jc w:val="center"/>
        <w:rPr>
          <w:sz w:val="20"/>
        </w:rPr>
        <w:sectPr>
          <w:type w:val="continuous"/>
          <w:pgSz w:w="11910" w:h="16850"/>
          <w:pgMar w:header="0" w:footer="1014" w:top="1620" w:bottom="280" w:left="1680" w:right="760"/>
          <w:cols w:num="3" w:equalWidth="0">
            <w:col w:w="4665" w:space="40"/>
            <w:col w:w="2010" w:space="39"/>
            <w:col w:w="2716"/>
          </w:cols>
        </w:sectPr>
      </w:pPr>
    </w:p>
    <w:tbl>
      <w:tblPr>
        <w:tblW w:w="0" w:type="auto"/>
        <w:jc w:val="lef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
        <w:gridCol w:w="4297"/>
        <w:gridCol w:w="369"/>
        <w:gridCol w:w="295"/>
        <w:gridCol w:w="359"/>
        <w:gridCol w:w="339"/>
        <w:gridCol w:w="352"/>
        <w:gridCol w:w="235"/>
        <w:gridCol w:w="382"/>
        <w:gridCol w:w="306"/>
        <w:gridCol w:w="369"/>
        <w:gridCol w:w="349"/>
        <w:gridCol w:w="362"/>
      </w:tblGrid>
      <w:tr>
        <w:trPr>
          <w:trHeight w:val="235" w:hRule="atLeast"/>
        </w:trPr>
        <w:tc>
          <w:tcPr>
            <w:tcW w:w="551" w:type="dxa"/>
            <w:vMerge w:val="restart"/>
          </w:tcPr>
          <w:p>
            <w:pPr>
              <w:pStyle w:val="TableParagraph"/>
              <w:rPr>
                <w:sz w:val="18"/>
              </w:rPr>
            </w:pPr>
          </w:p>
        </w:tc>
        <w:tc>
          <w:tcPr>
            <w:tcW w:w="4297" w:type="dxa"/>
          </w:tcPr>
          <w:p>
            <w:pPr>
              <w:pStyle w:val="TableParagraph"/>
              <w:spacing w:line="215" w:lineRule="exact"/>
              <w:ind w:left="164"/>
              <w:rPr>
                <w:b/>
                <w:sz w:val="20"/>
              </w:rPr>
            </w:pPr>
            <w:r>
              <w:rPr>
                <w:b/>
                <w:sz w:val="20"/>
              </w:rPr>
              <w:t>for</w:t>
            </w:r>
            <w:r>
              <w:rPr>
                <w:b/>
                <w:spacing w:val="-4"/>
                <w:sz w:val="20"/>
              </w:rPr>
              <w:t> </w:t>
            </w:r>
            <w:r>
              <w:rPr>
                <w:b/>
                <w:sz w:val="20"/>
              </w:rPr>
              <w:t>FM </w:t>
            </w:r>
            <w:r>
              <w:rPr>
                <w:b/>
                <w:spacing w:val="-2"/>
                <w:sz w:val="20"/>
              </w:rPr>
              <w:t>services</w:t>
            </w:r>
          </w:p>
        </w:tc>
        <w:tc>
          <w:tcPr>
            <w:tcW w:w="369" w:type="dxa"/>
          </w:tcPr>
          <w:p>
            <w:pPr>
              <w:pStyle w:val="TableParagraph"/>
              <w:spacing w:line="215" w:lineRule="exact"/>
              <w:ind w:left="27" w:right="52"/>
              <w:jc w:val="center"/>
              <w:rPr>
                <w:sz w:val="20"/>
              </w:rPr>
            </w:pPr>
            <w:r>
              <w:rPr>
                <w:spacing w:val="-10"/>
                <w:sz w:val="20"/>
              </w:rPr>
              <w:t>5</w:t>
            </w:r>
          </w:p>
        </w:tc>
        <w:tc>
          <w:tcPr>
            <w:tcW w:w="295" w:type="dxa"/>
          </w:tcPr>
          <w:p>
            <w:pPr>
              <w:pStyle w:val="TableParagraph"/>
              <w:spacing w:line="215" w:lineRule="exact"/>
              <w:ind w:left="2" w:right="5"/>
              <w:jc w:val="center"/>
              <w:rPr>
                <w:sz w:val="20"/>
              </w:rPr>
            </w:pPr>
            <w:r>
              <w:rPr>
                <w:spacing w:val="-10"/>
                <w:sz w:val="20"/>
              </w:rPr>
              <w:t>4</w:t>
            </w:r>
          </w:p>
        </w:tc>
        <w:tc>
          <w:tcPr>
            <w:tcW w:w="359" w:type="dxa"/>
          </w:tcPr>
          <w:p>
            <w:pPr>
              <w:pStyle w:val="TableParagraph"/>
              <w:spacing w:line="215" w:lineRule="exact"/>
              <w:ind w:left="22"/>
              <w:jc w:val="center"/>
              <w:rPr>
                <w:sz w:val="20"/>
              </w:rPr>
            </w:pPr>
            <w:r>
              <w:rPr>
                <w:spacing w:val="-10"/>
                <w:sz w:val="20"/>
              </w:rPr>
              <w:t>3</w:t>
            </w:r>
          </w:p>
        </w:tc>
        <w:tc>
          <w:tcPr>
            <w:tcW w:w="339" w:type="dxa"/>
          </w:tcPr>
          <w:p>
            <w:pPr>
              <w:pStyle w:val="TableParagraph"/>
              <w:spacing w:line="215" w:lineRule="exact"/>
              <w:ind w:left="10"/>
              <w:jc w:val="center"/>
              <w:rPr>
                <w:sz w:val="20"/>
              </w:rPr>
            </w:pPr>
            <w:r>
              <w:rPr>
                <w:spacing w:val="-10"/>
                <w:sz w:val="20"/>
              </w:rPr>
              <w:t>2</w:t>
            </w:r>
          </w:p>
        </w:tc>
        <w:tc>
          <w:tcPr>
            <w:tcW w:w="352" w:type="dxa"/>
          </w:tcPr>
          <w:p>
            <w:pPr>
              <w:pStyle w:val="TableParagraph"/>
              <w:spacing w:line="215" w:lineRule="exact"/>
              <w:ind w:left="6"/>
              <w:jc w:val="center"/>
              <w:rPr>
                <w:sz w:val="20"/>
              </w:rPr>
            </w:pPr>
            <w:r>
              <w:rPr>
                <w:spacing w:val="-10"/>
                <w:sz w:val="20"/>
              </w:rPr>
              <w:t>1</w:t>
            </w:r>
          </w:p>
        </w:tc>
        <w:tc>
          <w:tcPr>
            <w:tcW w:w="235" w:type="dxa"/>
          </w:tcPr>
          <w:p>
            <w:pPr>
              <w:pStyle w:val="TableParagraph"/>
              <w:rPr>
                <w:sz w:val="16"/>
              </w:rPr>
            </w:pPr>
          </w:p>
        </w:tc>
        <w:tc>
          <w:tcPr>
            <w:tcW w:w="382" w:type="dxa"/>
          </w:tcPr>
          <w:p>
            <w:pPr>
              <w:pStyle w:val="TableParagraph"/>
              <w:spacing w:line="215" w:lineRule="exact"/>
              <w:ind w:left="2" w:right="25"/>
              <w:jc w:val="center"/>
              <w:rPr>
                <w:sz w:val="20"/>
              </w:rPr>
            </w:pPr>
            <w:r>
              <w:rPr>
                <w:spacing w:val="-10"/>
                <w:sz w:val="20"/>
              </w:rPr>
              <w:t>5</w:t>
            </w:r>
          </w:p>
        </w:tc>
        <w:tc>
          <w:tcPr>
            <w:tcW w:w="306" w:type="dxa"/>
          </w:tcPr>
          <w:p>
            <w:pPr>
              <w:pStyle w:val="TableParagraph"/>
              <w:spacing w:line="215" w:lineRule="exact"/>
              <w:ind w:left="3" w:right="3"/>
              <w:jc w:val="center"/>
              <w:rPr>
                <w:sz w:val="20"/>
              </w:rPr>
            </w:pPr>
            <w:r>
              <w:rPr>
                <w:spacing w:val="-10"/>
                <w:sz w:val="20"/>
              </w:rPr>
              <w:t>4</w:t>
            </w:r>
          </w:p>
        </w:tc>
        <w:tc>
          <w:tcPr>
            <w:tcW w:w="369" w:type="dxa"/>
          </w:tcPr>
          <w:p>
            <w:pPr>
              <w:pStyle w:val="TableParagraph"/>
              <w:spacing w:line="215" w:lineRule="exact"/>
              <w:ind w:left="27"/>
              <w:jc w:val="center"/>
              <w:rPr>
                <w:sz w:val="20"/>
              </w:rPr>
            </w:pPr>
            <w:r>
              <w:rPr>
                <w:spacing w:val="-10"/>
                <w:sz w:val="20"/>
              </w:rPr>
              <w:t>3</w:t>
            </w:r>
          </w:p>
        </w:tc>
        <w:tc>
          <w:tcPr>
            <w:tcW w:w="349" w:type="dxa"/>
          </w:tcPr>
          <w:p>
            <w:pPr>
              <w:pStyle w:val="TableParagraph"/>
              <w:spacing w:line="215" w:lineRule="exact"/>
              <w:ind w:left="21" w:right="1"/>
              <w:jc w:val="center"/>
              <w:rPr>
                <w:sz w:val="20"/>
              </w:rPr>
            </w:pPr>
            <w:r>
              <w:rPr>
                <w:spacing w:val="-10"/>
                <w:sz w:val="20"/>
              </w:rPr>
              <w:t>2</w:t>
            </w:r>
          </w:p>
        </w:tc>
        <w:tc>
          <w:tcPr>
            <w:tcW w:w="362" w:type="dxa"/>
          </w:tcPr>
          <w:p>
            <w:pPr>
              <w:pStyle w:val="TableParagraph"/>
              <w:spacing w:line="215" w:lineRule="exact"/>
              <w:ind w:left="15" w:right="1"/>
              <w:jc w:val="center"/>
              <w:rPr>
                <w:sz w:val="20"/>
              </w:rPr>
            </w:pPr>
            <w:r>
              <w:rPr>
                <w:spacing w:val="-10"/>
                <w:sz w:val="20"/>
              </w:rPr>
              <w:t>1</w:t>
            </w:r>
          </w:p>
        </w:tc>
      </w:tr>
      <w:tr>
        <w:trPr>
          <w:trHeight w:val="460" w:hRule="atLeast"/>
        </w:trPr>
        <w:tc>
          <w:tcPr>
            <w:tcW w:w="551" w:type="dxa"/>
            <w:vMerge/>
            <w:tcBorders>
              <w:top w:val="nil"/>
            </w:tcBorders>
          </w:tcPr>
          <w:p>
            <w:pPr>
              <w:rPr>
                <w:sz w:val="2"/>
                <w:szCs w:val="2"/>
              </w:rPr>
            </w:pPr>
          </w:p>
        </w:tc>
        <w:tc>
          <w:tcPr>
            <w:tcW w:w="4297" w:type="dxa"/>
          </w:tcPr>
          <w:p>
            <w:pPr>
              <w:pStyle w:val="TableParagraph"/>
              <w:rPr>
                <w:sz w:val="18"/>
              </w:rPr>
            </w:pPr>
          </w:p>
        </w:tc>
        <w:tc>
          <w:tcPr>
            <w:tcW w:w="369" w:type="dxa"/>
          </w:tcPr>
          <w:p>
            <w:pPr>
              <w:pStyle w:val="TableParagraph"/>
              <w:spacing w:line="226" w:lineRule="exact"/>
              <w:ind w:left="27" w:right="52"/>
              <w:jc w:val="center"/>
              <w:rPr>
                <w:sz w:val="20"/>
              </w:rPr>
            </w:pPr>
            <w:r>
              <w:rPr>
                <w:spacing w:val="-5"/>
                <w:sz w:val="20"/>
              </w:rPr>
              <w:t>VI</w:t>
            </w:r>
          </w:p>
        </w:tc>
        <w:tc>
          <w:tcPr>
            <w:tcW w:w="295" w:type="dxa"/>
          </w:tcPr>
          <w:p>
            <w:pPr>
              <w:pStyle w:val="TableParagraph"/>
              <w:spacing w:line="226" w:lineRule="exact"/>
              <w:ind w:left="3" w:right="5"/>
              <w:jc w:val="center"/>
              <w:rPr>
                <w:sz w:val="20"/>
              </w:rPr>
            </w:pPr>
            <w:r>
              <w:rPr>
                <w:spacing w:val="-10"/>
                <w:sz w:val="20"/>
              </w:rPr>
              <w:t>I</w:t>
            </w:r>
          </w:p>
        </w:tc>
        <w:tc>
          <w:tcPr>
            <w:tcW w:w="359" w:type="dxa"/>
          </w:tcPr>
          <w:p>
            <w:pPr>
              <w:pStyle w:val="TableParagraph"/>
              <w:spacing w:line="226" w:lineRule="exact"/>
              <w:ind w:left="22"/>
              <w:jc w:val="center"/>
              <w:rPr>
                <w:sz w:val="20"/>
              </w:rPr>
            </w:pPr>
            <w:r>
              <w:rPr>
                <w:spacing w:val="-5"/>
                <w:sz w:val="20"/>
              </w:rPr>
              <w:t>SI</w:t>
            </w:r>
          </w:p>
        </w:tc>
        <w:tc>
          <w:tcPr>
            <w:tcW w:w="339" w:type="dxa"/>
          </w:tcPr>
          <w:p>
            <w:pPr>
              <w:pStyle w:val="TableParagraph"/>
              <w:spacing w:line="226" w:lineRule="exact"/>
              <w:ind w:left="10" w:right="1"/>
              <w:jc w:val="center"/>
              <w:rPr>
                <w:sz w:val="20"/>
              </w:rPr>
            </w:pPr>
            <w:r>
              <w:rPr>
                <w:spacing w:val="-5"/>
                <w:sz w:val="20"/>
              </w:rPr>
              <w:t>LI</w:t>
            </w:r>
          </w:p>
        </w:tc>
        <w:tc>
          <w:tcPr>
            <w:tcW w:w="352" w:type="dxa"/>
          </w:tcPr>
          <w:p>
            <w:pPr>
              <w:pStyle w:val="TableParagraph"/>
              <w:spacing w:line="226" w:lineRule="exact"/>
              <w:ind w:left="6"/>
              <w:jc w:val="center"/>
              <w:rPr>
                <w:sz w:val="20"/>
              </w:rPr>
            </w:pPr>
            <w:r>
              <w:rPr>
                <w:spacing w:val="-5"/>
                <w:sz w:val="20"/>
              </w:rPr>
              <w:t>NI</w:t>
            </w:r>
          </w:p>
        </w:tc>
        <w:tc>
          <w:tcPr>
            <w:tcW w:w="235" w:type="dxa"/>
          </w:tcPr>
          <w:p>
            <w:pPr>
              <w:pStyle w:val="TableParagraph"/>
              <w:rPr>
                <w:sz w:val="18"/>
              </w:rPr>
            </w:pPr>
          </w:p>
        </w:tc>
        <w:tc>
          <w:tcPr>
            <w:tcW w:w="382" w:type="dxa"/>
          </w:tcPr>
          <w:p>
            <w:pPr>
              <w:pStyle w:val="TableParagraph"/>
              <w:spacing w:line="226" w:lineRule="exact"/>
              <w:ind w:left="3" w:right="25"/>
              <w:jc w:val="center"/>
              <w:rPr>
                <w:sz w:val="20"/>
              </w:rPr>
            </w:pPr>
            <w:r>
              <w:rPr>
                <w:spacing w:val="-5"/>
                <w:sz w:val="20"/>
              </w:rPr>
              <w:t>VI</w:t>
            </w:r>
          </w:p>
        </w:tc>
        <w:tc>
          <w:tcPr>
            <w:tcW w:w="306" w:type="dxa"/>
          </w:tcPr>
          <w:p>
            <w:pPr>
              <w:pStyle w:val="TableParagraph"/>
              <w:spacing w:line="226" w:lineRule="exact"/>
              <w:ind w:left="3" w:right="3"/>
              <w:jc w:val="center"/>
              <w:rPr>
                <w:sz w:val="20"/>
              </w:rPr>
            </w:pPr>
            <w:r>
              <w:rPr>
                <w:spacing w:val="-10"/>
                <w:sz w:val="20"/>
              </w:rPr>
              <w:t>I</w:t>
            </w:r>
          </w:p>
        </w:tc>
        <w:tc>
          <w:tcPr>
            <w:tcW w:w="369" w:type="dxa"/>
          </w:tcPr>
          <w:p>
            <w:pPr>
              <w:pStyle w:val="TableParagraph"/>
              <w:spacing w:line="226" w:lineRule="exact"/>
              <w:ind w:left="27"/>
              <w:jc w:val="center"/>
              <w:rPr>
                <w:sz w:val="20"/>
              </w:rPr>
            </w:pPr>
            <w:r>
              <w:rPr>
                <w:spacing w:val="-5"/>
                <w:sz w:val="20"/>
              </w:rPr>
              <w:t>SI</w:t>
            </w:r>
          </w:p>
        </w:tc>
        <w:tc>
          <w:tcPr>
            <w:tcW w:w="349" w:type="dxa"/>
          </w:tcPr>
          <w:p>
            <w:pPr>
              <w:pStyle w:val="TableParagraph"/>
              <w:spacing w:line="226" w:lineRule="exact"/>
              <w:ind w:left="21" w:right="8"/>
              <w:jc w:val="center"/>
              <w:rPr>
                <w:sz w:val="20"/>
              </w:rPr>
            </w:pPr>
            <w:r>
              <w:rPr>
                <w:spacing w:val="-5"/>
                <w:sz w:val="20"/>
              </w:rPr>
              <w:t>LI</w:t>
            </w:r>
          </w:p>
        </w:tc>
        <w:tc>
          <w:tcPr>
            <w:tcW w:w="362" w:type="dxa"/>
          </w:tcPr>
          <w:p>
            <w:pPr>
              <w:pStyle w:val="TableParagraph"/>
              <w:spacing w:line="226" w:lineRule="exact"/>
              <w:ind w:left="15"/>
              <w:jc w:val="center"/>
              <w:rPr>
                <w:sz w:val="20"/>
              </w:rPr>
            </w:pPr>
            <w:r>
              <w:rPr>
                <w:spacing w:val="-5"/>
                <w:sz w:val="20"/>
              </w:rPr>
              <w:t>NI</w:t>
            </w:r>
          </w:p>
        </w:tc>
      </w:tr>
      <w:tr>
        <w:trPr>
          <w:trHeight w:val="248" w:hRule="atLeast"/>
        </w:trPr>
        <w:tc>
          <w:tcPr>
            <w:tcW w:w="551" w:type="dxa"/>
          </w:tcPr>
          <w:p>
            <w:pPr>
              <w:pStyle w:val="TableParagraph"/>
              <w:spacing w:line="226" w:lineRule="exact"/>
              <w:ind w:left="43"/>
              <w:rPr>
                <w:sz w:val="20"/>
              </w:rPr>
            </w:pPr>
            <w:r>
              <w:rPr>
                <w:spacing w:val="-5"/>
                <w:sz w:val="20"/>
              </w:rPr>
              <w:t>D04</w:t>
            </w:r>
          </w:p>
        </w:tc>
        <w:tc>
          <w:tcPr>
            <w:tcW w:w="4297" w:type="dxa"/>
          </w:tcPr>
          <w:p>
            <w:pPr>
              <w:pStyle w:val="TableParagraph"/>
              <w:spacing w:line="226" w:lineRule="exact"/>
              <w:ind w:left="164"/>
              <w:rPr>
                <w:sz w:val="20"/>
              </w:rPr>
            </w:pPr>
            <w:r>
              <w:rPr>
                <w:sz w:val="20"/>
              </w:rPr>
              <w:t>To</w:t>
            </w:r>
            <w:r>
              <w:rPr>
                <w:spacing w:val="-5"/>
                <w:sz w:val="20"/>
              </w:rPr>
              <w:t> </w:t>
            </w:r>
            <w:r>
              <w:rPr>
                <w:sz w:val="20"/>
              </w:rPr>
              <w:t>obtain</w:t>
            </w:r>
            <w:r>
              <w:rPr>
                <w:spacing w:val="-5"/>
                <w:sz w:val="20"/>
              </w:rPr>
              <w:t> </w:t>
            </w:r>
            <w:r>
              <w:rPr>
                <w:sz w:val="20"/>
              </w:rPr>
              <w:t>access</w:t>
            </w:r>
            <w:r>
              <w:rPr>
                <w:spacing w:val="-5"/>
                <w:sz w:val="20"/>
              </w:rPr>
              <w:t> </w:t>
            </w:r>
            <w:r>
              <w:rPr>
                <w:sz w:val="20"/>
              </w:rPr>
              <w:t>to</w:t>
            </w:r>
            <w:r>
              <w:rPr>
                <w:spacing w:val="-3"/>
                <w:sz w:val="20"/>
              </w:rPr>
              <w:t> </w:t>
            </w:r>
            <w:r>
              <w:rPr>
                <w:sz w:val="20"/>
              </w:rPr>
              <w:t>Building</w:t>
            </w:r>
            <w:r>
              <w:rPr>
                <w:spacing w:val="-4"/>
                <w:sz w:val="20"/>
              </w:rPr>
              <w:t> </w:t>
            </w:r>
            <w:r>
              <w:rPr>
                <w:spacing w:val="-2"/>
                <w:sz w:val="20"/>
              </w:rPr>
              <w:t>information</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64" w:hRule="atLeast"/>
        </w:trPr>
        <w:tc>
          <w:tcPr>
            <w:tcW w:w="551" w:type="dxa"/>
          </w:tcPr>
          <w:p>
            <w:pPr>
              <w:pStyle w:val="TableParagraph"/>
              <w:rPr>
                <w:sz w:val="18"/>
              </w:rPr>
            </w:pPr>
          </w:p>
        </w:tc>
        <w:tc>
          <w:tcPr>
            <w:tcW w:w="4297" w:type="dxa"/>
          </w:tcPr>
          <w:p>
            <w:pPr>
              <w:pStyle w:val="TableParagraph"/>
              <w:spacing w:before="13"/>
              <w:ind w:left="164"/>
              <w:rPr>
                <w:sz w:val="20"/>
              </w:rPr>
            </w:pPr>
            <w:r>
              <w:rPr>
                <w:sz w:val="20"/>
              </w:rPr>
              <w:t>modelling</w:t>
            </w:r>
            <w:r>
              <w:rPr>
                <w:spacing w:val="-7"/>
                <w:sz w:val="20"/>
              </w:rPr>
              <w:t> </w:t>
            </w:r>
            <w:r>
              <w:rPr>
                <w:sz w:val="20"/>
              </w:rPr>
              <w:t>(BIM)</w:t>
            </w:r>
            <w:r>
              <w:rPr>
                <w:spacing w:val="-4"/>
                <w:sz w:val="20"/>
              </w:rPr>
              <w:t> </w:t>
            </w:r>
            <w:r>
              <w:rPr>
                <w:sz w:val="20"/>
              </w:rPr>
              <w:t>for</w:t>
            </w:r>
            <w:r>
              <w:rPr>
                <w:spacing w:val="-5"/>
                <w:sz w:val="20"/>
              </w:rPr>
              <w:t> FM</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63" w:hRule="atLeast"/>
        </w:trPr>
        <w:tc>
          <w:tcPr>
            <w:tcW w:w="551" w:type="dxa"/>
          </w:tcPr>
          <w:p>
            <w:pPr>
              <w:pStyle w:val="TableParagraph"/>
              <w:spacing w:before="112"/>
              <w:ind w:left="43"/>
              <w:rPr>
                <w:sz w:val="20"/>
              </w:rPr>
            </w:pPr>
            <w:r>
              <w:rPr>
                <w:spacing w:val="-5"/>
                <w:sz w:val="20"/>
              </w:rPr>
              <w:t>D05</w:t>
            </w:r>
          </w:p>
        </w:tc>
        <w:tc>
          <w:tcPr>
            <w:tcW w:w="4297" w:type="dxa"/>
          </w:tcPr>
          <w:p>
            <w:pPr>
              <w:pStyle w:val="TableParagraph"/>
              <w:spacing w:before="112"/>
              <w:ind w:left="164"/>
              <w:rPr>
                <w:sz w:val="20"/>
              </w:rPr>
            </w:pPr>
            <w:r>
              <w:rPr>
                <w:sz w:val="20"/>
              </w:rPr>
              <w:t>To</w:t>
            </w:r>
            <w:r>
              <w:rPr>
                <w:spacing w:val="-6"/>
                <w:sz w:val="20"/>
              </w:rPr>
              <w:t> </w:t>
            </w:r>
            <w:r>
              <w:rPr>
                <w:sz w:val="20"/>
              </w:rPr>
              <w:t>conform</w:t>
            </w:r>
            <w:r>
              <w:rPr>
                <w:spacing w:val="-8"/>
                <w:sz w:val="20"/>
              </w:rPr>
              <w:t> </w:t>
            </w:r>
            <w:r>
              <w:rPr>
                <w:sz w:val="20"/>
              </w:rPr>
              <w:t>to</w:t>
            </w:r>
            <w:r>
              <w:rPr>
                <w:spacing w:val="-4"/>
                <w:sz w:val="20"/>
              </w:rPr>
              <w:t> </w:t>
            </w:r>
            <w:r>
              <w:rPr>
                <w:sz w:val="20"/>
              </w:rPr>
              <w:t>senior</w:t>
            </w:r>
            <w:r>
              <w:rPr>
                <w:spacing w:val="1"/>
                <w:sz w:val="20"/>
              </w:rPr>
              <w:t> </w:t>
            </w:r>
            <w:r>
              <w:rPr>
                <w:sz w:val="20"/>
              </w:rPr>
              <w:t>management</w:t>
            </w:r>
            <w:r>
              <w:rPr>
                <w:spacing w:val="-6"/>
                <w:sz w:val="20"/>
              </w:rPr>
              <w:t> </w:t>
            </w:r>
            <w:r>
              <w:rPr>
                <w:sz w:val="20"/>
              </w:rPr>
              <w:t>or</w:t>
            </w:r>
            <w:r>
              <w:rPr>
                <w:spacing w:val="-5"/>
                <w:sz w:val="20"/>
              </w:rPr>
              <w:t> </w:t>
            </w:r>
            <w:r>
              <w:rPr>
                <w:spacing w:val="-2"/>
                <w:sz w:val="20"/>
              </w:rPr>
              <w:t>directors’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83" w:hRule="atLeast"/>
        </w:trPr>
        <w:tc>
          <w:tcPr>
            <w:tcW w:w="551" w:type="dxa"/>
          </w:tcPr>
          <w:p>
            <w:pPr>
              <w:pStyle w:val="TableParagraph"/>
              <w:rPr>
                <w:sz w:val="18"/>
              </w:rPr>
            </w:pPr>
          </w:p>
        </w:tc>
        <w:tc>
          <w:tcPr>
            <w:tcW w:w="4297" w:type="dxa"/>
          </w:tcPr>
          <w:p>
            <w:pPr>
              <w:pStyle w:val="TableParagraph"/>
              <w:spacing w:before="12"/>
              <w:ind w:left="164"/>
              <w:rPr>
                <w:sz w:val="20"/>
              </w:rPr>
            </w:pPr>
            <w:r>
              <w:rPr>
                <w:spacing w:val="-2"/>
                <w:sz w:val="20"/>
              </w:rPr>
              <w:t>leadership</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64" w:hRule="atLeast"/>
        </w:trPr>
        <w:tc>
          <w:tcPr>
            <w:tcW w:w="551" w:type="dxa"/>
          </w:tcPr>
          <w:p>
            <w:pPr>
              <w:pStyle w:val="TableParagraph"/>
              <w:rPr>
                <w:sz w:val="18"/>
              </w:rPr>
            </w:pPr>
          </w:p>
        </w:tc>
        <w:tc>
          <w:tcPr>
            <w:tcW w:w="4297" w:type="dxa"/>
          </w:tcPr>
          <w:p>
            <w:pPr>
              <w:pStyle w:val="TableParagraph"/>
              <w:rPr>
                <w:sz w:val="18"/>
              </w:rPr>
            </w:pPr>
          </w:p>
        </w:tc>
        <w:tc>
          <w:tcPr>
            <w:tcW w:w="369" w:type="dxa"/>
          </w:tcPr>
          <w:p>
            <w:pPr>
              <w:pStyle w:val="TableParagraph"/>
              <w:rPr>
                <w:sz w:val="18"/>
              </w:rPr>
            </w:pPr>
          </w:p>
        </w:tc>
        <w:tc>
          <w:tcPr>
            <w:tcW w:w="295" w:type="dxa"/>
          </w:tcPr>
          <w:p>
            <w:pPr>
              <w:pStyle w:val="TableParagraph"/>
              <w:rPr>
                <w:sz w:val="18"/>
              </w:rPr>
            </w:pPr>
          </w:p>
        </w:tc>
        <w:tc>
          <w:tcPr>
            <w:tcW w:w="359" w:type="dxa"/>
          </w:tcPr>
          <w:p>
            <w:pPr>
              <w:pStyle w:val="TableParagraph"/>
              <w:rPr>
                <w:sz w:val="18"/>
              </w:rPr>
            </w:pPr>
          </w:p>
        </w:tc>
        <w:tc>
          <w:tcPr>
            <w:tcW w:w="339" w:type="dxa"/>
          </w:tcPr>
          <w:p>
            <w:pPr>
              <w:pStyle w:val="TableParagraph"/>
              <w:rPr>
                <w:sz w:val="18"/>
              </w:rPr>
            </w:pPr>
          </w:p>
        </w:tc>
        <w:tc>
          <w:tcPr>
            <w:tcW w:w="352" w:type="dxa"/>
          </w:tcPr>
          <w:p>
            <w:pPr>
              <w:pStyle w:val="TableParagraph"/>
              <w:rPr>
                <w:sz w:val="18"/>
              </w:rPr>
            </w:pPr>
          </w:p>
        </w:tc>
        <w:tc>
          <w:tcPr>
            <w:tcW w:w="235" w:type="dxa"/>
          </w:tcPr>
          <w:p>
            <w:pPr>
              <w:pStyle w:val="TableParagraph"/>
              <w:rPr>
                <w:sz w:val="18"/>
              </w:rPr>
            </w:pPr>
          </w:p>
        </w:tc>
        <w:tc>
          <w:tcPr>
            <w:tcW w:w="382" w:type="dxa"/>
          </w:tcPr>
          <w:p>
            <w:pPr>
              <w:pStyle w:val="TableParagraph"/>
              <w:rPr>
                <w:sz w:val="18"/>
              </w:rPr>
            </w:pPr>
          </w:p>
        </w:tc>
        <w:tc>
          <w:tcPr>
            <w:tcW w:w="306" w:type="dxa"/>
          </w:tcPr>
          <w:p>
            <w:pPr>
              <w:pStyle w:val="TableParagraph"/>
              <w:rPr>
                <w:sz w:val="18"/>
              </w:rPr>
            </w:pPr>
          </w:p>
        </w:tc>
        <w:tc>
          <w:tcPr>
            <w:tcW w:w="369" w:type="dxa"/>
          </w:tcPr>
          <w:p>
            <w:pPr>
              <w:pStyle w:val="TableParagraph"/>
              <w:rPr>
                <w:sz w:val="18"/>
              </w:rPr>
            </w:pPr>
          </w:p>
        </w:tc>
        <w:tc>
          <w:tcPr>
            <w:tcW w:w="349" w:type="dxa"/>
          </w:tcPr>
          <w:p>
            <w:pPr>
              <w:pStyle w:val="TableParagraph"/>
              <w:rPr>
                <w:sz w:val="18"/>
              </w:rPr>
            </w:pPr>
          </w:p>
        </w:tc>
        <w:tc>
          <w:tcPr>
            <w:tcW w:w="362" w:type="dxa"/>
          </w:tcPr>
          <w:p>
            <w:pPr>
              <w:pStyle w:val="TableParagraph"/>
              <w:rPr>
                <w:sz w:val="18"/>
              </w:rPr>
            </w:pPr>
          </w:p>
        </w:tc>
      </w:tr>
      <w:tr>
        <w:trPr>
          <w:trHeight w:val="631" w:hRule="atLeast"/>
        </w:trPr>
        <w:tc>
          <w:tcPr>
            <w:tcW w:w="551" w:type="dxa"/>
          </w:tcPr>
          <w:p>
            <w:pPr>
              <w:pStyle w:val="TableParagraph"/>
              <w:spacing w:line="266" w:lineRule="auto"/>
              <w:ind w:left="43" w:right="183"/>
              <w:rPr>
                <w:sz w:val="20"/>
              </w:rPr>
            </w:pPr>
            <w:r>
              <w:rPr>
                <w:spacing w:val="-10"/>
                <w:sz w:val="20"/>
              </w:rPr>
              <w:t>E</w:t>
            </w:r>
            <w:r>
              <w:rPr>
                <w:spacing w:val="-4"/>
                <w:sz w:val="20"/>
              </w:rPr>
              <w:t> E01</w:t>
            </w:r>
          </w:p>
        </w:tc>
        <w:tc>
          <w:tcPr>
            <w:tcW w:w="4297" w:type="dxa"/>
          </w:tcPr>
          <w:p>
            <w:pPr>
              <w:pStyle w:val="TableParagraph"/>
              <w:spacing w:line="228" w:lineRule="exact"/>
              <w:ind w:left="164"/>
              <w:rPr>
                <w:b/>
                <w:sz w:val="20"/>
              </w:rPr>
            </w:pPr>
            <w:r>
              <w:rPr>
                <w:b/>
                <w:spacing w:val="-2"/>
                <w:sz w:val="20"/>
              </w:rPr>
              <w:t>Institutional</w:t>
            </w:r>
          </w:p>
          <w:p>
            <w:pPr>
              <w:pStyle w:val="TableParagraph"/>
              <w:spacing w:before="19"/>
              <w:ind w:left="164"/>
              <w:rPr>
                <w:sz w:val="20"/>
              </w:rPr>
            </w:pPr>
            <w:r>
              <w:rPr>
                <w:sz w:val="20"/>
              </w:rPr>
              <w:t>In</w:t>
            </w:r>
            <w:r>
              <w:rPr>
                <w:spacing w:val="-7"/>
                <w:sz w:val="20"/>
              </w:rPr>
              <w:t> </w:t>
            </w:r>
            <w:r>
              <w:rPr>
                <w:sz w:val="20"/>
              </w:rPr>
              <w:t>response</w:t>
            </w:r>
            <w:r>
              <w:rPr>
                <w:spacing w:val="-6"/>
                <w:sz w:val="20"/>
              </w:rPr>
              <w:t> </w:t>
            </w:r>
            <w:r>
              <w:rPr>
                <w:sz w:val="20"/>
              </w:rPr>
              <w:t>to</w:t>
            </w:r>
            <w:r>
              <w:rPr>
                <w:spacing w:val="-5"/>
                <w:sz w:val="20"/>
              </w:rPr>
              <w:t> </w:t>
            </w:r>
            <w:r>
              <w:rPr>
                <w:sz w:val="20"/>
              </w:rPr>
              <w:t>environmental</w:t>
            </w:r>
            <w:r>
              <w:rPr>
                <w:spacing w:val="-4"/>
                <w:sz w:val="20"/>
              </w:rPr>
              <w:t> </w:t>
            </w:r>
            <w:r>
              <w:rPr>
                <w:spacing w:val="-2"/>
                <w:sz w:val="20"/>
              </w:rPr>
              <w:t>conditions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527" w:hRule="atLeast"/>
        </w:trPr>
        <w:tc>
          <w:tcPr>
            <w:tcW w:w="551" w:type="dxa"/>
          </w:tcPr>
          <w:p>
            <w:pPr>
              <w:pStyle w:val="TableParagraph"/>
              <w:spacing w:before="144"/>
              <w:ind w:left="43"/>
              <w:rPr>
                <w:sz w:val="20"/>
              </w:rPr>
            </w:pPr>
            <w:r>
              <w:rPr>
                <w:spacing w:val="-5"/>
                <w:sz w:val="20"/>
              </w:rPr>
              <w:t>E02</w:t>
            </w:r>
          </w:p>
        </w:tc>
        <w:tc>
          <w:tcPr>
            <w:tcW w:w="4297" w:type="dxa"/>
          </w:tcPr>
          <w:p>
            <w:pPr>
              <w:pStyle w:val="TableParagraph"/>
              <w:spacing w:before="144"/>
              <w:ind w:left="164"/>
              <w:rPr>
                <w:sz w:val="20"/>
              </w:rPr>
            </w:pPr>
            <w:r>
              <w:rPr>
                <w:sz w:val="20"/>
              </w:rPr>
              <w:t>Government</w:t>
            </w:r>
            <w:r>
              <w:rPr>
                <w:spacing w:val="-11"/>
                <w:sz w:val="20"/>
              </w:rPr>
              <w:t> </w:t>
            </w:r>
            <w:r>
              <w:rPr>
                <w:spacing w:val="-2"/>
                <w:sz w:val="20"/>
              </w:rPr>
              <w:t>policies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679" w:hRule="atLeast"/>
        </w:trPr>
        <w:tc>
          <w:tcPr>
            <w:tcW w:w="551" w:type="dxa"/>
          </w:tcPr>
          <w:p>
            <w:pPr>
              <w:pStyle w:val="TableParagraph"/>
              <w:spacing w:before="144"/>
              <w:ind w:left="43"/>
              <w:rPr>
                <w:sz w:val="20"/>
              </w:rPr>
            </w:pPr>
            <w:r>
              <w:rPr>
                <w:spacing w:val="-5"/>
                <w:sz w:val="20"/>
              </w:rPr>
              <w:t>E03</w:t>
            </w:r>
          </w:p>
        </w:tc>
        <w:tc>
          <w:tcPr>
            <w:tcW w:w="4297" w:type="dxa"/>
          </w:tcPr>
          <w:p>
            <w:pPr>
              <w:pStyle w:val="TableParagraph"/>
              <w:spacing w:before="144"/>
              <w:ind w:left="164"/>
              <w:rPr>
                <w:sz w:val="20"/>
              </w:rPr>
            </w:pPr>
            <w:r>
              <w:rPr>
                <w:sz w:val="20"/>
              </w:rPr>
              <w:t>Legislation</w:t>
            </w:r>
            <w:r>
              <w:rPr>
                <w:spacing w:val="-9"/>
                <w:sz w:val="20"/>
              </w:rPr>
              <w:t> </w:t>
            </w:r>
            <w:r>
              <w:rPr>
                <w:sz w:val="20"/>
              </w:rPr>
              <w:t>(Acts,</w:t>
            </w:r>
            <w:r>
              <w:rPr>
                <w:spacing w:val="-8"/>
                <w:sz w:val="20"/>
              </w:rPr>
              <w:t> </w:t>
            </w:r>
            <w:r>
              <w:rPr>
                <w:sz w:val="20"/>
              </w:rPr>
              <w:t>Decrees,</w:t>
            </w:r>
            <w:r>
              <w:rPr>
                <w:spacing w:val="-8"/>
                <w:sz w:val="20"/>
              </w:rPr>
              <w:t> </w:t>
            </w:r>
            <w:r>
              <w:rPr>
                <w:spacing w:val="-2"/>
                <w:sz w:val="20"/>
              </w:rPr>
              <w:t>Edicts)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63" w:hRule="atLeast"/>
        </w:trPr>
        <w:tc>
          <w:tcPr>
            <w:tcW w:w="551" w:type="dxa"/>
          </w:tcPr>
          <w:p>
            <w:pPr>
              <w:pStyle w:val="TableParagraph"/>
              <w:rPr>
                <w:sz w:val="18"/>
              </w:rPr>
            </w:pPr>
          </w:p>
        </w:tc>
        <w:tc>
          <w:tcPr>
            <w:tcW w:w="4297" w:type="dxa"/>
          </w:tcPr>
          <w:p>
            <w:pPr>
              <w:pStyle w:val="TableParagraph"/>
              <w:rPr>
                <w:sz w:val="18"/>
              </w:rPr>
            </w:pPr>
          </w:p>
        </w:tc>
        <w:tc>
          <w:tcPr>
            <w:tcW w:w="369" w:type="dxa"/>
          </w:tcPr>
          <w:p>
            <w:pPr>
              <w:pStyle w:val="TableParagraph"/>
              <w:rPr>
                <w:sz w:val="18"/>
              </w:rPr>
            </w:pPr>
          </w:p>
        </w:tc>
        <w:tc>
          <w:tcPr>
            <w:tcW w:w="295" w:type="dxa"/>
          </w:tcPr>
          <w:p>
            <w:pPr>
              <w:pStyle w:val="TableParagraph"/>
              <w:rPr>
                <w:sz w:val="18"/>
              </w:rPr>
            </w:pPr>
          </w:p>
        </w:tc>
        <w:tc>
          <w:tcPr>
            <w:tcW w:w="359" w:type="dxa"/>
          </w:tcPr>
          <w:p>
            <w:pPr>
              <w:pStyle w:val="TableParagraph"/>
              <w:rPr>
                <w:sz w:val="18"/>
              </w:rPr>
            </w:pPr>
          </w:p>
        </w:tc>
        <w:tc>
          <w:tcPr>
            <w:tcW w:w="339" w:type="dxa"/>
          </w:tcPr>
          <w:p>
            <w:pPr>
              <w:pStyle w:val="TableParagraph"/>
              <w:rPr>
                <w:sz w:val="18"/>
              </w:rPr>
            </w:pPr>
          </w:p>
        </w:tc>
        <w:tc>
          <w:tcPr>
            <w:tcW w:w="352" w:type="dxa"/>
          </w:tcPr>
          <w:p>
            <w:pPr>
              <w:pStyle w:val="TableParagraph"/>
              <w:rPr>
                <w:sz w:val="18"/>
              </w:rPr>
            </w:pPr>
          </w:p>
        </w:tc>
        <w:tc>
          <w:tcPr>
            <w:tcW w:w="235" w:type="dxa"/>
          </w:tcPr>
          <w:p>
            <w:pPr>
              <w:pStyle w:val="TableParagraph"/>
              <w:rPr>
                <w:sz w:val="18"/>
              </w:rPr>
            </w:pPr>
          </w:p>
        </w:tc>
        <w:tc>
          <w:tcPr>
            <w:tcW w:w="382" w:type="dxa"/>
          </w:tcPr>
          <w:p>
            <w:pPr>
              <w:pStyle w:val="TableParagraph"/>
              <w:rPr>
                <w:sz w:val="18"/>
              </w:rPr>
            </w:pPr>
          </w:p>
        </w:tc>
        <w:tc>
          <w:tcPr>
            <w:tcW w:w="306" w:type="dxa"/>
          </w:tcPr>
          <w:p>
            <w:pPr>
              <w:pStyle w:val="TableParagraph"/>
              <w:rPr>
                <w:sz w:val="18"/>
              </w:rPr>
            </w:pPr>
          </w:p>
        </w:tc>
        <w:tc>
          <w:tcPr>
            <w:tcW w:w="369" w:type="dxa"/>
          </w:tcPr>
          <w:p>
            <w:pPr>
              <w:pStyle w:val="TableParagraph"/>
              <w:rPr>
                <w:sz w:val="18"/>
              </w:rPr>
            </w:pPr>
          </w:p>
        </w:tc>
        <w:tc>
          <w:tcPr>
            <w:tcW w:w="349" w:type="dxa"/>
          </w:tcPr>
          <w:p>
            <w:pPr>
              <w:pStyle w:val="TableParagraph"/>
              <w:rPr>
                <w:sz w:val="18"/>
              </w:rPr>
            </w:pPr>
          </w:p>
        </w:tc>
        <w:tc>
          <w:tcPr>
            <w:tcW w:w="362" w:type="dxa"/>
          </w:tcPr>
          <w:p>
            <w:pPr>
              <w:pStyle w:val="TableParagraph"/>
              <w:rPr>
                <w:sz w:val="18"/>
              </w:rPr>
            </w:pPr>
          </w:p>
        </w:tc>
      </w:tr>
      <w:tr>
        <w:trPr>
          <w:trHeight w:val="286" w:hRule="atLeast"/>
        </w:trPr>
        <w:tc>
          <w:tcPr>
            <w:tcW w:w="551" w:type="dxa"/>
          </w:tcPr>
          <w:p>
            <w:pPr>
              <w:pStyle w:val="TableParagraph"/>
              <w:spacing w:line="223" w:lineRule="exact"/>
              <w:ind w:left="43"/>
              <w:rPr>
                <w:sz w:val="20"/>
              </w:rPr>
            </w:pPr>
            <w:r>
              <w:rPr>
                <w:spacing w:val="-10"/>
                <w:sz w:val="20"/>
              </w:rPr>
              <w:t>F</w:t>
            </w:r>
          </w:p>
        </w:tc>
        <w:tc>
          <w:tcPr>
            <w:tcW w:w="4297" w:type="dxa"/>
          </w:tcPr>
          <w:p>
            <w:pPr>
              <w:pStyle w:val="TableParagraph"/>
              <w:spacing w:line="228" w:lineRule="exact"/>
              <w:ind w:left="164"/>
              <w:rPr>
                <w:b/>
                <w:sz w:val="20"/>
              </w:rPr>
            </w:pPr>
            <w:r>
              <w:rPr>
                <w:b/>
                <w:spacing w:val="-2"/>
                <w:sz w:val="20"/>
              </w:rPr>
              <w:t>Productivity</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01" w:hRule="atLeast"/>
        </w:trPr>
        <w:tc>
          <w:tcPr>
            <w:tcW w:w="551" w:type="dxa"/>
          </w:tcPr>
          <w:p>
            <w:pPr>
              <w:pStyle w:val="TableParagraph"/>
              <w:spacing w:before="49"/>
              <w:ind w:left="43"/>
              <w:rPr>
                <w:sz w:val="20"/>
              </w:rPr>
            </w:pPr>
            <w:r>
              <w:rPr>
                <w:spacing w:val="-5"/>
                <w:sz w:val="20"/>
              </w:rPr>
              <w:t>F01</w:t>
            </w:r>
          </w:p>
        </w:tc>
        <w:tc>
          <w:tcPr>
            <w:tcW w:w="4297" w:type="dxa"/>
          </w:tcPr>
          <w:p>
            <w:pPr>
              <w:pStyle w:val="TableParagraph"/>
              <w:spacing w:before="49"/>
              <w:ind w:left="164"/>
              <w:rPr>
                <w:sz w:val="20"/>
              </w:rPr>
            </w:pPr>
            <w:r>
              <w:rPr>
                <w:sz w:val="20"/>
              </w:rPr>
              <w:t>To</w:t>
            </w:r>
            <w:r>
              <w:rPr>
                <w:spacing w:val="-8"/>
                <w:sz w:val="20"/>
              </w:rPr>
              <w:t> </w:t>
            </w:r>
            <w:r>
              <w:rPr>
                <w:sz w:val="20"/>
              </w:rPr>
              <w:t>compare</w:t>
            </w:r>
            <w:r>
              <w:rPr>
                <w:spacing w:val="-7"/>
                <w:sz w:val="20"/>
              </w:rPr>
              <w:t> </w:t>
            </w:r>
            <w:r>
              <w:rPr>
                <w:sz w:val="20"/>
              </w:rPr>
              <w:t>in-house</w:t>
            </w:r>
            <w:r>
              <w:rPr>
                <w:spacing w:val="-6"/>
                <w:sz w:val="20"/>
              </w:rPr>
              <w:t> </w:t>
            </w:r>
            <w:r>
              <w:rPr>
                <w:sz w:val="20"/>
              </w:rPr>
              <w:t>performance</w:t>
            </w:r>
            <w:r>
              <w:rPr>
                <w:spacing w:val="-5"/>
                <w:sz w:val="20"/>
              </w:rPr>
              <w:t> </w:t>
            </w:r>
            <w:r>
              <w:rPr>
                <w:spacing w:val="-4"/>
                <w:sz w:val="20"/>
              </w:rPr>
              <w:t>with</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65" w:hRule="atLeast"/>
        </w:trPr>
        <w:tc>
          <w:tcPr>
            <w:tcW w:w="551" w:type="dxa"/>
          </w:tcPr>
          <w:p>
            <w:pPr>
              <w:pStyle w:val="TableParagraph"/>
              <w:rPr>
                <w:sz w:val="18"/>
              </w:rPr>
            </w:pPr>
          </w:p>
        </w:tc>
        <w:tc>
          <w:tcPr>
            <w:tcW w:w="4297" w:type="dxa"/>
          </w:tcPr>
          <w:p>
            <w:pPr>
              <w:pStyle w:val="TableParagraph"/>
              <w:spacing w:before="12"/>
              <w:ind w:left="164"/>
              <w:rPr>
                <w:sz w:val="20"/>
              </w:rPr>
            </w:pPr>
            <w:r>
              <w:rPr>
                <w:sz w:val="20"/>
              </w:rPr>
              <w:t>vendor’s</w:t>
            </w:r>
            <w:r>
              <w:rPr>
                <w:spacing w:val="-9"/>
                <w:sz w:val="20"/>
              </w:rPr>
              <w:t> </w:t>
            </w:r>
            <w:r>
              <w:rPr>
                <w:spacing w:val="-2"/>
                <w:sz w:val="20"/>
              </w:rPr>
              <w:t>staff</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365" w:hRule="atLeast"/>
        </w:trPr>
        <w:tc>
          <w:tcPr>
            <w:tcW w:w="551" w:type="dxa"/>
          </w:tcPr>
          <w:p>
            <w:pPr>
              <w:pStyle w:val="TableParagraph"/>
              <w:spacing w:before="113"/>
              <w:ind w:left="43"/>
              <w:rPr>
                <w:sz w:val="20"/>
              </w:rPr>
            </w:pPr>
            <w:r>
              <w:rPr>
                <w:spacing w:val="-5"/>
                <w:sz w:val="20"/>
              </w:rPr>
              <w:t>F02</w:t>
            </w:r>
          </w:p>
        </w:tc>
        <w:tc>
          <w:tcPr>
            <w:tcW w:w="4297" w:type="dxa"/>
          </w:tcPr>
          <w:p>
            <w:pPr>
              <w:pStyle w:val="TableParagraph"/>
              <w:spacing w:before="113"/>
              <w:ind w:left="164"/>
              <w:rPr>
                <w:sz w:val="20"/>
              </w:rPr>
            </w:pPr>
            <w:r>
              <w:rPr>
                <w:sz w:val="20"/>
              </w:rPr>
              <w:t>To</w:t>
            </w:r>
            <w:r>
              <w:rPr>
                <w:spacing w:val="-5"/>
                <w:sz w:val="20"/>
              </w:rPr>
              <w:t> </w:t>
            </w:r>
            <w:r>
              <w:rPr>
                <w:sz w:val="20"/>
              </w:rPr>
              <w:t>be</w:t>
            </w:r>
            <w:r>
              <w:rPr>
                <w:spacing w:val="-4"/>
                <w:sz w:val="20"/>
              </w:rPr>
              <w:t> </w:t>
            </w:r>
            <w:r>
              <w:rPr>
                <w:sz w:val="20"/>
              </w:rPr>
              <w:t>able</w:t>
            </w:r>
            <w:r>
              <w:rPr>
                <w:spacing w:val="-4"/>
                <w:sz w:val="20"/>
              </w:rPr>
              <w:t> </w:t>
            </w:r>
            <w:r>
              <w:rPr>
                <w:sz w:val="20"/>
              </w:rPr>
              <w:t>to</w:t>
            </w:r>
            <w:r>
              <w:rPr>
                <w:spacing w:val="-3"/>
                <w:sz w:val="20"/>
              </w:rPr>
              <w:t> </w:t>
            </w:r>
            <w:r>
              <w:rPr>
                <w:sz w:val="20"/>
              </w:rPr>
              <w:t>handle</w:t>
            </w:r>
            <w:r>
              <w:rPr>
                <w:spacing w:val="-4"/>
                <w:sz w:val="20"/>
              </w:rPr>
              <w:t> </w:t>
            </w:r>
            <w:r>
              <w:rPr>
                <w:sz w:val="20"/>
              </w:rPr>
              <w:t>varying</w:t>
            </w:r>
            <w:r>
              <w:rPr>
                <w:spacing w:val="-5"/>
                <w:sz w:val="20"/>
              </w:rPr>
              <w:t> </w:t>
            </w:r>
            <w:r>
              <w:rPr>
                <w:sz w:val="20"/>
              </w:rPr>
              <w:t>demands</w:t>
            </w:r>
            <w:r>
              <w:rPr>
                <w:spacing w:val="-2"/>
                <w:sz w:val="20"/>
              </w:rPr>
              <w:t> </w:t>
            </w:r>
            <w:r>
              <w:rPr>
                <w:spacing w:val="-4"/>
                <w:sz w:val="20"/>
              </w:rPr>
              <w:t>more</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82" w:hRule="atLeast"/>
        </w:trPr>
        <w:tc>
          <w:tcPr>
            <w:tcW w:w="551" w:type="dxa"/>
            <w:tcBorders>
              <w:bottom w:val="single" w:sz="4" w:space="0" w:color="000000"/>
            </w:tcBorders>
          </w:tcPr>
          <w:p>
            <w:pPr>
              <w:pStyle w:val="TableParagraph"/>
              <w:rPr>
                <w:sz w:val="18"/>
              </w:rPr>
            </w:pPr>
          </w:p>
        </w:tc>
        <w:tc>
          <w:tcPr>
            <w:tcW w:w="4297" w:type="dxa"/>
            <w:tcBorders>
              <w:bottom w:val="single" w:sz="4" w:space="0" w:color="000000"/>
            </w:tcBorders>
          </w:tcPr>
          <w:p>
            <w:pPr>
              <w:pStyle w:val="TableParagraph"/>
              <w:spacing w:before="12"/>
              <w:ind w:left="164"/>
              <w:rPr>
                <w:sz w:val="20"/>
              </w:rPr>
            </w:pPr>
            <w:r>
              <w:rPr>
                <w:spacing w:val="-2"/>
                <w:sz w:val="20"/>
              </w:rPr>
              <w:t>effectively</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46" w:hRule="atLeast"/>
        </w:trPr>
        <w:tc>
          <w:tcPr>
            <w:tcW w:w="551" w:type="dxa"/>
            <w:tcBorders>
              <w:top w:val="single" w:sz="4" w:space="0" w:color="000000"/>
            </w:tcBorders>
          </w:tcPr>
          <w:p>
            <w:pPr>
              <w:pStyle w:val="TableParagraph"/>
              <w:spacing w:line="225" w:lineRule="exact"/>
              <w:ind w:left="43"/>
              <w:rPr>
                <w:sz w:val="20"/>
              </w:rPr>
            </w:pPr>
            <w:r>
              <w:rPr>
                <w:spacing w:val="-5"/>
                <w:sz w:val="20"/>
              </w:rPr>
              <w:t>F03</w:t>
            </w:r>
          </w:p>
        </w:tc>
        <w:tc>
          <w:tcPr>
            <w:tcW w:w="4297" w:type="dxa"/>
            <w:tcBorders>
              <w:top w:val="single" w:sz="4" w:space="0" w:color="000000"/>
            </w:tcBorders>
          </w:tcPr>
          <w:p>
            <w:pPr>
              <w:pStyle w:val="TableParagraph"/>
              <w:spacing w:line="225" w:lineRule="exact"/>
              <w:ind w:left="164"/>
              <w:rPr>
                <w:sz w:val="20"/>
              </w:rPr>
            </w:pPr>
            <w:r>
              <w:rPr>
                <w:sz w:val="20"/>
              </w:rPr>
              <w:t>To</w:t>
            </w:r>
            <w:r>
              <w:rPr>
                <w:spacing w:val="-7"/>
                <w:sz w:val="20"/>
              </w:rPr>
              <w:t> </w:t>
            </w:r>
            <w:r>
              <w:rPr>
                <w:sz w:val="20"/>
              </w:rPr>
              <w:t>improve</w:t>
            </w:r>
            <w:r>
              <w:rPr>
                <w:spacing w:val="-7"/>
                <w:sz w:val="20"/>
              </w:rPr>
              <w:t> </w:t>
            </w:r>
            <w:r>
              <w:rPr>
                <w:sz w:val="20"/>
              </w:rPr>
              <w:t>quality,</w:t>
            </w:r>
            <w:r>
              <w:rPr>
                <w:spacing w:val="-6"/>
                <w:sz w:val="20"/>
              </w:rPr>
              <w:t> </w:t>
            </w:r>
            <w:r>
              <w:rPr>
                <w:sz w:val="20"/>
              </w:rPr>
              <w:t>productivity</w:t>
            </w:r>
            <w:r>
              <w:rPr>
                <w:spacing w:val="-9"/>
                <w:sz w:val="20"/>
              </w:rPr>
              <w:t> </w:t>
            </w:r>
            <w:r>
              <w:rPr>
                <w:spacing w:val="-5"/>
                <w:sz w:val="20"/>
              </w:rPr>
              <w:t>and</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484" w:hRule="atLeast"/>
        </w:trPr>
        <w:tc>
          <w:tcPr>
            <w:tcW w:w="551" w:type="dxa"/>
          </w:tcPr>
          <w:p>
            <w:pPr>
              <w:pStyle w:val="TableParagraph"/>
              <w:rPr>
                <w:sz w:val="18"/>
              </w:rPr>
            </w:pPr>
          </w:p>
        </w:tc>
        <w:tc>
          <w:tcPr>
            <w:tcW w:w="4297" w:type="dxa"/>
          </w:tcPr>
          <w:p>
            <w:pPr>
              <w:pStyle w:val="TableParagraph"/>
              <w:spacing w:before="12"/>
              <w:ind w:left="164"/>
              <w:rPr>
                <w:sz w:val="20"/>
              </w:rPr>
            </w:pPr>
            <w:r>
              <w:rPr>
                <w:sz w:val="20"/>
              </w:rPr>
              <w:t>operational</w:t>
            </w:r>
            <w:r>
              <w:rPr>
                <w:spacing w:val="-7"/>
                <w:sz w:val="20"/>
              </w:rPr>
              <w:t> </w:t>
            </w:r>
            <w:r>
              <w:rPr>
                <w:spacing w:val="-2"/>
                <w:sz w:val="20"/>
              </w:rPr>
              <w:t>efficiencies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266" w:hRule="atLeast"/>
        </w:trPr>
        <w:tc>
          <w:tcPr>
            <w:tcW w:w="551" w:type="dxa"/>
            <w:tcBorders>
              <w:bottom w:val="single" w:sz="4" w:space="0" w:color="000000"/>
            </w:tcBorders>
          </w:tcPr>
          <w:p>
            <w:pPr>
              <w:pStyle w:val="TableParagraph"/>
              <w:rPr>
                <w:sz w:val="18"/>
              </w:rPr>
            </w:pPr>
          </w:p>
        </w:tc>
        <w:tc>
          <w:tcPr>
            <w:tcW w:w="4297" w:type="dxa"/>
            <w:tcBorders>
              <w:bottom w:val="single" w:sz="4" w:space="0" w:color="000000"/>
            </w:tcBorders>
          </w:tcPr>
          <w:p>
            <w:pPr>
              <w:pStyle w:val="TableParagraph"/>
              <w:rPr>
                <w:sz w:val="18"/>
              </w:rPr>
            </w:pPr>
          </w:p>
        </w:tc>
        <w:tc>
          <w:tcPr>
            <w:tcW w:w="369" w:type="dxa"/>
          </w:tcPr>
          <w:p>
            <w:pPr>
              <w:pStyle w:val="TableParagraph"/>
              <w:rPr>
                <w:sz w:val="18"/>
              </w:rPr>
            </w:pPr>
          </w:p>
        </w:tc>
        <w:tc>
          <w:tcPr>
            <w:tcW w:w="295" w:type="dxa"/>
          </w:tcPr>
          <w:p>
            <w:pPr>
              <w:pStyle w:val="TableParagraph"/>
              <w:rPr>
                <w:sz w:val="18"/>
              </w:rPr>
            </w:pPr>
          </w:p>
        </w:tc>
        <w:tc>
          <w:tcPr>
            <w:tcW w:w="359" w:type="dxa"/>
          </w:tcPr>
          <w:p>
            <w:pPr>
              <w:pStyle w:val="TableParagraph"/>
              <w:rPr>
                <w:sz w:val="18"/>
              </w:rPr>
            </w:pPr>
          </w:p>
        </w:tc>
        <w:tc>
          <w:tcPr>
            <w:tcW w:w="339" w:type="dxa"/>
          </w:tcPr>
          <w:p>
            <w:pPr>
              <w:pStyle w:val="TableParagraph"/>
              <w:rPr>
                <w:sz w:val="18"/>
              </w:rPr>
            </w:pPr>
          </w:p>
        </w:tc>
        <w:tc>
          <w:tcPr>
            <w:tcW w:w="352" w:type="dxa"/>
          </w:tcPr>
          <w:p>
            <w:pPr>
              <w:pStyle w:val="TableParagraph"/>
              <w:rPr>
                <w:sz w:val="18"/>
              </w:rPr>
            </w:pPr>
          </w:p>
        </w:tc>
        <w:tc>
          <w:tcPr>
            <w:tcW w:w="235" w:type="dxa"/>
          </w:tcPr>
          <w:p>
            <w:pPr>
              <w:pStyle w:val="TableParagraph"/>
              <w:rPr>
                <w:sz w:val="18"/>
              </w:rPr>
            </w:pPr>
          </w:p>
        </w:tc>
        <w:tc>
          <w:tcPr>
            <w:tcW w:w="382" w:type="dxa"/>
          </w:tcPr>
          <w:p>
            <w:pPr>
              <w:pStyle w:val="TableParagraph"/>
              <w:rPr>
                <w:sz w:val="18"/>
              </w:rPr>
            </w:pPr>
          </w:p>
        </w:tc>
        <w:tc>
          <w:tcPr>
            <w:tcW w:w="306" w:type="dxa"/>
          </w:tcPr>
          <w:p>
            <w:pPr>
              <w:pStyle w:val="TableParagraph"/>
              <w:rPr>
                <w:sz w:val="18"/>
              </w:rPr>
            </w:pPr>
          </w:p>
        </w:tc>
        <w:tc>
          <w:tcPr>
            <w:tcW w:w="369" w:type="dxa"/>
          </w:tcPr>
          <w:p>
            <w:pPr>
              <w:pStyle w:val="TableParagraph"/>
              <w:rPr>
                <w:sz w:val="18"/>
              </w:rPr>
            </w:pPr>
          </w:p>
        </w:tc>
        <w:tc>
          <w:tcPr>
            <w:tcW w:w="349" w:type="dxa"/>
          </w:tcPr>
          <w:p>
            <w:pPr>
              <w:pStyle w:val="TableParagraph"/>
              <w:rPr>
                <w:sz w:val="18"/>
              </w:rPr>
            </w:pPr>
          </w:p>
        </w:tc>
        <w:tc>
          <w:tcPr>
            <w:tcW w:w="362" w:type="dxa"/>
          </w:tcPr>
          <w:p>
            <w:pPr>
              <w:pStyle w:val="TableParagraph"/>
              <w:rPr>
                <w:sz w:val="18"/>
              </w:rPr>
            </w:pPr>
          </w:p>
        </w:tc>
      </w:tr>
      <w:tr>
        <w:trPr>
          <w:trHeight w:val="354" w:hRule="atLeast"/>
        </w:trPr>
        <w:tc>
          <w:tcPr>
            <w:tcW w:w="551" w:type="dxa"/>
            <w:tcBorders>
              <w:top w:val="single" w:sz="4" w:space="0" w:color="000000"/>
              <w:bottom w:val="single" w:sz="4" w:space="0" w:color="000000"/>
            </w:tcBorders>
          </w:tcPr>
          <w:p>
            <w:pPr>
              <w:pStyle w:val="TableParagraph"/>
              <w:spacing w:line="225" w:lineRule="exact"/>
              <w:ind w:left="43"/>
              <w:rPr>
                <w:sz w:val="20"/>
              </w:rPr>
            </w:pPr>
            <w:r>
              <w:rPr/>
              <mc:AlternateContent>
                <mc:Choice Requires="wps">
                  <w:drawing>
                    <wp:anchor distT="0" distB="0" distL="0" distR="0" allowOverlap="1" layoutInCell="1" locked="0" behindDoc="1" simplePos="0" relativeHeight="479000576">
                      <wp:simplePos x="0" y="0"/>
                      <wp:positionH relativeFrom="column">
                        <wp:posOffset>0</wp:posOffset>
                      </wp:positionH>
                      <wp:positionV relativeFrom="paragraph">
                        <wp:posOffset>-179958</wp:posOffset>
                      </wp:positionV>
                      <wp:extent cx="2929890" cy="635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929890" cy="6350"/>
                                <a:chExt cx="2929890" cy="6350"/>
                              </a:xfrm>
                            </wpg:grpSpPr>
                            <wps:wsp>
                              <wps:cNvPr id="111" name="Graphic 111"/>
                              <wps:cNvSpPr/>
                              <wps:spPr>
                                <a:xfrm>
                                  <a:off x="0" y="12"/>
                                  <a:ext cx="2929890" cy="6350"/>
                                </a:xfrm>
                                <a:custGeom>
                                  <a:avLst/>
                                  <a:gdLst/>
                                  <a:ahLst/>
                                  <a:cxnLst/>
                                  <a:rect l="l" t="t" r="r" b="b"/>
                                  <a:pathLst>
                                    <a:path w="2929890" h="6350">
                                      <a:moveTo>
                                        <a:pt x="2929712" y="0"/>
                                      </a:moveTo>
                                      <a:lnTo>
                                        <a:pt x="432765" y="0"/>
                                      </a:lnTo>
                                      <a:lnTo>
                                        <a:pt x="426720" y="0"/>
                                      </a:lnTo>
                                      <a:lnTo>
                                        <a:pt x="0" y="0"/>
                                      </a:lnTo>
                                      <a:lnTo>
                                        <a:pt x="0" y="6083"/>
                                      </a:lnTo>
                                      <a:lnTo>
                                        <a:pt x="426669" y="6083"/>
                                      </a:lnTo>
                                      <a:lnTo>
                                        <a:pt x="432765" y="6083"/>
                                      </a:lnTo>
                                      <a:lnTo>
                                        <a:pt x="2929712" y="6083"/>
                                      </a:lnTo>
                                      <a:lnTo>
                                        <a:pt x="29297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14.16999pt;width:230.7pt;height:.5pt;mso-position-horizontal-relative:column;mso-position-vertical-relative:paragraph;z-index:-24315904" id="docshapegroup106" coordorigin="0,-283" coordsize="4614,10">
                      <v:shape style="position:absolute;left:0;top:-284;width:4614;height:10" id="docshape107" coordorigin="0,-283" coordsize="4614,10" path="m4614,-283l682,-283,672,-283,0,-283,0,-274,672,-274,682,-274,4614,-274,4614,-283xe" filled="true" fillcolor="#000000" stroked="false">
                        <v:path arrowok="t"/>
                        <v:fill type="solid"/>
                      </v:shape>
                      <w10:wrap type="none"/>
                    </v:group>
                  </w:pict>
                </mc:Fallback>
              </mc:AlternateContent>
            </w:r>
            <w:r>
              <w:rPr>
                <w:spacing w:val="-10"/>
                <w:sz w:val="20"/>
              </w:rPr>
              <w:t>G</w:t>
            </w:r>
          </w:p>
        </w:tc>
        <w:tc>
          <w:tcPr>
            <w:tcW w:w="4297" w:type="dxa"/>
            <w:tcBorders>
              <w:top w:val="single" w:sz="4" w:space="0" w:color="000000"/>
              <w:bottom w:val="single" w:sz="4" w:space="0" w:color="000000"/>
            </w:tcBorders>
          </w:tcPr>
          <w:p>
            <w:pPr>
              <w:pStyle w:val="TableParagraph"/>
              <w:ind w:left="164"/>
              <w:rPr>
                <w:b/>
                <w:sz w:val="20"/>
              </w:rPr>
            </w:pPr>
            <w:r>
              <w:rPr>
                <w:b/>
                <w:spacing w:val="-2"/>
                <w:sz w:val="20"/>
              </w:rPr>
              <w:t>Quality</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527" w:hRule="atLeast"/>
        </w:trPr>
        <w:tc>
          <w:tcPr>
            <w:tcW w:w="551" w:type="dxa"/>
            <w:tcBorders>
              <w:top w:val="single" w:sz="4" w:space="0" w:color="000000"/>
              <w:bottom w:val="single" w:sz="4" w:space="0" w:color="000000"/>
            </w:tcBorders>
          </w:tcPr>
          <w:p>
            <w:pPr>
              <w:pStyle w:val="TableParagraph"/>
              <w:spacing w:line="225" w:lineRule="exact"/>
              <w:ind w:left="43"/>
              <w:rPr>
                <w:sz w:val="20"/>
              </w:rPr>
            </w:pPr>
            <w:r>
              <w:rPr>
                <w:spacing w:val="-5"/>
                <w:sz w:val="20"/>
              </w:rPr>
              <w:t>G01</w:t>
            </w:r>
          </w:p>
        </w:tc>
        <w:tc>
          <w:tcPr>
            <w:tcW w:w="4297" w:type="dxa"/>
            <w:tcBorders>
              <w:top w:val="single" w:sz="4" w:space="0" w:color="000000"/>
              <w:bottom w:val="single" w:sz="4" w:space="0" w:color="000000"/>
            </w:tcBorders>
          </w:tcPr>
          <w:p>
            <w:pPr>
              <w:pStyle w:val="TableParagraph"/>
              <w:spacing w:line="225" w:lineRule="exact"/>
              <w:ind w:left="164"/>
              <w:rPr>
                <w:sz w:val="20"/>
              </w:rPr>
            </w:pPr>
            <w:r>
              <w:rPr>
                <w:sz w:val="20"/>
              </w:rPr>
              <w:t>To</w:t>
            </w:r>
            <w:r>
              <w:rPr>
                <w:spacing w:val="-9"/>
                <w:sz w:val="20"/>
              </w:rPr>
              <w:t> </w:t>
            </w:r>
            <w:r>
              <w:rPr>
                <w:sz w:val="20"/>
              </w:rPr>
              <w:t>improve</w:t>
            </w:r>
            <w:r>
              <w:rPr>
                <w:spacing w:val="-7"/>
                <w:sz w:val="20"/>
              </w:rPr>
              <w:t> </w:t>
            </w:r>
            <w:r>
              <w:rPr>
                <w:sz w:val="20"/>
              </w:rPr>
              <w:t>performance</w:t>
            </w:r>
            <w:r>
              <w:rPr>
                <w:spacing w:val="-7"/>
                <w:sz w:val="20"/>
              </w:rPr>
              <w:t> </w:t>
            </w:r>
            <w:r>
              <w:rPr>
                <w:spacing w:val="-2"/>
                <w:sz w:val="20"/>
              </w:rPr>
              <w:t>standard</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r>
        <w:trPr>
          <w:trHeight w:val="525" w:hRule="atLeast"/>
        </w:trPr>
        <w:tc>
          <w:tcPr>
            <w:tcW w:w="551" w:type="dxa"/>
            <w:tcBorders>
              <w:top w:val="single" w:sz="4" w:space="0" w:color="000000"/>
              <w:bottom w:val="single" w:sz="4" w:space="0" w:color="000000"/>
            </w:tcBorders>
          </w:tcPr>
          <w:p>
            <w:pPr>
              <w:pStyle w:val="TableParagraph"/>
              <w:spacing w:line="228" w:lineRule="exact"/>
              <w:ind w:left="43"/>
              <w:rPr>
                <w:sz w:val="20"/>
              </w:rPr>
            </w:pPr>
            <w:r>
              <w:rPr>
                <w:spacing w:val="-5"/>
                <w:sz w:val="20"/>
              </w:rPr>
              <w:t>G02</w:t>
            </w:r>
          </w:p>
        </w:tc>
        <w:tc>
          <w:tcPr>
            <w:tcW w:w="4297" w:type="dxa"/>
            <w:tcBorders>
              <w:top w:val="single" w:sz="4" w:space="0" w:color="000000"/>
              <w:bottom w:val="single" w:sz="4" w:space="0" w:color="000000"/>
            </w:tcBorders>
          </w:tcPr>
          <w:p>
            <w:pPr>
              <w:pStyle w:val="TableParagraph"/>
              <w:spacing w:line="228" w:lineRule="exact"/>
              <w:ind w:left="164"/>
              <w:rPr>
                <w:sz w:val="20"/>
              </w:rPr>
            </w:pPr>
            <w:r>
              <w:rPr>
                <w:sz w:val="20"/>
              </w:rPr>
              <w:t>To</w:t>
            </w:r>
            <w:r>
              <w:rPr>
                <w:spacing w:val="-5"/>
                <w:sz w:val="20"/>
              </w:rPr>
              <w:t> </w:t>
            </w:r>
            <w:r>
              <w:rPr>
                <w:sz w:val="20"/>
              </w:rPr>
              <w:t>improve</w:t>
            </w:r>
            <w:r>
              <w:rPr>
                <w:spacing w:val="-3"/>
                <w:sz w:val="20"/>
              </w:rPr>
              <w:t> </w:t>
            </w:r>
            <w:r>
              <w:rPr>
                <w:sz w:val="20"/>
              </w:rPr>
              <w:t>quality</w:t>
            </w:r>
            <w:r>
              <w:rPr>
                <w:spacing w:val="-7"/>
                <w:sz w:val="20"/>
              </w:rPr>
              <w:t> </w:t>
            </w:r>
            <w:r>
              <w:rPr>
                <w:sz w:val="20"/>
              </w:rPr>
              <w:t>of</w:t>
            </w:r>
            <w:r>
              <w:rPr>
                <w:spacing w:val="-6"/>
                <w:sz w:val="20"/>
              </w:rPr>
              <w:t> </w:t>
            </w:r>
            <w:r>
              <w:rPr>
                <w:spacing w:val="-2"/>
                <w:sz w:val="20"/>
              </w:rPr>
              <w:t>services</w:t>
            </w:r>
          </w:p>
        </w:tc>
        <w:tc>
          <w:tcPr>
            <w:tcW w:w="369" w:type="dxa"/>
            <w:shd w:val="clear" w:color="auto" w:fill="F1F1F1"/>
          </w:tcPr>
          <w:p>
            <w:pPr>
              <w:pStyle w:val="TableParagraph"/>
              <w:rPr>
                <w:sz w:val="18"/>
              </w:rPr>
            </w:pPr>
          </w:p>
        </w:tc>
        <w:tc>
          <w:tcPr>
            <w:tcW w:w="295" w:type="dxa"/>
            <w:shd w:val="clear" w:color="auto" w:fill="F1F1F1"/>
          </w:tcPr>
          <w:p>
            <w:pPr>
              <w:pStyle w:val="TableParagraph"/>
              <w:rPr>
                <w:sz w:val="18"/>
              </w:rPr>
            </w:pPr>
          </w:p>
        </w:tc>
        <w:tc>
          <w:tcPr>
            <w:tcW w:w="359" w:type="dxa"/>
            <w:shd w:val="clear" w:color="auto" w:fill="F1F1F1"/>
          </w:tcPr>
          <w:p>
            <w:pPr>
              <w:pStyle w:val="TableParagraph"/>
              <w:rPr>
                <w:sz w:val="18"/>
              </w:rPr>
            </w:pPr>
          </w:p>
        </w:tc>
        <w:tc>
          <w:tcPr>
            <w:tcW w:w="339" w:type="dxa"/>
            <w:shd w:val="clear" w:color="auto" w:fill="F1F1F1"/>
          </w:tcPr>
          <w:p>
            <w:pPr>
              <w:pStyle w:val="TableParagraph"/>
              <w:rPr>
                <w:sz w:val="18"/>
              </w:rPr>
            </w:pPr>
          </w:p>
        </w:tc>
        <w:tc>
          <w:tcPr>
            <w:tcW w:w="352" w:type="dxa"/>
            <w:shd w:val="clear" w:color="auto" w:fill="F1F1F1"/>
          </w:tcPr>
          <w:p>
            <w:pPr>
              <w:pStyle w:val="TableParagraph"/>
              <w:rPr>
                <w:sz w:val="18"/>
              </w:rPr>
            </w:pPr>
          </w:p>
        </w:tc>
        <w:tc>
          <w:tcPr>
            <w:tcW w:w="235" w:type="dxa"/>
          </w:tcPr>
          <w:p>
            <w:pPr>
              <w:pStyle w:val="TableParagraph"/>
              <w:rPr>
                <w:sz w:val="18"/>
              </w:rPr>
            </w:pPr>
          </w:p>
        </w:tc>
        <w:tc>
          <w:tcPr>
            <w:tcW w:w="382" w:type="dxa"/>
            <w:shd w:val="clear" w:color="auto" w:fill="F1F1F1"/>
          </w:tcPr>
          <w:p>
            <w:pPr>
              <w:pStyle w:val="TableParagraph"/>
              <w:rPr>
                <w:sz w:val="18"/>
              </w:rPr>
            </w:pPr>
          </w:p>
        </w:tc>
        <w:tc>
          <w:tcPr>
            <w:tcW w:w="306" w:type="dxa"/>
            <w:shd w:val="clear" w:color="auto" w:fill="F1F1F1"/>
          </w:tcPr>
          <w:p>
            <w:pPr>
              <w:pStyle w:val="TableParagraph"/>
              <w:rPr>
                <w:sz w:val="18"/>
              </w:rPr>
            </w:pPr>
          </w:p>
        </w:tc>
        <w:tc>
          <w:tcPr>
            <w:tcW w:w="369" w:type="dxa"/>
            <w:shd w:val="clear" w:color="auto" w:fill="F1F1F1"/>
          </w:tcPr>
          <w:p>
            <w:pPr>
              <w:pStyle w:val="TableParagraph"/>
              <w:rPr>
                <w:sz w:val="18"/>
              </w:rPr>
            </w:pPr>
          </w:p>
        </w:tc>
        <w:tc>
          <w:tcPr>
            <w:tcW w:w="349" w:type="dxa"/>
            <w:shd w:val="clear" w:color="auto" w:fill="F1F1F1"/>
          </w:tcPr>
          <w:p>
            <w:pPr>
              <w:pStyle w:val="TableParagraph"/>
              <w:rPr>
                <w:sz w:val="18"/>
              </w:rPr>
            </w:pPr>
          </w:p>
        </w:tc>
        <w:tc>
          <w:tcPr>
            <w:tcW w:w="362" w:type="dxa"/>
            <w:shd w:val="clear" w:color="auto" w:fill="F1F1F1"/>
          </w:tcPr>
          <w:p>
            <w:pPr>
              <w:pStyle w:val="TableParagraph"/>
              <w:rPr>
                <w:sz w:val="18"/>
              </w:rPr>
            </w:pPr>
          </w:p>
        </w:tc>
      </w:tr>
    </w:tbl>
    <w:p>
      <w:pPr>
        <w:pStyle w:val="BodyText"/>
        <w:rPr>
          <w:sz w:val="20"/>
        </w:rPr>
      </w:pPr>
      <w:r>
        <w:rPr/>
        <mc:AlternateContent>
          <mc:Choice Requires="wps">
            <w:drawing>
              <wp:anchor distT="0" distB="0" distL="0" distR="0" allowOverlap="1" layoutInCell="1" locked="0" behindDoc="0" simplePos="0" relativeHeight="15757312">
                <wp:simplePos x="0" y="0"/>
                <wp:positionH relativeFrom="page">
                  <wp:posOffset>4339716</wp:posOffset>
                </wp:positionH>
                <wp:positionV relativeFrom="page">
                  <wp:posOffset>7686801</wp:posOffset>
                </wp:positionV>
                <wp:extent cx="1089025" cy="176847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089025" cy="1768475"/>
                          <a:chExt cx="1089025" cy="1768475"/>
                        </a:xfrm>
                      </wpg:grpSpPr>
                      <wps:wsp>
                        <wps:cNvPr id="113" name="Graphic 113"/>
                        <wps:cNvSpPr/>
                        <wps:spPr>
                          <a:xfrm>
                            <a:off x="0" y="0"/>
                            <a:ext cx="1089025" cy="1096010"/>
                          </a:xfrm>
                          <a:custGeom>
                            <a:avLst/>
                            <a:gdLst/>
                            <a:ahLst/>
                            <a:cxnLst/>
                            <a:rect l="l" t="t" r="r" b="b"/>
                            <a:pathLst>
                              <a:path w="1089025" h="1096010">
                                <a:moveTo>
                                  <a:pt x="1088440" y="918972"/>
                                </a:moveTo>
                                <a:lnTo>
                                  <a:pt x="1088440" y="918972"/>
                                </a:lnTo>
                                <a:lnTo>
                                  <a:pt x="0" y="918972"/>
                                </a:lnTo>
                                <a:lnTo>
                                  <a:pt x="0" y="1095756"/>
                                </a:lnTo>
                                <a:lnTo>
                                  <a:pt x="1088440" y="1095756"/>
                                </a:lnTo>
                                <a:lnTo>
                                  <a:pt x="1088440" y="918972"/>
                                </a:lnTo>
                                <a:close/>
                              </a:path>
                              <a:path w="1089025" h="1096010">
                                <a:moveTo>
                                  <a:pt x="1088440" y="577596"/>
                                </a:moveTo>
                                <a:lnTo>
                                  <a:pt x="1088440" y="577596"/>
                                </a:lnTo>
                                <a:lnTo>
                                  <a:pt x="0" y="577596"/>
                                </a:lnTo>
                                <a:lnTo>
                                  <a:pt x="0" y="912876"/>
                                </a:lnTo>
                                <a:lnTo>
                                  <a:pt x="1088440" y="912876"/>
                                </a:lnTo>
                                <a:lnTo>
                                  <a:pt x="1088440" y="577596"/>
                                </a:lnTo>
                                <a:close/>
                              </a:path>
                              <a:path w="1089025" h="1096010">
                                <a:moveTo>
                                  <a:pt x="1088440" y="0"/>
                                </a:moveTo>
                                <a:lnTo>
                                  <a:pt x="1088440" y="0"/>
                                </a:lnTo>
                                <a:lnTo>
                                  <a:pt x="0" y="0"/>
                                </a:lnTo>
                                <a:lnTo>
                                  <a:pt x="0" y="6096"/>
                                </a:lnTo>
                                <a:lnTo>
                                  <a:pt x="0" y="228600"/>
                                </a:lnTo>
                                <a:lnTo>
                                  <a:pt x="0" y="234696"/>
                                </a:lnTo>
                                <a:lnTo>
                                  <a:pt x="0" y="569976"/>
                                </a:lnTo>
                                <a:lnTo>
                                  <a:pt x="0" y="576072"/>
                                </a:lnTo>
                                <a:lnTo>
                                  <a:pt x="217932" y="576072"/>
                                </a:lnTo>
                                <a:lnTo>
                                  <a:pt x="434340" y="576072"/>
                                </a:lnTo>
                                <a:lnTo>
                                  <a:pt x="652272" y="576072"/>
                                </a:lnTo>
                                <a:lnTo>
                                  <a:pt x="870204" y="576072"/>
                                </a:lnTo>
                                <a:lnTo>
                                  <a:pt x="1088440" y="576072"/>
                                </a:lnTo>
                                <a:lnTo>
                                  <a:pt x="1088440" y="569976"/>
                                </a:lnTo>
                                <a:lnTo>
                                  <a:pt x="1088440" y="234696"/>
                                </a:lnTo>
                                <a:lnTo>
                                  <a:pt x="1088440" y="228600"/>
                                </a:lnTo>
                                <a:lnTo>
                                  <a:pt x="1088440" y="6096"/>
                                </a:lnTo>
                                <a:lnTo>
                                  <a:pt x="1088440" y="0"/>
                                </a:lnTo>
                                <a:close/>
                              </a:path>
                            </a:pathLst>
                          </a:custGeom>
                          <a:solidFill>
                            <a:srgbClr val="F1F1F1"/>
                          </a:solidFill>
                        </wps:spPr>
                        <wps:bodyPr wrap="square" lIns="0" tIns="0" rIns="0" bIns="0" rtlCol="0">
                          <a:prstTxWarp prst="textNoShape">
                            <a:avLst/>
                          </a:prstTxWarp>
                          <a:noAutofit/>
                        </wps:bodyPr>
                      </wps:wsp>
                      <wps:wsp>
                        <wps:cNvPr id="114" name="Graphic 114"/>
                        <wps:cNvSpPr/>
                        <wps:spPr>
                          <a:xfrm>
                            <a:off x="0" y="912876"/>
                            <a:ext cx="1089025" cy="6350"/>
                          </a:xfrm>
                          <a:custGeom>
                            <a:avLst/>
                            <a:gdLst/>
                            <a:ahLst/>
                            <a:cxnLst/>
                            <a:rect l="l" t="t" r="r" b="b"/>
                            <a:pathLst>
                              <a:path w="1089025" h="6350">
                                <a:moveTo>
                                  <a:pt x="224015" y="0"/>
                                </a:moveTo>
                                <a:lnTo>
                                  <a:pt x="217932" y="0"/>
                                </a:lnTo>
                                <a:lnTo>
                                  <a:pt x="0" y="0"/>
                                </a:lnTo>
                                <a:lnTo>
                                  <a:pt x="0" y="6096"/>
                                </a:lnTo>
                                <a:lnTo>
                                  <a:pt x="217932" y="6096"/>
                                </a:lnTo>
                                <a:lnTo>
                                  <a:pt x="224015" y="6096"/>
                                </a:lnTo>
                                <a:lnTo>
                                  <a:pt x="224015" y="0"/>
                                </a:lnTo>
                                <a:close/>
                              </a:path>
                              <a:path w="1089025" h="6350">
                                <a:moveTo>
                                  <a:pt x="440423" y="0"/>
                                </a:moveTo>
                                <a:lnTo>
                                  <a:pt x="434340" y="0"/>
                                </a:lnTo>
                                <a:lnTo>
                                  <a:pt x="224028" y="0"/>
                                </a:lnTo>
                                <a:lnTo>
                                  <a:pt x="224028" y="6096"/>
                                </a:lnTo>
                                <a:lnTo>
                                  <a:pt x="434340" y="6096"/>
                                </a:lnTo>
                                <a:lnTo>
                                  <a:pt x="440423" y="6096"/>
                                </a:lnTo>
                                <a:lnTo>
                                  <a:pt x="440423" y="0"/>
                                </a:lnTo>
                                <a:close/>
                              </a:path>
                              <a:path w="1089025" h="6350">
                                <a:moveTo>
                                  <a:pt x="1088440" y="0"/>
                                </a:moveTo>
                                <a:lnTo>
                                  <a:pt x="1088440" y="0"/>
                                </a:lnTo>
                                <a:lnTo>
                                  <a:pt x="440436" y="0"/>
                                </a:lnTo>
                                <a:lnTo>
                                  <a:pt x="440436" y="6096"/>
                                </a:lnTo>
                                <a:lnTo>
                                  <a:pt x="1088440" y="6096"/>
                                </a:lnTo>
                                <a:lnTo>
                                  <a:pt x="1088440" y="0"/>
                                </a:lnTo>
                                <a:close/>
                              </a:path>
                            </a:pathLst>
                          </a:custGeom>
                          <a:solidFill>
                            <a:srgbClr val="000000"/>
                          </a:solidFill>
                        </wps:spPr>
                        <wps:bodyPr wrap="square" lIns="0" tIns="0" rIns="0" bIns="0" rtlCol="0">
                          <a:prstTxWarp prst="textNoShape">
                            <a:avLst/>
                          </a:prstTxWarp>
                          <a:noAutofit/>
                        </wps:bodyPr>
                      </wps:wsp>
                      <wps:wsp>
                        <wps:cNvPr id="115" name="Graphic 115"/>
                        <wps:cNvSpPr/>
                        <wps:spPr>
                          <a:xfrm>
                            <a:off x="0" y="1095756"/>
                            <a:ext cx="1089025" cy="672465"/>
                          </a:xfrm>
                          <a:custGeom>
                            <a:avLst/>
                            <a:gdLst/>
                            <a:ahLst/>
                            <a:cxnLst/>
                            <a:rect l="l" t="t" r="r" b="b"/>
                            <a:pathLst>
                              <a:path w="1089025" h="672465">
                                <a:moveTo>
                                  <a:pt x="1088440" y="0"/>
                                </a:moveTo>
                                <a:lnTo>
                                  <a:pt x="1088440" y="0"/>
                                </a:lnTo>
                                <a:lnTo>
                                  <a:pt x="0" y="0"/>
                                </a:lnTo>
                                <a:lnTo>
                                  <a:pt x="0" y="335229"/>
                                </a:lnTo>
                                <a:lnTo>
                                  <a:pt x="0" y="672338"/>
                                </a:lnTo>
                                <a:lnTo>
                                  <a:pt x="217932" y="672338"/>
                                </a:lnTo>
                                <a:lnTo>
                                  <a:pt x="1088440" y="672338"/>
                                </a:lnTo>
                                <a:lnTo>
                                  <a:pt x="1088440" y="335280"/>
                                </a:lnTo>
                                <a:lnTo>
                                  <a:pt x="1088440"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341.709991pt;margin-top:605.259949pt;width:85.75pt;height:139.25pt;mso-position-horizontal-relative:page;mso-position-vertical-relative:page;z-index:15757312" id="docshapegroup108" coordorigin="6834,12105" coordsize="1715,2785">
                <v:shape style="position:absolute;left:6834;top:12105;width:1715;height:1726" id="docshape109" coordorigin="6834,12105" coordsize="1715,1726" path="m8548,13552l8205,13552,7861,13552,7521,13552,7518,13552,7177,13552,6834,13552,6834,13831,7177,13831,7518,13831,7521,13831,7861,13831,8205,13831,8548,13831,8548,13552xm8548,13015l8205,13015,7861,13015,7521,13015,7518,13015,7177,13015,6834,13015,6834,13543,7177,13543,7518,13543,7521,13543,7861,13543,8205,13543,8548,13543,8548,13015xm8548,12105l8205,12105,7861,12105,7518,12105,7177,12105,6834,12105,6834,12115,6834,12465,6834,12475,6834,13003,6834,13012,7177,13012,7518,13012,7861,13012,8205,13012,8548,13012,8548,13003,8548,12475,8548,12465,8548,12115,8548,12105xe" filled="true" fillcolor="#f1f1f1" stroked="false">
                  <v:path arrowok="t"/>
                  <v:fill type="solid"/>
                </v:shape>
                <v:shape style="position:absolute;left:6834;top:13542;width:1715;height:10" id="docshape110" coordorigin="6834,13543" coordsize="1715,10" path="m7187,13543l7177,13543,6834,13543,6834,13552,7177,13552,7187,13552,7187,13543xm7528,13543l7518,13543,7187,13543,7187,13552,7518,13552,7528,13552,7528,13543xm8548,13543l8214,13543,8205,13543,7871,13543,7861,13543,7528,13543,7528,13552,7861,13552,7871,13552,8205,13552,8214,13552,8548,13552,8548,13543xe" filled="true" fillcolor="#000000" stroked="false">
                  <v:path arrowok="t"/>
                  <v:fill type="solid"/>
                </v:shape>
                <v:shape style="position:absolute;left:6834;top:13830;width:1715;height:1059" id="docshape111" coordorigin="6834,13831" coordsize="1715,1059" path="m8548,13831l8548,13831,6834,13831,6834,14359,6834,14890,7177,14890,8548,14890,8548,14359,8548,13831xe" filled="true" fillcolor="#f1f1f1"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57824">
                <wp:simplePos x="0" y="0"/>
                <wp:positionH relativeFrom="page">
                  <wp:posOffset>5577585</wp:posOffset>
                </wp:positionH>
                <wp:positionV relativeFrom="page">
                  <wp:posOffset>7686801</wp:posOffset>
                </wp:positionV>
                <wp:extent cx="1125220" cy="1768475"/>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1125220" cy="1768475"/>
                          <a:chExt cx="1125220" cy="1768475"/>
                        </a:xfrm>
                      </wpg:grpSpPr>
                      <wps:wsp>
                        <wps:cNvPr id="117" name="Graphic 117"/>
                        <wps:cNvSpPr/>
                        <wps:spPr>
                          <a:xfrm>
                            <a:off x="0" y="0"/>
                            <a:ext cx="1125220" cy="1096010"/>
                          </a:xfrm>
                          <a:custGeom>
                            <a:avLst/>
                            <a:gdLst/>
                            <a:ahLst/>
                            <a:cxnLst/>
                            <a:rect l="l" t="t" r="r" b="b"/>
                            <a:pathLst>
                              <a:path w="1125220" h="1096010">
                                <a:moveTo>
                                  <a:pt x="899147" y="918972"/>
                                </a:moveTo>
                                <a:lnTo>
                                  <a:pt x="675132" y="918972"/>
                                </a:lnTo>
                                <a:lnTo>
                                  <a:pt x="449580" y="918972"/>
                                </a:lnTo>
                                <a:lnTo>
                                  <a:pt x="225552" y="918972"/>
                                </a:lnTo>
                                <a:lnTo>
                                  <a:pt x="0" y="918972"/>
                                </a:lnTo>
                                <a:lnTo>
                                  <a:pt x="0" y="1095756"/>
                                </a:lnTo>
                                <a:lnTo>
                                  <a:pt x="225552" y="1095756"/>
                                </a:lnTo>
                                <a:lnTo>
                                  <a:pt x="449580" y="1095756"/>
                                </a:lnTo>
                                <a:lnTo>
                                  <a:pt x="675132" y="1095756"/>
                                </a:lnTo>
                                <a:lnTo>
                                  <a:pt x="899147" y="1095756"/>
                                </a:lnTo>
                                <a:lnTo>
                                  <a:pt x="899147" y="918972"/>
                                </a:lnTo>
                                <a:close/>
                              </a:path>
                              <a:path w="1125220" h="1096010">
                                <a:moveTo>
                                  <a:pt x="899147" y="577596"/>
                                </a:moveTo>
                                <a:lnTo>
                                  <a:pt x="675132" y="577596"/>
                                </a:lnTo>
                                <a:lnTo>
                                  <a:pt x="449580" y="577596"/>
                                </a:lnTo>
                                <a:lnTo>
                                  <a:pt x="225552" y="577596"/>
                                </a:lnTo>
                                <a:lnTo>
                                  <a:pt x="0" y="577596"/>
                                </a:lnTo>
                                <a:lnTo>
                                  <a:pt x="0" y="912876"/>
                                </a:lnTo>
                                <a:lnTo>
                                  <a:pt x="225552" y="912876"/>
                                </a:lnTo>
                                <a:lnTo>
                                  <a:pt x="449580" y="912876"/>
                                </a:lnTo>
                                <a:lnTo>
                                  <a:pt x="675132" y="912876"/>
                                </a:lnTo>
                                <a:lnTo>
                                  <a:pt x="899147" y="912876"/>
                                </a:lnTo>
                                <a:lnTo>
                                  <a:pt x="899147" y="577596"/>
                                </a:lnTo>
                                <a:close/>
                              </a:path>
                              <a:path w="1125220" h="1096010">
                                <a:moveTo>
                                  <a:pt x="899147" y="0"/>
                                </a:moveTo>
                                <a:lnTo>
                                  <a:pt x="675132" y="0"/>
                                </a:lnTo>
                                <a:lnTo>
                                  <a:pt x="449580" y="0"/>
                                </a:lnTo>
                                <a:lnTo>
                                  <a:pt x="225552" y="0"/>
                                </a:lnTo>
                                <a:lnTo>
                                  <a:pt x="0" y="0"/>
                                </a:lnTo>
                                <a:lnTo>
                                  <a:pt x="0" y="6096"/>
                                </a:lnTo>
                                <a:lnTo>
                                  <a:pt x="0" y="228600"/>
                                </a:lnTo>
                                <a:lnTo>
                                  <a:pt x="0" y="234696"/>
                                </a:lnTo>
                                <a:lnTo>
                                  <a:pt x="0" y="569976"/>
                                </a:lnTo>
                                <a:lnTo>
                                  <a:pt x="0" y="576072"/>
                                </a:lnTo>
                                <a:lnTo>
                                  <a:pt x="225552" y="576072"/>
                                </a:lnTo>
                                <a:lnTo>
                                  <a:pt x="449580" y="576072"/>
                                </a:lnTo>
                                <a:lnTo>
                                  <a:pt x="675132" y="576072"/>
                                </a:lnTo>
                                <a:lnTo>
                                  <a:pt x="899147" y="576072"/>
                                </a:lnTo>
                                <a:lnTo>
                                  <a:pt x="899147" y="569976"/>
                                </a:lnTo>
                                <a:lnTo>
                                  <a:pt x="899147" y="234696"/>
                                </a:lnTo>
                                <a:lnTo>
                                  <a:pt x="899147" y="228600"/>
                                </a:lnTo>
                                <a:lnTo>
                                  <a:pt x="899147" y="6096"/>
                                </a:lnTo>
                                <a:lnTo>
                                  <a:pt x="899147" y="0"/>
                                </a:lnTo>
                                <a:close/>
                              </a:path>
                              <a:path w="1125220" h="1096010">
                                <a:moveTo>
                                  <a:pt x="1124712" y="918972"/>
                                </a:moveTo>
                                <a:lnTo>
                                  <a:pt x="899160" y="918972"/>
                                </a:lnTo>
                                <a:lnTo>
                                  <a:pt x="899160" y="1095756"/>
                                </a:lnTo>
                                <a:lnTo>
                                  <a:pt x="1124712" y="1095756"/>
                                </a:lnTo>
                                <a:lnTo>
                                  <a:pt x="1124712" y="918972"/>
                                </a:lnTo>
                                <a:close/>
                              </a:path>
                              <a:path w="1125220" h="1096010">
                                <a:moveTo>
                                  <a:pt x="1124712" y="577596"/>
                                </a:moveTo>
                                <a:lnTo>
                                  <a:pt x="899160" y="577596"/>
                                </a:lnTo>
                                <a:lnTo>
                                  <a:pt x="899160" y="912876"/>
                                </a:lnTo>
                                <a:lnTo>
                                  <a:pt x="1124712" y="912876"/>
                                </a:lnTo>
                                <a:lnTo>
                                  <a:pt x="1124712" y="577596"/>
                                </a:lnTo>
                                <a:close/>
                              </a:path>
                              <a:path w="1125220" h="1096010">
                                <a:moveTo>
                                  <a:pt x="1124712" y="0"/>
                                </a:moveTo>
                                <a:lnTo>
                                  <a:pt x="899160" y="0"/>
                                </a:lnTo>
                                <a:lnTo>
                                  <a:pt x="899160" y="6096"/>
                                </a:lnTo>
                                <a:lnTo>
                                  <a:pt x="899160" y="228600"/>
                                </a:lnTo>
                                <a:lnTo>
                                  <a:pt x="899160" y="234696"/>
                                </a:lnTo>
                                <a:lnTo>
                                  <a:pt x="899160" y="569976"/>
                                </a:lnTo>
                                <a:lnTo>
                                  <a:pt x="899160" y="576072"/>
                                </a:lnTo>
                                <a:lnTo>
                                  <a:pt x="1124712" y="576072"/>
                                </a:lnTo>
                                <a:lnTo>
                                  <a:pt x="1124712" y="569976"/>
                                </a:lnTo>
                                <a:lnTo>
                                  <a:pt x="1124712" y="234696"/>
                                </a:lnTo>
                                <a:lnTo>
                                  <a:pt x="1124712" y="228600"/>
                                </a:lnTo>
                                <a:lnTo>
                                  <a:pt x="1124712" y="6096"/>
                                </a:lnTo>
                                <a:lnTo>
                                  <a:pt x="1124712" y="0"/>
                                </a:lnTo>
                                <a:close/>
                              </a:path>
                            </a:pathLst>
                          </a:custGeom>
                          <a:solidFill>
                            <a:srgbClr val="F1F1F1"/>
                          </a:solidFill>
                        </wps:spPr>
                        <wps:bodyPr wrap="square" lIns="0" tIns="0" rIns="0" bIns="0" rtlCol="0">
                          <a:prstTxWarp prst="textNoShape">
                            <a:avLst/>
                          </a:prstTxWarp>
                          <a:noAutofit/>
                        </wps:bodyPr>
                      </wps:wsp>
                      <wps:wsp>
                        <wps:cNvPr id="118" name="Graphic 118"/>
                        <wps:cNvSpPr/>
                        <wps:spPr>
                          <a:xfrm>
                            <a:off x="0" y="912876"/>
                            <a:ext cx="1125220" cy="6350"/>
                          </a:xfrm>
                          <a:custGeom>
                            <a:avLst/>
                            <a:gdLst/>
                            <a:ahLst/>
                            <a:cxnLst/>
                            <a:rect l="l" t="t" r="r" b="b"/>
                            <a:pathLst>
                              <a:path w="1125220" h="6350">
                                <a:moveTo>
                                  <a:pt x="455663" y="0"/>
                                </a:moveTo>
                                <a:lnTo>
                                  <a:pt x="449580" y="0"/>
                                </a:lnTo>
                                <a:lnTo>
                                  <a:pt x="231648" y="0"/>
                                </a:lnTo>
                                <a:lnTo>
                                  <a:pt x="225552" y="0"/>
                                </a:lnTo>
                                <a:lnTo>
                                  <a:pt x="0" y="0"/>
                                </a:lnTo>
                                <a:lnTo>
                                  <a:pt x="0" y="6096"/>
                                </a:lnTo>
                                <a:lnTo>
                                  <a:pt x="225552" y="6096"/>
                                </a:lnTo>
                                <a:lnTo>
                                  <a:pt x="231648" y="6096"/>
                                </a:lnTo>
                                <a:lnTo>
                                  <a:pt x="449580" y="6096"/>
                                </a:lnTo>
                                <a:lnTo>
                                  <a:pt x="455663" y="6096"/>
                                </a:lnTo>
                                <a:lnTo>
                                  <a:pt x="455663" y="0"/>
                                </a:lnTo>
                                <a:close/>
                              </a:path>
                              <a:path w="1125220" h="6350">
                                <a:moveTo>
                                  <a:pt x="905243" y="0"/>
                                </a:moveTo>
                                <a:lnTo>
                                  <a:pt x="899160" y="0"/>
                                </a:lnTo>
                                <a:lnTo>
                                  <a:pt x="681228" y="0"/>
                                </a:lnTo>
                                <a:lnTo>
                                  <a:pt x="675132" y="0"/>
                                </a:lnTo>
                                <a:lnTo>
                                  <a:pt x="455676" y="0"/>
                                </a:lnTo>
                                <a:lnTo>
                                  <a:pt x="455676" y="6096"/>
                                </a:lnTo>
                                <a:lnTo>
                                  <a:pt x="675132" y="6096"/>
                                </a:lnTo>
                                <a:lnTo>
                                  <a:pt x="681228" y="6096"/>
                                </a:lnTo>
                                <a:lnTo>
                                  <a:pt x="899160" y="6096"/>
                                </a:lnTo>
                                <a:lnTo>
                                  <a:pt x="905243" y="6096"/>
                                </a:lnTo>
                                <a:lnTo>
                                  <a:pt x="905243" y="0"/>
                                </a:lnTo>
                                <a:close/>
                              </a:path>
                              <a:path w="1125220" h="6350">
                                <a:moveTo>
                                  <a:pt x="1124712" y="0"/>
                                </a:moveTo>
                                <a:lnTo>
                                  <a:pt x="905256" y="0"/>
                                </a:lnTo>
                                <a:lnTo>
                                  <a:pt x="905256" y="6096"/>
                                </a:lnTo>
                                <a:lnTo>
                                  <a:pt x="1124712" y="6096"/>
                                </a:lnTo>
                                <a:lnTo>
                                  <a:pt x="1124712" y="0"/>
                                </a:lnTo>
                                <a:close/>
                              </a:path>
                            </a:pathLst>
                          </a:custGeom>
                          <a:solidFill>
                            <a:srgbClr val="000000"/>
                          </a:solidFill>
                        </wps:spPr>
                        <wps:bodyPr wrap="square" lIns="0" tIns="0" rIns="0" bIns="0" rtlCol="0">
                          <a:prstTxWarp prst="textNoShape">
                            <a:avLst/>
                          </a:prstTxWarp>
                          <a:noAutofit/>
                        </wps:bodyPr>
                      </wps:wsp>
                      <wps:wsp>
                        <wps:cNvPr id="119" name="Graphic 119"/>
                        <wps:cNvSpPr/>
                        <wps:spPr>
                          <a:xfrm>
                            <a:off x="0" y="1095756"/>
                            <a:ext cx="1125220" cy="672465"/>
                          </a:xfrm>
                          <a:custGeom>
                            <a:avLst/>
                            <a:gdLst/>
                            <a:ahLst/>
                            <a:cxnLst/>
                            <a:rect l="l" t="t" r="r" b="b"/>
                            <a:pathLst>
                              <a:path w="1125220" h="672465">
                                <a:moveTo>
                                  <a:pt x="899147" y="0"/>
                                </a:moveTo>
                                <a:lnTo>
                                  <a:pt x="675132" y="0"/>
                                </a:lnTo>
                                <a:lnTo>
                                  <a:pt x="449580" y="0"/>
                                </a:lnTo>
                                <a:lnTo>
                                  <a:pt x="225552" y="0"/>
                                </a:lnTo>
                                <a:lnTo>
                                  <a:pt x="0" y="0"/>
                                </a:lnTo>
                                <a:lnTo>
                                  <a:pt x="0" y="335229"/>
                                </a:lnTo>
                                <a:lnTo>
                                  <a:pt x="0" y="672338"/>
                                </a:lnTo>
                                <a:lnTo>
                                  <a:pt x="225552" y="672338"/>
                                </a:lnTo>
                                <a:lnTo>
                                  <a:pt x="449580" y="672338"/>
                                </a:lnTo>
                                <a:lnTo>
                                  <a:pt x="675132" y="672338"/>
                                </a:lnTo>
                                <a:lnTo>
                                  <a:pt x="899147" y="672338"/>
                                </a:lnTo>
                                <a:lnTo>
                                  <a:pt x="899147" y="335280"/>
                                </a:lnTo>
                                <a:lnTo>
                                  <a:pt x="899147" y="0"/>
                                </a:lnTo>
                                <a:close/>
                              </a:path>
                              <a:path w="1125220" h="672465">
                                <a:moveTo>
                                  <a:pt x="1124712" y="0"/>
                                </a:moveTo>
                                <a:lnTo>
                                  <a:pt x="899160" y="0"/>
                                </a:lnTo>
                                <a:lnTo>
                                  <a:pt x="899160" y="335229"/>
                                </a:lnTo>
                                <a:lnTo>
                                  <a:pt x="899160" y="672338"/>
                                </a:lnTo>
                                <a:lnTo>
                                  <a:pt x="1124712" y="672338"/>
                                </a:lnTo>
                                <a:lnTo>
                                  <a:pt x="1124712" y="335280"/>
                                </a:lnTo>
                                <a:lnTo>
                                  <a:pt x="1124712" y="0"/>
                                </a:lnTo>
                                <a:close/>
                              </a:path>
                            </a:pathLst>
                          </a:custGeom>
                          <a:solidFill>
                            <a:srgbClr val="F1F1F1"/>
                          </a:solidFill>
                        </wps:spPr>
                        <wps:bodyPr wrap="square" lIns="0" tIns="0" rIns="0" bIns="0" rtlCol="0">
                          <a:prstTxWarp prst="textNoShape">
                            <a:avLst/>
                          </a:prstTxWarp>
                          <a:noAutofit/>
                        </wps:bodyPr>
                      </wps:wsp>
                    </wpg:wgp>
                  </a:graphicData>
                </a:graphic>
              </wp:anchor>
            </w:drawing>
          </mc:Choice>
          <mc:Fallback>
            <w:pict>
              <v:group style="position:absolute;margin-left:439.179993pt;margin-top:605.259949pt;width:88.6pt;height:139.25pt;mso-position-horizontal-relative:page;mso-position-vertical-relative:page;z-index:15757824" id="docshapegroup112" coordorigin="8784,12105" coordsize="1772,2785">
                <v:shape style="position:absolute;left:8783;top:12105;width:1772;height:1726" id="docshape113" coordorigin="8784,12105" coordsize="1772,1726" path="m10200,13552l9847,13552,9492,13552,9139,13552,8784,13552,8784,13831,9139,13831,9492,13831,9847,13831,10200,13831,10200,13552xm10200,13015l9847,13015,9492,13015,9139,13015,8784,13015,8784,13543,9139,13543,9492,13543,9847,13543,10200,13543,10200,13015xm10200,12105l9847,12105,9492,12105,9139,12105,8784,12105,8784,12115,8784,12465,8784,12475,8784,13003,8784,13012,9139,13012,9492,13012,9847,13012,10200,13012,10200,13003,10200,12475,10200,12465,10200,12115,10200,12105xm10555,13552l10200,13552,10200,13831,10555,13831,10555,13552xm10555,13015l10200,13015,10200,13543,10555,13543,10555,13015xm10555,12105l10200,12105,10200,12115,10200,12465,10200,12475,10200,13003,10200,13012,10555,13012,10555,13003,10555,12475,10555,12465,10555,12115,10555,12105xe" filled="true" fillcolor="#f1f1f1" stroked="false">
                  <v:path arrowok="t"/>
                  <v:fill type="solid"/>
                </v:shape>
                <v:shape style="position:absolute;left:8783;top:13542;width:1772;height:10" id="docshape114" coordorigin="8784,13543" coordsize="1772,10" path="m9501,13543l9492,13543,9148,13543,9139,13543,8784,13543,8784,13552,9139,13552,9148,13552,9492,13552,9501,13552,9501,13543xm10209,13543l10200,13543,9856,13543,9847,13543,9501,13543,9501,13552,9847,13552,9856,13552,10200,13552,10209,13552,10209,13543xm10555,13543l10209,13543,10209,13552,10555,13552,10555,13543xe" filled="true" fillcolor="#000000" stroked="false">
                  <v:path arrowok="t"/>
                  <v:fill type="solid"/>
                </v:shape>
                <v:shape style="position:absolute;left:8783;top:13830;width:1772;height:1059" id="docshape115" coordorigin="8784,13831" coordsize="1772,1059" path="m10200,13831l9847,13831,9492,13831,9139,13831,8784,13831,8784,14359,8784,14359,8784,14890,9139,14890,9492,14890,9847,14890,10200,14890,10200,14359,10200,14359,10200,13831xm10555,13831l10200,13831,10200,14359,10200,14359,10200,14890,10555,14890,10555,14359,10555,14359,10555,13831xe" filled="true" fillcolor="#f1f1f1" stroked="false">
                  <v:path arrowok="t"/>
                  <v:fill type="solid"/>
                </v:shape>
                <w10:wrap type="none"/>
              </v:group>
            </w:pict>
          </mc:Fallback>
        </mc:AlternateContent>
      </w:r>
    </w:p>
    <w:p>
      <w:pPr>
        <w:pStyle w:val="BodyText"/>
        <w:spacing w:before="4"/>
        <w:rPr>
          <w:sz w:val="20"/>
        </w:rPr>
      </w:pPr>
      <w:r>
        <w:rPr/>
        <mc:AlternateContent>
          <mc:Choice Requires="wps">
            <w:drawing>
              <wp:anchor distT="0" distB="0" distL="0" distR="0" allowOverlap="1" layoutInCell="1" locked="0" behindDoc="1" simplePos="0" relativeHeight="487613952">
                <wp:simplePos x="0" y="0"/>
                <wp:positionH relativeFrom="page">
                  <wp:posOffset>1260652</wp:posOffset>
                </wp:positionH>
                <wp:positionV relativeFrom="paragraph">
                  <wp:posOffset>164153</wp:posOffset>
                </wp:positionV>
                <wp:extent cx="2929890" cy="635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2929890" cy="6350"/>
                        </a:xfrm>
                        <a:custGeom>
                          <a:avLst/>
                          <a:gdLst/>
                          <a:ahLst/>
                          <a:cxnLst/>
                          <a:rect l="l" t="t" r="r" b="b"/>
                          <a:pathLst>
                            <a:path w="2929890" h="6350">
                              <a:moveTo>
                                <a:pt x="2929712" y="0"/>
                              </a:moveTo>
                              <a:lnTo>
                                <a:pt x="432765" y="0"/>
                              </a:lnTo>
                              <a:lnTo>
                                <a:pt x="426720" y="0"/>
                              </a:lnTo>
                              <a:lnTo>
                                <a:pt x="0" y="0"/>
                              </a:lnTo>
                              <a:lnTo>
                                <a:pt x="0" y="6096"/>
                              </a:lnTo>
                              <a:lnTo>
                                <a:pt x="426669" y="6096"/>
                              </a:lnTo>
                              <a:lnTo>
                                <a:pt x="432765" y="6096"/>
                              </a:lnTo>
                              <a:lnTo>
                                <a:pt x="2929712" y="6096"/>
                              </a:lnTo>
                              <a:lnTo>
                                <a:pt x="2929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2.925458pt;width:230.7pt;height:.5pt;mso-position-horizontal-relative:page;mso-position-vertical-relative:paragraph;z-index:-15702528;mso-wrap-distance-left:0;mso-wrap-distance-right:0" id="docshape116" coordorigin="1985,259" coordsize="4614,10" path="m6599,259l2667,259,2657,259,1985,259,1985,268,2657,268,2667,268,6599,268,6599,259xe" filled="true" fillcolor="#000000" stroked="false">
                <v:path arrowok="t"/>
                <v:fill type="solid"/>
                <w10:wrap type="topAndBottom"/>
              </v:shape>
            </w:pict>
          </mc:Fallback>
        </mc:AlternateContent>
      </w:r>
    </w:p>
    <w:p>
      <w:pPr>
        <w:pStyle w:val="ListParagraph"/>
        <w:numPr>
          <w:ilvl w:val="0"/>
          <w:numId w:val="76"/>
        </w:numPr>
        <w:tabs>
          <w:tab w:pos="1020" w:val="left" w:leader="none"/>
        </w:tabs>
        <w:spacing w:line="240" w:lineRule="auto" w:before="0" w:after="0"/>
        <w:ind w:left="1020" w:right="0" w:hanging="672"/>
        <w:jc w:val="left"/>
        <w:rPr>
          <w:sz w:val="20"/>
        </w:rPr>
      </w:pPr>
      <w:r>
        <w:rPr>
          <w:b/>
          <w:spacing w:val="-4"/>
          <w:sz w:val="20"/>
        </w:rPr>
        <w:t>Risk</w:t>
      </w:r>
    </w:p>
    <w:p>
      <w:pPr>
        <w:pStyle w:val="BodyText"/>
        <w:spacing w:before="4"/>
        <w:rPr>
          <w:b/>
          <w:sz w:val="8"/>
        </w:rPr>
      </w:pPr>
      <w:r>
        <w:rPr/>
        <mc:AlternateContent>
          <mc:Choice Requires="wps">
            <w:drawing>
              <wp:anchor distT="0" distB="0" distL="0" distR="0" allowOverlap="1" layoutInCell="1" locked="0" behindDoc="1" simplePos="0" relativeHeight="487614464">
                <wp:simplePos x="0" y="0"/>
                <wp:positionH relativeFrom="page">
                  <wp:posOffset>1260652</wp:posOffset>
                </wp:positionH>
                <wp:positionV relativeFrom="paragraph">
                  <wp:posOffset>76466</wp:posOffset>
                </wp:positionV>
                <wp:extent cx="2929890" cy="635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2929890" cy="6350"/>
                        </a:xfrm>
                        <a:custGeom>
                          <a:avLst/>
                          <a:gdLst/>
                          <a:ahLst/>
                          <a:cxnLst/>
                          <a:rect l="l" t="t" r="r" b="b"/>
                          <a:pathLst>
                            <a:path w="2929890" h="6350">
                              <a:moveTo>
                                <a:pt x="2929712" y="0"/>
                              </a:moveTo>
                              <a:lnTo>
                                <a:pt x="432765" y="0"/>
                              </a:lnTo>
                              <a:lnTo>
                                <a:pt x="426720" y="0"/>
                              </a:lnTo>
                              <a:lnTo>
                                <a:pt x="0" y="0"/>
                              </a:lnTo>
                              <a:lnTo>
                                <a:pt x="0" y="6096"/>
                              </a:lnTo>
                              <a:lnTo>
                                <a:pt x="426669" y="6096"/>
                              </a:lnTo>
                              <a:lnTo>
                                <a:pt x="432765" y="6096"/>
                              </a:lnTo>
                              <a:lnTo>
                                <a:pt x="2929712" y="6096"/>
                              </a:lnTo>
                              <a:lnTo>
                                <a:pt x="2929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6.020966pt;width:230.7pt;height:.5pt;mso-position-horizontal-relative:page;mso-position-vertical-relative:paragraph;z-index:-15702016;mso-wrap-distance-left:0;mso-wrap-distance-right:0" id="docshape117" coordorigin="1985,120" coordsize="4614,10" path="m6599,120l2667,120,2657,120,1985,120,1985,130,2657,130,2667,130,6599,130,6599,120xe" filled="true" fillcolor="#000000" stroked="false">
                <v:path arrowok="t"/>
                <v:fill type="solid"/>
                <w10:wrap type="topAndBottom"/>
              </v:shape>
            </w:pict>
          </mc:Fallback>
        </mc:AlternateContent>
      </w:r>
    </w:p>
    <w:p>
      <w:pPr>
        <w:tabs>
          <w:tab w:pos="1020" w:val="left" w:leader="none"/>
        </w:tabs>
        <w:spacing w:before="0"/>
        <w:ind w:left="348" w:right="0" w:firstLine="0"/>
        <w:jc w:val="left"/>
        <w:rPr>
          <w:sz w:val="20"/>
        </w:rPr>
      </w:pPr>
      <w:r>
        <w:rPr>
          <w:spacing w:val="-5"/>
          <w:sz w:val="20"/>
        </w:rPr>
        <w:t>H01</w:t>
      </w:r>
      <w:r>
        <w:rPr>
          <w:sz w:val="20"/>
        </w:rPr>
        <w:tab/>
        <w:t>In</w:t>
      </w:r>
      <w:r>
        <w:rPr>
          <w:spacing w:val="-4"/>
          <w:sz w:val="20"/>
        </w:rPr>
        <w:t> </w:t>
      </w:r>
      <w:r>
        <w:rPr>
          <w:sz w:val="20"/>
        </w:rPr>
        <w:t>order</w:t>
      </w:r>
      <w:r>
        <w:rPr>
          <w:spacing w:val="-2"/>
          <w:sz w:val="20"/>
        </w:rPr>
        <w:t> </w:t>
      </w:r>
      <w:r>
        <w:rPr>
          <w:sz w:val="20"/>
        </w:rPr>
        <w:t>to</w:t>
      </w:r>
      <w:r>
        <w:rPr>
          <w:spacing w:val="-2"/>
          <w:sz w:val="20"/>
        </w:rPr>
        <w:t> </w:t>
      </w:r>
      <w:r>
        <w:rPr>
          <w:sz w:val="20"/>
        </w:rPr>
        <w:t>share</w:t>
      </w:r>
      <w:r>
        <w:rPr>
          <w:spacing w:val="-3"/>
          <w:sz w:val="20"/>
        </w:rPr>
        <w:t> </w:t>
      </w:r>
      <w:r>
        <w:rPr>
          <w:spacing w:val="-4"/>
          <w:sz w:val="20"/>
        </w:rPr>
        <w:t>risks</w:t>
      </w:r>
    </w:p>
    <w:p>
      <w:pPr>
        <w:pStyle w:val="BodyText"/>
        <w:spacing w:before="44"/>
        <w:rPr>
          <w:sz w:val="20"/>
        </w:rPr>
      </w:pPr>
      <w:r>
        <w:rPr/>
        <mc:AlternateContent>
          <mc:Choice Requires="wps">
            <w:drawing>
              <wp:anchor distT="0" distB="0" distL="0" distR="0" allowOverlap="1" layoutInCell="1" locked="0" behindDoc="1" simplePos="0" relativeHeight="487614976">
                <wp:simplePos x="0" y="0"/>
                <wp:positionH relativeFrom="page">
                  <wp:posOffset>1260652</wp:posOffset>
                </wp:positionH>
                <wp:positionV relativeFrom="paragraph">
                  <wp:posOffset>189242</wp:posOffset>
                </wp:positionV>
                <wp:extent cx="2929890" cy="635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2929890" cy="6350"/>
                        </a:xfrm>
                        <a:custGeom>
                          <a:avLst/>
                          <a:gdLst/>
                          <a:ahLst/>
                          <a:cxnLst/>
                          <a:rect l="l" t="t" r="r" b="b"/>
                          <a:pathLst>
                            <a:path w="2929890" h="6350">
                              <a:moveTo>
                                <a:pt x="2929712" y="0"/>
                              </a:moveTo>
                              <a:lnTo>
                                <a:pt x="432765" y="0"/>
                              </a:lnTo>
                              <a:lnTo>
                                <a:pt x="426720" y="0"/>
                              </a:lnTo>
                              <a:lnTo>
                                <a:pt x="0" y="0"/>
                              </a:lnTo>
                              <a:lnTo>
                                <a:pt x="0" y="6096"/>
                              </a:lnTo>
                              <a:lnTo>
                                <a:pt x="426669" y="6096"/>
                              </a:lnTo>
                              <a:lnTo>
                                <a:pt x="432765" y="6096"/>
                              </a:lnTo>
                              <a:lnTo>
                                <a:pt x="2929712" y="6096"/>
                              </a:lnTo>
                              <a:lnTo>
                                <a:pt x="2929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4.900968pt;width:230.7pt;height:.5pt;mso-position-horizontal-relative:page;mso-position-vertical-relative:paragraph;z-index:-15701504;mso-wrap-distance-left:0;mso-wrap-distance-right:0" id="docshape118" coordorigin="1985,298" coordsize="4614,10" path="m6599,298l2667,298,2657,298,1985,298,1985,308,2657,308,2667,308,6599,308,6599,298xe" filled="true" fillcolor="#000000" stroked="false">
                <v:path arrowok="t"/>
                <v:fill type="solid"/>
                <w10:wrap type="topAndBottom"/>
              </v:shape>
            </w:pict>
          </mc:Fallback>
        </mc:AlternateContent>
      </w:r>
    </w:p>
    <w:p>
      <w:pPr>
        <w:tabs>
          <w:tab w:pos="1020" w:val="left" w:leader="none"/>
        </w:tabs>
        <w:spacing w:before="0"/>
        <w:ind w:left="348" w:right="0" w:firstLine="0"/>
        <w:jc w:val="left"/>
        <w:rPr>
          <w:sz w:val="20"/>
        </w:rPr>
      </w:pPr>
      <w:r>
        <w:rPr>
          <w:spacing w:val="-5"/>
          <w:sz w:val="20"/>
        </w:rPr>
        <w:t>H02</w:t>
      </w:r>
      <w:r>
        <w:rPr>
          <w:sz w:val="20"/>
        </w:rPr>
        <w:tab/>
        <w:t>As</w:t>
      </w:r>
      <w:r>
        <w:rPr>
          <w:spacing w:val="-5"/>
          <w:sz w:val="20"/>
        </w:rPr>
        <w:t> </w:t>
      </w:r>
      <w:r>
        <w:rPr>
          <w:sz w:val="20"/>
        </w:rPr>
        <w:t>a</w:t>
      </w:r>
      <w:r>
        <w:rPr>
          <w:spacing w:val="-2"/>
          <w:sz w:val="20"/>
        </w:rPr>
        <w:t> </w:t>
      </w:r>
      <w:r>
        <w:rPr>
          <w:sz w:val="20"/>
        </w:rPr>
        <w:t>way</w:t>
      </w:r>
      <w:r>
        <w:rPr>
          <w:spacing w:val="-5"/>
          <w:sz w:val="20"/>
        </w:rPr>
        <w:t> </w:t>
      </w:r>
      <w:r>
        <w:rPr>
          <w:sz w:val="20"/>
        </w:rPr>
        <w:t>to</w:t>
      </w:r>
      <w:r>
        <w:rPr>
          <w:spacing w:val="-3"/>
          <w:sz w:val="20"/>
        </w:rPr>
        <w:t> </w:t>
      </w:r>
      <w:r>
        <w:rPr>
          <w:sz w:val="20"/>
        </w:rPr>
        <w:t>transfer</w:t>
      </w:r>
      <w:r>
        <w:rPr>
          <w:spacing w:val="-3"/>
          <w:sz w:val="20"/>
        </w:rPr>
        <w:t> </w:t>
      </w:r>
      <w:r>
        <w:rPr>
          <w:spacing w:val="-4"/>
          <w:sz w:val="20"/>
        </w:rPr>
        <w:t>risk</w:t>
      </w:r>
    </w:p>
    <w:p>
      <w:pPr>
        <w:pStyle w:val="BodyText"/>
        <w:spacing w:before="46"/>
        <w:rPr>
          <w:sz w:val="20"/>
        </w:rPr>
      </w:pPr>
      <w:r>
        <w:rPr/>
        <mc:AlternateContent>
          <mc:Choice Requires="wps">
            <w:drawing>
              <wp:anchor distT="0" distB="0" distL="0" distR="0" allowOverlap="1" layoutInCell="1" locked="0" behindDoc="1" simplePos="0" relativeHeight="487615488">
                <wp:simplePos x="0" y="0"/>
                <wp:positionH relativeFrom="page">
                  <wp:posOffset>1260652</wp:posOffset>
                </wp:positionH>
                <wp:positionV relativeFrom="paragraph">
                  <wp:posOffset>190766</wp:posOffset>
                </wp:positionV>
                <wp:extent cx="2929890" cy="635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2929890" cy="6350"/>
                        </a:xfrm>
                        <a:custGeom>
                          <a:avLst/>
                          <a:gdLst/>
                          <a:ahLst/>
                          <a:cxnLst/>
                          <a:rect l="l" t="t" r="r" b="b"/>
                          <a:pathLst>
                            <a:path w="2929890" h="6350">
                              <a:moveTo>
                                <a:pt x="2929712" y="0"/>
                              </a:moveTo>
                              <a:lnTo>
                                <a:pt x="432765" y="0"/>
                              </a:lnTo>
                              <a:lnTo>
                                <a:pt x="426720" y="0"/>
                              </a:lnTo>
                              <a:lnTo>
                                <a:pt x="0" y="0"/>
                              </a:lnTo>
                              <a:lnTo>
                                <a:pt x="0" y="6096"/>
                              </a:lnTo>
                              <a:lnTo>
                                <a:pt x="426669" y="6096"/>
                              </a:lnTo>
                              <a:lnTo>
                                <a:pt x="432765" y="6096"/>
                              </a:lnTo>
                              <a:lnTo>
                                <a:pt x="2929712" y="6096"/>
                              </a:lnTo>
                              <a:lnTo>
                                <a:pt x="2929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5.020968pt;width:230.7pt;height:.5pt;mso-position-horizontal-relative:page;mso-position-vertical-relative:paragraph;z-index:-15700992;mso-wrap-distance-left:0;mso-wrap-distance-right:0" id="docshape119" coordorigin="1985,300" coordsize="4614,10" path="m6599,300l2667,300,2657,300,1985,300,1985,310,2657,310,2667,310,6599,310,6599,300xe" filled="true" fillcolor="#000000" stroked="false">
                <v:path arrowok="t"/>
                <v:fill type="solid"/>
                <w10:wrap type="topAndBottom"/>
              </v:shape>
            </w:pict>
          </mc:Fallback>
        </mc:AlternateContent>
      </w:r>
    </w:p>
    <w:p>
      <w:pPr>
        <w:pStyle w:val="ListParagraph"/>
        <w:numPr>
          <w:ilvl w:val="0"/>
          <w:numId w:val="76"/>
        </w:numPr>
        <w:tabs>
          <w:tab w:pos="1020" w:val="left" w:leader="none"/>
        </w:tabs>
        <w:spacing w:line="240" w:lineRule="auto" w:before="0" w:after="0"/>
        <w:ind w:left="1020" w:right="0" w:hanging="672"/>
        <w:jc w:val="left"/>
        <w:rPr>
          <w:b/>
          <w:sz w:val="20"/>
        </w:rPr>
      </w:pPr>
      <w:r>
        <w:rPr>
          <w:b/>
          <w:spacing w:val="-2"/>
          <w:sz w:val="20"/>
        </w:rPr>
        <w:t>Stakeholder</w:t>
      </w:r>
    </w:p>
    <w:p>
      <w:pPr>
        <w:tabs>
          <w:tab w:pos="1020" w:val="left" w:leader="none"/>
        </w:tabs>
        <w:spacing w:before="44"/>
        <w:ind w:left="348" w:right="0" w:firstLine="0"/>
        <w:jc w:val="left"/>
        <w:rPr>
          <w:sz w:val="20"/>
        </w:rPr>
      </w:pPr>
      <w:r>
        <w:rPr>
          <w:spacing w:val="-5"/>
          <w:sz w:val="20"/>
        </w:rPr>
        <w:t>I01</w:t>
      </w:r>
      <w:r>
        <w:rPr>
          <w:sz w:val="20"/>
        </w:rPr>
        <w:tab/>
        <w:t>In</w:t>
      </w:r>
      <w:r>
        <w:rPr>
          <w:spacing w:val="-6"/>
          <w:sz w:val="20"/>
        </w:rPr>
        <w:t> </w:t>
      </w:r>
      <w:r>
        <w:rPr>
          <w:sz w:val="20"/>
        </w:rPr>
        <w:t>response</w:t>
      </w:r>
      <w:r>
        <w:rPr>
          <w:spacing w:val="-4"/>
          <w:sz w:val="20"/>
        </w:rPr>
        <w:t> </w:t>
      </w:r>
      <w:r>
        <w:rPr>
          <w:sz w:val="20"/>
        </w:rPr>
        <w:t>to</w:t>
      </w:r>
      <w:r>
        <w:rPr>
          <w:spacing w:val="-4"/>
          <w:sz w:val="20"/>
        </w:rPr>
        <w:t> </w:t>
      </w:r>
      <w:r>
        <w:rPr>
          <w:sz w:val="20"/>
        </w:rPr>
        <w:t>client</w:t>
      </w:r>
      <w:r>
        <w:rPr>
          <w:spacing w:val="-5"/>
          <w:sz w:val="20"/>
        </w:rPr>
        <w:t> </w:t>
      </w:r>
      <w:r>
        <w:rPr>
          <w:spacing w:val="-2"/>
          <w:sz w:val="20"/>
        </w:rPr>
        <w:t>demands</w:t>
      </w:r>
    </w:p>
    <w:p>
      <w:pPr>
        <w:pStyle w:val="BodyText"/>
        <w:spacing w:before="68"/>
        <w:rPr>
          <w:sz w:val="20"/>
        </w:rPr>
      </w:pPr>
    </w:p>
    <w:p>
      <w:pPr>
        <w:tabs>
          <w:tab w:pos="1020" w:val="left" w:leader="none"/>
        </w:tabs>
        <w:spacing w:before="0"/>
        <w:ind w:left="348" w:right="0" w:firstLine="0"/>
        <w:jc w:val="left"/>
        <w:rPr>
          <w:sz w:val="20"/>
        </w:rPr>
      </w:pPr>
      <w:r>
        <w:rPr>
          <w:spacing w:val="-5"/>
          <w:sz w:val="20"/>
        </w:rPr>
        <w:t>I02</w:t>
      </w:r>
      <w:r>
        <w:rPr>
          <w:sz w:val="20"/>
        </w:rPr>
        <w:tab/>
        <w:t>As</w:t>
      </w:r>
      <w:r>
        <w:rPr>
          <w:spacing w:val="-4"/>
          <w:sz w:val="20"/>
        </w:rPr>
        <w:t> </w:t>
      </w:r>
      <w:r>
        <w:rPr>
          <w:sz w:val="20"/>
        </w:rPr>
        <w:t>a</w:t>
      </w:r>
      <w:r>
        <w:rPr>
          <w:spacing w:val="-1"/>
          <w:sz w:val="20"/>
        </w:rPr>
        <w:t> </w:t>
      </w:r>
      <w:r>
        <w:rPr>
          <w:sz w:val="20"/>
        </w:rPr>
        <w:t>way</w:t>
      </w:r>
      <w:r>
        <w:rPr>
          <w:spacing w:val="-4"/>
          <w:sz w:val="20"/>
        </w:rPr>
        <w:t> </w:t>
      </w:r>
      <w:r>
        <w:rPr>
          <w:sz w:val="20"/>
        </w:rPr>
        <w:t>to</w:t>
      </w:r>
      <w:r>
        <w:rPr>
          <w:spacing w:val="-2"/>
          <w:sz w:val="20"/>
        </w:rPr>
        <w:t> </w:t>
      </w:r>
      <w:r>
        <w:rPr>
          <w:sz w:val="20"/>
        </w:rPr>
        <w:t>create</w:t>
      </w:r>
      <w:r>
        <w:rPr>
          <w:spacing w:val="-3"/>
          <w:sz w:val="20"/>
        </w:rPr>
        <w:t> </w:t>
      </w:r>
      <w:r>
        <w:rPr>
          <w:sz w:val="20"/>
        </w:rPr>
        <w:t>jobs</w:t>
      </w:r>
      <w:r>
        <w:rPr>
          <w:spacing w:val="-4"/>
          <w:sz w:val="20"/>
        </w:rPr>
        <w:t> </w:t>
      </w:r>
      <w:r>
        <w:rPr>
          <w:sz w:val="20"/>
        </w:rPr>
        <w:t>for</w:t>
      </w:r>
      <w:r>
        <w:rPr>
          <w:spacing w:val="-3"/>
          <w:sz w:val="20"/>
        </w:rPr>
        <w:t> </w:t>
      </w:r>
      <w:r>
        <w:rPr>
          <w:sz w:val="20"/>
        </w:rPr>
        <w:t>local</w:t>
      </w:r>
      <w:r>
        <w:rPr>
          <w:spacing w:val="-3"/>
          <w:sz w:val="20"/>
        </w:rPr>
        <w:t> </w:t>
      </w:r>
      <w:r>
        <w:rPr>
          <w:spacing w:val="-2"/>
          <w:sz w:val="20"/>
        </w:rPr>
        <w:t>communities</w:t>
      </w:r>
    </w:p>
    <w:p>
      <w:pPr>
        <w:spacing w:after="0"/>
        <w:jc w:val="left"/>
        <w:rPr>
          <w:sz w:val="20"/>
        </w:rPr>
        <w:sectPr>
          <w:type w:val="continuous"/>
          <w:pgSz w:w="11910" w:h="16850"/>
          <w:pgMar w:header="0" w:footer="1014" w:top="1620" w:bottom="280" w:left="1680" w:right="760"/>
        </w:sectPr>
      </w:pPr>
    </w:p>
    <w:p>
      <w:pPr>
        <w:pStyle w:val="BodyText"/>
        <w:spacing w:line="28" w:lineRule="exact"/>
        <w:ind w:left="305"/>
        <w:rPr>
          <w:sz w:val="2"/>
        </w:rPr>
      </w:pPr>
      <w:r>
        <w:rPr>
          <w:position w:val="0"/>
          <w:sz w:val="2"/>
        </w:rPr>
        <mc:AlternateContent>
          <mc:Choice Requires="wps">
            <w:drawing>
              <wp:inline distT="0" distB="0" distL="0" distR="0">
                <wp:extent cx="5441950" cy="18415"/>
                <wp:effectExtent l="0" t="0" r="0" b="0"/>
                <wp:docPr id="124" name="Group 124"/>
                <wp:cNvGraphicFramePr>
                  <a:graphicFrameLocks/>
                </wp:cNvGraphicFramePr>
                <a:graphic>
                  <a:graphicData uri="http://schemas.microsoft.com/office/word/2010/wordprocessingGroup">
                    <wpg:wgp>
                      <wpg:cNvPr id="124" name="Group 124"/>
                      <wpg:cNvGrpSpPr/>
                      <wpg:grpSpPr>
                        <a:xfrm>
                          <a:off x="0" y="0"/>
                          <a:ext cx="5441950" cy="18415"/>
                          <a:chExt cx="5441950" cy="18415"/>
                        </a:xfrm>
                      </wpg:grpSpPr>
                      <wps:wsp>
                        <wps:cNvPr id="125" name="Graphic 125"/>
                        <wps:cNvSpPr/>
                        <wps:spPr>
                          <a:xfrm>
                            <a:off x="0" y="0"/>
                            <a:ext cx="5441950" cy="18415"/>
                          </a:xfrm>
                          <a:custGeom>
                            <a:avLst/>
                            <a:gdLst/>
                            <a:ahLst/>
                            <a:cxnLst/>
                            <a:rect l="l" t="t" r="r" b="b"/>
                            <a:pathLst>
                              <a:path w="5441950" h="18415">
                                <a:moveTo>
                                  <a:pt x="5441518" y="0"/>
                                </a:moveTo>
                                <a:lnTo>
                                  <a:pt x="5441518" y="0"/>
                                </a:lnTo>
                                <a:lnTo>
                                  <a:pt x="0" y="0"/>
                                </a:lnTo>
                                <a:lnTo>
                                  <a:pt x="0" y="18288"/>
                                </a:lnTo>
                                <a:lnTo>
                                  <a:pt x="5441518" y="18288"/>
                                </a:lnTo>
                                <a:lnTo>
                                  <a:pt x="544151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5pt;height:1.45pt;mso-position-horizontal-relative:char;mso-position-vertical-relative:line" id="docshapegroup120" coordorigin="0,0" coordsize="8570,29">
                <v:rect style="position:absolute;left:0;top:0;width:8570;height:29" id="docshape121" filled="true" fillcolor="#000000" stroked="false">
                  <v:fill type="solid"/>
                </v:rect>
              </v:group>
            </w:pict>
          </mc:Fallback>
        </mc:AlternateContent>
      </w:r>
      <w:r>
        <w:rPr>
          <w:position w:val="0"/>
          <w:sz w:val="2"/>
        </w:rPr>
      </w:r>
    </w:p>
    <w:p>
      <w:pPr>
        <w:spacing w:before="87"/>
        <w:ind w:left="5634" w:right="0" w:firstLine="0"/>
        <w:jc w:val="left"/>
        <w:rPr>
          <w:sz w:val="20"/>
        </w:rPr>
      </w:pPr>
      <w:r>
        <w:rPr>
          <w:sz w:val="20"/>
        </w:rPr>
        <w:t>Importance</w:t>
      </w:r>
      <w:r>
        <w:rPr>
          <w:spacing w:val="-5"/>
          <w:sz w:val="20"/>
        </w:rPr>
        <w:t> </w:t>
      </w:r>
      <w:r>
        <w:rPr>
          <w:sz w:val="20"/>
        </w:rPr>
        <w:t>of</w:t>
      </w:r>
      <w:r>
        <w:rPr>
          <w:spacing w:val="-6"/>
          <w:sz w:val="20"/>
        </w:rPr>
        <w:t> </w:t>
      </w:r>
      <w:r>
        <w:rPr>
          <w:sz w:val="20"/>
        </w:rPr>
        <w:t>factors</w:t>
      </w:r>
      <w:r>
        <w:rPr>
          <w:spacing w:val="-5"/>
          <w:sz w:val="20"/>
        </w:rPr>
        <w:t> </w:t>
      </w:r>
      <w:r>
        <w:rPr>
          <w:sz w:val="20"/>
        </w:rPr>
        <w:t>on</w:t>
      </w:r>
      <w:r>
        <w:rPr>
          <w:spacing w:val="-6"/>
          <w:sz w:val="20"/>
        </w:rPr>
        <w:t> </w:t>
      </w:r>
      <w:r>
        <w:rPr>
          <w:sz w:val="20"/>
        </w:rPr>
        <w:t>choice</w:t>
      </w:r>
      <w:r>
        <w:rPr>
          <w:spacing w:val="-4"/>
          <w:sz w:val="20"/>
        </w:rPr>
        <w:t> </w:t>
      </w:r>
      <w:r>
        <w:rPr>
          <w:spacing w:val="-5"/>
          <w:sz w:val="20"/>
        </w:rPr>
        <w:t>of</w:t>
      </w:r>
    </w:p>
    <w:p>
      <w:pPr>
        <w:pStyle w:val="BodyText"/>
        <w:spacing w:before="7"/>
        <w:rPr>
          <w:sz w:val="12"/>
        </w:rPr>
      </w:pPr>
    </w:p>
    <w:p>
      <w:pPr>
        <w:spacing w:after="0"/>
        <w:rPr>
          <w:sz w:val="12"/>
        </w:rPr>
        <w:sectPr>
          <w:pgSz w:w="11910" w:h="16850"/>
          <w:pgMar w:header="0" w:footer="1014" w:top="1440" w:bottom="1200" w:left="1680" w:right="760"/>
        </w:sectPr>
      </w:pPr>
    </w:p>
    <w:p>
      <w:pPr>
        <w:pStyle w:val="BodyText"/>
        <w:rPr>
          <w:sz w:val="20"/>
        </w:rPr>
      </w:pPr>
    </w:p>
    <w:p>
      <w:pPr>
        <w:pStyle w:val="BodyText"/>
        <w:spacing w:before="228"/>
        <w:rPr>
          <w:sz w:val="20"/>
        </w:rPr>
      </w:pPr>
    </w:p>
    <w:p>
      <w:pPr>
        <w:spacing w:before="0"/>
        <w:ind w:left="1020" w:right="0" w:firstLine="0"/>
        <w:jc w:val="left"/>
        <w:rPr>
          <w:b/>
          <w:sz w:val="20"/>
        </w:rPr>
      </w:pPr>
      <w:r>
        <w:rPr>
          <w:b/>
          <w:sz w:val="20"/>
        </w:rPr>
        <w:t>Factors</w:t>
      </w:r>
      <w:r>
        <w:rPr>
          <w:b/>
          <w:spacing w:val="-6"/>
          <w:sz w:val="20"/>
        </w:rPr>
        <w:t> </w:t>
      </w:r>
      <w:r>
        <w:rPr>
          <w:b/>
          <w:sz w:val="20"/>
        </w:rPr>
        <w:t>driving</w:t>
      </w:r>
      <w:r>
        <w:rPr>
          <w:b/>
          <w:spacing w:val="-5"/>
          <w:sz w:val="20"/>
        </w:rPr>
        <w:t> </w:t>
      </w:r>
      <w:r>
        <w:rPr>
          <w:b/>
          <w:sz w:val="20"/>
        </w:rPr>
        <w:t>decisions</w:t>
      </w:r>
      <w:r>
        <w:rPr>
          <w:b/>
          <w:spacing w:val="-6"/>
          <w:sz w:val="20"/>
        </w:rPr>
        <w:t> </w:t>
      </w:r>
      <w:r>
        <w:rPr>
          <w:b/>
          <w:sz w:val="20"/>
        </w:rPr>
        <w:t>on</w:t>
      </w:r>
      <w:r>
        <w:rPr>
          <w:b/>
          <w:spacing w:val="-3"/>
          <w:sz w:val="20"/>
        </w:rPr>
        <w:t> </w:t>
      </w:r>
      <w:r>
        <w:rPr>
          <w:b/>
          <w:sz w:val="20"/>
        </w:rPr>
        <w:t>delivery</w:t>
      </w:r>
      <w:r>
        <w:rPr>
          <w:b/>
          <w:spacing w:val="-2"/>
          <w:sz w:val="20"/>
        </w:rPr>
        <w:t> </w:t>
      </w:r>
      <w:r>
        <w:rPr>
          <w:b/>
          <w:spacing w:val="-4"/>
          <w:sz w:val="20"/>
        </w:rPr>
        <w:t>mode</w:t>
      </w:r>
    </w:p>
    <w:p>
      <w:pPr>
        <w:spacing w:before="91"/>
        <w:ind w:left="605" w:right="0" w:firstLine="0"/>
        <w:jc w:val="center"/>
        <w:rPr>
          <w:sz w:val="20"/>
        </w:rPr>
      </w:pPr>
      <w:r>
        <w:rPr/>
        <w:br w:type="column"/>
      </w:r>
      <w:r>
        <w:rPr>
          <w:sz w:val="20"/>
        </w:rPr>
        <w:t>In-house</w:t>
      </w:r>
      <w:r>
        <w:rPr>
          <w:spacing w:val="-13"/>
          <w:sz w:val="20"/>
        </w:rPr>
        <w:t> </w:t>
      </w:r>
      <w:r>
        <w:rPr>
          <w:sz w:val="20"/>
        </w:rPr>
        <w:t>delivery mode for FM </w:t>
      </w:r>
      <w:r>
        <w:rPr>
          <w:spacing w:val="-2"/>
          <w:sz w:val="20"/>
        </w:rPr>
        <w:t>services</w:t>
      </w:r>
    </w:p>
    <w:p>
      <w:pPr>
        <w:spacing w:before="91"/>
        <w:ind w:left="517" w:right="762" w:firstLine="3"/>
        <w:jc w:val="center"/>
        <w:rPr>
          <w:sz w:val="20"/>
        </w:rPr>
      </w:pPr>
      <w:r>
        <w:rPr/>
        <w:br w:type="column"/>
      </w:r>
      <w:r>
        <w:rPr>
          <w:spacing w:val="-2"/>
          <w:sz w:val="20"/>
        </w:rPr>
        <w:t>Outsourcing </w:t>
      </w:r>
      <w:r>
        <w:rPr>
          <w:sz w:val="20"/>
        </w:rPr>
        <w:t>delivery</w:t>
      </w:r>
      <w:r>
        <w:rPr>
          <w:spacing w:val="-13"/>
          <w:sz w:val="20"/>
        </w:rPr>
        <w:t> </w:t>
      </w:r>
      <w:r>
        <w:rPr>
          <w:sz w:val="20"/>
        </w:rPr>
        <w:t>mode</w:t>
      </w:r>
      <w:r>
        <w:rPr>
          <w:spacing w:val="-12"/>
          <w:sz w:val="20"/>
        </w:rPr>
        <w:t> </w:t>
      </w:r>
      <w:r>
        <w:rPr>
          <w:sz w:val="20"/>
        </w:rPr>
        <w:t>for FM services</w:t>
      </w:r>
    </w:p>
    <w:p>
      <w:pPr>
        <w:spacing w:after="0"/>
        <w:jc w:val="center"/>
        <w:rPr>
          <w:sz w:val="20"/>
        </w:rPr>
        <w:sectPr>
          <w:type w:val="continuous"/>
          <w:pgSz w:w="11910" w:h="16850"/>
          <w:pgMar w:header="0" w:footer="1014" w:top="1620" w:bottom="280" w:left="1680" w:right="760"/>
          <w:cols w:num="3" w:equalWidth="0">
            <w:col w:w="4665" w:space="40"/>
            <w:col w:w="2010" w:space="39"/>
            <w:col w:w="2716"/>
          </w:cols>
        </w:sectPr>
      </w:pPr>
    </w:p>
    <w:p>
      <w:pPr>
        <w:spacing w:line="229" w:lineRule="exact" w:before="0"/>
        <w:ind w:left="1020" w:right="0" w:firstLine="0"/>
        <w:jc w:val="left"/>
        <w:rPr>
          <w:b/>
          <w:sz w:val="20"/>
        </w:rPr>
      </w:pPr>
      <w:r>
        <w:rPr>
          <w:b/>
          <w:sz w:val="20"/>
        </w:rPr>
        <w:t>for</w:t>
      </w:r>
      <w:r>
        <w:rPr>
          <w:b/>
          <w:spacing w:val="-4"/>
          <w:sz w:val="20"/>
        </w:rPr>
        <w:t> </w:t>
      </w:r>
      <w:r>
        <w:rPr>
          <w:b/>
          <w:sz w:val="20"/>
        </w:rPr>
        <w:t>FM </w:t>
      </w:r>
      <w:r>
        <w:rPr>
          <w:b/>
          <w:spacing w:val="-2"/>
          <w:sz w:val="20"/>
        </w:rPr>
        <w:t>services</w:t>
      </w:r>
    </w:p>
    <w:p>
      <w:pPr>
        <w:tabs>
          <w:tab w:pos="1418" w:val="left" w:leader="none"/>
          <w:tab w:pos="1759" w:val="left" w:leader="none"/>
          <w:tab w:pos="2102" w:val="left" w:leader="none"/>
          <w:tab w:pos="2445" w:val="left" w:leader="none"/>
          <w:tab w:pos="3032" w:val="left" w:leader="none"/>
          <w:tab w:pos="3387" w:val="left" w:leader="none"/>
          <w:tab w:pos="3740" w:val="left" w:leader="none"/>
          <w:tab w:pos="4095" w:val="left" w:leader="none"/>
          <w:tab w:pos="4448" w:val="left" w:leader="none"/>
        </w:tabs>
        <w:spacing w:before="8"/>
        <w:ind w:left="1075" w:right="0" w:firstLine="0"/>
        <w:jc w:val="left"/>
        <w:rPr>
          <w:sz w:val="20"/>
        </w:rPr>
      </w:pPr>
      <w:r>
        <w:rPr/>
        <w:br w:type="column"/>
      </w:r>
      <w:r>
        <w:rPr>
          <w:spacing w:val="-10"/>
          <w:sz w:val="20"/>
        </w:rPr>
        <w:t>5</w:t>
      </w:r>
      <w:r>
        <w:rPr>
          <w:sz w:val="20"/>
        </w:rPr>
        <w:tab/>
      </w:r>
      <w:r>
        <w:rPr>
          <w:spacing w:val="-10"/>
          <w:sz w:val="20"/>
        </w:rPr>
        <w:t>4</w:t>
      </w:r>
      <w:r>
        <w:rPr>
          <w:sz w:val="20"/>
        </w:rPr>
        <w:tab/>
      </w:r>
      <w:r>
        <w:rPr>
          <w:spacing w:val="-10"/>
          <w:sz w:val="20"/>
        </w:rPr>
        <w:t>3</w:t>
      </w:r>
      <w:r>
        <w:rPr>
          <w:sz w:val="20"/>
        </w:rPr>
        <w:tab/>
      </w:r>
      <w:r>
        <w:rPr>
          <w:spacing w:val="-10"/>
          <w:sz w:val="20"/>
        </w:rPr>
        <w:t>2</w:t>
      </w:r>
      <w:r>
        <w:rPr>
          <w:sz w:val="20"/>
        </w:rPr>
        <w:tab/>
      </w:r>
      <w:r>
        <w:rPr>
          <w:spacing w:val="-10"/>
          <w:sz w:val="20"/>
        </w:rPr>
        <w:t>1</w:t>
      </w:r>
      <w:r>
        <w:rPr>
          <w:sz w:val="20"/>
        </w:rPr>
        <w:tab/>
      </w:r>
      <w:r>
        <w:rPr>
          <w:spacing w:val="-10"/>
          <w:sz w:val="20"/>
        </w:rPr>
        <w:t>5</w:t>
      </w:r>
      <w:r>
        <w:rPr>
          <w:sz w:val="20"/>
        </w:rPr>
        <w:tab/>
      </w:r>
      <w:r>
        <w:rPr>
          <w:spacing w:val="-10"/>
          <w:sz w:val="20"/>
        </w:rPr>
        <w:t>4</w:t>
      </w:r>
      <w:r>
        <w:rPr>
          <w:sz w:val="20"/>
        </w:rPr>
        <w:tab/>
      </w:r>
      <w:r>
        <w:rPr>
          <w:spacing w:val="-10"/>
          <w:sz w:val="20"/>
        </w:rPr>
        <w:t>3</w:t>
      </w:r>
      <w:r>
        <w:rPr>
          <w:sz w:val="20"/>
        </w:rPr>
        <w:tab/>
      </w:r>
      <w:r>
        <w:rPr>
          <w:spacing w:val="-10"/>
          <w:sz w:val="20"/>
        </w:rPr>
        <w:t>2</w:t>
      </w:r>
      <w:r>
        <w:rPr>
          <w:sz w:val="20"/>
        </w:rPr>
        <w:tab/>
      </w:r>
      <w:r>
        <w:rPr>
          <w:spacing w:val="-10"/>
          <w:sz w:val="20"/>
        </w:rPr>
        <w:t>1</w:t>
      </w:r>
    </w:p>
    <w:p>
      <w:pPr>
        <w:tabs>
          <w:tab w:pos="1435" w:val="left" w:leader="none"/>
          <w:tab w:pos="1721" w:val="left" w:leader="none"/>
          <w:tab w:pos="2976" w:val="left" w:leader="none"/>
          <w:tab w:pos="3404" w:val="left" w:leader="none"/>
          <w:tab w:pos="3701" w:val="left" w:leader="none"/>
        </w:tabs>
        <w:spacing w:before="0"/>
        <w:ind w:left="1020" w:right="0" w:firstLine="0"/>
        <w:jc w:val="left"/>
        <w:rPr>
          <w:sz w:val="20"/>
        </w:rPr>
      </w:pPr>
      <w:r>
        <w:rPr>
          <w:spacing w:val="-5"/>
          <w:sz w:val="20"/>
        </w:rPr>
        <w:t>VI</w:t>
      </w:r>
      <w:r>
        <w:rPr>
          <w:sz w:val="20"/>
        </w:rPr>
        <w:tab/>
      </w:r>
      <w:r>
        <w:rPr>
          <w:spacing w:val="-10"/>
          <w:sz w:val="20"/>
        </w:rPr>
        <w:t>I</w:t>
      </w:r>
      <w:r>
        <w:rPr>
          <w:sz w:val="20"/>
        </w:rPr>
        <w:tab/>
        <w:t>SI</w:t>
      </w:r>
      <w:r>
        <w:rPr>
          <w:spacing w:val="28"/>
          <w:sz w:val="20"/>
        </w:rPr>
        <w:t>  </w:t>
      </w:r>
      <w:r>
        <w:rPr>
          <w:sz w:val="20"/>
        </w:rPr>
        <w:t>LI</w:t>
      </w:r>
      <w:r>
        <w:rPr>
          <w:spacing w:val="67"/>
          <w:w w:val="150"/>
          <w:sz w:val="20"/>
        </w:rPr>
        <w:t> </w:t>
      </w:r>
      <w:r>
        <w:rPr>
          <w:spacing w:val="-5"/>
          <w:sz w:val="20"/>
        </w:rPr>
        <w:t>NI</w:t>
      </w:r>
      <w:r>
        <w:rPr>
          <w:sz w:val="20"/>
        </w:rPr>
        <w:tab/>
      </w:r>
      <w:r>
        <w:rPr>
          <w:spacing w:val="-5"/>
          <w:sz w:val="20"/>
        </w:rPr>
        <w:t>VI</w:t>
      </w:r>
      <w:r>
        <w:rPr>
          <w:sz w:val="20"/>
        </w:rPr>
        <w:tab/>
      </w:r>
      <w:r>
        <w:rPr>
          <w:spacing w:val="-10"/>
          <w:sz w:val="20"/>
        </w:rPr>
        <w:t>I</w:t>
      </w:r>
      <w:r>
        <w:rPr>
          <w:sz w:val="20"/>
        </w:rPr>
        <w:tab/>
        <w:t>SI</w:t>
      </w:r>
      <w:r>
        <w:rPr>
          <w:spacing w:val="33"/>
          <w:sz w:val="20"/>
        </w:rPr>
        <w:t>  </w:t>
      </w:r>
      <w:r>
        <w:rPr>
          <w:sz w:val="20"/>
        </w:rPr>
        <w:t>LI</w:t>
      </w:r>
      <w:r>
        <w:rPr>
          <w:spacing w:val="79"/>
          <w:w w:val="150"/>
          <w:sz w:val="20"/>
        </w:rPr>
        <w:t> </w:t>
      </w:r>
      <w:r>
        <w:rPr>
          <w:spacing w:val="-5"/>
          <w:sz w:val="20"/>
        </w:rPr>
        <w:t>NI</w:t>
      </w:r>
    </w:p>
    <w:p>
      <w:pPr>
        <w:spacing w:after="0"/>
        <w:jc w:val="left"/>
        <w:rPr>
          <w:sz w:val="20"/>
        </w:rPr>
        <w:sectPr>
          <w:type w:val="continuous"/>
          <w:pgSz w:w="11910" w:h="16850"/>
          <w:pgMar w:header="0" w:footer="1014" w:top="1620" w:bottom="280" w:left="1680" w:right="760"/>
          <w:cols w:num="2" w:equalWidth="0">
            <w:col w:w="2394" w:space="1805"/>
            <w:col w:w="5271"/>
          </w:cols>
        </w:sectPr>
      </w:pPr>
    </w:p>
    <w:p>
      <w:pPr>
        <w:pStyle w:val="BodyText"/>
        <w:spacing w:before="1"/>
        <w:rPr>
          <w:sz w:val="20"/>
        </w:rPr>
      </w:pPr>
    </w:p>
    <w:p>
      <w:pPr>
        <w:tabs>
          <w:tab w:pos="1020" w:val="left" w:leader="none"/>
        </w:tabs>
        <w:spacing w:before="0"/>
        <w:ind w:left="348" w:right="0" w:firstLine="0"/>
        <w:jc w:val="left"/>
        <w:rPr>
          <w:sz w:val="20"/>
        </w:rPr>
      </w:pPr>
      <w:r>
        <w:rPr/>
        <mc:AlternateContent>
          <mc:Choice Requires="wps">
            <w:drawing>
              <wp:anchor distT="0" distB="0" distL="0" distR="0" allowOverlap="1" layoutInCell="1" locked="0" behindDoc="0" simplePos="0" relativeHeight="15759360">
                <wp:simplePos x="0" y="0"/>
                <wp:positionH relativeFrom="page">
                  <wp:posOffset>4339717</wp:posOffset>
                </wp:positionH>
                <wp:positionV relativeFrom="paragraph">
                  <wp:posOffset>3014</wp:posOffset>
                </wp:positionV>
                <wp:extent cx="1089025" cy="130365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089025" cy="1303655"/>
                        </a:xfrm>
                        <a:custGeom>
                          <a:avLst/>
                          <a:gdLst/>
                          <a:ahLst/>
                          <a:cxnLst/>
                          <a:rect l="l" t="t" r="r" b="b"/>
                          <a:pathLst>
                            <a:path w="1089025" h="1303655">
                              <a:moveTo>
                                <a:pt x="1088440" y="672172"/>
                              </a:moveTo>
                              <a:lnTo>
                                <a:pt x="1088440" y="672172"/>
                              </a:lnTo>
                              <a:lnTo>
                                <a:pt x="0" y="672172"/>
                              </a:lnTo>
                              <a:lnTo>
                                <a:pt x="0" y="1303401"/>
                              </a:lnTo>
                              <a:lnTo>
                                <a:pt x="1088440" y="1303401"/>
                              </a:lnTo>
                              <a:lnTo>
                                <a:pt x="1088440" y="672172"/>
                              </a:lnTo>
                              <a:close/>
                            </a:path>
                            <a:path w="1089025" h="1303655">
                              <a:moveTo>
                                <a:pt x="1088440" y="0"/>
                              </a:moveTo>
                              <a:lnTo>
                                <a:pt x="1088440" y="0"/>
                              </a:lnTo>
                              <a:lnTo>
                                <a:pt x="0" y="0"/>
                              </a:lnTo>
                              <a:lnTo>
                                <a:pt x="0" y="336804"/>
                              </a:lnTo>
                              <a:lnTo>
                                <a:pt x="0" y="672084"/>
                              </a:lnTo>
                              <a:lnTo>
                                <a:pt x="217932" y="672084"/>
                              </a:lnTo>
                              <a:lnTo>
                                <a:pt x="434340" y="672084"/>
                              </a:lnTo>
                              <a:lnTo>
                                <a:pt x="435864" y="672084"/>
                              </a:lnTo>
                              <a:lnTo>
                                <a:pt x="652272" y="672084"/>
                              </a:lnTo>
                              <a:lnTo>
                                <a:pt x="870204" y="672084"/>
                              </a:lnTo>
                              <a:lnTo>
                                <a:pt x="1088440" y="672084"/>
                              </a:lnTo>
                              <a:lnTo>
                                <a:pt x="1088440" y="336804"/>
                              </a:lnTo>
                              <a:lnTo>
                                <a:pt x="108844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style="position:absolute;margin-left:341.710022pt;margin-top:.23739pt;width:85.75pt;height:102.65pt;mso-position-horizontal-relative:page;mso-position-vertical-relative:paragraph;z-index:15759360" id="docshape122" coordorigin="6834,5" coordsize="1715,2053" path="m8548,1063l8205,1063,7861,1063,7521,1063,7518,1063,7177,1063,6834,1063,6834,2057,7177,2057,7518,2057,7521,2057,7861,2057,8205,2057,8548,2057,8548,1063xm8548,5l8205,5,7861,5,7521,5,7518,5,7177,5,6834,5,6834,535,6834,1063,7177,1063,7518,1063,7521,1063,7861,1063,8205,1063,8548,1063,8548,535,8548,5xe" filled="true" fillcolor="#f1f1f1" stroked="false">
                <v:path arrowok="t"/>
                <v:fill type="solid"/>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5577585</wp:posOffset>
                </wp:positionH>
                <wp:positionV relativeFrom="paragraph">
                  <wp:posOffset>3015</wp:posOffset>
                </wp:positionV>
                <wp:extent cx="1125220" cy="131000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1125220" cy="1310005"/>
                          <a:chExt cx="1125220" cy="1310005"/>
                        </a:xfrm>
                      </wpg:grpSpPr>
                      <wps:wsp>
                        <wps:cNvPr id="128" name="Graphic 128"/>
                        <wps:cNvSpPr/>
                        <wps:spPr>
                          <a:xfrm>
                            <a:off x="0" y="0"/>
                            <a:ext cx="1125220" cy="1303655"/>
                          </a:xfrm>
                          <a:custGeom>
                            <a:avLst/>
                            <a:gdLst/>
                            <a:ahLst/>
                            <a:cxnLst/>
                            <a:rect l="l" t="t" r="r" b="b"/>
                            <a:pathLst>
                              <a:path w="1125220" h="1303655">
                                <a:moveTo>
                                  <a:pt x="899147" y="672172"/>
                                </a:moveTo>
                                <a:lnTo>
                                  <a:pt x="675132" y="672172"/>
                                </a:lnTo>
                                <a:lnTo>
                                  <a:pt x="449580" y="672172"/>
                                </a:lnTo>
                                <a:lnTo>
                                  <a:pt x="225552" y="672172"/>
                                </a:lnTo>
                                <a:lnTo>
                                  <a:pt x="0" y="672172"/>
                                </a:lnTo>
                                <a:lnTo>
                                  <a:pt x="0" y="1303401"/>
                                </a:lnTo>
                                <a:lnTo>
                                  <a:pt x="225552" y="1303401"/>
                                </a:lnTo>
                                <a:lnTo>
                                  <a:pt x="449580" y="1303401"/>
                                </a:lnTo>
                                <a:lnTo>
                                  <a:pt x="675132" y="1303401"/>
                                </a:lnTo>
                                <a:lnTo>
                                  <a:pt x="899147" y="1303401"/>
                                </a:lnTo>
                                <a:lnTo>
                                  <a:pt x="899147" y="672172"/>
                                </a:lnTo>
                                <a:close/>
                              </a:path>
                              <a:path w="1125220" h="1303655">
                                <a:moveTo>
                                  <a:pt x="899147" y="0"/>
                                </a:moveTo>
                                <a:lnTo>
                                  <a:pt x="675132" y="0"/>
                                </a:lnTo>
                                <a:lnTo>
                                  <a:pt x="449580" y="0"/>
                                </a:lnTo>
                                <a:lnTo>
                                  <a:pt x="225552" y="0"/>
                                </a:lnTo>
                                <a:lnTo>
                                  <a:pt x="0" y="0"/>
                                </a:lnTo>
                                <a:lnTo>
                                  <a:pt x="0" y="336804"/>
                                </a:lnTo>
                                <a:lnTo>
                                  <a:pt x="0" y="672084"/>
                                </a:lnTo>
                                <a:lnTo>
                                  <a:pt x="225552" y="672084"/>
                                </a:lnTo>
                                <a:lnTo>
                                  <a:pt x="449580" y="672084"/>
                                </a:lnTo>
                                <a:lnTo>
                                  <a:pt x="675132" y="672084"/>
                                </a:lnTo>
                                <a:lnTo>
                                  <a:pt x="899147" y="672084"/>
                                </a:lnTo>
                                <a:lnTo>
                                  <a:pt x="899147" y="336804"/>
                                </a:lnTo>
                                <a:lnTo>
                                  <a:pt x="899147" y="0"/>
                                </a:lnTo>
                                <a:close/>
                              </a:path>
                              <a:path w="1125220" h="1303655">
                                <a:moveTo>
                                  <a:pt x="1124712" y="672172"/>
                                </a:moveTo>
                                <a:lnTo>
                                  <a:pt x="899160" y="672172"/>
                                </a:lnTo>
                                <a:lnTo>
                                  <a:pt x="899160" y="1303401"/>
                                </a:lnTo>
                                <a:lnTo>
                                  <a:pt x="1124712" y="1303401"/>
                                </a:lnTo>
                                <a:lnTo>
                                  <a:pt x="1124712" y="672172"/>
                                </a:lnTo>
                                <a:close/>
                              </a:path>
                              <a:path w="1125220" h="1303655">
                                <a:moveTo>
                                  <a:pt x="1124712" y="0"/>
                                </a:moveTo>
                                <a:lnTo>
                                  <a:pt x="899160" y="0"/>
                                </a:lnTo>
                                <a:lnTo>
                                  <a:pt x="899160" y="336804"/>
                                </a:lnTo>
                                <a:lnTo>
                                  <a:pt x="899160" y="672084"/>
                                </a:lnTo>
                                <a:lnTo>
                                  <a:pt x="1124712" y="672084"/>
                                </a:lnTo>
                                <a:lnTo>
                                  <a:pt x="1124712" y="336804"/>
                                </a:lnTo>
                                <a:lnTo>
                                  <a:pt x="1124712" y="0"/>
                                </a:lnTo>
                                <a:close/>
                              </a:path>
                            </a:pathLst>
                          </a:custGeom>
                          <a:solidFill>
                            <a:srgbClr val="F1F1F1"/>
                          </a:solidFill>
                        </wps:spPr>
                        <wps:bodyPr wrap="square" lIns="0" tIns="0" rIns="0" bIns="0" rtlCol="0">
                          <a:prstTxWarp prst="textNoShape">
                            <a:avLst/>
                          </a:prstTxWarp>
                          <a:noAutofit/>
                        </wps:bodyPr>
                      </wps:wsp>
                      <wps:wsp>
                        <wps:cNvPr id="129" name="Graphic 129"/>
                        <wps:cNvSpPr/>
                        <wps:spPr>
                          <a:xfrm>
                            <a:off x="675132" y="1303413"/>
                            <a:ext cx="449580" cy="6350"/>
                          </a:xfrm>
                          <a:custGeom>
                            <a:avLst/>
                            <a:gdLst/>
                            <a:ahLst/>
                            <a:cxnLst/>
                            <a:rect l="l" t="t" r="r" b="b"/>
                            <a:pathLst>
                              <a:path w="449580" h="6350">
                                <a:moveTo>
                                  <a:pt x="224015" y="0"/>
                                </a:moveTo>
                                <a:lnTo>
                                  <a:pt x="0" y="0"/>
                                </a:lnTo>
                                <a:lnTo>
                                  <a:pt x="0" y="6083"/>
                                </a:lnTo>
                                <a:lnTo>
                                  <a:pt x="224015" y="6083"/>
                                </a:lnTo>
                                <a:lnTo>
                                  <a:pt x="224015" y="0"/>
                                </a:lnTo>
                                <a:close/>
                              </a:path>
                              <a:path w="449580" h="6350">
                                <a:moveTo>
                                  <a:pt x="230111" y="0"/>
                                </a:moveTo>
                                <a:lnTo>
                                  <a:pt x="224028" y="0"/>
                                </a:lnTo>
                                <a:lnTo>
                                  <a:pt x="224028" y="6083"/>
                                </a:lnTo>
                                <a:lnTo>
                                  <a:pt x="230111" y="6083"/>
                                </a:lnTo>
                                <a:lnTo>
                                  <a:pt x="230111" y="0"/>
                                </a:lnTo>
                                <a:close/>
                              </a:path>
                              <a:path w="449580" h="6350">
                                <a:moveTo>
                                  <a:pt x="449580" y="0"/>
                                </a:moveTo>
                                <a:lnTo>
                                  <a:pt x="230124" y="0"/>
                                </a:lnTo>
                                <a:lnTo>
                                  <a:pt x="230124" y="6083"/>
                                </a:lnTo>
                                <a:lnTo>
                                  <a:pt x="449580" y="6083"/>
                                </a:lnTo>
                                <a:lnTo>
                                  <a:pt x="4495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9.179993pt;margin-top:.237422pt;width:88.6pt;height:103.15pt;mso-position-horizontal-relative:page;mso-position-vertical-relative:paragraph;z-index:15759872" id="docshapegroup123" coordorigin="8784,5" coordsize="1772,2063">
                <v:shape style="position:absolute;left:8783;top:4;width:1772;height:2053" id="docshape124" coordorigin="8784,5" coordsize="1772,2053" path="m10200,1063l9847,1063,9492,1063,9139,1063,8784,1063,8784,2057,9139,2057,9492,2057,9847,2057,10200,2057,10200,1063xm10200,5l9847,5,9492,5,9139,5,8784,5,8784,535,8784,1063,9139,1063,9492,1063,9847,1063,10200,1063,10200,535,10200,5xm10555,1063l10200,1063,10200,2057,10555,2057,10555,1063xm10555,5l10200,5,10200,535,10200,1063,10555,1063,10555,535,10555,5xe" filled="true" fillcolor="#f1f1f1" stroked="false">
                  <v:path arrowok="t"/>
                  <v:fill type="solid"/>
                </v:shape>
                <v:shape style="position:absolute;left:9846;top:2057;width:708;height:10" id="docshape125" coordorigin="9847,2057" coordsize="708,10" path="m10200,2057l9847,2057,9847,2067,10200,2067,10200,2057xm10209,2057l10200,2057,10200,2067,10209,2067,10209,2057xm10555,2057l10209,2057,10209,2067,10555,2067,10555,2057xe" filled="true" fillcolor="#000000" stroked="false">
                  <v:path arrowok="t"/>
                  <v:fill type="solid"/>
                </v:shape>
                <w10:wrap type="none"/>
              </v:group>
            </w:pict>
          </mc:Fallback>
        </mc:AlternateContent>
      </w:r>
      <w:r>
        <w:rPr>
          <w:spacing w:val="-5"/>
          <w:sz w:val="20"/>
        </w:rPr>
        <w:t>I03</w:t>
      </w:r>
      <w:r>
        <w:rPr>
          <w:sz w:val="20"/>
        </w:rPr>
        <w:tab/>
        <w:t>To</w:t>
      </w:r>
      <w:r>
        <w:rPr>
          <w:spacing w:val="-8"/>
          <w:sz w:val="20"/>
        </w:rPr>
        <w:t> </w:t>
      </w:r>
      <w:r>
        <w:rPr>
          <w:sz w:val="20"/>
        </w:rPr>
        <w:t>improve</w:t>
      </w:r>
      <w:r>
        <w:rPr>
          <w:spacing w:val="-6"/>
          <w:sz w:val="20"/>
        </w:rPr>
        <w:t> </w:t>
      </w:r>
      <w:r>
        <w:rPr>
          <w:sz w:val="20"/>
        </w:rPr>
        <w:t>stakeholders’</w:t>
      </w:r>
      <w:r>
        <w:rPr>
          <w:spacing w:val="-6"/>
          <w:sz w:val="20"/>
        </w:rPr>
        <w:t> </w:t>
      </w:r>
      <w:r>
        <w:rPr>
          <w:spacing w:val="-2"/>
          <w:sz w:val="20"/>
        </w:rPr>
        <w:t>satisfaction</w:t>
      </w:r>
    </w:p>
    <w:p>
      <w:pPr>
        <w:pStyle w:val="BodyText"/>
        <w:spacing w:before="70"/>
        <w:rPr>
          <w:sz w:val="20"/>
        </w:rPr>
      </w:pPr>
    </w:p>
    <w:p>
      <w:pPr>
        <w:tabs>
          <w:tab w:pos="1020" w:val="left" w:leader="none"/>
        </w:tabs>
        <w:spacing w:before="1"/>
        <w:ind w:left="348" w:right="0" w:firstLine="0"/>
        <w:jc w:val="left"/>
        <w:rPr>
          <w:sz w:val="20"/>
        </w:rPr>
      </w:pPr>
      <w:r>
        <w:rPr>
          <w:spacing w:val="-5"/>
          <w:sz w:val="20"/>
        </w:rPr>
        <w:t>I04</w:t>
      </w:r>
      <w:r>
        <w:rPr>
          <w:sz w:val="20"/>
        </w:rPr>
        <w:tab/>
        <w:t>As</w:t>
      </w:r>
      <w:r>
        <w:rPr>
          <w:spacing w:val="-5"/>
          <w:sz w:val="20"/>
        </w:rPr>
        <w:t> </w:t>
      </w:r>
      <w:r>
        <w:rPr>
          <w:sz w:val="20"/>
        </w:rPr>
        <w:t>a</w:t>
      </w:r>
      <w:r>
        <w:rPr>
          <w:spacing w:val="-2"/>
          <w:sz w:val="20"/>
        </w:rPr>
        <w:t> </w:t>
      </w:r>
      <w:r>
        <w:rPr>
          <w:sz w:val="20"/>
        </w:rPr>
        <w:t>way</w:t>
      </w:r>
      <w:r>
        <w:rPr>
          <w:spacing w:val="-4"/>
          <w:sz w:val="20"/>
        </w:rPr>
        <w:t> </w:t>
      </w:r>
      <w:r>
        <w:rPr>
          <w:sz w:val="20"/>
        </w:rPr>
        <w:t>to</w:t>
      </w:r>
      <w:r>
        <w:rPr>
          <w:spacing w:val="-3"/>
          <w:sz w:val="20"/>
        </w:rPr>
        <w:t> </w:t>
      </w:r>
      <w:r>
        <w:rPr>
          <w:sz w:val="20"/>
        </w:rPr>
        <w:t>respond</w:t>
      </w:r>
      <w:r>
        <w:rPr>
          <w:spacing w:val="-2"/>
          <w:sz w:val="20"/>
        </w:rPr>
        <w:t> </w:t>
      </w:r>
      <w:r>
        <w:rPr>
          <w:sz w:val="20"/>
        </w:rPr>
        <w:t>to</w:t>
      </w:r>
      <w:r>
        <w:rPr>
          <w:spacing w:val="-3"/>
          <w:sz w:val="20"/>
        </w:rPr>
        <w:t> </w:t>
      </w:r>
      <w:r>
        <w:rPr>
          <w:sz w:val="20"/>
        </w:rPr>
        <w:t>pressure</w:t>
      </w:r>
      <w:r>
        <w:rPr>
          <w:spacing w:val="-4"/>
          <w:sz w:val="20"/>
        </w:rPr>
        <w:t> </w:t>
      </w:r>
      <w:r>
        <w:rPr>
          <w:sz w:val="20"/>
        </w:rPr>
        <w:t>from</w:t>
      </w:r>
      <w:r>
        <w:rPr>
          <w:spacing w:val="-7"/>
          <w:sz w:val="20"/>
        </w:rPr>
        <w:t> </w:t>
      </w:r>
      <w:r>
        <w:rPr>
          <w:spacing w:val="-2"/>
          <w:sz w:val="20"/>
        </w:rPr>
        <w:t>clients</w:t>
      </w:r>
    </w:p>
    <w:p>
      <w:pPr>
        <w:pStyle w:val="BodyText"/>
        <w:spacing w:before="67"/>
        <w:rPr>
          <w:sz w:val="20"/>
        </w:rPr>
      </w:pPr>
    </w:p>
    <w:p>
      <w:pPr>
        <w:tabs>
          <w:tab w:pos="1020" w:val="left" w:leader="none"/>
        </w:tabs>
        <w:spacing w:line="276" w:lineRule="auto" w:before="1"/>
        <w:ind w:left="1020" w:right="5006" w:hanging="672"/>
        <w:jc w:val="left"/>
        <w:rPr>
          <w:sz w:val="20"/>
        </w:rPr>
      </w:pPr>
      <w:r>
        <w:rPr>
          <w:spacing w:val="-4"/>
          <w:sz w:val="20"/>
        </w:rPr>
        <w:t>I05</w:t>
      </w:r>
      <w:r>
        <w:rPr>
          <w:sz w:val="20"/>
        </w:rPr>
        <w:tab/>
        <w:t>As a way to respond to pressure from employees</w:t>
      </w:r>
      <w:r>
        <w:rPr>
          <w:spacing w:val="-11"/>
          <w:sz w:val="20"/>
        </w:rPr>
        <w:t> </w:t>
      </w:r>
      <w:r>
        <w:rPr>
          <w:sz w:val="20"/>
        </w:rPr>
        <w:t>and</w:t>
      </w:r>
      <w:r>
        <w:rPr>
          <w:spacing w:val="-9"/>
          <w:sz w:val="20"/>
        </w:rPr>
        <w:t> </w:t>
      </w:r>
      <w:r>
        <w:rPr>
          <w:sz w:val="20"/>
        </w:rPr>
        <w:t>shareholders</w:t>
      </w:r>
      <w:r>
        <w:rPr>
          <w:spacing w:val="-11"/>
          <w:sz w:val="20"/>
        </w:rPr>
        <w:t> </w:t>
      </w:r>
      <w:r>
        <w:rPr>
          <w:sz w:val="20"/>
        </w:rPr>
        <w:t>on</w:t>
      </w:r>
      <w:r>
        <w:rPr>
          <w:spacing w:val="-11"/>
          <w:sz w:val="20"/>
        </w:rPr>
        <w:t> </w:t>
      </w:r>
      <w:r>
        <w:rPr>
          <w:sz w:val="20"/>
        </w:rPr>
        <w:t>sustainable </w:t>
      </w:r>
      <w:r>
        <w:rPr>
          <w:spacing w:val="-2"/>
          <w:sz w:val="20"/>
        </w:rPr>
        <w:t>practices</w:t>
      </w:r>
    </w:p>
    <w:p>
      <w:pPr>
        <w:pStyle w:val="BodyText"/>
        <w:rPr>
          <w:sz w:val="20"/>
        </w:rPr>
      </w:pPr>
    </w:p>
    <w:p>
      <w:pPr>
        <w:pStyle w:val="BodyText"/>
        <w:spacing w:before="4"/>
        <w:rPr>
          <w:sz w:val="20"/>
        </w:rPr>
      </w:pPr>
    </w:p>
    <w:p>
      <w:pPr>
        <w:pStyle w:val="ListParagraph"/>
        <w:numPr>
          <w:ilvl w:val="0"/>
          <w:numId w:val="76"/>
        </w:numPr>
        <w:tabs>
          <w:tab w:pos="1020" w:val="left" w:leader="none"/>
        </w:tabs>
        <w:spacing w:line="240" w:lineRule="auto" w:before="0" w:after="0"/>
        <w:ind w:left="1020" w:right="0" w:hanging="672"/>
        <w:jc w:val="left"/>
        <w:rPr>
          <w:b/>
          <w:sz w:val="20"/>
        </w:rPr>
      </w:pPr>
      <w:r>
        <w:rPr/>
        <mc:AlternateContent>
          <mc:Choice Requires="wps">
            <w:drawing>
              <wp:anchor distT="0" distB="0" distL="0" distR="0" allowOverlap="1" layoutInCell="1" locked="0" behindDoc="0" simplePos="0" relativeHeight="15760384">
                <wp:simplePos x="0" y="0"/>
                <wp:positionH relativeFrom="page">
                  <wp:posOffset>4339717</wp:posOffset>
                </wp:positionH>
                <wp:positionV relativeFrom="paragraph">
                  <wp:posOffset>1684</wp:posOffset>
                </wp:positionV>
                <wp:extent cx="1089025" cy="122428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089025" cy="1224280"/>
                        </a:xfrm>
                        <a:custGeom>
                          <a:avLst/>
                          <a:gdLst/>
                          <a:ahLst/>
                          <a:cxnLst/>
                          <a:rect l="l" t="t" r="r" b="b"/>
                          <a:pathLst>
                            <a:path w="1089025" h="1224280">
                              <a:moveTo>
                                <a:pt x="1088440" y="0"/>
                              </a:moveTo>
                              <a:lnTo>
                                <a:pt x="1088440" y="0"/>
                              </a:lnTo>
                              <a:lnTo>
                                <a:pt x="0" y="0"/>
                              </a:lnTo>
                              <a:lnTo>
                                <a:pt x="0" y="216395"/>
                              </a:lnTo>
                              <a:lnTo>
                                <a:pt x="0" y="551675"/>
                              </a:lnTo>
                              <a:lnTo>
                                <a:pt x="0" y="888479"/>
                              </a:lnTo>
                              <a:lnTo>
                                <a:pt x="0" y="1223759"/>
                              </a:lnTo>
                              <a:lnTo>
                                <a:pt x="217932" y="1223759"/>
                              </a:lnTo>
                              <a:lnTo>
                                <a:pt x="1088440" y="1223759"/>
                              </a:lnTo>
                              <a:lnTo>
                                <a:pt x="1088440" y="888479"/>
                              </a:lnTo>
                              <a:lnTo>
                                <a:pt x="1088440" y="551675"/>
                              </a:lnTo>
                              <a:lnTo>
                                <a:pt x="1088440" y="216395"/>
                              </a:lnTo>
                              <a:lnTo>
                                <a:pt x="1088440" y="0"/>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shape style="position:absolute;margin-left:341.710022pt;margin-top:.132624pt;width:85.75pt;height:96.4pt;mso-position-horizontal-relative:page;mso-position-vertical-relative:paragraph;z-index:15760384" id="docshape126" coordorigin="6834,3" coordsize="1715,1928" path="m8548,3l8548,3,6834,3,6834,343,6834,871,6834,1402,6834,1930,7177,1930,8548,1930,8548,1402,8548,871,8548,343,8548,3xe" filled="true" fillcolor="#f1f1f1" stroked="false">
                <v:path arrowok="t"/>
                <v:fill type="solid"/>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5577585</wp:posOffset>
                </wp:positionH>
                <wp:positionV relativeFrom="paragraph">
                  <wp:posOffset>1671</wp:posOffset>
                </wp:positionV>
                <wp:extent cx="1125220" cy="122999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125220" cy="1229995"/>
                          <a:chExt cx="1125220" cy="1229995"/>
                        </a:xfrm>
                      </wpg:grpSpPr>
                      <wps:wsp>
                        <wps:cNvPr id="132" name="Graphic 132"/>
                        <wps:cNvSpPr/>
                        <wps:spPr>
                          <a:xfrm>
                            <a:off x="0" y="12"/>
                            <a:ext cx="1125220" cy="1224280"/>
                          </a:xfrm>
                          <a:custGeom>
                            <a:avLst/>
                            <a:gdLst/>
                            <a:ahLst/>
                            <a:cxnLst/>
                            <a:rect l="l" t="t" r="r" b="b"/>
                            <a:pathLst>
                              <a:path w="1125220" h="1224280">
                                <a:moveTo>
                                  <a:pt x="899147" y="0"/>
                                </a:moveTo>
                                <a:lnTo>
                                  <a:pt x="675132" y="0"/>
                                </a:lnTo>
                                <a:lnTo>
                                  <a:pt x="449580" y="0"/>
                                </a:lnTo>
                                <a:lnTo>
                                  <a:pt x="225552" y="0"/>
                                </a:lnTo>
                                <a:lnTo>
                                  <a:pt x="0" y="0"/>
                                </a:lnTo>
                                <a:lnTo>
                                  <a:pt x="0" y="216395"/>
                                </a:lnTo>
                                <a:lnTo>
                                  <a:pt x="0" y="551675"/>
                                </a:lnTo>
                                <a:lnTo>
                                  <a:pt x="0" y="888479"/>
                                </a:lnTo>
                                <a:lnTo>
                                  <a:pt x="0" y="1223759"/>
                                </a:lnTo>
                                <a:lnTo>
                                  <a:pt x="225552" y="1223759"/>
                                </a:lnTo>
                                <a:lnTo>
                                  <a:pt x="449580" y="1223759"/>
                                </a:lnTo>
                                <a:lnTo>
                                  <a:pt x="675132" y="1223759"/>
                                </a:lnTo>
                                <a:lnTo>
                                  <a:pt x="899147" y="1223759"/>
                                </a:lnTo>
                                <a:lnTo>
                                  <a:pt x="899147" y="888479"/>
                                </a:lnTo>
                                <a:lnTo>
                                  <a:pt x="899147" y="551675"/>
                                </a:lnTo>
                                <a:lnTo>
                                  <a:pt x="899147" y="216395"/>
                                </a:lnTo>
                                <a:lnTo>
                                  <a:pt x="899147" y="0"/>
                                </a:lnTo>
                                <a:close/>
                              </a:path>
                              <a:path w="1125220" h="1224280">
                                <a:moveTo>
                                  <a:pt x="1124712" y="0"/>
                                </a:moveTo>
                                <a:lnTo>
                                  <a:pt x="899160" y="0"/>
                                </a:lnTo>
                                <a:lnTo>
                                  <a:pt x="899160" y="216395"/>
                                </a:lnTo>
                                <a:lnTo>
                                  <a:pt x="899160" y="551675"/>
                                </a:lnTo>
                                <a:lnTo>
                                  <a:pt x="899160" y="888479"/>
                                </a:lnTo>
                                <a:lnTo>
                                  <a:pt x="899160" y="1223759"/>
                                </a:lnTo>
                                <a:lnTo>
                                  <a:pt x="1124712" y="1223759"/>
                                </a:lnTo>
                                <a:lnTo>
                                  <a:pt x="1124712" y="888479"/>
                                </a:lnTo>
                                <a:lnTo>
                                  <a:pt x="1124712" y="551675"/>
                                </a:lnTo>
                                <a:lnTo>
                                  <a:pt x="1124712" y="216395"/>
                                </a:lnTo>
                                <a:lnTo>
                                  <a:pt x="1124712" y="0"/>
                                </a:lnTo>
                                <a:close/>
                              </a:path>
                            </a:pathLst>
                          </a:custGeom>
                          <a:solidFill>
                            <a:srgbClr val="F1F1F1"/>
                          </a:solidFill>
                        </wps:spPr>
                        <wps:bodyPr wrap="square" lIns="0" tIns="0" rIns="0" bIns="0" rtlCol="0">
                          <a:prstTxWarp prst="textNoShape">
                            <a:avLst/>
                          </a:prstTxWarp>
                          <a:noAutofit/>
                        </wps:bodyPr>
                      </wps:wsp>
                      <wps:wsp>
                        <wps:cNvPr id="133" name="Graphic 133"/>
                        <wps:cNvSpPr/>
                        <wps:spPr>
                          <a:xfrm>
                            <a:off x="225552" y="1223771"/>
                            <a:ext cx="899160" cy="6350"/>
                          </a:xfrm>
                          <a:custGeom>
                            <a:avLst/>
                            <a:gdLst/>
                            <a:ahLst/>
                            <a:cxnLst/>
                            <a:rect l="l" t="t" r="r" b="b"/>
                            <a:pathLst>
                              <a:path w="899160" h="6350">
                                <a:moveTo>
                                  <a:pt x="230111" y="0"/>
                                </a:moveTo>
                                <a:lnTo>
                                  <a:pt x="224028" y="0"/>
                                </a:lnTo>
                                <a:lnTo>
                                  <a:pt x="0" y="0"/>
                                </a:lnTo>
                                <a:lnTo>
                                  <a:pt x="0" y="6096"/>
                                </a:lnTo>
                                <a:lnTo>
                                  <a:pt x="224028" y="6096"/>
                                </a:lnTo>
                                <a:lnTo>
                                  <a:pt x="230111" y="6096"/>
                                </a:lnTo>
                                <a:lnTo>
                                  <a:pt x="230111" y="0"/>
                                </a:lnTo>
                                <a:close/>
                              </a:path>
                              <a:path w="899160" h="6350">
                                <a:moveTo>
                                  <a:pt x="679691" y="0"/>
                                </a:moveTo>
                                <a:lnTo>
                                  <a:pt x="673608" y="0"/>
                                </a:lnTo>
                                <a:lnTo>
                                  <a:pt x="455676" y="0"/>
                                </a:lnTo>
                                <a:lnTo>
                                  <a:pt x="449580" y="0"/>
                                </a:lnTo>
                                <a:lnTo>
                                  <a:pt x="230124" y="0"/>
                                </a:lnTo>
                                <a:lnTo>
                                  <a:pt x="230124" y="6096"/>
                                </a:lnTo>
                                <a:lnTo>
                                  <a:pt x="449580" y="6096"/>
                                </a:lnTo>
                                <a:lnTo>
                                  <a:pt x="455676" y="6096"/>
                                </a:lnTo>
                                <a:lnTo>
                                  <a:pt x="673608" y="6096"/>
                                </a:lnTo>
                                <a:lnTo>
                                  <a:pt x="679691" y="6096"/>
                                </a:lnTo>
                                <a:lnTo>
                                  <a:pt x="679691" y="0"/>
                                </a:lnTo>
                                <a:close/>
                              </a:path>
                              <a:path w="899160" h="6350">
                                <a:moveTo>
                                  <a:pt x="899160" y="0"/>
                                </a:moveTo>
                                <a:lnTo>
                                  <a:pt x="679704" y="0"/>
                                </a:lnTo>
                                <a:lnTo>
                                  <a:pt x="679704" y="6096"/>
                                </a:lnTo>
                                <a:lnTo>
                                  <a:pt x="899160" y="6096"/>
                                </a:lnTo>
                                <a:lnTo>
                                  <a:pt x="8991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439.179993pt;margin-top:.131650pt;width:88.6pt;height:96.85pt;mso-position-horizontal-relative:page;mso-position-vertical-relative:paragraph;z-index:15760896" id="docshapegroup127" coordorigin="8784,3" coordsize="1772,1937">
                <v:shape style="position:absolute;left:8783;top:2;width:1772;height:1928" id="docshape128" coordorigin="8784,3" coordsize="1772,1928" path="m10200,3l9847,3,9492,3,9139,3,8784,3,8784,343,8784,871,8784,1402,8784,1930,9139,1930,9492,1930,9847,1930,10200,1930,10200,1402,10200,871,10200,343,10200,3xm10555,3l10200,3,10200,343,10200,871,10200,1402,10200,1930,10555,1930,10555,1402,10555,871,10555,343,10555,3xe" filled="true" fillcolor="#f1f1f1" stroked="false">
                  <v:path arrowok="t"/>
                  <v:fill type="solid"/>
                </v:shape>
                <v:shape style="position:absolute;left:9138;top:1929;width:1416;height:10" id="docshape129" coordorigin="9139,1930" coordsize="1416,10" path="m9501,1930l9492,1930,9139,1930,9139,1939,9492,1939,9501,1939,9501,1930xm10209,1930l10200,1930,9856,1930,9847,1930,9501,1930,9501,1939,9847,1939,9856,1939,10200,1939,10209,1939,10209,1930xm10555,1930l10209,1930,10209,1939,10555,1939,10555,1930xe" filled="true" fillcolor="#000000" stroked="false">
                  <v:path arrowok="t"/>
                  <v:fill type="solid"/>
                </v:shape>
                <w10:wrap type="none"/>
              </v:group>
            </w:pict>
          </mc:Fallback>
        </mc:AlternateContent>
      </w:r>
      <w:r>
        <w:rPr>
          <w:b/>
          <w:spacing w:val="-4"/>
          <w:sz w:val="20"/>
        </w:rPr>
        <w:t>Time</w:t>
      </w:r>
    </w:p>
    <w:p>
      <w:pPr>
        <w:tabs>
          <w:tab w:pos="1020" w:val="left" w:leader="none"/>
        </w:tabs>
        <w:spacing w:before="109"/>
        <w:ind w:left="348" w:right="0" w:firstLine="0"/>
        <w:jc w:val="left"/>
        <w:rPr>
          <w:sz w:val="20"/>
        </w:rPr>
      </w:pPr>
      <w:r>
        <w:rPr>
          <w:spacing w:val="-5"/>
          <w:sz w:val="20"/>
        </w:rPr>
        <w:t>J01</w:t>
      </w:r>
      <w:r>
        <w:rPr>
          <w:sz w:val="20"/>
        </w:rPr>
        <w:tab/>
        <w:t>To</w:t>
      </w:r>
      <w:r>
        <w:rPr>
          <w:spacing w:val="-8"/>
          <w:sz w:val="20"/>
        </w:rPr>
        <w:t> </w:t>
      </w:r>
      <w:r>
        <w:rPr>
          <w:sz w:val="20"/>
        </w:rPr>
        <w:t>improve</w:t>
      </w:r>
      <w:r>
        <w:rPr>
          <w:spacing w:val="-7"/>
          <w:sz w:val="20"/>
        </w:rPr>
        <w:t> </w:t>
      </w:r>
      <w:r>
        <w:rPr>
          <w:sz w:val="20"/>
        </w:rPr>
        <w:t>responsiveness</w:t>
      </w:r>
      <w:r>
        <w:rPr>
          <w:spacing w:val="-7"/>
          <w:sz w:val="20"/>
        </w:rPr>
        <w:t> </w:t>
      </w:r>
      <w:r>
        <w:rPr>
          <w:sz w:val="20"/>
        </w:rPr>
        <w:t>and</w:t>
      </w:r>
      <w:r>
        <w:rPr>
          <w:spacing w:val="-6"/>
          <w:sz w:val="20"/>
        </w:rPr>
        <w:t> </w:t>
      </w:r>
      <w:r>
        <w:rPr>
          <w:sz w:val="20"/>
        </w:rPr>
        <w:t>cycle</w:t>
      </w:r>
      <w:r>
        <w:rPr>
          <w:spacing w:val="-6"/>
          <w:sz w:val="20"/>
        </w:rPr>
        <w:t> </w:t>
      </w:r>
      <w:r>
        <w:rPr>
          <w:spacing w:val="-4"/>
          <w:sz w:val="20"/>
        </w:rPr>
        <w:t>times</w:t>
      </w:r>
    </w:p>
    <w:p>
      <w:pPr>
        <w:pStyle w:val="BodyText"/>
        <w:spacing w:before="68"/>
        <w:rPr>
          <w:sz w:val="20"/>
        </w:rPr>
      </w:pPr>
    </w:p>
    <w:p>
      <w:pPr>
        <w:tabs>
          <w:tab w:pos="1020" w:val="left" w:leader="none"/>
        </w:tabs>
        <w:spacing w:before="0"/>
        <w:ind w:left="348" w:right="0" w:firstLine="0"/>
        <w:jc w:val="left"/>
        <w:rPr>
          <w:sz w:val="20"/>
        </w:rPr>
      </w:pPr>
      <w:r>
        <w:rPr>
          <w:spacing w:val="-5"/>
          <w:sz w:val="20"/>
        </w:rPr>
        <w:t>J02</w:t>
      </w:r>
      <w:r>
        <w:rPr>
          <w:sz w:val="20"/>
        </w:rPr>
        <w:tab/>
        <w:t>To</w:t>
      </w:r>
      <w:r>
        <w:rPr>
          <w:spacing w:val="-6"/>
          <w:sz w:val="20"/>
        </w:rPr>
        <w:t> </w:t>
      </w:r>
      <w:r>
        <w:rPr>
          <w:sz w:val="20"/>
        </w:rPr>
        <w:t>improve</w:t>
      </w:r>
      <w:r>
        <w:rPr>
          <w:spacing w:val="-4"/>
          <w:sz w:val="20"/>
        </w:rPr>
        <w:t> </w:t>
      </w:r>
      <w:r>
        <w:rPr>
          <w:sz w:val="20"/>
        </w:rPr>
        <w:t>timely</w:t>
      </w:r>
      <w:r>
        <w:rPr>
          <w:spacing w:val="-5"/>
          <w:sz w:val="20"/>
        </w:rPr>
        <w:t> </w:t>
      </w:r>
      <w:r>
        <w:rPr>
          <w:sz w:val="20"/>
        </w:rPr>
        <w:t>delivery</w:t>
      </w:r>
      <w:r>
        <w:rPr>
          <w:spacing w:val="-5"/>
          <w:sz w:val="20"/>
        </w:rPr>
        <w:t> </w:t>
      </w:r>
      <w:r>
        <w:rPr>
          <w:sz w:val="20"/>
        </w:rPr>
        <w:t>of</w:t>
      </w:r>
      <w:r>
        <w:rPr>
          <w:spacing w:val="-4"/>
          <w:sz w:val="20"/>
        </w:rPr>
        <w:t> </w:t>
      </w:r>
      <w:r>
        <w:rPr>
          <w:spacing w:val="-2"/>
          <w:sz w:val="20"/>
        </w:rPr>
        <w:t>services</w:t>
      </w:r>
    </w:p>
    <w:p>
      <w:pPr>
        <w:pStyle w:val="BodyText"/>
        <w:spacing w:before="70"/>
        <w:rPr>
          <w:sz w:val="20"/>
        </w:rPr>
      </w:pPr>
    </w:p>
    <w:p>
      <w:pPr>
        <w:tabs>
          <w:tab w:pos="1020" w:val="left" w:leader="none"/>
        </w:tabs>
        <w:spacing w:before="0"/>
        <w:ind w:left="348" w:right="0" w:firstLine="0"/>
        <w:jc w:val="left"/>
        <w:rPr>
          <w:sz w:val="20"/>
        </w:rPr>
      </w:pPr>
      <w:r>
        <w:rPr>
          <w:spacing w:val="-5"/>
          <w:sz w:val="20"/>
        </w:rPr>
        <w:t>J03</w:t>
      </w:r>
      <w:r>
        <w:rPr>
          <w:sz w:val="20"/>
        </w:rPr>
        <w:tab/>
        <w:t>To</w:t>
      </w:r>
      <w:r>
        <w:rPr>
          <w:spacing w:val="-6"/>
          <w:sz w:val="20"/>
        </w:rPr>
        <w:t> </w:t>
      </w:r>
      <w:r>
        <w:rPr>
          <w:sz w:val="20"/>
        </w:rPr>
        <w:t>permit</w:t>
      </w:r>
      <w:r>
        <w:rPr>
          <w:spacing w:val="-6"/>
          <w:sz w:val="20"/>
        </w:rPr>
        <w:t> </w:t>
      </w:r>
      <w:r>
        <w:rPr>
          <w:sz w:val="20"/>
        </w:rPr>
        <w:t>quicker</w:t>
      </w:r>
      <w:r>
        <w:rPr>
          <w:spacing w:val="-4"/>
          <w:sz w:val="20"/>
        </w:rPr>
        <w:t> </w:t>
      </w:r>
      <w:r>
        <w:rPr>
          <w:sz w:val="20"/>
        </w:rPr>
        <w:t>response</w:t>
      </w:r>
      <w:r>
        <w:rPr>
          <w:spacing w:val="-4"/>
          <w:sz w:val="20"/>
        </w:rPr>
        <w:t> </w:t>
      </w:r>
      <w:r>
        <w:rPr>
          <w:sz w:val="20"/>
        </w:rPr>
        <w:t>to</w:t>
      </w:r>
      <w:r>
        <w:rPr>
          <w:spacing w:val="-2"/>
          <w:sz w:val="20"/>
        </w:rPr>
        <w:t> </w:t>
      </w:r>
      <w:r>
        <w:rPr>
          <w:sz w:val="20"/>
        </w:rPr>
        <w:t>new</w:t>
      </w:r>
      <w:r>
        <w:rPr>
          <w:spacing w:val="-7"/>
          <w:sz w:val="20"/>
        </w:rPr>
        <w:t> </w:t>
      </w:r>
      <w:r>
        <w:rPr>
          <w:spacing w:val="-4"/>
          <w:sz w:val="20"/>
        </w:rPr>
        <w:t>needs</w:t>
      </w:r>
    </w:p>
    <w:p>
      <w:pPr>
        <w:pStyle w:val="BodyText"/>
        <w:spacing w:before="48"/>
        <w:rPr>
          <w:sz w:val="20"/>
        </w:rPr>
      </w:pPr>
      <w:r>
        <w:rPr/>
        <mc:AlternateContent>
          <mc:Choice Requires="wps">
            <w:drawing>
              <wp:anchor distT="0" distB="0" distL="0" distR="0" allowOverlap="1" layoutInCell="1" locked="0" behindDoc="1" simplePos="0" relativeHeight="487618048">
                <wp:simplePos x="0" y="0"/>
                <wp:positionH relativeFrom="page">
                  <wp:posOffset>1260652</wp:posOffset>
                </wp:positionH>
                <wp:positionV relativeFrom="paragraph">
                  <wp:posOffset>192373</wp:posOffset>
                </wp:positionV>
                <wp:extent cx="426720" cy="6350"/>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426720" cy="6350"/>
                        </a:xfrm>
                        <a:custGeom>
                          <a:avLst/>
                          <a:gdLst/>
                          <a:ahLst/>
                          <a:cxnLst/>
                          <a:rect l="l" t="t" r="r" b="b"/>
                          <a:pathLst>
                            <a:path w="426720" h="6350">
                              <a:moveTo>
                                <a:pt x="426720" y="0"/>
                              </a:moveTo>
                              <a:lnTo>
                                <a:pt x="0" y="0"/>
                              </a:lnTo>
                              <a:lnTo>
                                <a:pt x="0" y="6096"/>
                              </a:lnTo>
                              <a:lnTo>
                                <a:pt x="426720" y="6096"/>
                              </a:lnTo>
                              <a:lnTo>
                                <a:pt x="426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1475pt;width:33.6pt;height:.48001pt;mso-position-horizontal-relative:page;mso-position-vertical-relative:paragraph;z-index:-15698432;mso-wrap-distance-left:0;mso-wrap-distance-right:0" id="docshape130" filled="true" fillcolor="#000000" stroked="false">
                <v:fill type="solid"/>
                <w10:wrap type="topAndBottom"/>
              </v:rect>
            </w:pict>
          </mc:Fallback>
        </mc:AlternateContent>
      </w:r>
    </w:p>
    <w:p>
      <w:pPr>
        <w:pStyle w:val="BodyText"/>
        <w:spacing w:before="46"/>
        <w:rPr>
          <w:sz w:val="20"/>
        </w:rPr>
      </w:pPr>
    </w:p>
    <w:p>
      <w:pPr>
        <w:pStyle w:val="ListParagraph"/>
        <w:numPr>
          <w:ilvl w:val="0"/>
          <w:numId w:val="76"/>
        </w:numPr>
        <w:tabs>
          <w:tab w:pos="671" w:val="left" w:leader="none"/>
        </w:tabs>
        <w:spacing w:line="228" w:lineRule="exact" w:before="1" w:after="0"/>
        <w:ind w:left="671" w:right="7208" w:hanging="671"/>
        <w:jc w:val="right"/>
        <w:rPr>
          <w:b/>
          <w:sz w:val="20"/>
        </w:rPr>
      </w:pPr>
      <w:r>
        <w:rPr>
          <w:b/>
          <w:sz w:val="20"/>
        </w:rPr>
        <w:t>Other</w:t>
      </w:r>
      <w:r>
        <w:rPr>
          <w:b/>
          <w:spacing w:val="-6"/>
          <w:sz w:val="20"/>
        </w:rPr>
        <w:t> </w:t>
      </w:r>
      <w:r>
        <w:rPr>
          <w:b/>
          <w:spacing w:val="-2"/>
          <w:sz w:val="20"/>
        </w:rPr>
        <w:t>drivers</w:t>
      </w:r>
    </w:p>
    <w:p>
      <w:pPr>
        <w:spacing w:line="228" w:lineRule="exact" w:before="0"/>
        <w:ind w:left="0" w:right="7123" w:firstLine="0"/>
        <w:jc w:val="right"/>
        <w:rPr>
          <w:sz w:val="20"/>
        </w:rPr>
      </w:pPr>
      <w:r>
        <w:rPr>
          <w:sz w:val="20"/>
        </w:rPr>
        <w:t>(please</w:t>
      </w:r>
      <w:r>
        <w:rPr>
          <w:spacing w:val="-5"/>
          <w:sz w:val="20"/>
        </w:rPr>
        <w:t> </w:t>
      </w:r>
      <w:r>
        <w:rPr>
          <w:spacing w:val="-2"/>
          <w:sz w:val="20"/>
        </w:rPr>
        <w:t>specify)</w:t>
      </w:r>
    </w:p>
    <w:p>
      <w:pPr>
        <w:spacing w:line="552" w:lineRule="auto" w:before="70"/>
        <w:ind w:left="413" w:right="8704" w:firstLine="0"/>
        <w:jc w:val="left"/>
        <w:rPr>
          <w:sz w:val="20"/>
        </w:rPr>
      </w:pPr>
      <w:r>
        <w:rPr>
          <w:spacing w:val="-4"/>
          <w:sz w:val="20"/>
        </w:rPr>
        <w:t>K01 </w:t>
      </w:r>
      <w:r>
        <w:rPr>
          <w:spacing w:val="-5"/>
          <w:sz w:val="20"/>
        </w:rPr>
        <w:t>K02</w:t>
      </w:r>
    </w:p>
    <w:p>
      <w:pPr>
        <w:spacing w:after="0" w:line="552" w:lineRule="auto"/>
        <w:jc w:val="left"/>
        <w:rPr>
          <w:sz w:val="20"/>
        </w:rPr>
        <w:sectPr>
          <w:type w:val="continuous"/>
          <w:pgSz w:w="11910" w:h="16850"/>
          <w:pgMar w:header="0" w:footer="1014" w:top="1620" w:bottom="280" w:left="1680" w:right="760"/>
        </w:sectPr>
      </w:pPr>
    </w:p>
    <w:p>
      <w:pPr>
        <w:pStyle w:val="BodyText"/>
        <w:spacing w:line="20" w:lineRule="exact"/>
        <w:ind w:left="629"/>
        <w:rPr>
          <w:sz w:val="2"/>
        </w:rPr>
      </w:pPr>
      <w:r>
        <w:rPr/>
        <mc:AlternateContent>
          <mc:Choice Requires="wps">
            <w:drawing>
              <wp:anchor distT="0" distB="0" distL="0" distR="0" allowOverlap="1" layoutInCell="1" locked="0" behindDoc="1" simplePos="0" relativeHeight="479006208">
                <wp:simplePos x="0" y="0"/>
                <wp:positionH relativeFrom="page">
                  <wp:posOffset>1251508</wp:posOffset>
                </wp:positionH>
                <wp:positionV relativeFrom="page">
                  <wp:posOffset>9396983</wp:posOffset>
                </wp:positionV>
                <wp:extent cx="2692400" cy="34925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2692400" cy="349250"/>
                        </a:xfrm>
                        <a:custGeom>
                          <a:avLst/>
                          <a:gdLst/>
                          <a:ahLst/>
                          <a:cxnLst/>
                          <a:rect l="l" t="t" r="r" b="b"/>
                          <a:pathLst>
                            <a:path w="2692400" h="349250">
                              <a:moveTo>
                                <a:pt x="2691955" y="0"/>
                              </a:moveTo>
                              <a:lnTo>
                                <a:pt x="2691955" y="0"/>
                              </a:lnTo>
                              <a:lnTo>
                                <a:pt x="9144" y="0"/>
                              </a:lnTo>
                              <a:lnTo>
                                <a:pt x="9144" y="6096"/>
                              </a:lnTo>
                              <a:lnTo>
                                <a:pt x="435813" y="6096"/>
                              </a:lnTo>
                              <a:lnTo>
                                <a:pt x="441909" y="6096"/>
                              </a:lnTo>
                              <a:lnTo>
                                <a:pt x="2685872" y="6096"/>
                              </a:lnTo>
                              <a:lnTo>
                                <a:pt x="2685872" y="342900"/>
                              </a:lnTo>
                              <a:lnTo>
                                <a:pt x="435864" y="342900"/>
                              </a:lnTo>
                              <a:lnTo>
                                <a:pt x="432765" y="342900"/>
                              </a:lnTo>
                              <a:lnTo>
                                <a:pt x="426669" y="342900"/>
                              </a:lnTo>
                              <a:lnTo>
                                <a:pt x="0" y="342900"/>
                              </a:lnTo>
                              <a:lnTo>
                                <a:pt x="0" y="348996"/>
                              </a:lnTo>
                              <a:lnTo>
                                <a:pt x="2691955" y="348996"/>
                              </a:lnTo>
                              <a:lnTo>
                                <a:pt x="2691955" y="342900"/>
                              </a:lnTo>
                              <a:lnTo>
                                <a:pt x="2691955" y="6096"/>
                              </a:lnTo>
                              <a:lnTo>
                                <a:pt x="2691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544006pt;margin-top:739.919983pt;width:212pt;height:27.5pt;mso-position-horizontal-relative:page;mso-position-vertical-relative:page;z-index:-24310272" id="docshape131" coordorigin="1971,14798" coordsize="4240,550" path="m6210,14798l6210,14798,1985,14798,1985,14808,2657,14808,2667,14808,6201,14808,6201,15338,2657,15338,2652,15338,2643,15338,1971,15338,1971,15348,6210,15348,6210,15338,6210,14808,6210,14798xe" filled="true" fillcolor="#000000" stroked="false">
                <v:path arrowok="t"/>
                <v:fill type="solid"/>
                <w10:wrap type="none"/>
              </v:shape>
            </w:pict>
          </mc:Fallback>
        </mc:AlternateContent>
      </w:r>
      <w:r>
        <w:rPr>
          <w:sz w:val="2"/>
        </w:rPr>
        <mc:AlternateContent>
          <mc:Choice Requires="wps">
            <w:drawing>
              <wp:inline distT="0" distB="0" distL="0" distR="0">
                <wp:extent cx="5132705" cy="19050"/>
                <wp:effectExtent l="9525" t="0" r="1270" b="0"/>
                <wp:docPr id="136" name="Group 136"/>
                <wp:cNvGraphicFramePr>
                  <a:graphicFrameLocks/>
                </wp:cNvGraphicFramePr>
                <a:graphic>
                  <a:graphicData uri="http://schemas.microsoft.com/office/word/2010/wordprocessingGroup">
                    <wpg:wgp>
                      <wpg:cNvPr id="136" name="Group 136"/>
                      <wpg:cNvGrpSpPr/>
                      <wpg:grpSpPr>
                        <a:xfrm>
                          <a:off x="0" y="0"/>
                          <a:ext cx="5132705" cy="19050"/>
                          <a:chExt cx="5132705" cy="19050"/>
                        </a:xfrm>
                      </wpg:grpSpPr>
                      <wps:wsp>
                        <wps:cNvPr id="137" name="Graphic 137"/>
                        <wps:cNvSpPr/>
                        <wps:spPr>
                          <a:xfrm>
                            <a:off x="0" y="9525"/>
                            <a:ext cx="5132705" cy="1270"/>
                          </a:xfrm>
                          <a:custGeom>
                            <a:avLst/>
                            <a:gdLst/>
                            <a:ahLst/>
                            <a:cxnLst/>
                            <a:rect l="l" t="t" r="r" b="b"/>
                            <a:pathLst>
                              <a:path w="5132705" h="0">
                                <a:moveTo>
                                  <a:pt x="0" y="0"/>
                                </a:moveTo>
                                <a:lnTo>
                                  <a:pt x="5132705" y="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4.15pt;height:1.5pt;mso-position-horizontal-relative:char;mso-position-vertical-relative:line" id="docshapegroup132" coordorigin="0,0" coordsize="8083,30">
                <v:line style="position:absolute" from="0,15" to="8083,15" stroked="true" strokeweight="1.5pt" strokecolor="#000000">
                  <v:stroke dashstyle="solid"/>
                </v:line>
              </v:group>
            </w:pict>
          </mc:Fallback>
        </mc:AlternateContent>
      </w:r>
      <w:r>
        <w:rPr>
          <w:sz w:val="2"/>
        </w:rPr>
      </w:r>
    </w:p>
    <w:p>
      <w:pPr>
        <w:pStyle w:val="BodyText"/>
        <w:spacing w:before="146"/>
      </w:pPr>
    </w:p>
    <w:p>
      <w:pPr>
        <w:pStyle w:val="Heading2"/>
        <w:tabs>
          <w:tab w:pos="1745" w:val="left" w:leader="none"/>
        </w:tabs>
        <w:ind w:left="1745" w:right="1388" w:hanging="1440"/>
        <w:jc w:val="left"/>
      </w:pPr>
      <w:r>
        <w:rPr/>
        <w:t>Section C:</w:t>
        <w:tab/>
        <w:t>Factors</w:t>
      </w:r>
      <w:r>
        <w:rPr>
          <w:spacing w:val="-5"/>
        </w:rPr>
        <w:t> </w:t>
      </w:r>
      <w:r>
        <w:rPr/>
        <w:t>serving</w:t>
      </w:r>
      <w:r>
        <w:rPr>
          <w:spacing w:val="-5"/>
        </w:rPr>
        <w:t> </w:t>
      </w:r>
      <w:r>
        <w:rPr/>
        <w:t>as</w:t>
      </w:r>
      <w:r>
        <w:rPr>
          <w:spacing w:val="-5"/>
        </w:rPr>
        <w:t> </w:t>
      </w:r>
      <w:r>
        <w:rPr/>
        <w:t>barriers</w:t>
      </w:r>
      <w:r>
        <w:rPr>
          <w:spacing w:val="-5"/>
        </w:rPr>
        <w:t> </w:t>
      </w:r>
      <w:r>
        <w:rPr/>
        <w:t>to</w:t>
      </w:r>
      <w:r>
        <w:rPr>
          <w:spacing w:val="-5"/>
        </w:rPr>
        <w:t> </w:t>
      </w:r>
      <w:r>
        <w:rPr/>
        <w:t>the</w:t>
      </w:r>
      <w:r>
        <w:rPr>
          <w:spacing w:val="-6"/>
        </w:rPr>
        <w:t> </w:t>
      </w:r>
      <w:r>
        <w:rPr/>
        <w:t>procurement</w:t>
      </w:r>
      <w:r>
        <w:rPr>
          <w:spacing w:val="-4"/>
        </w:rPr>
        <w:t> </w:t>
      </w:r>
      <w:r>
        <w:rPr/>
        <w:t>of</w:t>
      </w:r>
      <w:r>
        <w:rPr>
          <w:spacing w:val="-4"/>
        </w:rPr>
        <w:t> </w:t>
      </w:r>
      <w:r>
        <w:rPr/>
        <w:t>FM</w:t>
      </w:r>
      <w:r>
        <w:rPr>
          <w:spacing w:val="-6"/>
        </w:rPr>
        <w:t> </w:t>
      </w:r>
      <w:r>
        <w:rPr/>
        <w:t>services through outsourcing and in-house routes.</w:t>
      </w:r>
    </w:p>
    <w:p>
      <w:pPr>
        <w:spacing w:before="274"/>
        <w:ind w:left="305" w:right="743" w:firstLine="0"/>
        <w:jc w:val="left"/>
        <w:rPr>
          <w:i/>
          <w:sz w:val="22"/>
        </w:rPr>
      </w:pPr>
      <w:r>
        <w:rPr>
          <w:b/>
          <w:sz w:val="22"/>
        </w:rPr>
        <w:t>Relative</w:t>
      </w:r>
      <w:r>
        <w:rPr>
          <w:b/>
          <w:spacing w:val="-4"/>
          <w:sz w:val="22"/>
        </w:rPr>
        <w:t> </w:t>
      </w:r>
      <w:r>
        <w:rPr>
          <w:b/>
          <w:sz w:val="22"/>
        </w:rPr>
        <w:t>importance</w:t>
      </w:r>
      <w:r>
        <w:rPr>
          <w:b/>
          <w:spacing w:val="-4"/>
          <w:sz w:val="22"/>
        </w:rPr>
        <w:t> </w:t>
      </w:r>
      <w:r>
        <w:rPr>
          <w:b/>
          <w:sz w:val="22"/>
        </w:rPr>
        <w:t>ratings</w:t>
      </w:r>
      <w:r>
        <w:rPr>
          <w:sz w:val="22"/>
        </w:rPr>
        <w:t>:</w:t>
      </w:r>
      <w:r>
        <w:rPr>
          <w:spacing w:val="-1"/>
          <w:sz w:val="22"/>
        </w:rPr>
        <w:t> </w:t>
      </w:r>
      <w:r>
        <w:rPr>
          <w:i/>
          <w:sz w:val="22"/>
        </w:rPr>
        <w:t>5</w:t>
      </w:r>
      <w:r>
        <w:rPr>
          <w:i/>
          <w:spacing w:val="-2"/>
          <w:sz w:val="22"/>
        </w:rPr>
        <w:t> </w:t>
      </w:r>
      <w:r>
        <w:rPr>
          <w:i/>
          <w:sz w:val="22"/>
        </w:rPr>
        <w:t>(VI)</w:t>
      </w:r>
      <w:r>
        <w:rPr>
          <w:i/>
          <w:spacing w:val="-3"/>
          <w:sz w:val="22"/>
        </w:rPr>
        <w:t> </w:t>
      </w:r>
      <w:r>
        <w:rPr>
          <w:i/>
          <w:sz w:val="22"/>
        </w:rPr>
        <w:t>=</w:t>
      </w:r>
      <w:r>
        <w:rPr>
          <w:i/>
          <w:spacing w:val="-2"/>
          <w:sz w:val="22"/>
        </w:rPr>
        <w:t> </w:t>
      </w:r>
      <w:r>
        <w:rPr>
          <w:i/>
          <w:sz w:val="22"/>
        </w:rPr>
        <w:t>Very</w:t>
      </w:r>
      <w:r>
        <w:rPr>
          <w:i/>
          <w:spacing w:val="-4"/>
          <w:sz w:val="22"/>
        </w:rPr>
        <w:t> </w:t>
      </w:r>
      <w:r>
        <w:rPr>
          <w:i/>
          <w:sz w:val="22"/>
        </w:rPr>
        <w:t>Important;</w:t>
      </w:r>
      <w:r>
        <w:rPr>
          <w:i/>
          <w:spacing w:val="-2"/>
          <w:sz w:val="22"/>
        </w:rPr>
        <w:t> </w:t>
      </w:r>
      <w:r>
        <w:rPr>
          <w:i/>
          <w:sz w:val="22"/>
        </w:rPr>
        <w:t>4</w:t>
      </w:r>
      <w:r>
        <w:rPr>
          <w:i/>
          <w:spacing w:val="-2"/>
          <w:sz w:val="22"/>
        </w:rPr>
        <w:t> </w:t>
      </w:r>
      <w:r>
        <w:rPr>
          <w:i/>
          <w:sz w:val="22"/>
        </w:rPr>
        <w:t>(I)=</w:t>
      </w:r>
      <w:r>
        <w:rPr>
          <w:i/>
          <w:spacing w:val="-2"/>
          <w:sz w:val="22"/>
        </w:rPr>
        <w:t> </w:t>
      </w:r>
      <w:r>
        <w:rPr>
          <w:i/>
          <w:sz w:val="22"/>
        </w:rPr>
        <w:t>Important;</w:t>
      </w:r>
      <w:r>
        <w:rPr>
          <w:i/>
          <w:spacing w:val="-2"/>
          <w:sz w:val="22"/>
        </w:rPr>
        <w:t> </w:t>
      </w:r>
      <w:r>
        <w:rPr>
          <w:i/>
          <w:sz w:val="22"/>
        </w:rPr>
        <w:t>3</w:t>
      </w:r>
      <w:r>
        <w:rPr>
          <w:i/>
          <w:spacing w:val="-5"/>
          <w:sz w:val="22"/>
        </w:rPr>
        <w:t> </w:t>
      </w:r>
      <w:r>
        <w:rPr>
          <w:i/>
          <w:sz w:val="22"/>
        </w:rPr>
        <w:t>(SI)=</w:t>
      </w:r>
      <w:r>
        <w:rPr>
          <w:i/>
          <w:spacing w:val="-2"/>
          <w:sz w:val="22"/>
        </w:rPr>
        <w:t> </w:t>
      </w:r>
      <w:r>
        <w:rPr>
          <w:i/>
          <w:sz w:val="22"/>
        </w:rPr>
        <w:t>Somewhat Important; 4 (LI) = of Little Importance; 5 (NI) = Not Important.</w:t>
      </w:r>
    </w:p>
    <w:p>
      <w:pPr>
        <w:pStyle w:val="BodyText"/>
        <w:spacing w:before="52"/>
        <w:rPr>
          <w:i/>
          <w:sz w:val="20"/>
        </w:r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283"/>
        <w:gridCol w:w="425"/>
        <w:gridCol w:w="425"/>
        <w:gridCol w:w="427"/>
        <w:gridCol w:w="425"/>
        <w:gridCol w:w="426"/>
        <w:gridCol w:w="284"/>
        <w:gridCol w:w="428"/>
        <w:gridCol w:w="282"/>
        <w:gridCol w:w="428"/>
        <w:gridCol w:w="426"/>
        <w:gridCol w:w="568"/>
      </w:tblGrid>
      <w:tr>
        <w:trPr>
          <w:trHeight w:val="412" w:hRule="atLeast"/>
        </w:trPr>
        <w:tc>
          <w:tcPr>
            <w:tcW w:w="4220" w:type="dxa"/>
            <w:vMerge w:val="restart"/>
            <w:tcBorders>
              <w:left w:val="nil"/>
            </w:tcBorders>
          </w:tcPr>
          <w:p>
            <w:pPr>
              <w:pStyle w:val="TableParagraph"/>
              <w:rPr>
                <w:i/>
                <w:sz w:val="20"/>
              </w:rPr>
            </w:pPr>
          </w:p>
          <w:p>
            <w:pPr>
              <w:pStyle w:val="TableParagraph"/>
              <w:rPr>
                <w:i/>
                <w:sz w:val="20"/>
              </w:rPr>
            </w:pPr>
          </w:p>
          <w:p>
            <w:pPr>
              <w:pStyle w:val="TableParagraph"/>
              <w:rPr>
                <w:i/>
                <w:sz w:val="20"/>
              </w:rPr>
            </w:pPr>
          </w:p>
          <w:p>
            <w:pPr>
              <w:pStyle w:val="TableParagraph"/>
              <w:spacing w:before="228"/>
              <w:rPr>
                <w:i/>
                <w:sz w:val="20"/>
              </w:rPr>
            </w:pPr>
          </w:p>
          <w:p>
            <w:pPr>
              <w:pStyle w:val="TableParagraph"/>
              <w:ind w:left="784"/>
              <w:rPr>
                <w:b/>
                <w:sz w:val="20"/>
              </w:rPr>
            </w:pPr>
            <w:r>
              <w:rPr>
                <w:b/>
                <w:sz w:val="20"/>
              </w:rPr>
              <w:t>Factors</w:t>
            </w:r>
            <w:r>
              <w:rPr>
                <w:b/>
                <w:spacing w:val="-9"/>
                <w:sz w:val="20"/>
              </w:rPr>
              <w:t> </w:t>
            </w:r>
            <w:r>
              <w:rPr>
                <w:b/>
                <w:sz w:val="20"/>
              </w:rPr>
              <w:t>serving</w:t>
            </w:r>
            <w:r>
              <w:rPr>
                <w:b/>
                <w:spacing w:val="-8"/>
                <w:sz w:val="20"/>
              </w:rPr>
              <w:t> </w:t>
            </w:r>
            <w:r>
              <w:rPr>
                <w:b/>
                <w:sz w:val="20"/>
              </w:rPr>
              <w:t>as</w:t>
            </w:r>
            <w:r>
              <w:rPr>
                <w:b/>
                <w:spacing w:val="-9"/>
                <w:sz w:val="20"/>
              </w:rPr>
              <w:t> </w:t>
            </w:r>
            <w:r>
              <w:rPr>
                <w:b/>
                <w:sz w:val="20"/>
              </w:rPr>
              <w:t>barriers</w:t>
            </w:r>
            <w:r>
              <w:rPr>
                <w:b/>
                <w:spacing w:val="-9"/>
                <w:sz w:val="20"/>
              </w:rPr>
              <w:t> </w:t>
            </w:r>
            <w:r>
              <w:rPr>
                <w:b/>
                <w:sz w:val="20"/>
              </w:rPr>
              <w:t>to</w:t>
            </w:r>
            <w:r>
              <w:rPr>
                <w:b/>
                <w:spacing w:val="-8"/>
                <w:sz w:val="20"/>
              </w:rPr>
              <w:t> </w:t>
            </w:r>
            <w:r>
              <w:rPr>
                <w:b/>
                <w:sz w:val="20"/>
              </w:rPr>
              <w:t>delivery mode for FM services</w:t>
            </w:r>
          </w:p>
        </w:tc>
        <w:tc>
          <w:tcPr>
            <w:tcW w:w="283" w:type="dxa"/>
            <w:vMerge w:val="restart"/>
            <w:tcBorders>
              <w:bottom w:val="nil"/>
            </w:tcBorders>
          </w:tcPr>
          <w:p>
            <w:pPr>
              <w:pStyle w:val="TableParagraph"/>
              <w:rPr>
                <w:sz w:val="20"/>
              </w:rPr>
            </w:pPr>
          </w:p>
        </w:tc>
        <w:tc>
          <w:tcPr>
            <w:tcW w:w="4544" w:type="dxa"/>
            <w:gridSpan w:val="11"/>
          </w:tcPr>
          <w:p>
            <w:pPr>
              <w:pStyle w:val="TableParagraph"/>
              <w:spacing w:before="84"/>
              <w:ind w:left="528"/>
              <w:rPr>
                <w:sz w:val="20"/>
              </w:rPr>
            </w:pPr>
            <w:r>
              <w:rPr>
                <w:sz w:val="20"/>
              </w:rPr>
              <w:t>Relative</w:t>
            </w:r>
            <w:r>
              <w:rPr>
                <w:spacing w:val="-5"/>
                <w:sz w:val="20"/>
              </w:rPr>
              <w:t> </w:t>
            </w:r>
            <w:r>
              <w:rPr>
                <w:sz w:val="20"/>
              </w:rPr>
              <w:t>Importance</w:t>
            </w:r>
            <w:r>
              <w:rPr>
                <w:spacing w:val="-5"/>
                <w:sz w:val="20"/>
              </w:rPr>
              <w:t> </w:t>
            </w:r>
            <w:r>
              <w:rPr>
                <w:sz w:val="20"/>
              </w:rPr>
              <w:t>of</w:t>
            </w:r>
            <w:r>
              <w:rPr>
                <w:spacing w:val="-5"/>
                <w:sz w:val="20"/>
              </w:rPr>
              <w:t> </w:t>
            </w:r>
            <w:r>
              <w:rPr>
                <w:sz w:val="20"/>
              </w:rPr>
              <w:t>factors</w:t>
            </w:r>
            <w:r>
              <w:rPr>
                <w:spacing w:val="-4"/>
                <w:sz w:val="20"/>
              </w:rPr>
              <w:t> </w:t>
            </w:r>
            <w:r>
              <w:rPr>
                <w:sz w:val="20"/>
              </w:rPr>
              <w:t>on</w:t>
            </w:r>
            <w:r>
              <w:rPr>
                <w:spacing w:val="-6"/>
                <w:sz w:val="20"/>
              </w:rPr>
              <w:t> </w:t>
            </w:r>
            <w:r>
              <w:rPr>
                <w:sz w:val="20"/>
              </w:rPr>
              <w:t>choice</w:t>
            </w:r>
            <w:r>
              <w:rPr>
                <w:spacing w:val="-6"/>
                <w:sz w:val="20"/>
              </w:rPr>
              <w:t> </w:t>
            </w:r>
            <w:r>
              <w:rPr>
                <w:spacing w:val="-5"/>
                <w:sz w:val="20"/>
              </w:rPr>
              <w:t>of</w:t>
            </w:r>
          </w:p>
        </w:tc>
      </w:tr>
      <w:tr>
        <w:trPr>
          <w:trHeight w:val="981"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2128" w:type="dxa"/>
            <w:gridSpan w:val="5"/>
          </w:tcPr>
          <w:p>
            <w:pPr>
              <w:pStyle w:val="TableParagraph"/>
              <w:spacing w:before="24"/>
              <w:rPr>
                <w:i/>
                <w:sz w:val="20"/>
              </w:rPr>
            </w:pPr>
          </w:p>
          <w:p>
            <w:pPr>
              <w:pStyle w:val="TableParagraph"/>
              <w:ind w:left="429" w:hanging="317"/>
              <w:rPr>
                <w:sz w:val="20"/>
              </w:rPr>
            </w:pPr>
            <w:r>
              <w:rPr>
                <w:sz w:val="20"/>
              </w:rPr>
              <w:t>In-house</w:t>
            </w:r>
            <w:r>
              <w:rPr>
                <w:spacing w:val="-13"/>
                <w:sz w:val="20"/>
              </w:rPr>
              <w:t> </w:t>
            </w:r>
            <w:r>
              <w:rPr>
                <w:sz w:val="20"/>
              </w:rPr>
              <w:t>delivery</w:t>
            </w:r>
            <w:r>
              <w:rPr>
                <w:spacing w:val="-12"/>
                <w:sz w:val="20"/>
              </w:rPr>
              <w:t> </w:t>
            </w:r>
            <w:r>
              <w:rPr>
                <w:sz w:val="20"/>
              </w:rPr>
              <w:t>mode for FM services</w:t>
            </w:r>
          </w:p>
        </w:tc>
        <w:tc>
          <w:tcPr>
            <w:tcW w:w="284" w:type="dxa"/>
            <w:vMerge w:val="restart"/>
            <w:tcBorders>
              <w:bottom w:val="nil"/>
            </w:tcBorders>
          </w:tcPr>
          <w:p>
            <w:pPr>
              <w:pStyle w:val="TableParagraph"/>
              <w:rPr>
                <w:sz w:val="20"/>
              </w:rPr>
            </w:pPr>
          </w:p>
        </w:tc>
        <w:tc>
          <w:tcPr>
            <w:tcW w:w="2132" w:type="dxa"/>
            <w:gridSpan w:val="5"/>
          </w:tcPr>
          <w:p>
            <w:pPr>
              <w:pStyle w:val="TableParagraph"/>
              <w:spacing w:before="24"/>
              <w:rPr>
                <w:i/>
                <w:sz w:val="20"/>
              </w:rPr>
            </w:pPr>
          </w:p>
          <w:p>
            <w:pPr>
              <w:pStyle w:val="TableParagraph"/>
              <w:ind w:left="180" w:firstLine="33"/>
              <w:rPr>
                <w:sz w:val="20"/>
              </w:rPr>
            </w:pPr>
            <w:r>
              <w:rPr>
                <w:sz w:val="20"/>
              </w:rPr>
              <w:t>Outsourcing</w:t>
            </w:r>
            <w:r>
              <w:rPr>
                <w:spacing w:val="-7"/>
                <w:sz w:val="20"/>
              </w:rPr>
              <w:t> </w:t>
            </w:r>
            <w:r>
              <w:rPr>
                <w:sz w:val="20"/>
              </w:rPr>
              <w:t>delivery mode</w:t>
            </w:r>
            <w:r>
              <w:rPr>
                <w:spacing w:val="-3"/>
                <w:sz w:val="20"/>
              </w:rPr>
              <w:t> </w:t>
            </w:r>
            <w:r>
              <w:rPr>
                <w:sz w:val="20"/>
              </w:rPr>
              <w:t>for</w:t>
            </w:r>
            <w:r>
              <w:rPr>
                <w:spacing w:val="-4"/>
                <w:sz w:val="20"/>
              </w:rPr>
              <w:t> </w:t>
            </w:r>
            <w:r>
              <w:rPr>
                <w:sz w:val="20"/>
              </w:rPr>
              <w:t>FM</w:t>
            </w:r>
            <w:r>
              <w:rPr>
                <w:spacing w:val="-4"/>
                <w:sz w:val="20"/>
              </w:rPr>
              <w:t> </w:t>
            </w:r>
            <w:r>
              <w:rPr>
                <w:spacing w:val="-2"/>
                <w:sz w:val="20"/>
              </w:rPr>
              <w:t>services</w:t>
            </w:r>
          </w:p>
        </w:tc>
      </w:tr>
      <w:tr>
        <w:trPr>
          <w:trHeight w:val="229"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10" w:lineRule="exact"/>
              <w:ind w:left="10" w:right="4"/>
              <w:jc w:val="center"/>
              <w:rPr>
                <w:sz w:val="20"/>
              </w:rPr>
            </w:pPr>
            <w:r>
              <w:rPr>
                <w:spacing w:val="-10"/>
                <w:sz w:val="20"/>
              </w:rPr>
              <w:t>5</w:t>
            </w:r>
          </w:p>
        </w:tc>
        <w:tc>
          <w:tcPr>
            <w:tcW w:w="425" w:type="dxa"/>
          </w:tcPr>
          <w:p>
            <w:pPr>
              <w:pStyle w:val="TableParagraph"/>
              <w:spacing w:line="210" w:lineRule="exact"/>
              <w:ind w:left="10" w:right="4"/>
              <w:jc w:val="center"/>
              <w:rPr>
                <w:sz w:val="20"/>
              </w:rPr>
            </w:pPr>
            <w:r>
              <w:rPr>
                <w:spacing w:val="-10"/>
                <w:sz w:val="20"/>
              </w:rPr>
              <w:t>4</w:t>
            </w:r>
          </w:p>
        </w:tc>
        <w:tc>
          <w:tcPr>
            <w:tcW w:w="427" w:type="dxa"/>
          </w:tcPr>
          <w:p>
            <w:pPr>
              <w:pStyle w:val="TableParagraph"/>
              <w:spacing w:line="210" w:lineRule="exact"/>
              <w:ind w:left="3"/>
              <w:jc w:val="center"/>
              <w:rPr>
                <w:sz w:val="20"/>
              </w:rPr>
            </w:pPr>
            <w:r>
              <w:rPr>
                <w:spacing w:val="-10"/>
                <w:sz w:val="20"/>
              </w:rPr>
              <w:t>3</w:t>
            </w:r>
          </w:p>
        </w:tc>
        <w:tc>
          <w:tcPr>
            <w:tcW w:w="425" w:type="dxa"/>
          </w:tcPr>
          <w:p>
            <w:pPr>
              <w:pStyle w:val="TableParagraph"/>
              <w:spacing w:line="210" w:lineRule="exact"/>
              <w:ind w:left="10"/>
              <w:jc w:val="center"/>
              <w:rPr>
                <w:sz w:val="20"/>
              </w:rPr>
            </w:pPr>
            <w:r>
              <w:rPr>
                <w:spacing w:val="-10"/>
                <w:sz w:val="20"/>
              </w:rPr>
              <w:t>2</w:t>
            </w:r>
          </w:p>
        </w:tc>
        <w:tc>
          <w:tcPr>
            <w:tcW w:w="426" w:type="dxa"/>
          </w:tcPr>
          <w:p>
            <w:pPr>
              <w:pStyle w:val="TableParagraph"/>
              <w:spacing w:line="210" w:lineRule="exact"/>
              <w:ind w:left="7" w:right="3"/>
              <w:jc w:val="center"/>
              <w:rPr>
                <w:sz w:val="20"/>
              </w:rPr>
            </w:pPr>
            <w:r>
              <w:rPr>
                <w:spacing w:val="-10"/>
                <w:sz w:val="20"/>
              </w:rPr>
              <w:t>1</w:t>
            </w:r>
          </w:p>
        </w:tc>
        <w:tc>
          <w:tcPr>
            <w:tcW w:w="284" w:type="dxa"/>
            <w:vMerge/>
            <w:tcBorders>
              <w:top w:val="nil"/>
              <w:bottom w:val="nil"/>
            </w:tcBorders>
          </w:tcPr>
          <w:p>
            <w:pPr>
              <w:rPr>
                <w:sz w:val="2"/>
                <w:szCs w:val="2"/>
              </w:rPr>
            </w:pPr>
          </w:p>
        </w:tc>
        <w:tc>
          <w:tcPr>
            <w:tcW w:w="428" w:type="dxa"/>
          </w:tcPr>
          <w:p>
            <w:pPr>
              <w:pStyle w:val="TableParagraph"/>
              <w:spacing w:line="210" w:lineRule="exact"/>
              <w:ind w:left="6" w:right="2"/>
              <w:jc w:val="center"/>
              <w:rPr>
                <w:sz w:val="20"/>
              </w:rPr>
            </w:pPr>
            <w:r>
              <w:rPr>
                <w:spacing w:val="-10"/>
                <w:sz w:val="20"/>
              </w:rPr>
              <w:t>5</w:t>
            </w:r>
          </w:p>
        </w:tc>
        <w:tc>
          <w:tcPr>
            <w:tcW w:w="282" w:type="dxa"/>
          </w:tcPr>
          <w:p>
            <w:pPr>
              <w:pStyle w:val="TableParagraph"/>
              <w:spacing w:line="210" w:lineRule="exact"/>
              <w:ind w:left="38"/>
              <w:jc w:val="center"/>
              <w:rPr>
                <w:sz w:val="20"/>
              </w:rPr>
            </w:pPr>
            <w:r>
              <w:rPr>
                <w:spacing w:val="-10"/>
                <w:sz w:val="20"/>
              </w:rPr>
              <w:t>4</w:t>
            </w:r>
          </w:p>
        </w:tc>
        <w:tc>
          <w:tcPr>
            <w:tcW w:w="428" w:type="dxa"/>
          </w:tcPr>
          <w:p>
            <w:pPr>
              <w:pStyle w:val="TableParagraph"/>
              <w:spacing w:line="210" w:lineRule="exact"/>
              <w:ind w:left="5" w:right="7"/>
              <w:jc w:val="center"/>
              <w:rPr>
                <w:sz w:val="20"/>
              </w:rPr>
            </w:pPr>
            <w:r>
              <w:rPr>
                <w:spacing w:val="-10"/>
                <w:sz w:val="20"/>
              </w:rPr>
              <w:t>3</w:t>
            </w:r>
          </w:p>
        </w:tc>
        <w:tc>
          <w:tcPr>
            <w:tcW w:w="426" w:type="dxa"/>
          </w:tcPr>
          <w:p>
            <w:pPr>
              <w:pStyle w:val="TableParagraph"/>
              <w:spacing w:line="210" w:lineRule="exact"/>
              <w:ind w:left="5" w:right="4"/>
              <w:jc w:val="center"/>
              <w:rPr>
                <w:sz w:val="20"/>
              </w:rPr>
            </w:pPr>
            <w:r>
              <w:rPr>
                <w:spacing w:val="-10"/>
                <w:sz w:val="20"/>
              </w:rPr>
              <w:t>2</w:t>
            </w:r>
          </w:p>
        </w:tc>
        <w:tc>
          <w:tcPr>
            <w:tcW w:w="568" w:type="dxa"/>
          </w:tcPr>
          <w:p>
            <w:pPr>
              <w:pStyle w:val="TableParagraph"/>
              <w:spacing w:line="210" w:lineRule="exact"/>
              <w:ind w:right="2"/>
              <w:jc w:val="center"/>
              <w:rPr>
                <w:sz w:val="20"/>
              </w:rPr>
            </w:pPr>
            <w:r>
              <w:rPr>
                <w:spacing w:val="-10"/>
                <w:sz w:val="20"/>
              </w:rPr>
              <w:t>1</w:t>
            </w:r>
          </w:p>
        </w:tc>
      </w:tr>
      <w:tr>
        <w:trPr>
          <w:trHeight w:val="460"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23" w:lineRule="exact"/>
              <w:ind w:left="10" w:right="3"/>
              <w:jc w:val="center"/>
              <w:rPr>
                <w:sz w:val="20"/>
              </w:rPr>
            </w:pPr>
            <w:r>
              <w:rPr>
                <w:spacing w:val="-10"/>
                <w:sz w:val="20"/>
              </w:rPr>
              <w:t>V</w:t>
            </w:r>
          </w:p>
          <w:p>
            <w:pPr>
              <w:pStyle w:val="TableParagraph"/>
              <w:spacing w:line="217" w:lineRule="exact"/>
              <w:ind w:left="10" w:right="4"/>
              <w:jc w:val="center"/>
              <w:rPr>
                <w:sz w:val="20"/>
              </w:rPr>
            </w:pPr>
            <w:r>
              <w:rPr>
                <w:spacing w:val="-10"/>
                <w:sz w:val="20"/>
              </w:rPr>
              <w:t>I</w:t>
            </w:r>
          </w:p>
        </w:tc>
        <w:tc>
          <w:tcPr>
            <w:tcW w:w="425" w:type="dxa"/>
          </w:tcPr>
          <w:p>
            <w:pPr>
              <w:pStyle w:val="TableParagraph"/>
              <w:spacing w:before="108"/>
              <w:ind w:left="10" w:right="4"/>
              <w:jc w:val="center"/>
              <w:rPr>
                <w:sz w:val="20"/>
              </w:rPr>
            </w:pPr>
            <w:r>
              <w:rPr>
                <w:spacing w:val="-10"/>
                <w:sz w:val="20"/>
              </w:rPr>
              <w:t>I</w:t>
            </w:r>
          </w:p>
        </w:tc>
        <w:tc>
          <w:tcPr>
            <w:tcW w:w="427" w:type="dxa"/>
          </w:tcPr>
          <w:p>
            <w:pPr>
              <w:pStyle w:val="TableParagraph"/>
              <w:spacing w:before="108"/>
              <w:ind w:left="3"/>
              <w:jc w:val="center"/>
              <w:rPr>
                <w:sz w:val="20"/>
              </w:rPr>
            </w:pPr>
            <w:r>
              <w:rPr>
                <w:spacing w:val="-5"/>
                <w:sz w:val="20"/>
              </w:rPr>
              <w:t>SI</w:t>
            </w:r>
          </w:p>
        </w:tc>
        <w:tc>
          <w:tcPr>
            <w:tcW w:w="425" w:type="dxa"/>
          </w:tcPr>
          <w:p>
            <w:pPr>
              <w:pStyle w:val="TableParagraph"/>
              <w:spacing w:before="108"/>
              <w:ind w:left="10" w:right="6"/>
              <w:jc w:val="center"/>
              <w:rPr>
                <w:sz w:val="20"/>
              </w:rPr>
            </w:pPr>
            <w:r>
              <w:rPr>
                <w:spacing w:val="-5"/>
                <w:sz w:val="20"/>
              </w:rPr>
              <w:t>LI</w:t>
            </w:r>
          </w:p>
        </w:tc>
        <w:tc>
          <w:tcPr>
            <w:tcW w:w="426" w:type="dxa"/>
          </w:tcPr>
          <w:p>
            <w:pPr>
              <w:pStyle w:val="TableParagraph"/>
              <w:spacing w:line="223" w:lineRule="exact"/>
              <w:ind w:left="8" w:right="3"/>
              <w:jc w:val="center"/>
              <w:rPr>
                <w:sz w:val="20"/>
              </w:rPr>
            </w:pPr>
            <w:r>
              <w:rPr>
                <w:spacing w:val="-10"/>
                <w:sz w:val="20"/>
              </w:rPr>
              <w:t>N</w:t>
            </w:r>
          </w:p>
          <w:p>
            <w:pPr>
              <w:pStyle w:val="TableParagraph"/>
              <w:spacing w:line="217" w:lineRule="exact"/>
              <w:ind w:left="7" w:right="3"/>
              <w:jc w:val="center"/>
              <w:rPr>
                <w:sz w:val="20"/>
              </w:rPr>
            </w:pPr>
            <w:r>
              <w:rPr>
                <w:spacing w:val="-10"/>
                <w:sz w:val="20"/>
              </w:rPr>
              <w:t>I</w:t>
            </w:r>
          </w:p>
        </w:tc>
        <w:tc>
          <w:tcPr>
            <w:tcW w:w="284" w:type="dxa"/>
            <w:vMerge/>
            <w:tcBorders>
              <w:top w:val="nil"/>
              <w:bottom w:val="nil"/>
            </w:tcBorders>
          </w:tcPr>
          <w:p>
            <w:pPr>
              <w:rPr>
                <w:sz w:val="2"/>
                <w:szCs w:val="2"/>
              </w:rPr>
            </w:pPr>
          </w:p>
        </w:tc>
        <w:tc>
          <w:tcPr>
            <w:tcW w:w="428" w:type="dxa"/>
          </w:tcPr>
          <w:p>
            <w:pPr>
              <w:pStyle w:val="TableParagraph"/>
              <w:spacing w:line="223" w:lineRule="exact"/>
              <w:ind w:left="7" w:right="2"/>
              <w:jc w:val="center"/>
              <w:rPr>
                <w:sz w:val="20"/>
              </w:rPr>
            </w:pPr>
            <w:r>
              <w:rPr>
                <w:spacing w:val="-10"/>
                <w:sz w:val="20"/>
              </w:rPr>
              <w:t>V</w:t>
            </w:r>
          </w:p>
          <w:p>
            <w:pPr>
              <w:pStyle w:val="TableParagraph"/>
              <w:spacing w:line="217" w:lineRule="exact"/>
              <w:ind w:left="6" w:right="2"/>
              <w:jc w:val="center"/>
              <w:rPr>
                <w:sz w:val="20"/>
              </w:rPr>
            </w:pPr>
            <w:r>
              <w:rPr>
                <w:spacing w:val="-10"/>
                <w:sz w:val="20"/>
              </w:rPr>
              <w:t>I</w:t>
            </w:r>
          </w:p>
        </w:tc>
        <w:tc>
          <w:tcPr>
            <w:tcW w:w="282" w:type="dxa"/>
          </w:tcPr>
          <w:p>
            <w:pPr>
              <w:pStyle w:val="TableParagraph"/>
              <w:spacing w:before="108"/>
              <w:ind w:left="38" w:right="33"/>
              <w:jc w:val="center"/>
              <w:rPr>
                <w:sz w:val="20"/>
              </w:rPr>
            </w:pPr>
            <w:r>
              <w:rPr>
                <w:spacing w:val="-10"/>
                <w:sz w:val="20"/>
              </w:rPr>
              <w:t>I</w:t>
            </w:r>
          </w:p>
        </w:tc>
        <w:tc>
          <w:tcPr>
            <w:tcW w:w="428" w:type="dxa"/>
          </w:tcPr>
          <w:p>
            <w:pPr>
              <w:pStyle w:val="TableParagraph"/>
              <w:spacing w:before="108"/>
              <w:ind w:left="5" w:right="7"/>
              <w:jc w:val="center"/>
              <w:rPr>
                <w:sz w:val="20"/>
              </w:rPr>
            </w:pPr>
            <w:r>
              <w:rPr>
                <w:spacing w:val="-5"/>
                <w:sz w:val="20"/>
              </w:rPr>
              <w:t>SI</w:t>
            </w:r>
          </w:p>
        </w:tc>
        <w:tc>
          <w:tcPr>
            <w:tcW w:w="426" w:type="dxa"/>
          </w:tcPr>
          <w:p>
            <w:pPr>
              <w:pStyle w:val="TableParagraph"/>
              <w:spacing w:before="108"/>
              <w:ind w:left="5" w:right="8"/>
              <w:jc w:val="center"/>
              <w:rPr>
                <w:sz w:val="20"/>
              </w:rPr>
            </w:pPr>
            <w:r>
              <w:rPr>
                <w:spacing w:val="-5"/>
                <w:sz w:val="20"/>
              </w:rPr>
              <w:t>LI</w:t>
            </w:r>
          </w:p>
        </w:tc>
        <w:tc>
          <w:tcPr>
            <w:tcW w:w="568" w:type="dxa"/>
          </w:tcPr>
          <w:p>
            <w:pPr>
              <w:pStyle w:val="TableParagraph"/>
              <w:spacing w:before="108"/>
              <w:ind w:left="1" w:right="2"/>
              <w:jc w:val="center"/>
              <w:rPr>
                <w:sz w:val="20"/>
              </w:rPr>
            </w:pPr>
            <w:r>
              <w:rPr>
                <w:spacing w:val="-5"/>
                <w:sz w:val="20"/>
              </w:rPr>
              <w:t>NI</w:t>
            </w:r>
          </w:p>
        </w:tc>
      </w:tr>
    </w:tbl>
    <w:p>
      <w:pPr>
        <w:pStyle w:val="BodyText"/>
        <w:spacing w:before="1"/>
        <w:rPr>
          <w:i/>
          <w:sz w:val="18"/>
        </w:rPr>
      </w:pP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147701</wp:posOffset>
                </wp:positionV>
                <wp:extent cx="2686050" cy="1155700"/>
                <wp:effectExtent l="0" t="0" r="0" b="0"/>
                <wp:wrapTopAndBottom/>
                <wp:docPr id="138" name="Textbox 138"/>
                <wp:cNvGraphicFramePr>
                  <a:graphicFrameLocks/>
                </wp:cNvGraphicFramePr>
                <a:graphic>
                  <a:graphicData uri="http://schemas.microsoft.com/office/word/2010/wordprocessingShape">
                    <wps:wsp>
                      <wps:cNvPr id="138" name="Textbox 138"/>
                      <wps:cNvSpPr txBox="1"/>
                      <wps:spPr>
                        <a:xfrm>
                          <a:off x="0" y="0"/>
                          <a:ext cx="2686050" cy="115570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3605"/>
                            </w:tblGrid>
                            <w:tr>
                              <w:trPr>
                                <w:trHeight w:val="376" w:hRule="atLeast"/>
                              </w:trPr>
                              <w:tc>
                                <w:tcPr>
                                  <w:tcW w:w="615" w:type="dxa"/>
                                  <w:tcBorders>
                                    <w:left w:val="nil"/>
                                    <w:right w:val="nil"/>
                                  </w:tcBorders>
                                </w:tcPr>
                                <w:p>
                                  <w:pPr>
                                    <w:pStyle w:val="TableParagraph"/>
                                    <w:spacing w:line="223" w:lineRule="exact"/>
                                    <w:ind w:left="112"/>
                                    <w:rPr>
                                      <w:sz w:val="20"/>
                                    </w:rPr>
                                  </w:pPr>
                                  <w:r>
                                    <w:rPr>
                                      <w:spacing w:val="-10"/>
                                      <w:sz w:val="20"/>
                                    </w:rPr>
                                    <w:t>A</w:t>
                                  </w:r>
                                </w:p>
                              </w:tc>
                              <w:tc>
                                <w:tcPr>
                                  <w:tcW w:w="3605" w:type="dxa"/>
                                  <w:tcBorders>
                                    <w:left w:val="nil"/>
                                  </w:tcBorders>
                                </w:tcPr>
                                <w:p>
                                  <w:pPr>
                                    <w:pStyle w:val="TableParagraph"/>
                                    <w:spacing w:line="228" w:lineRule="exact"/>
                                    <w:ind w:left="169"/>
                                    <w:rPr>
                                      <w:b/>
                                      <w:sz w:val="20"/>
                                    </w:rPr>
                                  </w:pPr>
                                  <w:r>
                                    <w:rPr>
                                      <w:b/>
                                      <w:spacing w:val="-2"/>
                                      <w:sz w:val="20"/>
                                    </w:rPr>
                                    <w:t>Financial</w:t>
                                  </w:r>
                                </w:p>
                              </w:tc>
                            </w:tr>
                            <w:tr>
                              <w:trPr>
                                <w:trHeight w:val="462" w:hRule="atLeast"/>
                              </w:trPr>
                              <w:tc>
                                <w:tcPr>
                                  <w:tcW w:w="615" w:type="dxa"/>
                                  <w:tcBorders>
                                    <w:left w:val="nil"/>
                                    <w:right w:val="nil"/>
                                  </w:tcBorders>
                                </w:tcPr>
                                <w:p>
                                  <w:pPr>
                                    <w:pStyle w:val="TableParagraph"/>
                                    <w:spacing w:line="225" w:lineRule="exact"/>
                                    <w:ind w:left="112"/>
                                    <w:rPr>
                                      <w:sz w:val="20"/>
                                    </w:rPr>
                                  </w:pPr>
                                  <w:r>
                                    <w:rPr>
                                      <w:spacing w:val="-5"/>
                                      <w:sz w:val="20"/>
                                    </w:rPr>
                                    <w:t>A01</w:t>
                                  </w:r>
                                </w:p>
                              </w:tc>
                              <w:tc>
                                <w:tcPr>
                                  <w:tcW w:w="3605" w:type="dxa"/>
                                  <w:tcBorders>
                                    <w:left w:val="nil"/>
                                  </w:tcBorders>
                                </w:tcPr>
                                <w:p>
                                  <w:pPr>
                                    <w:pStyle w:val="TableParagraph"/>
                                    <w:spacing w:line="225" w:lineRule="exact"/>
                                    <w:ind w:left="169"/>
                                    <w:rPr>
                                      <w:sz w:val="20"/>
                                    </w:rPr>
                                  </w:pPr>
                                  <w:r>
                                    <w:rPr>
                                      <w:sz w:val="20"/>
                                    </w:rPr>
                                    <w:t>Financial</w:t>
                                  </w:r>
                                  <w:r>
                                    <w:rPr>
                                      <w:spacing w:val="-10"/>
                                      <w:sz w:val="20"/>
                                    </w:rPr>
                                    <w:t> </w:t>
                                  </w:r>
                                  <w:r>
                                    <w:rPr>
                                      <w:spacing w:val="-2"/>
                                      <w:sz w:val="20"/>
                                    </w:rPr>
                                    <w:t>constraints</w:t>
                                  </w:r>
                                </w:p>
                              </w:tc>
                            </w:tr>
                            <w:tr>
                              <w:trPr>
                                <w:trHeight w:val="465" w:hRule="atLeast"/>
                              </w:trPr>
                              <w:tc>
                                <w:tcPr>
                                  <w:tcW w:w="615" w:type="dxa"/>
                                  <w:tcBorders>
                                    <w:left w:val="nil"/>
                                    <w:right w:val="nil"/>
                                  </w:tcBorders>
                                </w:tcPr>
                                <w:p>
                                  <w:pPr>
                                    <w:pStyle w:val="TableParagraph"/>
                                    <w:spacing w:line="228" w:lineRule="exact"/>
                                    <w:ind w:left="112"/>
                                    <w:rPr>
                                      <w:sz w:val="20"/>
                                    </w:rPr>
                                  </w:pPr>
                                  <w:r>
                                    <w:rPr>
                                      <w:spacing w:val="-5"/>
                                      <w:sz w:val="20"/>
                                    </w:rPr>
                                    <w:t>A02</w:t>
                                  </w:r>
                                </w:p>
                              </w:tc>
                              <w:tc>
                                <w:tcPr>
                                  <w:tcW w:w="3605" w:type="dxa"/>
                                  <w:tcBorders>
                                    <w:left w:val="nil"/>
                                  </w:tcBorders>
                                </w:tcPr>
                                <w:p>
                                  <w:pPr>
                                    <w:pStyle w:val="TableParagraph"/>
                                    <w:spacing w:line="228" w:lineRule="exact"/>
                                    <w:ind w:left="169"/>
                                    <w:rPr>
                                      <w:sz w:val="20"/>
                                    </w:rPr>
                                  </w:pPr>
                                  <w:r>
                                    <w:rPr>
                                      <w:sz w:val="20"/>
                                    </w:rPr>
                                    <w:t>Financial</w:t>
                                  </w:r>
                                  <w:r>
                                    <w:rPr>
                                      <w:spacing w:val="-4"/>
                                      <w:sz w:val="20"/>
                                    </w:rPr>
                                    <w:t> </w:t>
                                  </w:r>
                                  <w:r>
                                    <w:rPr>
                                      <w:sz w:val="20"/>
                                    </w:rPr>
                                    <w:t>failure</w:t>
                                  </w:r>
                                  <w:r>
                                    <w:rPr>
                                      <w:spacing w:val="-6"/>
                                      <w:sz w:val="20"/>
                                    </w:rPr>
                                    <w:t> </w:t>
                                  </w:r>
                                  <w:r>
                                    <w:rPr>
                                      <w:sz w:val="20"/>
                                    </w:rPr>
                                    <w:t>of</w:t>
                                  </w:r>
                                  <w:r>
                                    <w:rPr>
                                      <w:spacing w:val="-7"/>
                                      <w:sz w:val="20"/>
                                    </w:rPr>
                                    <w:t> </w:t>
                                  </w:r>
                                  <w:r>
                                    <w:rPr>
                                      <w:sz w:val="20"/>
                                    </w:rPr>
                                    <w:t>chosen</w:t>
                                  </w:r>
                                  <w:r>
                                    <w:rPr>
                                      <w:spacing w:val="-6"/>
                                      <w:sz w:val="20"/>
                                    </w:rPr>
                                    <w:t> </w:t>
                                  </w:r>
                                  <w:r>
                                    <w:rPr>
                                      <w:spacing w:val="-2"/>
                                      <w:sz w:val="20"/>
                                    </w:rPr>
                                    <w:t>Vendor</w:t>
                                  </w:r>
                                </w:p>
                              </w:tc>
                            </w:tr>
                            <w:tr>
                              <w:trPr>
                                <w:trHeight w:val="465" w:hRule="atLeast"/>
                              </w:trPr>
                              <w:tc>
                                <w:tcPr>
                                  <w:tcW w:w="615" w:type="dxa"/>
                                  <w:tcBorders>
                                    <w:left w:val="nil"/>
                                    <w:right w:val="nil"/>
                                  </w:tcBorders>
                                </w:tcPr>
                                <w:p>
                                  <w:pPr>
                                    <w:pStyle w:val="TableParagraph"/>
                                    <w:spacing w:line="225" w:lineRule="exact"/>
                                    <w:ind w:left="112"/>
                                    <w:rPr>
                                      <w:sz w:val="20"/>
                                    </w:rPr>
                                  </w:pPr>
                                  <w:r>
                                    <w:rPr>
                                      <w:spacing w:val="-5"/>
                                      <w:sz w:val="20"/>
                                    </w:rPr>
                                    <w:t>A03</w:t>
                                  </w:r>
                                </w:p>
                              </w:tc>
                              <w:tc>
                                <w:tcPr>
                                  <w:tcW w:w="3605" w:type="dxa"/>
                                  <w:tcBorders>
                                    <w:left w:val="nil"/>
                                  </w:tcBorders>
                                </w:tcPr>
                                <w:p>
                                  <w:pPr>
                                    <w:pStyle w:val="TableParagraph"/>
                                    <w:spacing w:line="225" w:lineRule="exact"/>
                                    <w:ind w:left="169"/>
                                    <w:rPr>
                                      <w:sz w:val="20"/>
                                    </w:rPr>
                                  </w:pPr>
                                  <w:r>
                                    <w:rPr>
                                      <w:sz w:val="20"/>
                                    </w:rPr>
                                    <w:t>Perceived</w:t>
                                  </w:r>
                                  <w:r>
                                    <w:rPr>
                                      <w:spacing w:val="-9"/>
                                      <w:sz w:val="20"/>
                                    </w:rPr>
                                    <w:t> </w:t>
                                  </w:r>
                                  <w:r>
                                    <w:rPr>
                                      <w:sz w:val="20"/>
                                    </w:rPr>
                                    <w:t>higher</w:t>
                                  </w:r>
                                  <w:r>
                                    <w:rPr>
                                      <w:spacing w:val="-8"/>
                                      <w:sz w:val="20"/>
                                    </w:rPr>
                                    <w:t> </w:t>
                                  </w:r>
                                  <w:r>
                                    <w:rPr>
                                      <w:sz w:val="20"/>
                                    </w:rPr>
                                    <w:t>upfront</w:t>
                                  </w:r>
                                  <w:r>
                                    <w:rPr>
                                      <w:spacing w:val="-9"/>
                                      <w:sz w:val="20"/>
                                    </w:rPr>
                                    <w:t> </w:t>
                                  </w:r>
                                  <w:r>
                                    <w:rPr>
                                      <w:spacing w:val="-2"/>
                                      <w:sz w:val="20"/>
                                    </w:rPr>
                                    <w:t>costs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11.630005pt;width:211.5pt;height:91pt;mso-position-horizontal-relative:page;mso-position-vertical-relative:paragraph;z-index:-15728640;mso-wrap-distance-left:0;mso-wrap-distance-right:0" type="#_x0000_t202" id="docshape133"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3605"/>
                      </w:tblGrid>
                      <w:tr>
                        <w:trPr>
                          <w:trHeight w:val="376" w:hRule="atLeast"/>
                        </w:trPr>
                        <w:tc>
                          <w:tcPr>
                            <w:tcW w:w="615" w:type="dxa"/>
                            <w:tcBorders>
                              <w:left w:val="nil"/>
                              <w:right w:val="nil"/>
                            </w:tcBorders>
                          </w:tcPr>
                          <w:p>
                            <w:pPr>
                              <w:pStyle w:val="TableParagraph"/>
                              <w:spacing w:line="223" w:lineRule="exact"/>
                              <w:ind w:left="112"/>
                              <w:rPr>
                                <w:sz w:val="20"/>
                              </w:rPr>
                            </w:pPr>
                            <w:r>
                              <w:rPr>
                                <w:spacing w:val="-10"/>
                                <w:sz w:val="20"/>
                              </w:rPr>
                              <w:t>A</w:t>
                            </w:r>
                          </w:p>
                        </w:tc>
                        <w:tc>
                          <w:tcPr>
                            <w:tcW w:w="3605" w:type="dxa"/>
                            <w:tcBorders>
                              <w:left w:val="nil"/>
                            </w:tcBorders>
                          </w:tcPr>
                          <w:p>
                            <w:pPr>
                              <w:pStyle w:val="TableParagraph"/>
                              <w:spacing w:line="228" w:lineRule="exact"/>
                              <w:ind w:left="169"/>
                              <w:rPr>
                                <w:b/>
                                <w:sz w:val="20"/>
                              </w:rPr>
                            </w:pPr>
                            <w:r>
                              <w:rPr>
                                <w:b/>
                                <w:spacing w:val="-2"/>
                                <w:sz w:val="20"/>
                              </w:rPr>
                              <w:t>Financial</w:t>
                            </w:r>
                          </w:p>
                        </w:tc>
                      </w:tr>
                      <w:tr>
                        <w:trPr>
                          <w:trHeight w:val="462" w:hRule="atLeast"/>
                        </w:trPr>
                        <w:tc>
                          <w:tcPr>
                            <w:tcW w:w="615" w:type="dxa"/>
                            <w:tcBorders>
                              <w:left w:val="nil"/>
                              <w:right w:val="nil"/>
                            </w:tcBorders>
                          </w:tcPr>
                          <w:p>
                            <w:pPr>
                              <w:pStyle w:val="TableParagraph"/>
                              <w:spacing w:line="225" w:lineRule="exact"/>
                              <w:ind w:left="112"/>
                              <w:rPr>
                                <w:sz w:val="20"/>
                              </w:rPr>
                            </w:pPr>
                            <w:r>
                              <w:rPr>
                                <w:spacing w:val="-5"/>
                                <w:sz w:val="20"/>
                              </w:rPr>
                              <w:t>A01</w:t>
                            </w:r>
                          </w:p>
                        </w:tc>
                        <w:tc>
                          <w:tcPr>
                            <w:tcW w:w="3605" w:type="dxa"/>
                            <w:tcBorders>
                              <w:left w:val="nil"/>
                            </w:tcBorders>
                          </w:tcPr>
                          <w:p>
                            <w:pPr>
                              <w:pStyle w:val="TableParagraph"/>
                              <w:spacing w:line="225" w:lineRule="exact"/>
                              <w:ind w:left="169"/>
                              <w:rPr>
                                <w:sz w:val="20"/>
                              </w:rPr>
                            </w:pPr>
                            <w:r>
                              <w:rPr>
                                <w:sz w:val="20"/>
                              </w:rPr>
                              <w:t>Financial</w:t>
                            </w:r>
                            <w:r>
                              <w:rPr>
                                <w:spacing w:val="-10"/>
                                <w:sz w:val="20"/>
                              </w:rPr>
                              <w:t> </w:t>
                            </w:r>
                            <w:r>
                              <w:rPr>
                                <w:spacing w:val="-2"/>
                                <w:sz w:val="20"/>
                              </w:rPr>
                              <w:t>constraints</w:t>
                            </w:r>
                          </w:p>
                        </w:tc>
                      </w:tr>
                      <w:tr>
                        <w:trPr>
                          <w:trHeight w:val="465" w:hRule="atLeast"/>
                        </w:trPr>
                        <w:tc>
                          <w:tcPr>
                            <w:tcW w:w="615" w:type="dxa"/>
                            <w:tcBorders>
                              <w:left w:val="nil"/>
                              <w:right w:val="nil"/>
                            </w:tcBorders>
                          </w:tcPr>
                          <w:p>
                            <w:pPr>
                              <w:pStyle w:val="TableParagraph"/>
                              <w:spacing w:line="228" w:lineRule="exact"/>
                              <w:ind w:left="112"/>
                              <w:rPr>
                                <w:sz w:val="20"/>
                              </w:rPr>
                            </w:pPr>
                            <w:r>
                              <w:rPr>
                                <w:spacing w:val="-5"/>
                                <w:sz w:val="20"/>
                              </w:rPr>
                              <w:t>A02</w:t>
                            </w:r>
                          </w:p>
                        </w:tc>
                        <w:tc>
                          <w:tcPr>
                            <w:tcW w:w="3605" w:type="dxa"/>
                            <w:tcBorders>
                              <w:left w:val="nil"/>
                            </w:tcBorders>
                          </w:tcPr>
                          <w:p>
                            <w:pPr>
                              <w:pStyle w:val="TableParagraph"/>
                              <w:spacing w:line="228" w:lineRule="exact"/>
                              <w:ind w:left="169"/>
                              <w:rPr>
                                <w:sz w:val="20"/>
                              </w:rPr>
                            </w:pPr>
                            <w:r>
                              <w:rPr>
                                <w:sz w:val="20"/>
                              </w:rPr>
                              <w:t>Financial</w:t>
                            </w:r>
                            <w:r>
                              <w:rPr>
                                <w:spacing w:val="-4"/>
                                <w:sz w:val="20"/>
                              </w:rPr>
                              <w:t> </w:t>
                            </w:r>
                            <w:r>
                              <w:rPr>
                                <w:sz w:val="20"/>
                              </w:rPr>
                              <w:t>failure</w:t>
                            </w:r>
                            <w:r>
                              <w:rPr>
                                <w:spacing w:val="-6"/>
                                <w:sz w:val="20"/>
                              </w:rPr>
                              <w:t> </w:t>
                            </w:r>
                            <w:r>
                              <w:rPr>
                                <w:sz w:val="20"/>
                              </w:rPr>
                              <w:t>of</w:t>
                            </w:r>
                            <w:r>
                              <w:rPr>
                                <w:spacing w:val="-7"/>
                                <w:sz w:val="20"/>
                              </w:rPr>
                              <w:t> </w:t>
                            </w:r>
                            <w:r>
                              <w:rPr>
                                <w:sz w:val="20"/>
                              </w:rPr>
                              <w:t>chosen</w:t>
                            </w:r>
                            <w:r>
                              <w:rPr>
                                <w:spacing w:val="-6"/>
                                <w:sz w:val="20"/>
                              </w:rPr>
                              <w:t> </w:t>
                            </w:r>
                            <w:r>
                              <w:rPr>
                                <w:spacing w:val="-2"/>
                                <w:sz w:val="20"/>
                              </w:rPr>
                              <w:t>Vendor</w:t>
                            </w:r>
                          </w:p>
                        </w:tc>
                      </w:tr>
                      <w:tr>
                        <w:trPr>
                          <w:trHeight w:val="465" w:hRule="atLeast"/>
                        </w:trPr>
                        <w:tc>
                          <w:tcPr>
                            <w:tcW w:w="615" w:type="dxa"/>
                            <w:tcBorders>
                              <w:left w:val="nil"/>
                              <w:right w:val="nil"/>
                            </w:tcBorders>
                          </w:tcPr>
                          <w:p>
                            <w:pPr>
                              <w:pStyle w:val="TableParagraph"/>
                              <w:spacing w:line="225" w:lineRule="exact"/>
                              <w:ind w:left="112"/>
                              <w:rPr>
                                <w:sz w:val="20"/>
                              </w:rPr>
                            </w:pPr>
                            <w:r>
                              <w:rPr>
                                <w:spacing w:val="-5"/>
                                <w:sz w:val="20"/>
                              </w:rPr>
                              <w:t>A03</w:t>
                            </w:r>
                          </w:p>
                        </w:tc>
                        <w:tc>
                          <w:tcPr>
                            <w:tcW w:w="3605" w:type="dxa"/>
                            <w:tcBorders>
                              <w:left w:val="nil"/>
                            </w:tcBorders>
                          </w:tcPr>
                          <w:p>
                            <w:pPr>
                              <w:pStyle w:val="TableParagraph"/>
                              <w:spacing w:line="225" w:lineRule="exact"/>
                              <w:ind w:left="169"/>
                              <w:rPr>
                                <w:sz w:val="20"/>
                              </w:rPr>
                            </w:pPr>
                            <w:r>
                              <w:rPr>
                                <w:sz w:val="20"/>
                              </w:rPr>
                              <w:t>Perceived</w:t>
                            </w:r>
                            <w:r>
                              <w:rPr>
                                <w:spacing w:val="-9"/>
                                <w:sz w:val="20"/>
                              </w:rPr>
                              <w:t> </w:t>
                            </w:r>
                            <w:r>
                              <w:rPr>
                                <w:sz w:val="20"/>
                              </w:rPr>
                              <w:t>higher</w:t>
                            </w:r>
                            <w:r>
                              <w:rPr>
                                <w:spacing w:val="-8"/>
                                <w:sz w:val="20"/>
                              </w:rPr>
                              <w:t> </w:t>
                            </w:r>
                            <w:r>
                              <w:rPr>
                                <w:sz w:val="20"/>
                              </w:rPr>
                              <w:t>upfront</w:t>
                            </w:r>
                            <w:r>
                              <w:rPr>
                                <w:spacing w:val="-9"/>
                                <w:sz w:val="20"/>
                              </w:rPr>
                              <w:t> </w:t>
                            </w:r>
                            <w:r>
                              <w:rPr>
                                <w:spacing w:val="-2"/>
                                <w:sz w:val="20"/>
                              </w:rPr>
                              <w:t>costs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147701</wp:posOffset>
                </wp:positionV>
                <wp:extent cx="1356995" cy="1155700"/>
                <wp:effectExtent l="0" t="0" r="0" b="0"/>
                <wp:wrapTopAndBottom/>
                <wp:docPr id="139" name="Textbox 139"/>
                <wp:cNvGraphicFramePr>
                  <a:graphicFrameLocks/>
                </wp:cNvGraphicFramePr>
                <a:graphic>
                  <a:graphicData uri="http://schemas.microsoft.com/office/word/2010/wordprocessingShape">
                    <wps:wsp>
                      <wps:cNvPr id="139" name="Textbox 139"/>
                      <wps:cNvSpPr txBox="1"/>
                      <wps:spPr>
                        <a:xfrm>
                          <a:off x="0" y="0"/>
                          <a:ext cx="1356995" cy="11557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76"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2"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5"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5"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11.630005pt;width:106.85pt;height:91pt;mso-position-horizontal-relative:page;mso-position-vertical-relative:paragraph;z-index:-15728640;mso-wrap-distance-left:0;mso-wrap-distance-right:0" type="#_x0000_t202" id="docshape13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76"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2"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5"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465"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147701</wp:posOffset>
                </wp:positionV>
                <wp:extent cx="1356995" cy="1155700"/>
                <wp:effectExtent l="0" t="0" r="0" b="0"/>
                <wp:wrapTopAndBottom/>
                <wp:docPr id="140" name="Textbox 140"/>
                <wp:cNvGraphicFramePr>
                  <a:graphicFrameLocks/>
                </wp:cNvGraphicFramePr>
                <a:graphic>
                  <a:graphicData uri="http://schemas.microsoft.com/office/word/2010/wordprocessingShape">
                    <wps:wsp>
                      <wps:cNvPr id="140" name="Textbox 140"/>
                      <wps:cNvSpPr txBox="1"/>
                      <wps:spPr>
                        <a:xfrm>
                          <a:off x="0" y="0"/>
                          <a:ext cx="1356995" cy="11557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76"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2"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5"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5"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11.630005pt;width:106.85pt;height:91pt;mso-position-horizontal-relative:page;mso-position-vertical-relative:paragraph;z-index:-15728640;mso-wrap-distance-left:0;mso-wrap-distance-right:0" type="#_x0000_t202" id="docshape13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76"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2"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5"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465"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1449196</wp:posOffset>
                </wp:positionV>
                <wp:extent cx="2686050" cy="2681605"/>
                <wp:effectExtent l="0" t="0" r="0" b="0"/>
                <wp:wrapTopAndBottom/>
                <wp:docPr id="141" name="Textbox 141"/>
                <wp:cNvGraphicFramePr>
                  <a:graphicFrameLocks/>
                </wp:cNvGraphicFramePr>
                <a:graphic>
                  <a:graphicData uri="http://schemas.microsoft.com/office/word/2010/wordprocessingShape">
                    <wps:wsp>
                      <wps:cNvPr id="141" name="Textbox 141"/>
                      <wps:cNvSpPr txBox="1"/>
                      <wps:spPr>
                        <a:xfrm>
                          <a:off x="0" y="0"/>
                          <a:ext cx="2686050" cy="268160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1"/>
                              <w:gridCol w:w="3609"/>
                            </w:tblGrid>
                            <w:tr>
                              <w:trPr>
                                <w:trHeight w:val="367" w:hRule="atLeast"/>
                              </w:trPr>
                              <w:tc>
                                <w:tcPr>
                                  <w:tcW w:w="611" w:type="dxa"/>
                                  <w:tcBorders>
                                    <w:left w:val="nil"/>
                                    <w:right w:val="nil"/>
                                  </w:tcBorders>
                                </w:tcPr>
                                <w:p>
                                  <w:pPr>
                                    <w:pStyle w:val="TableParagraph"/>
                                    <w:spacing w:line="223" w:lineRule="exact"/>
                                    <w:ind w:left="112"/>
                                    <w:rPr>
                                      <w:sz w:val="20"/>
                                    </w:rPr>
                                  </w:pPr>
                                  <w:r>
                                    <w:rPr>
                                      <w:spacing w:val="-10"/>
                                      <w:sz w:val="20"/>
                                    </w:rPr>
                                    <w:t>B</w:t>
                                  </w:r>
                                </w:p>
                              </w:tc>
                              <w:tc>
                                <w:tcPr>
                                  <w:tcW w:w="3609" w:type="dxa"/>
                                  <w:tcBorders>
                                    <w:left w:val="nil"/>
                                  </w:tcBorders>
                                </w:tcPr>
                                <w:p>
                                  <w:pPr>
                                    <w:pStyle w:val="TableParagraph"/>
                                    <w:spacing w:line="228" w:lineRule="exact"/>
                                    <w:ind w:left="173"/>
                                    <w:rPr>
                                      <w:b/>
                                      <w:sz w:val="20"/>
                                    </w:rPr>
                                  </w:pPr>
                                  <w:r>
                                    <w:rPr>
                                      <w:b/>
                                      <w:spacing w:val="-2"/>
                                      <w:sz w:val="20"/>
                                    </w:rPr>
                                    <w:t>Institutional</w:t>
                                  </w:r>
                                </w:p>
                              </w:tc>
                            </w:tr>
                            <w:tr>
                              <w:trPr>
                                <w:trHeight w:val="729" w:hRule="atLeast"/>
                              </w:trPr>
                              <w:tc>
                                <w:tcPr>
                                  <w:tcW w:w="611" w:type="dxa"/>
                                  <w:tcBorders>
                                    <w:left w:val="nil"/>
                                    <w:right w:val="nil"/>
                                  </w:tcBorders>
                                </w:tcPr>
                                <w:p>
                                  <w:pPr>
                                    <w:pStyle w:val="TableParagraph"/>
                                    <w:spacing w:line="228" w:lineRule="exact"/>
                                    <w:ind w:left="112"/>
                                    <w:rPr>
                                      <w:sz w:val="20"/>
                                    </w:rPr>
                                  </w:pPr>
                                  <w:r>
                                    <w:rPr>
                                      <w:spacing w:val="-5"/>
                                      <w:sz w:val="20"/>
                                    </w:rPr>
                                    <w:t>B01</w:t>
                                  </w:r>
                                </w:p>
                              </w:tc>
                              <w:tc>
                                <w:tcPr>
                                  <w:tcW w:w="3609" w:type="dxa"/>
                                  <w:tcBorders>
                                    <w:left w:val="nil"/>
                                  </w:tcBorders>
                                </w:tcPr>
                                <w:p>
                                  <w:pPr>
                                    <w:pStyle w:val="TableParagraph"/>
                                    <w:spacing w:line="276" w:lineRule="auto"/>
                                    <w:ind w:left="173"/>
                                    <w:rPr>
                                      <w:sz w:val="20"/>
                                    </w:rPr>
                                  </w:pPr>
                                  <w:r>
                                    <w:rPr>
                                      <w:sz w:val="20"/>
                                    </w:rPr>
                                    <w:t>Commitment</w:t>
                                  </w:r>
                                  <w:r>
                                    <w:rPr>
                                      <w:spacing w:val="-9"/>
                                      <w:sz w:val="20"/>
                                    </w:rPr>
                                    <w:t> </w:t>
                                  </w:r>
                                  <w:r>
                                    <w:rPr>
                                      <w:sz w:val="20"/>
                                    </w:rPr>
                                    <w:t>of</w:t>
                                  </w:r>
                                  <w:r>
                                    <w:rPr>
                                      <w:spacing w:val="-10"/>
                                      <w:sz w:val="20"/>
                                    </w:rPr>
                                    <w:t> </w:t>
                                  </w:r>
                                  <w:r>
                                    <w:rPr>
                                      <w:sz w:val="20"/>
                                    </w:rPr>
                                    <w:t>FM</w:t>
                                  </w:r>
                                  <w:r>
                                    <w:rPr>
                                      <w:spacing w:val="-7"/>
                                      <w:sz w:val="20"/>
                                    </w:rPr>
                                    <w:t> </w:t>
                                  </w:r>
                                  <w:r>
                                    <w:rPr>
                                      <w:sz w:val="20"/>
                                    </w:rPr>
                                    <w:t>profession</w:t>
                                  </w:r>
                                  <w:r>
                                    <w:rPr>
                                      <w:spacing w:val="-9"/>
                                      <w:sz w:val="20"/>
                                    </w:rPr>
                                    <w:t> </w:t>
                                  </w:r>
                                  <w:r>
                                    <w:rPr>
                                      <w:sz w:val="20"/>
                                    </w:rPr>
                                    <w:t>to</w:t>
                                  </w:r>
                                  <w:r>
                                    <w:rPr>
                                      <w:spacing w:val="-7"/>
                                      <w:sz w:val="20"/>
                                    </w:rPr>
                                    <w:t> </w:t>
                                  </w:r>
                                  <w:r>
                                    <w:rPr>
                                      <w:sz w:val="20"/>
                                    </w:rPr>
                                    <w:t>the Sustainability agenda</w:t>
                                  </w:r>
                                </w:p>
                              </w:tc>
                            </w:tr>
                            <w:tr>
                              <w:trPr>
                                <w:trHeight w:val="530" w:hRule="atLeast"/>
                              </w:trPr>
                              <w:tc>
                                <w:tcPr>
                                  <w:tcW w:w="611" w:type="dxa"/>
                                  <w:tcBorders>
                                    <w:left w:val="nil"/>
                                    <w:right w:val="nil"/>
                                  </w:tcBorders>
                                </w:tcPr>
                                <w:p>
                                  <w:pPr>
                                    <w:pStyle w:val="TableParagraph"/>
                                    <w:spacing w:line="225" w:lineRule="exact"/>
                                    <w:ind w:left="112"/>
                                    <w:rPr>
                                      <w:sz w:val="20"/>
                                    </w:rPr>
                                  </w:pPr>
                                  <w:r>
                                    <w:rPr>
                                      <w:spacing w:val="-5"/>
                                      <w:sz w:val="20"/>
                                    </w:rPr>
                                    <w:t>B02</w:t>
                                  </w:r>
                                </w:p>
                              </w:tc>
                              <w:tc>
                                <w:tcPr>
                                  <w:tcW w:w="3609" w:type="dxa"/>
                                  <w:tcBorders>
                                    <w:left w:val="nil"/>
                                  </w:tcBorders>
                                </w:tcPr>
                                <w:p>
                                  <w:pPr>
                                    <w:pStyle w:val="TableParagraph"/>
                                    <w:spacing w:line="225" w:lineRule="exact"/>
                                    <w:ind w:left="173"/>
                                    <w:rPr>
                                      <w:sz w:val="20"/>
                                    </w:rPr>
                                  </w:pPr>
                                  <w:r>
                                    <w:rPr>
                                      <w:sz w:val="20"/>
                                    </w:rPr>
                                    <w:t>Cost</w:t>
                                  </w:r>
                                  <w:r>
                                    <w:rPr>
                                      <w:spacing w:val="-4"/>
                                      <w:sz w:val="20"/>
                                    </w:rPr>
                                    <w:t> </w:t>
                                  </w:r>
                                  <w:r>
                                    <w:rPr>
                                      <w:sz w:val="20"/>
                                    </w:rPr>
                                    <w:t>of</w:t>
                                  </w:r>
                                  <w:r>
                                    <w:rPr>
                                      <w:spacing w:val="-5"/>
                                      <w:sz w:val="20"/>
                                    </w:rPr>
                                    <w:t> </w:t>
                                  </w:r>
                                  <w:r>
                                    <w:rPr>
                                      <w:spacing w:val="-2"/>
                                      <w:sz w:val="20"/>
                                    </w:rPr>
                                    <w:t>certification</w:t>
                                  </w:r>
                                </w:p>
                              </w:tc>
                            </w:tr>
                            <w:tr>
                              <w:trPr>
                                <w:trHeight w:val="729" w:hRule="atLeast"/>
                              </w:trPr>
                              <w:tc>
                                <w:tcPr>
                                  <w:tcW w:w="611" w:type="dxa"/>
                                  <w:tcBorders>
                                    <w:left w:val="nil"/>
                                    <w:right w:val="nil"/>
                                  </w:tcBorders>
                                </w:tcPr>
                                <w:p>
                                  <w:pPr>
                                    <w:pStyle w:val="TableParagraph"/>
                                    <w:spacing w:line="225" w:lineRule="exact"/>
                                    <w:ind w:left="112"/>
                                    <w:rPr>
                                      <w:sz w:val="20"/>
                                    </w:rPr>
                                  </w:pPr>
                                  <w:r>
                                    <w:rPr>
                                      <w:spacing w:val="-5"/>
                                      <w:sz w:val="20"/>
                                    </w:rPr>
                                    <w:t>B03</w:t>
                                  </w:r>
                                </w:p>
                              </w:tc>
                              <w:tc>
                                <w:tcPr>
                                  <w:tcW w:w="3609" w:type="dxa"/>
                                  <w:tcBorders>
                                    <w:left w:val="nil"/>
                                  </w:tcBorders>
                                </w:tcPr>
                                <w:p>
                                  <w:pPr>
                                    <w:pStyle w:val="TableParagraph"/>
                                    <w:spacing w:line="276" w:lineRule="auto"/>
                                    <w:ind w:left="173"/>
                                    <w:rPr>
                                      <w:sz w:val="20"/>
                                    </w:rPr>
                                  </w:pPr>
                                  <w:r>
                                    <w:rPr>
                                      <w:sz w:val="20"/>
                                    </w:rPr>
                                    <w:t>Incorporation</w:t>
                                  </w:r>
                                  <w:r>
                                    <w:rPr>
                                      <w:spacing w:val="-9"/>
                                      <w:sz w:val="20"/>
                                    </w:rPr>
                                    <w:t> </w:t>
                                  </w:r>
                                  <w:r>
                                    <w:rPr>
                                      <w:sz w:val="20"/>
                                    </w:rPr>
                                    <w:t>of</w:t>
                                  </w:r>
                                  <w:r>
                                    <w:rPr>
                                      <w:spacing w:val="-10"/>
                                      <w:sz w:val="20"/>
                                    </w:rPr>
                                    <w:t> </w:t>
                                  </w:r>
                                  <w:r>
                                    <w:rPr>
                                      <w:sz w:val="20"/>
                                    </w:rPr>
                                    <w:t>building</w:t>
                                  </w:r>
                                  <w:r>
                                    <w:rPr>
                                      <w:spacing w:val="-8"/>
                                      <w:sz w:val="20"/>
                                    </w:rPr>
                                    <w:t> </w:t>
                                  </w:r>
                                  <w:r>
                                    <w:rPr>
                                      <w:sz w:val="20"/>
                                    </w:rPr>
                                    <w:t>services</w:t>
                                  </w:r>
                                  <w:r>
                                    <w:rPr>
                                      <w:spacing w:val="-9"/>
                                      <w:sz w:val="20"/>
                                    </w:rPr>
                                    <w:t> </w:t>
                                  </w:r>
                                  <w:r>
                                    <w:rPr>
                                      <w:sz w:val="20"/>
                                    </w:rPr>
                                    <w:t>as</w:t>
                                  </w:r>
                                  <w:r>
                                    <w:rPr>
                                      <w:spacing w:val="-9"/>
                                      <w:sz w:val="20"/>
                                    </w:rPr>
                                    <w:t> </w:t>
                                  </w:r>
                                  <w:r>
                                    <w:rPr>
                                      <w:sz w:val="20"/>
                                    </w:rPr>
                                    <w:t>an </w:t>
                                  </w:r>
                                  <w:r>
                                    <w:rPr>
                                      <w:spacing w:val="-2"/>
                                      <w:sz w:val="20"/>
                                    </w:rPr>
                                    <w:t>afterthought</w:t>
                                  </w:r>
                                </w:p>
                              </w:tc>
                            </w:tr>
                            <w:tr>
                              <w:trPr>
                                <w:trHeight w:val="527" w:hRule="atLeast"/>
                              </w:trPr>
                              <w:tc>
                                <w:tcPr>
                                  <w:tcW w:w="611" w:type="dxa"/>
                                  <w:tcBorders>
                                    <w:left w:val="nil"/>
                                    <w:right w:val="nil"/>
                                  </w:tcBorders>
                                </w:tcPr>
                                <w:p>
                                  <w:pPr>
                                    <w:pStyle w:val="TableParagraph"/>
                                    <w:spacing w:line="225" w:lineRule="exact"/>
                                    <w:ind w:left="112"/>
                                    <w:rPr>
                                      <w:sz w:val="20"/>
                                    </w:rPr>
                                  </w:pPr>
                                  <w:r>
                                    <w:rPr>
                                      <w:spacing w:val="-5"/>
                                      <w:sz w:val="20"/>
                                    </w:rPr>
                                    <w:t>B04</w:t>
                                  </w:r>
                                </w:p>
                              </w:tc>
                              <w:tc>
                                <w:tcPr>
                                  <w:tcW w:w="3609" w:type="dxa"/>
                                  <w:tcBorders>
                                    <w:left w:val="nil"/>
                                  </w:tcBorders>
                                </w:tcPr>
                                <w:p>
                                  <w:pPr>
                                    <w:pStyle w:val="TableParagraph"/>
                                    <w:spacing w:line="225" w:lineRule="exact"/>
                                    <w:ind w:left="173"/>
                                    <w:rPr>
                                      <w:sz w:val="20"/>
                                    </w:rPr>
                                  </w:pPr>
                                  <w:r>
                                    <w:rPr>
                                      <w:sz w:val="20"/>
                                    </w:rPr>
                                    <w:t>Lack</w:t>
                                  </w:r>
                                  <w:r>
                                    <w:rPr>
                                      <w:spacing w:val="-7"/>
                                      <w:sz w:val="20"/>
                                    </w:rPr>
                                    <w:t> </w:t>
                                  </w:r>
                                  <w:r>
                                    <w:rPr>
                                      <w:sz w:val="20"/>
                                    </w:rPr>
                                    <w:t>of</w:t>
                                  </w:r>
                                  <w:r>
                                    <w:rPr>
                                      <w:spacing w:val="-7"/>
                                      <w:sz w:val="20"/>
                                    </w:rPr>
                                    <w:t> </w:t>
                                  </w:r>
                                  <w:r>
                                    <w:rPr>
                                      <w:sz w:val="20"/>
                                    </w:rPr>
                                    <w:t>government</w:t>
                                  </w:r>
                                  <w:r>
                                    <w:rPr>
                                      <w:spacing w:val="-6"/>
                                      <w:sz w:val="20"/>
                                    </w:rPr>
                                    <w:t> </w:t>
                                  </w:r>
                                  <w:r>
                                    <w:rPr>
                                      <w:spacing w:val="-2"/>
                                      <w:sz w:val="20"/>
                                    </w:rPr>
                                    <w:t>policies</w:t>
                                  </w:r>
                                </w:p>
                              </w:tc>
                            </w:tr>
                            <w:tr>
                              <w:trPr>
                                <w:trHeight w:val="729" w:hRule="atLeast"/>
                              </w:trPr>
                              <w:tc>
                                <w:tcPr>
                                  <w:tcW w:w="611" w:type="dxa"/>
                                  <w:tcBorders>
                                    <w:left w:val="nil"/>
                                    <w:right w:val="nil"/>
                                  </w:tcBorders>
                                </w:tcPr>
                                <w:p>
                                  <w:pPr>
                                    <w:pStyle w:val="TableParagraph"/>
                                    <w:spacing w:line="228" w:lineRule="exact"/>
                                    <w:ind w:left="112"/>
                                    <w:rPr>
                                      <w:sz w:val="20"/>
                                    </w:rPr>
                                  </w:pPr>
                                  <w:r>
                                    <w:rPr>
                                      <w:spacing w:val="-5"/>
                                      <w:sz w:val="20"/>
                                    </w:rPr>
                                    <w:t>B05</w:t>
                                  </w:r>
                                </w:p>
                              </w:tc>
                              <w:tc>
                                <w:tcPr>
                                  <w:tcW w:w="3609" w:type="dxa"/>
                                  <w:tcBorders>
                                    <w:left w:val="nil"/>
                                  </w:tcBorders>
                                </w:tcPr>
                                <w:p>
                                  <w:pPr>
                                    <w:pStyle w:val="TableParagraph"/>
                                    <w:spacing w:line="276" w:lineRule="auto"/>
                                    <w:ind w:left="173" w:right="162"/>
                                    <w:rPr>
                                      <w:sz w:val="20"/>
                                    </w:rPr>
                                  </w:pPr>
                                  <w:r>
                                    <w:rPr>
                                      <w:sz w:val="20"/>
                                    </w:rPr>
                                    <w:t>Lack</w:t>
                                  </w:r>
                                  <w:r>
                                    <w:rPr>
                                      <w:spacing w:val="-7"/>
                                      <w:sz w:val="20"/>
                                    </w:rPr>
                                    <w:t> </w:t>
                                  </w:r>
                                  <w:r>
                                    <w:rPr>
                                      <w:sz w:val="20"/>
                                    </w:rPr>
                                    <w:t>of</w:t>
                                  </w:r>
                                  <w:r>
                                    <w:rPr>
                                      <w:spacing w:val="-8"/>
                                      <w:sz w:val="20"/>
                                    </w:rPr>
                                    <w:t> </w:t>
                                  </w:r>
                                  <w:r>
                                    <w:rPr>
                                      <w:sz w:val="20"/>
                                    </w:rPr>
                                    <w:t>standard</w:t>
                                  </w:r>
                                  <w:r>
                                    <w:rPr>
                                      <w:spacing w:val="-6"/>
                                      <w:sz w:val="20"/>
                                    </w:rPr>
                                    <w:t> </w:t>
                                  </w:r>
                                  <w:r>
                                    <w:rPr>
                                      <w:sz w:val="20"/>
                                    </w:rPr>
                                    <w:t>forms</w:t>
                                  </w:r>
                                  <w:r>
                                    <w:rPr>
                                      <w:spacing w:val="-7"/>
                                      <w:sz w:val="20"/>
                                    </w:rPr>
                                    <w:t> </w:t>
                                  </w:r>
                                  <w:r>
                                    <w:rPr>
                                      <w:sz w:val="20"/>
                                    </w:rPr>
                                    <w:t>of</w:t>
                                  </w:r>
                                  <w:r>
                                    <w:rPr>
                                      <w:spacing w:val="-8"/>
                                      <w:sz w:val="20"/>
                                    </w:rPr>
                                    <w:t> </w:t>
                                  </w:r>
                                  <w:r>
                                    <w:rPr>
                                      <w:sz w:val="20"/>
                                    </w:rPr>
                                    <w:t>contract</w:t>
                                  </w:r>
                                  <w:r>
                                    <w:rPr>
                                      <w:spacing w:val="-7"/>
                                      <w:sz w:val="20"/>
                                    </w:rPr>
                                    <w:t> </w:t>
                                  </w:r>
                                  <w:r>
                                    <w:rPr>
                                      <w:sz w:val="20"/>
                                    </w:rPr>
                                    <w:t>for </w:t>
                                  </w:r>
                                  <w:r>
                                    <w:rPr>
                                      <w:spacing w:val="-6"/>
                                      <w:sz w:val="20"/>
                                    </w:rPr>
                                    <w:t>FM</w:t>
                                  </w:r>
                                </w:p>
                              </w:tc>
                            </w:tr>
                            <w:tr>
                              <w:trPr>
                                <w:trHeight w:val="529" w:hRule="atLeast"/>
                              </w:trPr>
                              <w:tc>
                                <w:tcPr>
                                  <w:tcW w:w="611" w:type="dxa"/>
                                  <w:tcBorders>
                                    <w:left w:val="nil"/>
                                    <w:right w:val="nil"/>
                                  </w:tcBorders>
                                </w:tcPr>
                                <w:p>
                                  <w:pPr>
                                    <w:pStyle w:val="TableParagraph"/>
                                    <w:spacing w:line="225" w:lineRule="exact"/>
                                    <w:ind w:left="112"/>
                                    <w:rPr>
                                      <w:sz w:val="20"/>
                                    </w:rPr>
                                  </w:pPr>
                                  <w:r>
                                    <w:rPr>
                                      <w:spacing w:val="-5"/>
                                      <w:sz w:val="20"/>
                                    </w:rPr>
                                    <w:t>B06</w:t>
                                  </w:r>
                                </w:p>
                              </w:tc>
                              <w:tc>
                                <w:tcPr>
                                  <w:tcW w:w="3609" w:type="dxa"/>
                                  <w:tcBorders>
                                    <w:left w:val="nil"/>
                                  </w:tcBorders>
                                </w:tcPr>
                                <w:p>
                                  <w:pPr>
                                    <w:pStyle w:val="TableParagraph"/>
                                    <w:spacing w:line="225" w:lineRule="exact"/>
                                    <w:ind w:left="173"/>
                                    <w:rPr>
                                      <w:sz w:val="20"/>
                                    </w:rPr>
                                  </w:pPr>
                                  <w:r>
                                    <w:rPr>
                                      <w:sz w:val="20"/>
                                    </w:rPr>
                                    <w:t>Physical</w:t>
                                  </w:r>
                                  <w:r>
                                    <w:rPr>
                                      <w:spacing w:val="-7"/>
                                      <w:sz w:val="20"/>
                                    </w:rPr>
                                    <w:t> </w:t>
                                  </w:r>
                                  <w:r>
                                    <w:rPr>
                                      <w:sz w:val="20"/>
                                    </w:rPr>
                                    <w:t>and</w:t>
                                  </w:r>
                                  <w:r>
                                    <w:rPr>
                                      <w:spacing w:val="-7"/>
                                      <w:sz w:val="20"/>
                                    </w:rPr>
                                    <w:t> </w:t>
                                  </w:r>
                                  <w:r>
                                    <w:rPr>
                                      <w:sz w:val="20"/>
                                    </w:rPr>
                                    <w:t>historical</w:t>
                                  </w:r>
                                  <w:r>
                                    <w:rPr>
                                      <w:spacing w:val="-7"/>
                                      <w:sz w:val="20"/>
                                    </w:rPr>
                                    <w:t> </w:t>
                                  </w:r>
                                  <w:r>
                                    <w:rPr>
                                      <w:spacing w:val="-2"/>
                                      <w:sz w:val="20"/>
                                    </w:rPr>
                                    <w:t>constraints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114.109993pt;width:211.5pt;height:211.15pt;mso-position-horizontal-relative:page;mso-position-vertical-relative:paragraph;z-index:-15728640;mso-wrap-distance-left:0;mso-wrap-distance-right:0" type="#_x0000_t202" id="docshape136"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1"/>
                        <w:gridCol w:w="3609"/>
                      </w:tblGrid>
                      <w:tr>
                        <w:trPr>
                          <w:trHeight w:val="367" w:hRule="atLeast"/>
                        </w:trPr>
                        <w:tc>
                          <w:tcPr>
                            <w:tcW w:w="611" w:type="dxa"/>
                            <w:tcBorders>
                              <w:left w:val="nil"/>
                              <w:right w:val="nil"/>
                            </w:tcBorders>
                          </w:tcPr>
                          <w:p>
                            <w:pPr>
                              <w:pStyle w:val="TableParagraph"/>
                              <w:spacing w:line="223" w:lineRule="exact"/>
                              <w:ind w:left="112"/>
                              <w:rPr>
                                <w:sz w:val="20"/>
                              </w:rPr>
                            </w:pPr>
                            <w:r>
                              <w:rPr>
                                <w:spacing w:val="-10"/>
                                <w:sz w:val="20"/>
                              </w:rPr>
                              <w:t>B</w:t>
                            </w:r>
                          </w:p>
                        </w:tc>
                        <w:tc>
                          <w:tcPr>
                            <w:tcW w:w="3609" w:type="dxa"/>
                            <w:tcBorders>
                              <w:left w:val="nil"/>
                            </w:tcBorders>
                          </w:tcPr>
                          <w:p>
                            <w:pPr>
                              <w:pStyle w:val="TableParagraph"/>
                              <w:spacing w:line="228" w:lineRule="exact"/>
                              <w:ind w:left="173"/>
                              <w:rPr>
                                <w:b/>
                                <w:sz w:val="20"/>
                              </w:rPr>
                            </w:pPr>
                            <w:r>
                              <w:rPr>
                                <w:b/>
                                <w:spacing w:val="-2"/>
                                <w:sz w:val="20"/>
                              </w:rPr>
                              <w:t>Institutional</w:t>
                            </w:r>
                          </w:p>
                        </w:tc>
                      </w:tr>
                      <w:tr>
                        <w:trPr>
                          <w:trHeight w:val="729" w:hRule="atLeast"/>
                        </w:trPr>
                        <w:tc>
                          <w:tcPr>
                            <w:tcW w:w="611" w:type="dxa"/>
                            <w:tcBorders>
                              <w:left w:val="nil"/>
                              <w:right w:val="nil"/>
                            </w:tcBorders>
                          </w:tcPr>
                          <w:p>
                            <w:pPr>
                              <w:pStyle w:val="TableParagraph"/>
                              <w:spacing w:line="228" w:lineRule="exact"/>
                              <w:ind w:left="112"/>
                              <w:rPr>
                                <w:sz w:val="20"/>
                              </w:rPr>
                            </w:pPr>
                            <w:r>
                              <w:rPr>
                                <w:spacing w:val="-5"/>
                                <w:sz w:val="20"/>
                              </w:rPr>
                              <w:t>B01</w:t>
                            </w:r>
                          </w:p>
                        </w:tc>
                        <w:tc>
                          <w:tcPr>
                            <w:tcW w:w="3609" w:type="dxa"/>
                            <w:tcBorders>
                              <w:left w:val="nil"/>
                            </w:tcBorders>
                          </w:tcPr>
                          <w:p>
                            <w:pPr>
                              <w:pStyle w:val="TableParagraph"/>
                              <w:spacing w:line="276" w:lineRule="auto"/>
                              <w:ind w:left="173"/>
                              <w:rPr>
                                <w:sz w:val="20"/>
                              </w:rPr>
                            </w:pPr>
                            <w:r>
                              <w:rPr>
                                <w:sz w:val="20"/>
                              </w:rPr>
                              <w:t>Commitment</w:t>
                            </w:r>
                            <w:r>
                              <w:rPr>
                                <w:spacing w:val="-9"/>
                                <w:sz w:val="20"/>
                              </w:rPr>
                              <w:t> </w:t>
                            </w:r>
                            <w:r>
                              <w:rPr>
                                <w:sz w:val="20"/>
                              </w:rPr>
                              <w:t>of</w:t>
                            </w:r>
                            <w:r>
                              <w:rPr>
                                <w:spacing w:val="-10"/>
                                <w:sz w:val="20"/>
                              </w:rPr>
                              <w:t> </w:t>
                            </w:r>
                            <w:r>
                              <w:rPr>
                                <w:sz w:val="20"/>
                              </w:rPr>
                              <w:t>FM</w:t>
                            </w:r>
                            <w:r>
                              <w:rPr>
                                <w:spacing w:val="-7"/>
                                <w:sz w:val="20"/>
                              </w:rPr>
                              <w:t> </w:t>
                            </w:r>
                            <w:r>
                              <w:rPr>
                                <w:sz w:val="20"/>
                              </w:rPr>
                              <w:t>profession</w:t>
                            </w:r>
                            <w:r>
                              <w:rPr>
                                <w:spacing w:val="-9"/>
                                <w:sz w:val="20"/>
                              </w:rPr>
                              <w:t> </w:t>
                            </w:r>
                            <w:r>
                              <w:rPr>
                                <w:sz w:val="20"/>
                              </w:rPr>
                              <w:t>to</w:t>
                            </w:r>
                            <w:r>
                              <w:rPr>
                                <w:spacing w:val="-7"/>
                                <w:sz w:val="20"/>
                              </w:rPr>
                              <w:t> </w:t>
                            </w:r>
                            <w:r>
                              <w:rPr>
                                <w:sz w:val="20"/>
                              </w:rPr>
                              <w:t>the Sustainability agenda</w:t>
                            </w:r>
                          </w:p>
                        </w:tc>
                      </w:tr>
                      <w:tr>
                        <w:trPr>
                          <w:trHeight w:val="530" w:hRule="atLeast"/>
                        </w:trPr>
                        <w:tc>
                          <w:tcPr>
                            <w:tcW w:w="611" w:type="dxa"/>
                            <w:tcBorders>
                              <w:left w:val="nil"/>
                              <w:right w:val="nil"/>
                            </w:tcBorders>
                          </w:tcPr>
                          <w:p>
                            <w:pPr>
                              <w:pStyle w:val="TableParagraph"/>
                              <w:spacing w:line="225" w:lineRule="exact"/>
                              <w:ind w:left="112"/>
                              <w:rPr>
                                <w:sz w:val="20"/>
                              </w:rPr>
                            </w:pPr>
                            <w:r>
                              <w:rPr>
                                <w:spacing w:val="-5"/>
                                <w:sz w:val="20"/>
                              </w:rPr>
                              <w:t>B02</w:t>
                            </w:r>
                          </w:p>
                        </w:tc>
                        <w:tc>
                          <w:tcPr>
                            <w:tcW w:w="3609" w:type="dxa"/>
                            <w:tcBorders>
                              <w:left w:val="nil"/>
                            </w:tcBorders>
                          </w:tcPr>
                          <w:p>
                            <w:pPr>
                              <w:pStyle w:val="TableParagraph"/>
                              <w:spacing w:line="225" w:lineRule="exact"/>
                              <w:ind w:left="173"/>
                              <w:rPr>
                                <w:sz w:val="20"/>
                              </w:rPr>
                            </w:pPr>
                            <w:r>
                              <w:rPr>
                                <w:sz w:val="20"/>
                              </w:rPr>
                              <w:t>Cost</w:t>
                            </w:r>
                            <w:r>
                              <w:rPr>
                                <w:spacing w:val="-4"/>
                                <w:sz w:val="20"/>
                              </w:rPr>
                              <w:t> </w:t>
                            </w:r>
                            <w:r>
                              <w:rPr>
                                <w:sz w:val="20"/>
                              </w:rPr>
                              <w:t>of</w:t>
                            </w:r>
                            <w:r>
                              <w:rPr>
                                <w:spacing w:val="-5"/>
                                <w:sz w:val="20"/>
                              </w:rPr>
                              <w:t> </w:t>
                            </w:r>
                            <w:r>
                              <w:rPr>
                                <w:spacing w:val="-2"/>
                                <w:sz w:val="20"/>
                              </w:rPr>
                              <w:t>certification</w:t>
                            </w:r>
                          </w:p>
                        </w:tc>
                      </w:tr>
                      <w:tr>
                        <w:trPr>
                          <w:trHeight w:val="729" w:hRule="atLeast"/>
                        </w:trPr>
                        <w:tc>
                          <w:tcPr>
                            <w:tcW w:w="611" w:type="dxa"/>
                            <w:tcBorders>
                              <w:left w:val="nil"/>
                              <w:right w:val="nil"/>
                            </w:tcBorders>
                          </w:tcPr>
                          <w:p>
                            <w:pPr>
                              <w:pStyle w:val="TableParagraph"/>
                              <w:spacing w:line="225" w:lineRule="exact"/>
                              <w:ind w:left="112"/>
                              <w:rPr>
                                <w:sz w:val="20"/>
                              </w:rPr>
                            </w:pPr>
                            <w:r>
                              <w:rPr>
                                <w:spacing w:val="-5"/>
                                <w:sz w:val="20"/>
                              </w:rPr>
                              <w:t>B03</w:t>
                            </w:r>
                          </w:p>
                        </w:tc>
                        <w:tc>
                          <w:tcPr>
                            <w:tcW w:w="3609" w:type="dxa"/>
                            <w:tcBorders>
                              <w:left w:val="nil"/>
                            </w:tcBorders>
                          </w:tcPr>
                          <w:p>
                            <w:pPr>
                              <w:pStyle w:val="TableParagraph"/>
                              <w:spacing w:line="276" w:lineRule="auto"/>
                              <w:ind w:left="173"/>
                              <w:rPr>
                                <w:sz w:val="20"/>
                              </w:rPr>
                            </w:pPr>
                            <w:r>
                              <w:rPr>
                                <w:sz w:val="20"/>
                              </w:rPr>
                              <w:t>Incorporation</w:t>
                            </w:r>
                            <w:r>
                              <w:rPr>
                                <w:spacing w:val="-9"/>
                                <w:sz w:val="20"/>
                              </w:rPr>
                              <w:t> </w:t>
                            </w:r>
                            <w:r>
                              <w:rPr>
                                <w:sz w:val="20"/>
                              </w:rPr>
                              <w:t>of</w:t>
                            </w:r>
                            <w:r>
                              <w:rPr>
                                <w:spacing w:val="-10"/>
                                <w:sz w:val="20"/>
                              </w:rPr>
                              <w:t> </w:t>
                            </w:r>
                            <w:r>
                              <w:rPr>
                                <w:sz w:val="20"/>
                              </w:rPr>
                              <w:t>building</w:t>
                            </w:r>
                            <w:r>
                              <w:rPr>
                                <w:spacing w:val="-8"/>
                                <w:sz w:val="20"/>
                              </w:rPr>
                              <w:t> </w:t>
                            </w:r>
                            <w:r>
                              <w:rPr>
                                <w:sz w:val="20"/>
                              </w:rPr>
                              <w:t>services</w:t>
                            </w:r>
                            <w:r>
                              <w:rPr>
                                <w:spacing w:val="-9"/>
                                <w:sz w:val="20"/>
                              </w:rPr>
                              <w:t> </w:t>
                            </w:r>
                            <w:r>
                              <w:rPr>
                                <w:sz w:val="20"/>
                              </w:rPr>
                              <w:t>as</w:t>
                            </w:r>
                            <w:r>
                              <w:rPr>
                                <w:spacing w:val="-9"/>
                                <w:sz w:val="20"/>
                              </w:rPr>
                              <w:t> </w:t>
                            </w:r>
                            <w:r>
                              <w:rPr>
                                <w:sz w:val="20"/>
                              </w:rPr>
                              <w:t>an </w:t>
                            </w:r>
                            <w:r>
                              <w:rPr>
                                <w:spacing w:val="-2"/>
                                <w:sz w:val="20"/>
                              </w:rPr>
                              <w:t>afterthought</w:t>
                            </w:r>
                          </w:p>
                        </w:tc>
                      </w:tr>
                      <w:tr>
                        <w:trPr>
                          <w:trHeight w:val="527" w:hRule="atLeast"/>
                        </w:trPr>
                        <w:tc>
                          <w:tcPr>
                            <w:tcW w:w="611" w:type="dxa"/>
                            <w:tcBorders>
                              <w:left w:val="nil"/>
                              <w:right w:val="nil"/>
                            </w:tcBorders>
                          </w:tcPr>
                          <w:p>
                            <w:pPr>
                              <w:pStyle w:val="TableParagraph"/>
                              <w:spacing w:line="225" w:lineRule="exact"/>
                              <w:ind w:left="112"/>
                              <w:rPr>
                                <w:sz w:val="20"/>
                              </w:rPr>
                            </w:pPr>
                            <w:r>
                              <w:rPr>
                                <w:spacing w:val="-5"/>
                                <w:sz w:val="20"/>
                              </w:rPr>
                              <w:t>B04</w:t>
                            </w:r>
                          </w:p>
                        </w:tc>
                        <w:tc>
                          <w:tcPr>
                            <w:tcW w:w="3609" w:type="dxa"/>
                            <w:tcBorders>
                              <w:left w:val="nil"/>
                            </w:tcBorders>
                          </w:tcPr>
                          <w:p>
                            <w:pPr>
                              <w:pStyle w:val="TableParagraph"/>
                              <w:spacing w:line="225" w:lineRule="exact"/>
                              <w:ind w:left="173"/>
                              <w:rPr>
                                <w:sz w:val="20"/>
                              </w:rPr>
                            </w:pPr>
                            <w:r>
                              <w:rPr>
                                <w:sz w:val="20"/>
                              </w:rPr>
                              <w:t>Lack</w:t>
                            </w:r>
                            <w:r>
                              <w:rPr>
                                <w:spacing w:val="-7"/>
                                <w:sz w:val="20"/>
                              </w:rPr>
                              <w:t> </w:t>
                            </w:r>
                            <w:r>
                              <w:rPr>
                                <w:sz w:val="20"/>
                              </w:rPr>
                              <w:t>of</w:t>
                            </w:r>
                            <w:r>
                              <w:rPr>
                                <w:spacing w:val="-7"/>
                                <w:sz w:val="20"/>
                              </w:rPr>
                              <w:t> </w:t>
                            </w:r>
                            <w:r>
                              <w:rPr>
                                <w:sz w:val="20"/>
                              </w:rPr>
                              <w:t>government</w:t>
                            </w:r>
                            <w:r>
                              <w:rPr>
                                <w:spacing w:val="-6"/>
                                <w:sz w:val="20"/>
                              </w:rPr>
                              <w:t> </w:t>
                            </w:r>
                            <w:r>
                              <w:rPr>
                                <w:spacing w:val="-2"/>
                                <w:sz w:val="20"/>
                              </w:rPr>
                              <w:t>policies</w:t>
                            </w:r>
                          </w:p>
                        </w:tc>
                      </w:tr>
                      <w:tr>
                        <w:trPr>
                          <w:trHeight w:val="729" w:hRule="atLeast"/>
                        </w:trPr>
                        <w:tc>
                          <w:tcPr>
                            <w:tcW w:w="611" w:type="dxa"/>
                            <w:tcBorders>
                              <w:left w:val="nil"/>
                              <w:right w:val="nil"/>
                            </w:tcBorders>
                          </w:tcPr>
                          <w:p>
                            <w:pPr>
                              <w:pStyle w:val="TableParagraph"/>
                              <w:spacing w:line="228" w:lineRule="exact"/>
                              <w:ind w:left="112"/>
                              <w:rPr>
                                <w:sz w:val="20"/>
                              </w:rPr>
                            </w:pPr>
                            <w:r>
                              <w:rPr>
                                <w:spacing w:val="-5"/>
                                <w:sz w:val="20"/>
                              </w:rPr>
                              <w:t>B05</w:t>
                            </w:r>
                          </w:p>
                        </w:tc>
                        <w:tc>
                          <w:tcPr>
                            <w:tcW w:w="3609" w:type="dxa"/>
                            <w:tcBorders>
                              <w:left w:val="nil"/>
                            </w:tcBorders>
                          </w:tcPr>
                          <w:p>
                            <w:pPr>
                              <w:pStyle w:val="TableParagraph"/>
                              <w:spacing w:line="276" w:lineRule="auto"/>
                              <w:ind w:left="173" w:right="162"/>
                              <w:rPr>
                                <w:sz w:val="20"/>
                              </w:rPr>
                            </w:pPr>
                            <w:r>
                              <w:rPr>
                                <w:sz w:val="20"/>
                              </w:rPr>
                              <w:t>Lack</w:t>
                            </w:r>
                            <w:r>
                              <w:rPr>
                                <w:spacing w:val="-7"/>
                                <w:sz w:val="20"/>
                              </w:rPr>
                              <w:t> </w:t>
                            </w:r>
                            <w:r>
                              <w:rPr>
                                <w:sz w:val="20"/>
                              </w:rPr>
                              <w:t>of</w:t>
                            </w:r>
                            <w:r>
                              <w:rPr>
                                <w:spacing w:val="-8"/>
                                <w:sz w:val="20"/>
                              </w:rPr>
                              <w:t> </w:t>
                            </w:r>
                            <w:r>
                              <w:rPr>
                                <w:sz w:val="20"/>
                              </w:rPr>
                              <w:t>standard</w:t>
                            </w:r>
                            <w:r>
                              <w:rPr>
                                <w:spacing w:val="-6"/>
                                <w:sz w:val="20"/>
                              </w:rPr>
                              <w:t> </w:t>
                            </w:r>
                            <w:r>
                              <w:rPr>
                                <w:sz w:val="20"/>
                              </w:rPr>
                              <w:t>forms</w:t>
                            </w:r>
                            <w:r>
                              <w:rPr>
                                <w:spacing w:val="-7"/>
                                <w:sz w:val="20"/>
                              </w:rPr>
                              <w:t> </w:t>
                            </w:r>
                            <w:r>
                              <w:rPr>
                                <w:sz w:val="20"/>
                              </w:rPr>
                              <w:t>of</w:t>
                            </w:r>
                            <w:r>
                              <w:rPr>
                                <w:spacing w:val="-8"/>
                                <w:sz w:val="20"/>
                              </w:rPr>
                              <w:t> </w:t>
                            </w:r>
                            <w:r>
                              <w:rPr>
                                <w:sz w:val="20"/>
                              </w:rPr>
                              <w:t>contract</w:t>
                            </w:r>
                            <w:r>
                              <w:rPr>
                                <w:spacing w:val="-7"/>
                                <w:sz w:val="20"/>
                              </w:rPr>
                              <w:t> </w:t>
                            </w:r>
                            <w:r>
                              <w:rPr>
                                <w:sz w:val="20"/>
                              </w:rPr>
                              <w:t>for </w:t>
                            </w:r>
                            <w:r>
                              <w:rPr>
                                <w:spacing w:val="-6"/>
                                <w:sz w:val="20"/>
                              </w:rPr>
                              <w:t>FM</w:t>
                            </w:r>
                          </w:p>
                        </w:tc>
                      </w:tr>
                      <w:tr>
                        <w:trPr>
                          <w:trHeight w:val="529" w:hRule="atLeast"/>
                        </w:trPr>
                        <w:tc>
                          <w:tcPr>
                            <w:tcW w:w="611" w:type="dxa"/>
                            <w:tcBorders>
                              <w:left w:val="nil"/>
                              <w:right w:val="nil"/>
                            </w:tcBorders>
                          </w:tcPr>
                          <w:p>
                            <w:pPr>
                              <w:pStyle w:val="TableParagraph"/>
                              <w:spacing w:line="225" w:lineRule="exact"/>
                              <w:ind w:left="112"/>
                              <w:rPr>
                                <w:sz w:val="20"/>
                              </w:rPr>
                            </w:pPr>
                            <w:r>
                              <w:rPr>
                                <w:spacing w:val="-5"/>
                                <w:sz w:val="20"/>
                              </w:rPr>
                              <w:t>B06</w:t>
                            </w:r>
                          </w:p>
                        </w:tc>
                        <w:tc>
                          <w:tcPr>
                            <w:tcW w:w="3609" w:type="dxa"/>
                            <w:tcBorders>
                              <w:left w:val="nil"/>
                            </w:tcBorders>
                          </w:tcPr>
                          <w:p>
                            <w:pPr>
                              <w:pStyle w:val="TableParagraph"/>
                              <w:spacing w:line="225" w:lineRule="exact"/>
                              <w:ind w:left="173"/>
                              <w:rPr>
                                <w:sz w:val="20"/>
                              </w:rPr>
                            </w:pPr>
                            <w:r>
                              <w:rPr>
                                <w:sz w:val="20"/>
                              </w:rPr>
                              <w:t>Physical</w:t>
                            </w:r>
                            <w:r>
                              <w:rPr>
                                <w:spacing w:val="-7"/>
                                <w:sz w:val="20"/>
                              </w:rPr>
                              <w:t> </w:t>
                            </w:r>
                            <w:r>
                              <w:rPr>
                                <w:sz w:val="20"/>
                              </w:rPr>
                              <w:t>and</w:t>
                            </w:r>
                            <w:r>
                              <w:rPr>
                                <w:spacing w:val="-7"/>
                                <w:sz w:val="20"/>
                              </w:rPr>
                              <w:t> </w:t>
                            </w:r>
                            <w:r>
                              <w:rPr>
                                <w:sz w:val="20"/>
                              </w:rPr>
                              <w:t>historical</w:t>
                            </w:r>
                            <w:r>
                              <w:rPr>
                                <w:spacing w:val="-7"/>
                                <w:sz w:val="20"/>
                              </w:rPr>
                              <w:t> </w:t>
                            </w:r>
                            <w:r>
                              <w:rPr>
                                <w:spacing w:val="-2"/>
                                <w:sz w:val="20"/>
                              </w:rPr>
                              <w:t>constraints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1449196</wp:posOffset>
                </wp:positionV>
                <wp:extent cx="1356995" cy="2681605"/>
                <wp:effectExtent l="0" t="0" r="0" b="0"/>
                <wp:wrapTopAndBottom/>
                <wp:docPr id="142" name="Textbox 142"/>
                <wp:cNvGraphicFramePr>
                  <a:graphicFrameLocks/>
                </wp:cNvGraphicFramePr>
                <a:graphic>
                  <a:graphicData uri="http://schemas.microsoft.com/office/word/2010/wordprocessingShape">
                    <wps:wsp>
                      <wps:cNvPr id="142" name="Textbox 142"/>
                      <wps:cNvSpPr txBox="1"/>
                      <wps:spPr>
                        <a:xfrm>
                          <a:off x="0" y="0"/>
                          <a:ext cx="1356995" cy="268160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6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114.109993pt;width:106.85pt;height:211.15pt;mso-position-horizontal-relative:page;mso-position-vertical-relative:paragraph;z-index:-15728640;mso-wrap-distance-left:0;mso-wrap-distance-right:0" type="#_x0000_t202" id="docshape13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6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7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9"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1449196</wp:posOffset>
                </wp:positionV>
                <wp:extent cx="1356995" cy="2681605"/>
                <wp:effectExtent l="0" t="0" r="0" b="0"/>
                <wp:wrapTopAndBottom/>
                <wp:docPr id="143" name="Textbox 143"/>
                <wp:cNvGraphicFramePr>
                  <a:graphicFrameLocks/>
                </wp:cNvGraphicFramePr>
                <a:graphic>
                  <a:graphicData uri="http://schemas.microsoft.com/office/word/2010/wordprocessingShape">
                    <wps:wsp>
                      <wps:cNvPr id="143" name="Textbox 143"/>
                      <wps:cNvSpPr txBox="1"/>
                      <wps:spPr>
                        <a:xfrm>
                          <a:off x="0" y="0"/>
                          <a:ext cx="1356995" cy="268160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6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114.109993pt;width:106.85pt;height:211.15pt;mso-position-horizontal-relative:page;mso-position-vertical-relative:paragraph;z-index:-15728640;mso-wrap-distance-left:0;mso-wrap-distance-right:0" type="#_x0000_t202" id="docshape13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6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7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9"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4276852</wp:posOffset>
                </wp:positionV>
                <wp:extent cx="2686050" cy="1301750"/>
                <wp:effectExtent l="0" t="0" r="0" b="0"/>
                <wp:wrapTopAndBottom/>
                <wp:docPr id="144" name="Textbox 144"/>
                <wp:cNvGraphicFramePr>
                  <a:graphicFrameLocks/>
                </wp:cNvGraphicFramePr>
                <a:graphic>
                  <a:graphicData uri="http://schemas.microsoft.com/office/word/2010/wordprocessingShape">
                    <wps:wsp>
                      <wps:cNvPr id="144" name="Textbox 144"/>
                      <wps:cNvSpPr txBox="1"/>
                      <wps:spPr>
                        <a:xfrm>
                          <a:off x="0" y="0"/>
                          <a:ext cx="2686050" cy="130175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3610"/>
                            </w:tblGrid>
                            <w:tr>
                              <w:trPr>
                                <w:trHeight w:val="412" w:hRule="atLeast"/>
                              </w:trPr>
                              <w:tc>
                                <w:tcPr>
                                  <w:tcW w:w="610" w:type="dxa"/>
                                  <w:tcBorders>
                                    <w:left w:val="nil"/>
                                    <w:right w:val="nil"/>
                                  </w:tcBorders>
                                </w:tcPr>
                                <w:p>
                                  <w:pPr>
                                    <w:pStyle w:val="TableParagraph"/>
                                    <w:spacing w:line="228" w:lineRule="exact"/>
                                    <w:ind w:left="112"/>
                                    <w:rPr>
                                      <w:b/>
                                      <w:sz w:val="20"/>
                                    </w:rPr>
                                  </w:pPr>
                                  <w:r>
                                    <w:rPr>
                                      <w:b/>
                                      <w:spacing w:val="-10"/>
                                      <w:sz w:val="20"/>
                                    </w:rPr>
                                    <w:t>C</w:t>
                                  </w:r>
                                </w:p>
                              </w:tc>
                              <w:tc>
                                <w:tcPr>
                                  <w:tcW w:w="3610" w:type="dxa"/>
                                  <w:tcBorders>
                                    <w:left w:val="nil"/>
                                  </w:tcBorders>
                                </w:tcPr>
                                <w:p>
                                  <w:pPr>
                                    <w:pStyle w:val="TableParagraph"/>
                                    <w:spacing w:line="228" w:lineRule="exact"/>
                                    <w:ind w:left="174"/>
                                    <w:rPr>
                                      <w:b/>
                                      <w:sz w:val="20"/>
                                    </w:rPr>
                                  </w:pPr>
                                  <w:r>
                                    <w:rPr>
                                      <w:b/>
                                      <w:spacing w:val="-2"/>
                                      <w:sz w:val="20"/>
                                    </w:rPr>
                                    <w:t>Quality</w:t>
                                  </w:r>
                                </w:p>
                              </w:tc>
                            </w:tr>
                            <w:tr>
                              <w:trPr>
                                <w:trHeight w:val="530" w:hRule="atLeast"/>
                              </w:trPr>
                              <w:tc>
                                <w:tcPr>
                                  <w:tcW w:w="610" w:type="dxa"/>
                                  <w:tcBorders>
                                    <w:left w:val="nil"/>
                                    <w:right w:val="nil"/>
                                  </w:tcBorders>
                                </w:tcPr>
                                <w:p>
                                  <w:pPr>
                                    <w:pStyle w:val="TableParagraph"/>
                                    <w:spacing w:line="225" w:lineRule="exact"/>
                                    <w:ind w:left="112"/>
                                    <w:rPr>
                                      <w:sz w:val="20"/>
                                    </w:rPr>
                                  </w:pPr>
                                  <w:r>
                                    <w:rPr>
                                      <w:spacing w:val="-5"/>
                                      <w:sz w:val="20"/>
                                    </w:rPr>
                                    <w:t>C01</w:t>
                                  </w:r>
                                </w:p>
                              </w:tc>
                              <w:tc>
                                <w:tcPr>
                                  <w:tcW w:w="3610" w:type="dxa"/>
                                  <w:tcBorders>
                                    <w:left w:val="nil"/>
                                  </w:tcBorders>
                                </w:tcPr>
                                <w:p>
                                  <w:pPr>
                                    <w:pStyle w:val="TableParagraph"/>
                                    <w:spacing w:line="225" w:lineRule="exact"/>
                                    <w:ind w:left="174"/>
                                    <w:rPr>
                                      <w:sz w:val="20"/>
                                    </w:rPr>
                                  </w:pPr>
                                  <w:r>
                                    <w:rPr>
                                      <w:sz w:val="20"/>
                                    </w:rPr>
                                    <w:t>Absence</w:t>
                                  </w:r>
                                  <w:r>
                                    <w:rPr>
                                      <w:spacing w:val="-6"/>
                                      <w:sz w:val="20"/>
                                    </w:rPr>
                                    <w:t> </w:t>
                                  </w:r>
                                  <w:r>
                                    <w:rPr>
                                      <w:sz w:val="20"/>
                                    </w:rPr>
                                    <w:t>of</w:t>
                                  </w:r>
                                  <w:r>
                                    <w:rPr>
                                      <w:spacing w:val="-7"/>
                                      <w:sz w:val="20"/>
                                    </w:rPr>
                                    <w:t> </w:t>
                                  </w:r>
                                  <w:r>
                                    <w:rPr>
                                      <w:sz w:val="20"/>
                                    </w:rPr>
                                    <w:t>benchmark</w:t>
                                  </w:r>
                                  <w:r>
                                    <w:rPr>
                                      <w:spacing w:val="-4"/>
                                      <w:sz w:val="20"/>
                                    </w:rPr>
                                    <w:t> </w:t>
                                  </w:r>
                                  <w:r>
                                    <w:rPr>
                                      <w:sz w:val="20"/>
                                    </w:rPr>
                                    <w:t>for</w:t>
                                  </w:r>
                                  <w:r>
                                    <w:rPr>
                                      <w:spacing w:val="-5"/>
                                      <w:sz w:val="20"/>
                                    </w:rPr>
                                    <w:t> </w:t>
                                  </w:r>
                                  <w:r>
                                    <w:rPr>
                                      <w:spacing w:val="-2"/>
                                      <w:sz w:val="20"/>
                                    </w:rPr>
                                    <w:t>quality</w:t>
                                  </w:r>
                                </w:p>
                              </w:tc>
                            </w:tr>
                            <w:tr>
                              <w:trPr>
                                <w:trHeight w:val="527" w:hRule="atLeast"/>
                              </w:trPr>
                              <w:tc>
                                <w:tcPr>
                                  <w:tcW w:w="610" w:type="dxa"/>
                                  <w:tcBorders>
                                    <w:left w:val="nil"/>
                                    <w:right w:val="nil"/>
                                  </w:tcBorders>
                                </w:tcPr>
                                <w:p>
                                  <w:pPr>
                                    <w:pStyle w:val="TableParagraph"/>
                                    <w:spacing w:line="225" w:lineRule="exact"/>
                                    <w:ind w:left="112"/>
                                    <w:rPr>
                                      <w:sz w:val="20"/>
                                    </w:rPr>
                                  </w:pPr>
                                  <w:r>
                                    <w:rPr>
                                      <w:spacing w:val="-5"/>
                                      <w:sz w:val="20"/>
                                    </w:rPr>
                                    <w:t>C02</w:t>
                                  </w:r>
                                </w:p>
                              </w:tc>
                              <w:tc>
                                <w:tcPr>
                                  <w:tcW w:w="3610" w:type="dxa"/>
                                  <w:tcBorders>
                                    <w:left w:val="nil"/>
                                  </w:tcBorders>
                                </w:tcPr>
                                <w:p>
                                  <w:pPr>
                                    <w:pStyle w:val="TableParagraph"/>
                                    <w:spacing w:line="225" w:lineRule="exact"/>
                                    <w:ind w:left="174"/>
                                    <w:rPr>
                                      <w:sz w:val="20"/>
                                    </w:rPr>
                                  </w:pPr>
                                  <w:r>
                                    <w:rPr>
                                      <w:sz w:val="20"/>
                                    </w:rPr>
                                    <w:t>Poor</w:t>
                                  </w:r>
                                  <w:r>
                                    <w:rPr>
                                      <w:spacing w:val="-4"/>
                                      <w:sz w:val="20"/>
                                    </w:rPr>
                                    <w:t> </w:t>
                                  </w:r>
                                  <w:r>
                                    <w:rPr>
                                      <w:sz w:val="20"/>
                                    </w:rPr>
                                    <w:t>quality</w:t>
                                  </w:r>
                                  <w:r>
                                    <w:rPr>
                                      <w:spacing w:val="-6"/>
                                      <w:sz w:val="20"/>
                                    </w:rPr>
                                    <w:t> </w:t>
                                  </w:r>
                                  <w:r>
                                    <w:rPr>
                                      <w:sz w:val="20"/>
                                    </w:rPr>
                                    <w:t>of</w:t>
                                  </w:r>
                                  <w:r>
                                    <w:rPr>
                                      <w:spacing w:val="-5"/>
                                      <w:sz w:val="20"/>
                                    </w:rPr>
                                    <w:t> </w:t>
                                  </w:r>
                                  <w:r>
                                    <w:rPr>
                                      <w:spacing w:val="-2"/>
                                      <w:sz w:val="20"/>
                                    </w:rPr>
                                    <w:t>services</w:t>
                                  </w:r>
                                </w:p>
                              </w:tc>
                            </w:tr>
                            <w:tr>
                              <w:trPr>
                                <w:trHeight w:val="530" w:hRule="atLeast"/>
                              </w:trPr>
                              <w:tc>
                                <w:tcPr>
                                  <w:tcW w:w="610" w:type="dxa"/>
                                  <w:tcBorders>
                                    <w:left w:val="nil"/>
                                    <w:right w:val="nil"/>
                                  </w:tcBorders>
                                </w:tcPr>
                                <w:p>
                                  <w:pPr>
                                    <w:pStyle w:val="TableParagraph"/>
                                    <w:spacing w:line="225" w:lineRule="exact"/>
                                    <w:ind w:left="112"/>
                                    <w:rPr>
                                      <w:sz w:val="20"/>
                                    </w:rPr>
                                  </w:pPr>
                                  <w:r>
                                    <w:rPr>
                                      <w:spacing w:val="-5"/>
                                      <w:sz w:val="20"/>
                                    </w:rPr>
                                    <w:t>C03</w:t>
                                  </w:r>
                                </w:p>
                              </w:tc>
                              <w:tc>
                                <w:tcPr>
                                  <w:tcW w:w="3610" w:type="dxa"/>
                                  <w:tcBorders>
                                    <w:left w:val="nil"/>
                                  </w:tcBorders>
                                </w:tcPr>
                                <w:p>
                                  <w:pPr>
                                    <w:pStyle w:val="TableParagraph"/>
                                    <w:spacing w:line="225" w:lineRule="exact"/>
                                    <w:ind w:left="174"/>
                                    <w:rPr>
                                      <w:sz w:val="20"/>
                                    </w:rPr>
                                  </w:pPr>
                                  <w:r>
                                    <w:rPr>
                                      <w:sz w:val="20"/>
                                    </w:rPr>
                                    <w:t>Vendor</w:t>
                                  </w:r>
                                  <w:r>
                                    <w:rPr>
                                      <w:spacing w:val="-5"/>
                                      <w:sz w:val="20"/>
                                    </w:rPr>
                                    <w:t> </w:t>
                                  </w:r>
                                  <w:r>
                                    <w:rPr>
                                      <w:spacing w:val="-2"/>
                                      <w:sz w:val="20"/>
                                    </w:rPr>
                                    <w:t>underperformance</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336.76001pt;width:211.5pt;height:102.5pt;mso-position-horizontal-relative:page;mso-position-vertical-relative:paragraph;z-index:-15728640;mso-wrap-distance-left:0;mso-wrap-distance-right:0" type="#_x0000_t202" id="docshape139"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0"/>
                        <w:gridCol w:w="3610"/>
                      </w:tblGrid>
                      <w:tr>
                        <w:trPr>
                          <w:trHeight w:val="412" w:hRule="atLeast"/>
                        </w:trPr>
                        <w:tc>
                          <w:tcPr>
                            <w:tcW w:w="610" w:type="dxa"/>
                            <w:tcBorders>
                              <w:left w:val="nil"/>
                              <w:right w:val="nil"/>
                            </w:tcBorders>
                          </w:tcPr>
                          <w:p>
                            <w:pPr>
                              <w:pStyle w:val="TableParagraph"/>
                              <w:spacing w:line="228" w:lineRule="exact"/>
                              <w:ind w:left="112"/>
                              <w:rPr>
                                <w:b/>
                                <w:sz w:val="20"/>
                              </w:rPr>
                            </w:pPr>
                            <w:r>
                              <w:rPr>
                                <w:b/>
                                <w:spacing w:val="-10"/>
                                <w:sz w:val="20"/>
                              </w:rPr>
                              <w:t>C</w:t>
                            </w:r>
                          </w:p>
                        </w:tc>
                        <w:tc>
                          <w:tcPr>
                            <w:tcW w:w="3610" w:type="dxa"/>
                            <w:tcBorders>
                              <w:left w:val="nil"/>
                            </w:tcBorders>
                          </w:tcPr>
                          <w:p>
                            <w:pPr>
                              <w:pStyle w:val="TableParagraph"/>
                              <w:spacing w:line="228" w:lineRule="exact"/>
                              <w:ind w:left="174"/>
                              <w:rPr>
                                <w:b/>
                                <w:sz w:val="20"/>
                              </w:rPr>
                            </w:pPr>
                            <w:r>
                              <w:rPr>
                                <w:b/>
                                <w:spacing w:val="-2"/>
                                <w:sz w:val="20"/>
                              </w:rPr>
                              <w:t>Quality</w:t>
                            </w:r>
                          </w:p>
                        </w:tc>
                      </w:tr>
                      <w:tr>
                        <w:trPr>
                          <w:trHeight w:val="530" w:hRule="atLeast"/>
                        </w:trPr>
                        <w:tc>
                          <w:tcPr>
                            <w:tcW w:w="610" w:type="dxa"/>
                            <w:tcBorders>
                              <w:left w:val="nil"/>
                              <w:right w:val="nil"/>
                            </w:tcBorders>
                          </w:tcPr>
                          <w:p>
                            <w:pPr>
                              <w:pStyle w:val="TableParagraph"/>
                              <w:spacing w:line="225" w:lineRule="exact"/>
                              <w:ind w:left="112"/>
                              <w:rPr>
                                <w:sz w:val="20"/>
                              </w:rPr>
                            </w:pPr>
                            <w:r>
                              <w:rPr>
                                <w:spacing w:val="-5"/>
                                <w:sz w:val="20"/>
                              </w:rPr>
                              <w:t>C01</w:t>
                            </w:r>
                          </w:p>
                        </w:tc>
                        <w:tc>
                          <w:tcPr>
                            <w:tcW w:w="3610" w:type="dxa"/>
                            <w:tcBorders>
                              <w:left w:val="nil"/>
                            </w:tcBorders>
                          </w:tcPr>
                          <w:p>
                            <w:pPr>
                              <w:pStyle w:val="TableParagraph"/>
                              <w:spacing w:line="225" w:lineRule="exact"/>
                              <w:ind w:left="174"/>
                              <w:rPr>
                                <w:sz w:val="20"/>
                              </w:rPr>
                            </w:pPr>
                            <w:r>
                              <w:rPr>
                                <w:sz w:val="20"/>
                              </w:rPr>
                              <w:t>Absence</w:t>
                            </w:r>
                            <w:r>
                              <w:rPr>
                                <w:spacing w:val="-6"/>
                                <w:sz w:val="20"/>
                              </w:rPr>
                              <w:t> </w:t>
                            </w:r>
                            <w:r>
                              <w:rPr>
                                <w:sz w:val="20"/>
                              </w:rPr>
                              <w:t>of</w:t>
                            </w:r>
                            <w:r>
                              <w:rPr>
                                <w:spacing w:val="-7"/>
                                <w:sz w:val="20"/>
                              </w:rPr>
                              <w:t> </w:t>
                            </w:r>
                            <w:r>
                              <w:rPr>
                                <w:sz w:val="20"/>
                              </w:rPr>
                              <w:t>benchmark</w:t>
                            </w:r>
                            <w:r>
                              <w:rPr>
                                <w:spacing w:val="-4"/>
                                <w:sz w:val="20"/>
                              </w:rPr>
                              <w:t> </w:t>
                            </w:r>
                            <w:r>
                              <w:rPr>
                                <w:sz w:val="20"/>
                              </w:rPr>
                              <w:t>for</w:t>
                            </w:r>
                            <w:r>
                              <w:rPr>
                                <w:spacing w:val="-5"/>
                                <w:sz w:val="20"/>
                              </w:rPr>
                              <w:t> </w:t>
                            </w:r>
                            <w:r>
                              <w:rPr>
                                <w:spacing w:val="-2"/>
                                <w:sz w:val="20"/>
                              </w:rPr>
                              <w:t>quality</w:t>
                            </w:r>
                          </w:p>
                        </w:tc>
                      </w:tr>
                      <w:tr>
                        <w:trPr>
                          <w:trHeight w:val="527" w:hRule="atLeast"/>
                        </w:trPr>
                        <w:tc>
                          <w:tcPr>
                            <w:tcW w:w="610" w:type="dxa"/>
                            <w:tcBorders>
                              <w:left w:val="nil"/>
                              <w:right w:val="nil"/>
                            </w:tcBorders>
                          </w:tcPr>
                          <w:p>
                            <w:pPr>
                              <w:pStyle w:val="TableParagraph"/>
                              <w:spacing w:line="225" w:lineRule="exact"/>
                              <w:ind w:left="112"/>
                              <w:rPr>
                                <w:sz w:val="20"/>
                              </w:rPr>
                            </w:pPr>
                            <w:r>
                              <w:rPr>
                                <w:spacing w:val="-5"/>
                                <w:sz w:val="20"/>
                              </w:rPr>
                              <w:t>C02</w:t>
                            </w:r>
                          </w:p>
                        </w:tc>
                        <w:tc>
                          <w:tcPr>
                            <w:tcW w:w="3610" w:type="dxa"/>
                            <w:tcBorders>
                              <w:left w:val="nil"/>
                            </w:tcBorders>
                          </w:tcPr>
                          <w:p>
                            <w:pPr>
                              <w:pStyle w:val="TableParagraph"/>
                              <w:spacing w:line="225" w:lineRule="exact"/>
                              <w:ind w:left="174"/>
                              <w:rPr>
                                <w:sz w:val="20"/>
                              </w:rPr>
                            </w:pPr>
                            <w:r>
                              <w:rPr>
                                <w:sz w:val="20"/>
                              </w:rPr>
                              <w:t>Poor</w:t>
                            </w:r>
                            <w:r>
                              <w:rPr>
                                <w:spacing w:val="-4"/>
                                <w:sz w:val="20"/>
                              </w:rPr>
                              <w:t> </w:t>
                            </w:r>
                            <w:r>
                              <w:rPr>
                                <w:sz w:val="20"/>
                              </w:rPr>
                              <w:t>quality</w:t>
                            </w:r>
                            <w:r>
                              <w:rPr>
                                <w:spacing w:val="-6"/>
                                <w:sz w:val="20"/>
                              </w:rPr>
                              <w:t> </w:t>
                            </w:r>
                            <w:r>
                              <w:rPr>
                                <w:sz w:val="20"/>
                              </w:rPr>
                              <w:t>of</w:t>
                            </w:r>
                            <w:r>
                              <w:rPr>
                                <w:spacing w:val="-5"/>
                                <w:sz w:val="20"/>
                              </w:rPr>
                              <w:t> </w:t>
                            </w:r>
                            <w:r>
                              <w:rPr>
                                <w:spacing w:val="-2"/>
                                <w:sz w:val="20"/>
                              </w:rPr>
                              <w:t>services</w:t>
                            </w:r>
                          </w:p>
                        </w:tc>
                      </w:tr>
                      <w:tr>
                        <w:trPr>
                          <w:trHeight w:val="530" w:hRule="atLeast"/>
                        </w:trPr>
                        <w:tc>
                          <w:tcPr>
                            <w:tcW w:w="610" w:type="dxa"/>
                            <w:tcBorders>
                              <w:left w:val="nil"/>
                              <w:right w:val="nil"/>
                            </w:tcBorders>
                          </w:tcPr>
                          <w:p>
                            <w:pPr>
                              <w:pStyle w:val="TableParagraph"/>
                              <w:spacing w:line="225" w:lineRule="exact"/>
                              <w:ind w:left="112"/>
                              <w:rPr>
                                <w:sz w:val="20"/>
                              </w:rPr>
                            </w:pPr>
                            <w:r>
                              <w:rPr>
                                <w:spacing w:val="-5"/>
                                <w:sz w:val="20"/>
                              </w:rPr>
                              <w:t>C03</w:t>
                            </w:r>
                          </w:p>
                        </w:tc>
                        <w:tc>
                          <w:tcPr>
                            <w:tcW w:w="3610" w:type="dxa"/>
                            <w:tcBorders>
                              <w:left w:val="nil"/>
                            </w:tcBorders>
                          </w:tcPr>
                          <w:p>
                            <w:pPr>
                              <w:pStyle w:val="TableParagraph"/>
                              <w:spacing w:line="225" w:lineRule="exact"/>
                              <w:ind w:left="174"/>
                              <w:rPr>
                                <w:sz w:val="20"/>
                              </w:rPr>
                            </w:pPr>
                            <w:r>
                              <w:rPr>
                                <w:sz w:val="20"/>
                              </w:rPr>
                              <w:t>Vendor</w:t>
                            </w:r>
                            <w:r>
                              <w:rPr>
                                <w:spacing w:val="-5"/>
                                <w:sz w:val="20"/>
                              </w:rPr>
                              <w:t> </w:t>
                            </w:r>
                            <w:r>
                              <w:rPr>
                                <w:spacing w:val="-2"/>
                                <w:sz w:val="20"/>
                              </w:rPr>
                              <w:t>underperformance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4276852</wp:posOffset>
                </wp:positionV>
                <wp:extent cx="1356995" cy="1301750"/>
                <wp:effectExtent l="0" t="0" r="0" b="0"/>
                <wp:wrapTopAndBottom/>
                <wp:docPr id="145" name="Textbox 145"/>
                <wp:cNvGraphicFramePr>
                  <a:graphicFrameLocks/>
                </wp:cNvGraphicFramePr>
                <a:graphic>
                  <a:graphicData uri="http://schemas.microsoft.com/office/word/2010/wordprocessingShape">
                    <wps:wsp>
                      <wps:cNvPr id="145" name="Textbox 145"/>
                      <wps:cNvSpPr txBox="1"/>
                      <wps:spPr>
                        <a:xfrm>
                          <a:off x="0" y="0"/>
                          <a:ext cx="1356995" cy="13017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412"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336.76001pt;width:106.85pt;height:102.5pt;mso-position-horizontal-relative:page;mso-position-vertical-relative:paragraph;z-index:-15728640;mso-wrap-distance-left:0;mso-wrap-distance-right:0" type="#_x0000_t202" id="docshape14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412"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27"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4276852</wp:posOffset>
                </wp:positionV>
                <wp:extent cx="1356995" cy="1301750"/>
                <wp:effectExtent l="0" t="0" r="0" b="0"/>
                <wp:wrapTopAndBottom/>
                <wp:docPr id="146" name="Textbox 146"/>
                <wp:cNvGraphicFramePr>
                  <a:graphicFrameLocks/>
                </wp:cNvGraphicFramePr>
                <a:graphic>
                  <a:graphicData uri="http://schemas.microsoft.com/office/word/2010/wordprocessingShape">
                    <wps:wsp>
                      <wps:cNvPr id="146" name="Textbox 146"/>
                      <wps:cNvSpPr txBox="1"/>
                      <wps:spPr>
                        <a:xfrm>
                          <a:off x="0" y="0"/>
                          <a:ext cx="1356995" cy="13017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412"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336.76001pt;width:106.85pt;height:102.5pt;mso-position-horizontal-relative:page;mso-position-vertical-relative:paragraph;z-index:-15728640;mso-wrap-distance-left:0;mso-wrap-distance-right:0" type="#_x0000_t202" id="docshape14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412"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27"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21120">
                <wp:simplePos x="0" y="0"/>
                <wp:positionH relativeFrom="page">
                  <wp:posOffset>1251508</wp:posOffset>
                </wp:positionH>
                <wp:positionV relativeFrom="paragraph">
                  <wp:posOffset>5752072</wp:posOffset>
                </wp:positionV>
                <wp:extent cx="2686050" cy="337185"/>
                <wp:effectExtent l="0" t="0" r="0" b="0"/>
                <wp:wrapTopAndBottom/>
                <wp:docPr id="147" name="Textbox 147"/>
                <wp:cNvGraphicFramePr>
                  <a:graphicFrameLocks/>
                </wp:cNvGraphicFramePr>
                <a:graphic>
                  <a:graphicData uri="http://schemas.microsoft.com/office/word/2010/wordprocessingShape">
                    <wps:wsp>
                      <wps:cNvPr id="147" name="Textbox 147"/>
                      <wps:cNvSpPr txBox="1"/>
                      <wps:spPr>
                        <a:xfrm>
                          <a:off x="0" y="0"/>
                          <a:ext cx="2686050" cy="337185"/>
                        </a:xfrm>
                        <a:prstGeom prst="rect">
                          <a:avLst/>
                        </a:prstGeom>
                      </wps:spPr>
                      <wps:txbx>
                        <w:txbxContent>
                          <w:p>
                            <w:pPr>
                              <w:tabs>
                                <w:tab w:pos="794" w:val="left" w:leader="none"/>
                              </w:tabs>
                              <w:spacing w:before="0"/>
                              <w:ind w:left="122" w:right="0" w:firstLine="0"/>
                              <w:jc w:val="left"/>
                              <w:rPr>
                                <w:b/>
                                <w:sz w:val="20"/>
                              </w:rPr>
                            </w:pPr>
                            <w:r>
                              <w:rPr>
                                <w:b/>
                                <w:spacing w:val="-10"/>
                                <w:sz w:val="20"/>
                              </w:rPr>
                              <w:t>D</w:t>
                            </w:r>
                            <w:r>
                              <w:rPr>
                                <w:b/>
                                <w:sz w:val="20"/>
                              </w:rPr>
                              <w:tab/>
                            </w:r>
                            <w:r>
                              <w:rPr>
                                <w:b/>
                                <w:spacing w:val="-2"/>
                                <w:sz w:val="20"/>
                              </w:rPr>
                              <w:t>Relationship</w:t>
                            </w:r>
                          </w:p>
                        </w:txbxContent>
                      </wps:txbx>
                      <wps:bodyPr wrap="square" lIns="0" tIns="0" rIns="0" bIns="0" rtlCol="0">
                        <a:noAutofit/>
                      </wps:bodyPr>
                    </wps:wsp>
                  </a:graphicData>
                </a:graphic>
              </wp:anchor>
            </w:drawing>
          </mc:Choice>
          <mc:Fallback>
            <w:pict>
              <v:shape style="position:absolute;margin-left:98.543999pt;margin-top:452.919067pt;width:211.5pt;height:26.55pt;mso-position-horizontal-relative:page;mso-position-vertical-relative:paragraph;z-index:-15695360;mso-wrap-distance-left:0;mso-wrap-distance-right:0" type="#_x0000_t202" id="docshape142" filled="false" stroked="false">
                <v:textbox inset="0,0,0,0">
                  <w:txbxContent>
                    <w:p>
                      <w:pPr>
                        <w:tabs>
                          <w:tab w:pos="794" w:val="left" w:leader="none"/>
                        </w:tabs>
                        <w:spacing w:before="0"/>
                        <w:ind w:left="122" w:right="0" w:firstLine="0"/>
                        <w:jc w:val="left"/>
                        <w:rPr>
                          <w:b/>
                          <w:sz w:val="20"/>
                        </w:rPr>
                      </w:pPr>
                      <w:r>
                        <w:rPr>
                          <w:b/>
                          <w:spacing w:val="-10"/>
                          <w:sz w:val="20"/>
                        </w:rPr>
                        <w:t>D</w:t>
                      </w:r>
                      <w:r>
                        <w:rPr>
                          <w:b/>
                          <w:sz w:val="20"/>
                        </w:rPr>
                        <w:tab/>
                      </w:r>
                      <w:r>
                        <w:rPr>
                          <w:b/>
                          <w:spacing w:val="-2"/>
                          <w:sz w:val="20"/>
                        </w:rPr>
                        <w:t>Relationship</w:t>
                      </w: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5745975</wp:posOffset>
                </wp:positionV>
                <wp:extent cx="1356995" cy="349250"/>
                <wp:effectExtent l="0" t="0" r="0" b="0"/>
                <wp:wrapTopAndBottom/>
                <wp:docPr id="148" name="Textbox 148"/>
                <wp:cNvGraphicFramePr>
                  <a:graphicFrameLocks/>
                </wp:cNvGraphicFramePr>
                <a:graphic>
                  <a:graphicData uri="http://schemas.microsoft.com/office/word/2010/wordprocessingShape">
                    <wps:wsp>
                      <wps:cNvPr id="148" name="Textbox 148"/>
                      <wps:cNvSpPr txBox="1"/>
                      <wps:spPr>
                        <a:xfrm>
                          <a:off x="0" y="0"/>
                          <a:ext cx="1356995" cy="3492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452.439026pt;width:106.85pt;height:27.5pt;mso-position-horizontal-relative:page;mso-position-vertical-relative:paragraph;z-index:-15728640;mso-wrap-distance-left:0;mso-wrap-distance-right:0" type="#_x0000_t202" id="docshape14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30" w:hRule="atLeast"/>
                        </w:trPr>
                        <w:tc>
                          <w:tcPr>
                            <w:tcW w:w="425" w:type="dxa"/>
                          </w:tcPr>
                          <w:p>
                            <w:pPr>
                              <w:pStyle w:val="TableParagraph"/>
                              <w:rPr>
                                <w:sz w:val="20"/>
                              </w:rPr>
                            </w:pPr>
                          </w:p>
                        </w:tc>
                        <w:tc>
                          <w:tcPr>
                            <w:tcW w:w="425"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426" w:type="dxa"/>
                          </w:tcPr>
                          <w:p>
                            <w:pPr>
                              <w:pStyle w:val="TableParagraph"/>
                              <w:rPr>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5745975</wp:posOffset>
                </wp:positionV>
                <wp:extent cx="1356995" cy="349250"/>
                <wp:effectExtent l="0" t="0" r="0" b="0"/>
                <wp:wrapTopAndBottom/>
                <wp:docPr id="149" name="Textbox 149"/>
                <wp:cNvGraphicFramePr>
                  <a:graphicFrameLocks/>
                </wp:cNvGraphicFramePr>
                <a:graphic>
                  <a:graphicData uri="http://schemas.microsoft.com/office/word/2010/wordprocessingShape">
                    <wps:wsp>
                      <wps:cNvPr id="149" name="Textbox 149"/>
                      <wps:cNvSpPr txBox="1"/>
                      <wps:spPr>
                        <a:xfrm>
                          <a:off x="0" y="0"/>
                          <a:ext cx="1356995" cy="3492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452.439026pt;width:106.85pt;height:27.5pt;mso-position-horizontal-relative:page;mso-position-vertical-relative:paragraph;z-index:-15728640;mso-wrap-distance-left:0;mso-wrap-distance-right:0" type="#_x0000_t202" id="docshape14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30" w:hRule="atLeast"/>
                        </w:trPr>
                        <w:tc>
                          <w:tcPr>
                            <w:tcW w:w="427" w:type="dxa"/>
                          </w:tcPr>
                          <w:p>
                            <w:pPr>
                              <w:pStyle w:val="TableParagraph"/>
                              <w:rPr>
                                <w:sz w:val="20"/>
                              </w:rPr>
                            </w:pPr>
                          </w:p>
                        </w:tc>
                        <w:tc>
                          <w:tcPr>
                            <w:tcW w:w="281" w:type="dxa"/>
                          </w:tcPr>
                          <w:p>
                            <w:pPr>
                              <w:pStyle w:val="TableParagraph"/>
                              <w:rPr>
                                <w:sz w:val="20"/>
                              </w:rPr>
                            </w:pPr>
                          </w:p>
                        </w:tc>
                        <w:tc>
                          <w:tcPr>
                            <w:tcW w:w="427" w:type="dxa"/>
                          </w:tcPr>
                          <w:p>
                            <w:pPr>
                              <w:pStyle w:val="TableParagraph"/>
                              <w:rPr>
                                <w:sz w:val="20"/>
                              </w:rPr>
                            </w:pPr>
                          </w:p>
                        </w:tc>
                        <w:tc>
                          <w:tcPr>
                            <w:tcW w:w="425" w:type="dxa"/>
                          </w:tcPr>
                          <w:p>
                            <w:pPr>
                              <w:pStyle w:val="TableParagraph"/>
                              <w:rPr>
                                <w:sz w:val="20"/>
                              </w:rPr>
                            </w:pPr>
                          </w:p>
                        </w:tc>
                        <w:tc>
                          <w:tcPr>
                            <w:tcW w:w="567" w:type="dxa"/>
                          </w:tcPr>
                          <w:p>
                            <w:pPr>
                              <w:pStyle w:val="TableParagraph"/>
                              <w:rPr>
                                <w:sz w:val="20"/>
                              </w:rPr>
                            </w:pPr>
                          </w:p>
                        </w:tc>
                      </w:tr>
                    </w:tbl>
                    <w:p>
                      <w:pPr>
                        <w:pStyle w:val="BodyText"/>
                      </w:pPr>
                    </w:p>
                  </w:txbxContent>
                </v:textbox>
                <w10:wrap type="topAndBottom"/>
              </v:shape>
            </w:pict>
          </mc:Fallback>
        </mc:AlternateContent>
      </w:r>
    </w:p>
    <w:p>
      <w:pPr>
        <w:pStyle w:val="BodyText"/>
        <w:spacing w:before="10"/>
        <w:rPr>
          <w:i/>
          <w:sz w:val="17"/>
        </w:rPr>
      </w:pPr>
    </w:p>
    <w:p>
      <w:pPr>
        <w:pStyle w:val="BodyText"/>
        <w:spacing w:before="10"/>
        <w:rPr>
          <w:i/>
          <w:sz w:val="17"/>
        </w:rPr>
      </w:pPr>
    </w:p>
    <w:p>
      <w:pPr>
        <w:pStyle w:val="BodyText"/>
        <w:spacing w:before="10"/>
        <w:rPr>
          <w:i/>
          <w:sz w:val="20"/>
        </w:rPr>
      </w:pPr>
    </w:p>
    <w:p>
      <w:pPr>
        <w:spacing w:after="0"/>
        <w:rPr>
          <w:sz w:val="20"/>
        </w:rPr>
        <w:sectPr>
          <w:pgSz w:w="11910" w:h="16850"/>
          <w:pgMar w:header="0" w:footer="1014" w:top="1560" w:bottom="1200" w:left="1680" w:right="76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283"/>
        <w:gridCol w:w="425"/>
        <w:gridCol w:w="425"/>
        <w:gridCol w:w="427"/>
        <w:gridCol w:w="425"/>
        <w:gridCol w:w="426"/>
        <w:gridCol w:w="284"/>
        <w:gridCol w:w="428"/>
        <w:gridCol w:w="282"/>
        <w:gridCol w:w="428"/>
        <w:gridCol w:w="426"/>
        <w:gridCol w:w="568"/>
      </w:tblGrid>
      <w:tr>
        <w:trPr>
          <w:trHeight w:val="412" w:hRule="atLeast"/>
        </w:trPr>
        <w:tc>
          <w:tcPr>
            <w:tcW w:w="4220" w:type="dxa"/>
            <w:vMerge w:val="restart"/>
            <w:tcBorders>
              <w:left w:val="nil"/>
            </w:tcBorders>
          </w:tcPr>
          <w:p>
            <w:pPr>
              <w:pStyle w:val="TableParagraph"/>
              <w:rPr>
                <w:i/>
                <w:sz w:val="20"/>
              </w:rPr>
            </w:pPr>
          </w:p>
          <w:p>
            <w:pPr>
              <w:pStyle w:val="TableParagraph"/>
              <w:rPr>
                <w:i/>
                <w:sz w:val="20"/>
              </w:rPr>
            </w:pPr>
          </w:p>
          <w:p>
            <w:pPr>
              <w:pStyle w:val="TableParagraph"/>
              <w:rPr>
                <w:i/>
                <w:sz w:val="20"/>
              </w:rPr>
            </w:pPr>
          </w:p>
          <w:p>
            <w:pPr>
              <w:pStyle w:val="TableParagraph"/>
              <w:spacing w:before="227"/>
              <w:rPr>
                <w:i/>
                <w:sz w:val="20"/>
              </w:rPr>
            </w:pPr>
          </w:p>
          <w:p>
            <w:pPr>
              <w:pStyle w:val="TableParagraph"/>
              <w:spacing w:before="1"/>
              <w:ind w:left="784"/>
              <w:rPr>
                <w:b/>
                <w:sz w:val="20"/>
              </w:rPr>
            </w:pPr>
            <w:r>
              <w:rPr>
                <w:b/>
                <w:sz w:val="20"/>
              </w:rPr>
              <w:t>Factors</w:t>
            </w:r>
            <w:r>
              <w:rPr>
                <w:b/>
                <w:spacing w:val="-9"/>
                <w:sz w:val="20"/>
              </w:rPr>
              <w:t> </w:t>
            </w:r>
            <w:r>
              <w:rPr>
                <w:b/>
                <w:sz w:val="20"/>
              </w:rPr>
              <w:t>serving</w:t>
            </w:r>
            <w:r>
              <w:rPr>
                <w:b/>
                <w:spacing w:val="-8"/>
                <w:sz w:val="20"/>
              </w:rPr>
              <w:t> </w:t>
            </w:r>
            <w:r>
              <w:rPr>
                <w:b/>
                <w:sz w:val="20"/>
              </w:rPr>
              <w:t>as</w:t>
            </w:r>
            <w:r>
              <w:rPr>
                <w:b/>
                <w:spacing w:val="-9"/>
                <w:sz w:val="20"/>
              </w:rPr>
              <w:t> </w:t>
            </w:r>
            <w:r>
              <w:rPr>
                <w:b/>
                <w:sz w:val="20"/>
              </w:rPr>
              <w:t>barriers</w:t>
            </w:r>
            <w:r>
              <w:rPr>
                <w:b/>
                <w:spacing w:val="-9"/>
                <w:sz w:val="20"/>
              </w:rPr>
              <w:t> </w:t>
            </w:r>
            <w:r>
              <w:rPr>
                <w:b/>
                <w:sz w:val="20"/>
              </w:rPr>
              <w:t>to</w:t>
            </w:r>
            <w:r>
              <w:rPr>
                <w:b/>
                <w:spacing w:val="-8"/>
                <w:sz w:val="20"/>
              </w:rPr>
              <w:t> </w:t>
            </w:r>
            <w:r>
              <w:rPr>
                <w:b/>
                <w:sz w:val="20"/>
              </w:rPr>
              <w:t>delivery mode for FM services</w:t>
            </w:r>
          </w:p>
        </w:tc>
        <w:tc>
          <w:tcPr>
            <w:tcW w:w="283" w:type="dxa"/>
            <w:vMerge w:val="restart"/>
            <w:tcBorders>
              <w:bottom w:val="nil"/>
            </w:tcBorders>
          </w:tcPr>
          <w:p>
            <w:pPr>
              <w:pStyle w:val="TableParagraph"/>
              <w:rPr>
                <w:sz w:val="18"/>
              </w:rPr>
            </w:pPr>
          </w:p>
        </w:tc>
        <w:tc>
          <w:tcPr>
            <w:tcW w:w="4544" w:type="dxa"/>
            <w:gridSpan w:val="11"/>
          </w:tcPr>
          <w:p>
            <w:pPr>
              <w:pStyle w:val="TableParagraph"/>
              <w:spacing w:before="84"/>
              <w:ind w:left="528"/>
              <w:rPr>
                <w:sz w:val="20"/>
              </w:rPr>
            </w:pPr>
            <w:r>
              <w:rPr>
                <w:sz w:val="20"/>
              </w:rPr>
              <w:t>Relative</w:t>
            </w:r>
            <w:r>
              <w:rPr>
                <w:spacing w:val="-5"/>
                <w:sz w:val="20"/>
              </w:rPr>
              <w:t> </w:t>
            </w:r>
            <w:r>
              <w:rPr>
                <w:sz w:val="20"/>
              </w:rPr>
              <w:t>Importance</w:t>
            </w:r>
            <w:r>
              <w:rPr>
                <w:spacing w:val="-5"/>
                <w:sz w:val="20"/>
              </w:rPr>
              <w:t> </w:t>
            </w:r>
            <w:r>
              <w:rPr>
                <w:sz w:val="20"/>
              </w:rPr>
              <w:t>of</w:t>
            </w:r>
            <w:r>
              <w:rPr>
                <w:spacing w:val="-5"/>
                <w:sz w:val="20"/>
              </w:rPr>
              <w:t> </w:t>
            </w:r>
            <w:r>
              <w:rPr>
                <w:sz w:val="20"/>
              </w:rPr>
              <w:t>factors</w:t>
            </w:r>
            <w:r>
              <w:rPr>
                <w:spacing w:val="-4"/>
                <w:sz w:val="20"/>
              </w:rPr>
              <w:t> </w:t>
            </w:r>
            <w:r>
              <w:rPr>
                <w:sz w:val="20"/>
              </w:rPr>
              <w:t>on</w:t>
            </w:r>
            <w:r>
              <w:rPr>
                <w:spacing w:val="-6"/>
                <w:sz w:val="20"/>
              </w:rPr>
              <w:t> </w:t>
            </w:r>
            <w:r>
              <w:rPr>
                <w:sz w:val="20"/>
              </w:rPr>
              <w:t>choice</w:t>
            </w:r>
            <w:r>
              <w:rPr>
                <w:spacing w:val="-6"/>
                <w:sz w:val="20"/>
              </w:rPr>
              <w:t> </w:t>
            </w:r>
            <w:r>
              <w:rPr>
                <w:spacing w:val="-5"/>
                <w:sz w:val="20"/>
              </w:rPr>
              <w:t>of</w:t>
            </w:r>
          </w:p>
        </w:tc>
      </w:tr>
      <w:tr>
        <w:trPr>
          <w:trHeight w:val="981"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2128" w:type="dxa"/>
            <w:gridSpan w:val="5"/>
          </w:tcPr>
          <w:p>
            <w:pPr>
              <w:pStyle w:val="TableParagraph"/>
              <w:spacing w:before="24"/>
              <w:rPr>
                <w:i/>
                <w:sz w:val="20"/>
              </w:rPr>
            </w:pPr>
          </w:p>
          <w:p>
            <w:pPr>
              <w:pStyle w:val="TableParagraph"/>
              <w:ind w:left="429" w:hanging="317"/>
              <w:rPr>
                <w:sz w:val="20"/>
              </w:rPr>
            </w:pPr>
            <w:r>
              <w:rPr>
                <w:sz w:val="20"/>
              </w:rPr>
              <w:t>In-house</w:t>
            </w:r>
            <w:r>
              <w:rPr>
                <w:spacing w:val="-13"/>
                <w:sz w:val="20"/>
              </w:rPr>
              <w:t> </w:t>
            </w:r>
            <w:r>
              <w:rPr>
                <w:sz w:val="20"/>
              </w:rPr>
              <w:t>delivery</w:t>
            </w:r>
            <w:r>
              <w:rPr>
                <w:spacing w:val="-12"/>
                <w:sz w:val="20"/>
              </w:rPr>
              <w:t> </w:t>
            </w:r>
            <w:r>
              <w:rPr>
                <w:sz w:val="20"/>
              </w:rPr>
              <w:t>mode for FM services</w:t>
            </w:r>
          </w:p>
        </w:tc>
        <w:tc>
          <w:tcPr>
            <w:tcW w:w="284" w:type="dxa"/>
            <w:vMerge w:val="restart"/>
            <w:tcBorders>
              <w:bottom w:val="nil"/>
            </w:tcBorders>
          </w:tcPr>
          <w:p>
            <w:pPr>
              <w:pStyle w:val="TableParagraph"/>
              <w:rPr>
                <w:sz w:val="18"/>
              </w:rPr>
            </w:pPr>
          </w:p>
        </w:tc>
        <w:tc>
          <w:tcPr>
            <w:tcW w:w="2132" w:type="dxa"/>
            <w:gridSpan w:val="5"/>
          </w:tcPr>
          <w:p>
            <w:pPr>
              <w:pStyle w:val="TableParagraph"/>
              <w:spacing w:before="24"/>
              <w:rPr>
                <w:i/>
                <w:sz w:val="20"/>
              </w:rPr>
            </w:pPr>
          </w:p>
          <w:p>
            <w:pPr>
              <w:pStyle w:val="TableParagraph"/>
              <w:ind w:left="180" w:firstLine="33"/>
              <w:rPr>
                <w:sz w:val="20"/>
              </w:rPr>
            </w:pPr>
            <w:r>
              <w:rPr>
                <w:sz w:val="20"/>
              </w:rPr>
              <w:t>Outsourcing</w:t>
            </w:r>
            <w:r>
              <w:rPr>
                <w:spacing w:val="-7"/>
                <w:sz w:val="20"/>
              </w:rPr>
              <w:t> </w:t>
            </w:r>
            <w:r>
              <w:rPr>
                <w:sz w:val="20"/>
              </w:rPr>
              <w:t>delivery mode</w:t>
            </w:r>
            <w:r>
              <w:rPr>
                <w:spacing w:val="-3"/>
                <w:sz w:val="20"/>
              </w:rPr>
              <w:t> </w:t>
            </w:r>
            <w:r>
              <w:rPr>
                <w:sz w:val="20"/>
              </w:rPr>
              <w:t>for</w:t>
            </w:r>
            <w:r>
              <w:rPr>
                <w:spacing w:val="-4"/>
                <w:sz w:val="20"/>
              </w:rPr>
              <w:t> </w:t>
            </w:r>
            <w:r>
              <w:rPr>
                <w:sz w:val="20"/>
              </w:rPr>
              <w:t>FM</w:t>
            </w:r>
            <w:r>
              <w:rPr>
                <w:spacing w:val="-4"/>
                <w:sz w:val="20"/>
              </w:rPr>
              <w:t> </w:t>
            </w:r>
            <w:r>
              <w:rPr>
                <w:spacing w:val="-2"/>
                <w:sz w:val="20"/>
              </w:rPr>
              <w:t>services</w:t>
            </w:r>
          </w:p>
        </w:tc>
      </w:tr>
      <w:tr>
        <w:trPr>
          <w:trHeight w:val="230"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10" w:lineRule="exact"/>
              <w:ind w:left="10" w:right="4"/>
              <w:jc w:val="center"/>
              <w:rPr>
                <w:sz w:val="20"/>
              </w:rPr>
            </w:pPr>
            <w:r>
              <w:rPr>
                <w:spacing w:val="-10"/>
                <w:sz w:val="20"/>
              </w:rPr>
              <w:t>5</w:t>
            </w:r>
          </w:p>
        </w:tc>
        <w:tc>
          <w:tcPr>
            <w:tcW w:w="425" w:type="dxa"/>
          </w:tcPr>
          <w:p>
            <w:pPr>
              <w:pStyle w:val="TableParagraph"/>
              <w:spacing w:line="210" w:lineRule="exact"/>
              <w:ind w:left="10" w:right="4"/>
              <w:jc w:val="center"/>
              <w:rPr>
                <w:sz w:val="20"/>
              </w:rPr>
            </w:pPr>
            <w:r>
              <w:rPr>
                <w:spacing w:val="-10"/>
                <w:sz w:val="20"/>
              </w:rPr>
              <w:t>4</w:t>
            </w:r>
          </w:p>
        </w:tc>
        <w:tc>
          <w:tcPr>
            <w:tcW w:w="427" w:type="dxa"/>
          </w:tcPr>
          <w:p>
            <w:pPr>
              <w:pStyle w:val="TableParagraph"/>
              <w:spacing w:line="210" w:lineRule="exact"/>
              <w:ind w:left="3"/>
              <w:jc w:val="center"/>
              <w:rPr>
                <w:sz w:val="20"/>
              </w:rPr>
            </w:pPr>
            <w:r>
              <w:rPr>
                <w:spacing w:val="-10"/>
                <w:sz w:val="20"/>
              </w:rPr>
              <w:t>3</w:t>
            </w:r>
          </w:p>
        </w:tc>
        <w:tc>
          <w:tcPr>
            <w:tcW w:w="425" w:type="dxa"/>
          </w:tcPr>
          <w:p>
            <w:pPr>
              <w:pStyle w:val="TableParagraph"/>
              <w:spacing w:line="210" w:lineRule="exact"/>
              <w:ind w:left="10"/>
              <w:jc w:val="center"/>
              <w:rPr>
                <w:sz w:val="20"/>
              </w:rPr>
            </w:pPr>
            <w:r>
              <w:rPr>
                <w:spacing w:val="-10"/>
                <w:sz w:val="20"/>
              </w:rPr>
              <w:t>2</w:t>
            </w:r>
          </w:p>
        </w:tc>
        <w:tc>
          <w:tcPr>
            <w:tcW w:w="426" w:type="dxa"/>
          </w:tcPr>
          <w:p>
            <w:pPr>
              <w:pStyle w:val="TableParagraph"/>
              <w:spacing w:line="210" w:lineRule="exact"/>
              <w:ind w:left="7" w:right="3"/>
              <w:jc w:val="center"/>
              <w:rPr>
                <w:sz w:val="20"/>
              </w:rPr>
            </w:pPr>
            <w:r>
              <w:rPr>
                <w:spacing w:val="-10"/>
                <w:sz w:val="20"/>
              </w:rPr>
              <w:t>1</w:t>
            </w:r>
          </w:p>
        </w:tc>
        <w:tc>
          <w:tcPr>
            <w:tcW w:w="284" w:type="dxa"/>
            <w:vMerge/>
            <w:tcBorders>
              <w:top w:val="nil"/>
              <w:bottom w:val="nil"/>
            </w:tcBorders>
          </w:tcPr>
          <w:p>
            <w:pPr>
              <w:rPr>
                <w:sz w:val="2"/>
                <w:szCs w:val="2"/>
              </w:rPr>
            </w:pPr>
          </w:p>
        </w:tc>
        <w:tc>
          <w:tcPr>
            <w:tcW w:w="428" w:type="dxa"/>
          </w:tcPr>
          <w:p>
            <w:pPr>
              <w:pStyle w:val="TableParagraph"/>
              <w:spacing w:line="210" w:lineRule="exact"/>
              <w:ind w:left="6" w:right="2"/>
              <w:jc w:val="center"/>
              <w:rPr>
                <w:sz w:val="20"/>
              </w:rPr>
            </w:pPr>
            <w:r>
              <w:rPr>
                <w:spacing w:val="-10"/>
                <w:sz w:val="20"/>
              </w:rPr>
              <w:t>5</w:t>
            </w:r>
          </w:p>
        </w:tc>
        <w:tc>
          <w:tcPr>
            <w:tcW w:w="282" w:type="dxa"/>
          </w:tcPr>
          <w:p>
            <w:pPr>
              <w:pStyle w:val="TableParagraph"/>
              <w:spacing w:line="210" w:lineRule="exact"/>
              <w:ind w:left="38"/>
              <w:jc w:val="center"/>
              <w:rPr>
                <w:sz w:val="20"/>
              </w:rPr>
            </w:pPr>
            <w:r>
              <w:rPr>
                <w:spacing w:val="-10"/>
                <w:sz w:val="20"/>
              </w:rPr>
              <w:t>4</w:t>
            </w:r>
          </w:p>
        </w:tc>
        <w:tc>
          <w:tcPr>
            <w:tcW w:w="428" w:type="dxa"/>
          </w:tcPr>
          <w:p>
            <w:pPr>
              <w:pStyle w:val="TableParagraph"/>
              <w:spacing w:line="210" w:lineRule="exact"/>
              <w:ind w:left="5" w:right="7"/>
              <w:jc w:val="center"/>
              <w:rPr>
                <w:sz w:val="20"/>
              </w:rPr>
            </w:pPr>
            <w:r>
              <w:rPr>
                <w:spacing w:val="-10"/>
                <w:sz w:val="20"/>
              </w:rPr>
              <w:t>3</w:t>
            </w:r>
          </w:p>
        </w:tc>
        <w:tc>
          <w:tcPr>
            <w:tcW w:w="426" w:type="dxa"/>
          </w:tcPr>
          <w:p>
            <w:pPr>
              <w:pStyle w:val="TableParagraph"/>
              <w:spacing w:line="210" w:lineRule="exact"/>
              <w:ind w:left="5" w:right="4"/>
              <w:jc w:val="center"/>
              <w:rPr>
                <w:sz w:val="20"/>
              </w:rPr>
            </w:pPr>
            <w:r>
              <w:rPr>
                <w:spacing w:val="-10"/>
                <w:sz w:val="20"/>
              </w:rPr>
              <w:t>2</w:t>
            </w:r>
          </w:p>
        </w:tc>
        <w:tc>
          <w:tcPr>
            <w:tcW w:w="568" w:type="dxa"/>
          </w:tcPr>
          <w:p>
            <w:pPr>
              <w:pStyle w:val="TableParagraph"/>
              <w:spacing w:line="210" w:lineRule="exact"/>
              <w:ind w:right="2"/>
              <w:jc w:val="center"/>
              <w:rPr>
                <w:sz w:val="20"/>
              </w:rPr>
            </w:pPr>
            <w:r>
              <w:rPr>
                <w:spacing w:val="-10"/>
                <w:sz w:val="20"/>
              </w:rPr>
              <w:t>1</w:t>
            </w:r>
          </w:p>
        </w:tc>
      </w:tr>
      <w:tr>
        <w:trPr>
          <w:trHeight w:val="460"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23" w:lineRule="exact"/>
              <w:ind w:left="10" w:right="3"/>
              <w:jc w:val="center"/>
              <w:rPr>
                <w:sz w:val="20"/>
              </w:rPr>
            </w:pPr>
            <w:r>
              <w:rPr>
                <w:spacing w:val="-10"/>
                <w:sz w:val="20"/>
              </w:rPr>
              <w:t>V</w:t>
            </w:r>
          </w:p>
          <w:p>
            <w:pPr>
              <w:pStyle w:val="TableParagraph"/>
              <w:spacing w:line="217" w:lineRule="exact"/>
              <w:ind w:left="10" w:right="4"/>
              <w:jc w:val="center"/>
              <w:rPr>
                <w:sz w:val="20"/>
              </w:rPr>
            </w:pPr>
            <w:r>
              <w:rPr>
                <w:spacing w:val="-10"/>
                <w:sz w:val="20"/>
              </w:rPr>
              <w:t>I</w:t>
            </w:r>
          </w:p>
        </w:tc>
        <w:tc>
          <w:tcPr>
            <w:tcW w:w="425" w:type="dxa"/>
          </w:tcPr>
          <w:p>
            <w:pPr>
              <w:pStyle w:val="TableParagraph"/>
              <w:spacing w:before="108"/>
              <w:ind w:left="10" w:right="4"/>
              <w:jc w:val="center"/>
              <w:rPr>
                <w:sz w:val="20"/>
              </w:rPr>
            </w:pPr>
            <w:r>
              <w:rPr>
                <w:spacing w:val="-10"/>
                <w:sz w:val="20"/>
              </w:rPr>
              <w:t>I</w:t>
            </w:r>
          </w:p>
        </w:tc>
        <w:tc>
          <w:tcPr>
            <w:tcW w:w="427" w:type="dxa"/>
          </w:tcPr>
          <w:p>
            <w:pPr>
              <w:pStyle w:val="TableParagraph"/>
              <w:spacing w:before="108"/>
              <w:ind w:left="3"/>
              <w:jc w:val="center"/>
              <w:rPr>
                <w:sz w:val="20"/>
              </w:rPr>
            </w:pPr>
            <w:r>
              <w:rPr>
                <w:spacing w:val="-5"/>
                <w:sz w:val="20"/>
              </w:rPr>
              <w:t>SI</w:t>
            </w:r>
          </w:p>
        </w:tc>
        <w:tc>
          <w:tcPr>
            <w:tcW w:w="425" w:type="dxa"/>
          </w:tcPr>
          <w:p>
            <w:pPr>
              <w:pStyle w:val="TableParagraph"/>
              <w:spacing w:before="108"/>
              <w:ind w:left="10" w:right="6"/>
              <w:jc w:val="center"/>
              <w:rPr>
                <w:sz w:val="20"/>
              </w:rPr>
            </w:pPr>
            <w:r>
              <w:rPr>
                <w:spacing w:val="-5"/>
                <w:sz w:val="20"/>
              </w:rPr>
              <w:t>LI</w:t>
            </w:r>
          </w:p>
        </w:tc>
        <w:tc>
          <w:tcPr>
            <w:tcW w:w="426" w:type="dxa"/>
          </w:tcPr>
          <w:p>
            <w:pPr>
              <w:pStyle w:val="TableParagraph"/>
              <w:spacing w:line="223" w:lineRule="exact"/>
              <w:ind w:left="8" w:right="3"/>
              <w:jc w:val="center"/>
              <w:rPr>
                <w:sz w:val="20"/>
              </w:rPr>
            </w:pPr>
            <w:r>
              <w:rPr>
                <w:spacing w:val="-10"/>
                <w:sz w:val="20"/>
              </w:rPr>
              <w:t>N</w:t>
            </w:r>
          </w:p>
          <w:p>
            <w:pPr>
              <w:pStyle w:val="TableParagraph"/>
              <w:spacing w:line="217" w:lineRule="exact"/>
              <w:ind w:left="7" w:right="3"/>
              <w:jc w:val="center"/>
              <w:rPr>
                <w:sz w:val="20"/>
              </w:rPr>
            </w:pPr>
            <w:r>
              <w:rPr>
                <w:spacing w:val="-10"/>
                <w:sz w:val="20"/>
              </w:rPr>
              <w:t>I</w:t>
            </w:r>
          </w:p>
        </w:tc>
        <w:tc>
          <w:tcPr>
            <w:tcW w:w="284" w:type="dxa"/>
            <w:vMerge/>
            <w:tcBorders>
              <w:top w:val="nil"/>
              <w:bottom w:val="nil"/>
            </w:tcBorders>
          </w:tcPr>
          <w:p>
            <w:pPr>
              <w:rPr>
                <w:sz w:val="2"/>
                <w:szCs w:val="2"/>
              </w:rPr>
            </w:pPr>
          </w:p>
        </w:tc>
        <w:tc>
          <w:tcPr>
            <w:tcW w:w="428" w:type="dxa"/>
          </w:tcPr>
          <w:p>
            <w:pPr>
              <w:pStyle w:val="TableParagraph"/>
              <w:spacing w:line="223" w:lineRule="exact"/>
              <w:ind w:left="7" w:right="2"/>
              <w:jc w:val="center"/>
              <w:rPr>
                <w:sz w:val="20"/>
              </w:rPr>
            </w:pPr>
            <w:r>
              <w:rPr>
                <w:spacing w:val="-10"/>
                <w:sz w:val="20"/>
              </w:rPr>
              <w:t>V</w:t>
            </w:r>
          </w:p>
          <w:p>
            <w:pPr>
              <w:pStyle w:val="TableParagraph"/>
              <w:spacing w:line="217" w:lineRule="exact"/>
              <w:ind w:left="6" w:right="2"/>
              <w:jc w:val="center"/>
              <w:rPr>
                <w:sz w:val="20"/>
              </w:rPr>
            </w:pPr>
            <w:r>
              <w:rPr>
                <w:spacing w:val="-10"/>
                <w:sz w:val="20"/>
              </w:rPr>
              <w:t>I</w:t>
            </w:r>
          </w:p>
        </w:tc>
        <w:tc>
          <w:tcPr>
            <w:tcW w:w="282" w:type="dxa"/>
          </w:tcPr>
          <w:p>
            <w:pPr>
              <w:pStyle w:val="TableParagraph"/>
              <w:spacing w:before="108"/>
              <w:ind w:left="38" w:right="33"/>
              <w:jc w:val="center"/>
              <w:rPr>
                <w:sz w:val="20"/>
              </w:rPr>
            </w:pPr>
            <w:r>
              <w:rPr>
                <w:spacing w:val="-10"/>
                <w:sz w:val="20"/>
              </w:rPr>
              <w:t>I</w:t>
            </w:r>
          </w:p>
        </w:tc>
        <w:tc>
          <w:tcPr>
            <w:tcW w:w="428" w:type="dxa"/>
          </w:tcPr>
          <w:p>
            <w:pPr>
              <w:pStyle w:val="TableParagraph"/>
              <w:spacing w:before="108"/>
              <w:ind w:left="5" w:right="7"/>
              <w:jc w:val="center"/>
              <w:rPr>
                <w:sz w:val="20"/>
              </w:rPr>
            </w:pPr>
            <w:r>
              <w:rPr>
                <w:spacing w:val="-5"/>
                <w:sz w:val="20"/>
              </w:rPr>
              <w:t>SI</w:t>
            </w:r>
          </w:p>
        </w:tc>
        <w:tc>
          <w:tcPr>
            <w:tcW w:w="426" w:type="dxa"/>
          </w:tcPr>
          <w:p>
            <w:pPr>
              <w:pStyle w:val="TableParagraph"/>
              <w:spacing w:before="108"/>
              <w:ind w:left="5" w:right="8"/>
              <w:jc w:val="center"/>
              <w:rPr>
                <w:sz w:val="20"/>
              </w:rPr>
            </w:pPr>
            <w:r>
              <w:rPr>
                <w:spacing w:val="-5"/>
                <w:sz w:val="20"/>
              </w:rPr>
              <w:t>LI</w:t>
            </w:r>
          </w:p>
        </w:tc>
        <w:tc>
          <w:tcPr>
            <w:tcW w:w="568" w:type="dxa"/>
          </w:tcPr>
          <w:p>
            <w:pPr>
              <w:pStyle w:val="TableParagraph"/>
              <w:spacing w:before="108"/>
              <w:ind w:left="1" w:right="2"/>
              <w:jc w:val="center"/>
              <w:rPr>
                <w:sz w:val="20"/>
              </w:rPr>
            </w:pPr>
            <w:r>
              <w:rPr>
                <w:spacing w:val="-5"/>
                <w:sz w:val="20"/>
              </w:rPr>
              <w:t>NI</w:t>
            </w:r>
          </w:p>
        </w:tc>
      </w:tr>
    </w:tbl>
    <w:p>
      <w:pPr>
        <w:pStyle w:val="BodyText"/>
        <w:spacing w:before="8"/>
        <w:rPr>
          <w:i/>
          <w:sz w:val="19"/>
        </w:rPr>
      </w:pP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159130</wp:posOffset>
                </wp:positionV>
                <wp:extent cx="2686050" cy="817244"/>
                <wp:effectExtent l="0" t="0" r="0" b="0"/>
                <wp:wrapTopAndBottom/>
                <wp:docPr id="150" name="Textbox 150"/>
                <wp:cNvGraphicFramePr>
                  <a:graphicFrameLocks/>
                </wp:cNvGraphicFramePr>
                <a:graphic>
                  <a:graphicData uri="http://schemas.microsoft.com/office/word/2010/wordprocessingShape">
                    <wps:wsp>
                      <wps:cNvPr id="150" name="Textbox 150"/>
                      <wps:cNvSpPr txBox="1"/>
                      <wps:spPr>
                        <a:xfrm>
                          <a:off x="0" y="0"/>
                          <a:ext cx="2686050" cy="817244"/>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tblGrid>
                            <w:tr>
                              <w:trPr>
                                <w:trHeight w:val="527" w:hRule="atLeast"/>
                              </w:trPr>
                              <w:tc>
                                <w:tcPr>
                                  <w:tcW w:w="4220" w:type="dxa"/>
                                  <w:tcBorders>
                                    <w:left w:val="nil"/>
                                  </w:tcBorders>
                                </w:tcPr>
                                <w:p>
                                  <w:pPr>
                                    <w:pStyle w:val="TableParagraph"/>
                                    <w:tabs>
                                      <w:tab w:pos="784" w:val="left" w:leader="none"/>
                                    </w:tabs>
                                    <w:spacing w:line="225" w:lineRule="exact"/>
                                    <w:ind w:left="112"/>
                                    <w:rPr>
                                      <w:sz w:val="20"/>
                                    </w:rPr>
                                  </w:pPr>
                                  <w:r>
                                    <w:rPr>
                                      <w:spacing w:val="-5"/>
                                      <w:sz w:val="20"/>
                                    </w:rPr>
                                    <w:t>D04</w:t>
                                  </w:r>
                                  <w:r>
                                    <w:rPr>
                                      <w:sz w:val="20"/>
                                    </w:rPr>
                                    <w:tab/>
                                    <w:t>Conflict</w:t>
                                  </w:r>
                                  <w:r>
                                    <w:rPr>
                                      <w:spacing w:val="-6"/>
                                      <w:sz w:val="20"/>
                                    </w:rPr>
                                    <w:t> </w:t>
                                  </w:r>
                                  <w:r>
                                    <w:rPr>
                                      <w:sz w:val="20"/>
                                    </w:rPr>
                                    <w:t>of</w:t>
                                  </w:r>
                                  <w:r>
                                    <w:rPr>
                                      <w:spacing w:val="-6"/>
                                      <w:sz w:val="20"/>
                                    </w:rPr>
                                    <w:t> </w:t>
                                  </w:r>
                                  <w:r>
                                    <w:rPr>
                                      <w:spacing w:val="-2"/>
                                      <w:sz w:val="20"/>
                                    </w:rPr>
                                    <w:t>interest</w:t>
                                  </w:r>
                                </w:p>
                              </w:tc>
                            </w:tr>
                            <w:tr>
                              <w:trPr>
                                <w:trHeight w:val="729" w:hRule="atLeast"/>
                              </w:trPr>
                              <w:tc>
                                <w:tcPr>
                                  <w:tcW w:w="4220" w:type="dxa"/>
                                  <w:tcBorders>
                                    <w:left w:val="nil"/>
                                  </w:tcBorders>
                                </w:tcPr>
                                <w:p>
                                  <w:pPr>
                                    <w:pStyle w:val="TableParagraph"/>
                                    <w:tabs>
                                      <w:tab w:pos="784" w:val="left" w:leader="none"/>
                                    </w:tabs>
                                    <w:spacing w:line="276" w:lineRule="auto"/>
                                    <w:ind w:left="784" w:right="399" w:hanging="672"/>
                                    <w:rPr>
                                      <w:sz w:val="20"/>
                                    </w:rPr>
                                  </w:pPr>
                                  <w:r>
                                    <w:rPr>
                                      <w:spacing w:val="-4"/>
                                      <w:sz w:val="20"/>
                                    </w:rPr>
                                    <w:t>D05</w:t>
                                  </w:r>
                                  <w:r>
                                    <w:rPr>
                                      <w:sz w:val="20"/>
                                    </w:rPr>
                                    <w:tab/>
                                    <w:t>Poor</w:t>
                                  </w:r>
                                  <w:r>
                                    <w:rPr>
                                      <w:spacing w:val="-11"/>
                                      <w:sz w:val="20"/>
                                    </w:rPr>
                                    <w:t> </w:t>
                                  </w:r>
                                  <w:r>
                                    <w:rPr>
                                      <w:sz w:val="20"/>
                                    </w:rPr>
                                    <w:t>relationship</w:t>
                                  </w:r>
                                  <w:r>
                                    <w:rPr>
                                      <w:spacing w:val="-10"/>
                                      <w:sz w:val="20"/>
                                    </w:rPr>
                                    <w:t> </w:t>
                                  </w:r>
                                  <w:r>
                                    <w:rPr>
                                      <w:sz w:val="20"/>
                                    </w:rPr>
                                    <w:t>between</w:t>
                                  </w:r>
                                  <w:r>
                                    <w:rPr>
                                      <w:spacing w:val="-10"/>
                                      <w:sz w:val="20"/>
                                    </w:rPr>
                                    <w:t> </w:t>
                                  </w:r>
                                  <w:r>
                                    <w:rPr>
                                      <w:sz w:val="20"/>
                                    </w:rPr>
                                    <w:t>vendor</w:t>
                                  </w:r>
                                  <w:r>
                                    <w:rPr>
                                      <w:spacing w:val="-11"/>
                                      <w:sz w:val="20"/>
                                    </w:rPr>
                                    <w:t> </w:t>
                                  </w:r>
                                  <w:r>
                                    <w:rPr>
                                      <w:sz w:val="20"/>
                                    </w:rPr>
                                    <w:t>and </w:t>
                                  </w:r>
                                  <w:r>
                                    <w:rPr>
                                      <w:spacing w:val="-2"/>
                                      <w:sz w:val="20"/>
                                    </w:rPr>
                                    <w:t>clients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12.529995pt;width:211.5pt;height:64.3500pt;mso-position-horizontal-relative:page;mso-position-vertical-relative:paragraph;z-index:-15728640;mso-wrap-distance-left:0;mso-wrap-distance-right:0" type="#_x0000_t202" id="docshape145"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tblGrid>
                      <w:tr>
                        <w:trPr>
                          <w:trHeight w:val="527" w:hRule="atLeast"/>
                        </w:trPr>
                        <w:tc>
                          <w:tcPr>
                            <w:tcW w:w="4220" w:type="dxa"/>
                            <w:tcBorders>
                              <w:left w:val="nil"/>
                            </w:tcBorders>
                          </w:tcPr>
                          <w:p>
                            <w:pPr>
                              <w:pStyle w:val="TableParagraph"/>
                              <w:tabs>
                                <w:tab w:pos="784" w:val="left" w:leader="none"/>
                              </w:tabs>
                              <w:spacing w:line="225" w:lineRule="exact"/>
                              <w:ind w:left="112"/>
                              <w:rPr>
                                <w:sz w:val="20"/>
                              </w:rPr>
                            </w:pPr>
                            <w:r>
                              <w:rPr>
                                <w:spacing w:val="-5"/>
                                <w:sz w:val="20"/>
                              </w:rPr>
                              <w:t>D04</w:t>
                            </w:r>
                            <w:r>
                              <w:rPr>
                                <w:sz w:val="20"/>
                              </w:rPr>
                              <w:tab/>
                              <w:t>Conflict</w:t>
                            </w:r>
                            <w:r>
                              <w:rPr>
                                <w:spacing w:val="-6"/>
                                <w:sz w:val="20"/>
                              </w:rPr>
                              <w:t> </w:t>
                            </w:r>
                            <w:r>
                              <w:rPr>
                                <w:sz w:val="20"/>
                              </w:rPr>
                              <w:t>of</w:t>
                            </w:r>
                            <w:r>
                              <w:rPr>
                                <w:spacing w:val="-6"/>
                                <w:sz w:val="20"/>
                              </w:rPr>
                              <w:t> </w:t>
                            </w:r>
                            <w:r>
                              <w:rPr>
                                <w:spacing w:val="-2"/>
                                <w:sz w:val="20"/>
                              </w:rPr>
                              <w:t>interest</w:t>
                            </w:r>
                          </w:p>
                        </w:tc>
                      </w:tr>
                      <w:tr>
                        <w:trPr>
                          <w:trHeight w:val="729" w:hRule="atLeast"/>
                        </w:trPr>
                        <w:tc>
                          <w:tcPr>
                            <w:tcW w:w="4220" w:type="dxa"/>
                            <w:tcBorders>
                              <w:left w:val="nil"/>
                            </w:tcBorders>
                          </w:tcPr>
                          <w:p>
                            <w:pPr>
                              <w:pStyle w:val="TableParagraph"/>
                              <w:tabs>
                                <w:tab w:pos="784" w:val="left" w:leader="none"/>
                              </w:tabs>
                              <w:spacing w:line="276" w:lineRule="auto"/>
                              <w:ind w:left="784" w:right="399" w:hanging="672"/>
                              <w:rPr>
                                <w:sz w:val="20"/>
                              </w:rPr>
                            </w:pPr>
                            <w:r>
                              <w:rPr>
                                <w:spacing w:val="-4"/>
                                <w:sz w:val="20"/>
                              </w:rPr>
                              <w:t>D05</w:t>
                            </w:r>
                            <w:r>
                              <w:rPr>
                                <w:sz w:val="20"/>
                              </w:rPr>
                              <w:tab/>
                              <w:t>Poor</w:t>
                            </w:r>
                            <w:r>
                              <w:rPr>
                                <w:spacing w:val="-11"/>
                                <w:sz w:val="20"/>
                              </w:rPr>
                              <w:t> </w:t>
                            </w:r>
                            <w:r>
                              <w:rPr>
                                <w:sz w:val="20"/>
                              </w:rPr>
                              <w:t>relationship</w:t>
                            </w:r>
                            <w:r>
                              <w:rPr>
                                <w:spacing w:val="-10"/>
                                <w:sz w:val="20"/>
                              </w:rPr>
                              <w:t> </w:t>
                            </w:r>
                            <w:r>
                              <w:rPr>
                                <w:sz w:val="20"/>
                              </w:rPr>
                              <w:t>between</w:t>
                            </w:r>
                            <w:r>
                              <w:rPr>
                                <w:spacing w:val="-10"/>
                                <w:sz w:val="20"/>
                              </w:rPr>
                              <w:t> </w:t>
                            </w:r>
                            <w:r>
                              <w:rPr>
                                <w:sz w:val="20"/>
                              </w:rPr>
                              <w:t>vendor</w:t>
                            </w:r>
                            <w:r>
                              <w:rPr>
                                <w:spacing w:val="-11"/>
                                <w:sz w:val="20"/>
                              </w:rPr>
                              <w:t> </w:t>
                            </w:r>
                            <w:r>
                              <w:rPr>
                                <w:sz w:val="20"/>
                              </w:rPr>
                              <w:t>and </w:t>
                            </w:r>
                            <w:r>
                              <w:rPr>
                                <w:spacing w:val="-2"/>
                                <w:sz w:val="20"/>
                              </w:rPr>
                              <w:t>clients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159130</wp:posOffset>
                </wp:positionV>
                <wp:extent cx="1356995" cy="817244"/>
                <wp:effectExtent l="0" t="0" r="0" b="0"/>
                <wp:wrapTopAndBottom/>
                <wp:docPr id="151" name="Textbox 151"/>
                <wp:cNvGraphicFramePr>
                  <a:graphicFrameLocks/>
                </wp:cNvGraphicFramePr>
                <a:graphic>
                  <a:graphicData uri="http://schemas.microsoft.com/office/word/2010/wordprocessingShape">
                    <wps:wsp>
                      <wps:cNvPr id="151" name="Textbox 151"/>
                      <wps:cNvSpPr txBox="1"/>
                      <wps:spPr>
                        <a:xfrm>
                          <a:off x="0" y="0"/>
                          <a:ext cx="1356995" cy="817244"/>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12.529995pt;width:106.85pt;height:64.3500pt;mso-position-horizontal-relative:page;mso-position-vertical-relative:paragraph;z-index:-15728640;mso-wrap-distance-left:0;mso-wrap-distance-right:0" type="#_x0000_t202" id="docshape14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159130</wp:posOffset>
                </wp:positionV>
                <wp:extent cx="1356995" cy="817244"/>
                <wp:effectExtent l="0" t="0" r="0" b="0"/>
                <wp:wrapTopAndBottom/>
                <wp:docPr id="152" name="Textbox 152"/>
                <wp:cNvGraphicFramePr>
                  <a:graphicFrameLocks/>
                </wp:cNvGraphicFramePr>
                <a:graphic>
                  <a:graphicData uri="http://schemas.microsoft.com/office/word/2010/wordprocessingShape">
                    <wps:wsp>
                      <wps:cNvPr id="152" name="Textbox 152"/>
                      <wps:cNvSpPr txBox="1"/>
                      <wps:spPr>
                        <a:xfrm>
                          <a:off x="0" y="0"/>
                          <a:ext cx="1356995" cy="817244"/>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12.529995pt;width:106.85pt;height:64.3500pt;mso-position-horizontal-relative:page;mso-position-vertical-relative:paragraph;z-index:-15728640;mso-wrap-distance-left:0;mso-wrap-distance-right:0" type="#_x0000_t202" id="docshape147"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1147063</wp:posOffset>
                </wp:positionV>
                <wp:extent cx="2686050" cy="2254250"/>
                <wp:effectExtent l="0" t="0" r="0" b="0"/>
                <wp:wrapTopAndBottom/>
                <wp:docPr id="153" name="Textbox 153"/>
                <wp:cNvGraphicFramePr>
                  <a:graphicFrameLocks/>
                </wp:cNvGraphicFramePr>
                <a:graphic>
                  <a:graphicData uri="http://schemas.microsoft.com/office/word/2010/wordprocessingShape">
                    <wps:wsp>
                      <wps:cNvPr id="153" name="Textbox 153"/>
                      <wps:cNvSpPr txBox="1"/>
                      <wps:spPr>
                        <a:xfrm>
                          <a:off x="0" y="0"/>
                          <a:ext cx="2686050" cy="225425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3615"/>
                            </w:tblGrid>
                            <w:tr>
                              <w:trPr>
                                <w:trHeight w:val="359" w:hRule="atLeast"/>
                              </w:trPr>
                              <w:tc>
                                <w:tcPr>
                                  <w:tcW w:w="605" w:type="dxa"/>
                                  <w:tcBorders>
                                    <w:left w:val="nil"/>
                                    <w:right w:val="nil"/>
                                  </w:tcBorders>
                                </w:tcPr>
                                <w:p>
                                  <w:pPr>
                                    <w:pStyle w:val="TableParagraph"/>
                                    <w:spacing w:line="223" w:lineRule="exact"/>
                                    <w:ind w:left="112"/>
                                    <w:rPr>
                                      <w:sz w:val="20"/>
                                    </w:rPr>
                                  </w:pPr>
                                  <w:r>
                                    <w:rPr>
                                      <w:spacing w:val="-10"/>
                                      <w:sz w:val="20"/>
                                    </w:rPr>
                                    <w:t>E</w:t>
                                  </w:r>
                                </w:p>
                              </w:tc>
                              <w:tc>
                                <w:tcPr>
                                  <w:tcW w:w="3615" w:type="dxa"/>
                                  <w:tcBorders>
                                    <w:left w:val="nil"/>
                                  </w:tcBorders>
                                </w:tcPr>
                                <w:p>
                                  <w:pPr>
                                    <w:pStyle w:val="TableParagraph"/>
                                    <w:ind w:left="179"/>
                                    <w:rPr>
                                      <w:b/>
                                      <w:sz w:val="20"/>
                                    </w:rPr>
                                  </w:pPr>
                                  <w:r>
                                    <w:rPr>
                                      <w:b/>
                                      <w:spacing w:val="-4"/>
                                      <w:sz w:val="20"/>
                                    </w:rPr>
                                    <w:t>Risk</w:t>
                                  </w:r>
                                </w:p>
                              </w:tc>
                            </w:tr>
                            <w:tr>
                              <w:trPr>
                                <w:trHeight w:val="530" w:hRule="atLeast"/>
                              </w:trPr>
                              <w:tc>
                                <w:tcPr>
                                  <w:tcW w:w="605" w:type="dxa"/>
                                  <w:tcBorders>
                                    <w:left w:val="nil"/>
                                    <w:right w:val="nil"/>
                                  </w:tcBorders>
                                </w:tcPr>
                                <w:p>
                                  <w:pPr>
                                    <w:pStyle w:val="TableParagraph"/>
                                    <w:spacing w:line="225" w:lineRule="exact"/>
                                    <w:ind w:left="112"/>
                                    <w:rPr>
                                      <w:sz w:val="20"/>
                                    </w:rPr>
                                  </w:pPr>
                                  <w:r>
                                    <w:rPr>
                                      <w:spacing w:val="-5"/>
                                      <w:sz w:val="20"/>
                                    </w:rPr>
                                    <w:t>E01</w:t>
                                  </w:r>
                                </w:p>
                              </w:tc>
                              <w:tc>
                                <w:tcPr>
                                  <w:tcW w:w="3615" w:type="dxa"/>
                                  <w:tcBorders>
                                    <w:left w:val="nil"/>
                                  </w:tcBorders>
                                </w:tcPr>
                                <w:p>
                                  <w:pPr>
                                    <w:pStyle w:val="TableParagraph"/>
                                    <w:spacing w:line="225" w:lineRule="exact"/>
                                    <w:ind w:left="179"/>
                                    <w:rPr>
                                      <w:sz w:val="20"/>
                                    </w:rPr>
                                  </w:pPr>
                                  <w:r>
                                    <w:rPr>
                                      <w:sz w:val="20"/>
                                    </w:rPr>
                                    <w:t>Fear</w:t>
                                  </w:r>
                                  <w:r>
                                    <w:rPr>
                                      <w:spacing w:val="-2"/>
                                      <w:sz w:val="20"/>
                                    </w:rPr>
                                    <w:t> </w:t>
                                  </w:r>
                                  <w:r>
                                    <w:rPr>
                                      <w:sz w:val="20"/>
                                    </w:rPr>
                                    <w:t>of</w:t>
                                  </w:r>
                                  <w:r>
                                    <w:rPr>
                                      <w:spacing w:val="-4"/>
                                      <w:sz w:val="20"/>
                                    </w:rPr>
                                    <w:t> </w:t>
                                  </w:r>
                                  <w:r>
                                    <w:rPr>
                                      <w:spacing w:val="-2"/>
                                      <w:sz w:val="20"/>
                                    </w:rPr>
                                    <w:t>uncertainty</w:t>
                                  </w:r>
                                </w:p>
                              </w:tc>
                            </w:tr>
                            <w:tr>
                              <w:trPr>
                                <w:trHeight w:val="729" w:hRule="atLeast"/>
                              </w:trPr>
                              <w:tc>
                                <w:tcPr>
                                  <w:tcW w:w="605" w:type="dxa"/>
                                  <w:tcBorders>
                                    <w:left w:val="nil"/>
                                    <w:right w:val="nil"/>
                                  </w:tcBorders>
                                </w:tcPr>
                                <w:p>
                                  <w:pPr>
                                    <w:pStyle w:val="TableParagraph"/>
                                    <w:spacing w:line="225" w:lineRule="exact"/>
                                    <w:ind w:left="112"/>
                                    <w:rPr>
                                      <w:sz w:val="20"/>
                                    </w:rPr>
                                  </w:pPr>
                                  <w:r>
                                    <w:rPr>
                                      <w:spacing w:val="-5"/>
                                      <w:sz w:val="20"/>
                                    </w:rPr>
                                    <w:t>E02</w:t>
                                  </w:r>
                                </w:p>
                              </w:tc>
                              <w:tc>
                                <w:tcPr>
                                  <w:tcW w:w="3615" w:type="dxa"/>
                                  <w:tcBorders>
                                    <w:left w:val="nil"/>
                                  </w:tcBorders>
                                </w:tcPr>
                                <w:p>
                                  <w:pPr>
                                    <w:pStyle w:val="TableParagraph"/>
                                    <w:spacing w:line="276" w:lineRule="auto"/>
                                    <w:ind w:left="179" w:right="221"/>
                                    <w:rPr>
                                      <w:sz w:val="20"/>
                                    </w:rPr>
                                  </w:pPr>
                                  <w:r>
                                    <w:rPr>
                                      <w:sz w:val="20"/>
                                    </w:rPr>
                                    <w:t>Inadequate</w:t>
                                  </w:r>
                                  <w:r>
                                    <w:rPr>
                                      <w:spacing w:val="-10"/>
                                      <w:sz w:val="20"/>
                                    </w:rPr>
                                    <w:t> </w:t>
                                  </w:r>
                                  <w:r>
                                    <w:rPr>
                                      <w:sz w:val="20"/>
                                    </w:rPr>
                                    <w:t>definition</w:t>
                                  </w:r>
                                  <w:r>
                                    <w:rPr>
                                      <w:spacing w:val="-11"/>
                                      <w:sz w:val="20"/>
                                    </w:rPr>
                                    <w:t> </w:t>
                                  </w:r>
                                  <w:r>
                                    <w:rPr>
                                      <w:sz w:val="20"/>
                                    </w:rPr>
                                    <w:t>of</w:t>
                                  </w:r>
                                  <w:r>
                                    <w:rPr>
                                      <w:spacing w:val="-11"/>
                                      <w:sz w:val="20"/>
                                    </w:rPr>
                                    <w:t> </w:t>
                                  </w:r>
                                  <w:r>
                                    <w:rPr>
                                      <w:sz w:val="20"/>
                                    </w:rPr>
                                    <w:t>scope</w:t>
                                  </w:r>
                                  <w:r>
                                    <w:rPr>
                                      <w:spacing w:val="-10"/>
                                      <w:sz w:val="20"/>
                                    </w:rPr>
                                    <w:t> </w:t>
                                  </w:r>
                                  <w:r>
                                    <w:rPr>
                                      <w:sz w:val="20"/>
                                    </w:rPr>
                                    <w:t>of </w:t>
                                  </w:r>
                                  <w:r>
                                    <w:rPr>
                                      <w:spacing w:val="-2"/>
                                      <w:sz w:val="20"/>
                                    </w:rPr>
                                    <w:t>services</w:t>
                                  </w:r>
                                </w:p>
                              </w:tc>
                            </w:tr>
                            <w:tr>
                              <w:trPr>
                                <w:trHeight w:val="527" w:hRule="atLeast"/>
                              </w:trPr>
                              <w:tc>
                                <w:tcPr>
                                  <w:tcW w:w="605" w:type="dxa"/>
                                  <w:tcBorders>
                                    <w:left w:val="nil"/>
                                    <w:right w:val="nil"/>
                                  </w:tcBorders>
                                </w:tcPr>
                                <w:p>
                                  <w:pPr>
                                    <w:pStyle w:val="TableParagraph"/>
                                    <w:spacing w:line="225" w:lineRule="exact"/>
                                    <w:ind w:left="112"/>
                                    <w:rPr>
                                      <w:sz w:val="20"/>
                                    </w:rPr>
                                  </w:pPr>
                                  <w:r>
                                    <w:rPr>
                                      <w:spacing w:val="-5"/>
                                      <w:sz w:val="20"/>
                                    </w:rPr>
                                    <w:t>E03</w:t>
                                  </w:r>
                                </w:p>
                              </w:tc>
                              <w:tc>
                                <w:tcPr>
                                  <w:tcW w:w="3615" w:type="dxa"/>
                                  <w:tcBorders>
                                    <w:left w:val="nil"/>
                                  </w:tcBorders>
                                </w:tcPr>
                                <w:p>
                                  <w:pPr>
                                    <w:pStyle w:val="TableParagraph"/>
                                    <w:spacing w:line="225" w:lineRule="exact"/>
                                    <w:ind w:left="179"/>
                                    <w:rPr>
                                      <w:sz w:val="20"/>
                                    </w:rPr>
                                  </w:pPr>
                                  <w:r>
                                    <w:rPr>
                                      <w:sz w:val="20"/>
                                    </w:rPr>
                                    <w:t>Interruption</w:t>
                                  </w:r>
                                  <w:r>
                                    <w:rPr>
                                      <w:spacing w:val="-6"/>
                                      <w:sz w:val="20"/>
                                    </w:rPr>
                                    <w:t> </w:t>
                                  </w:r>
                                  <w:r>
                                    <w:rPr>
                                      <w:sz w:val="20"/>
                                    </w:rPr>
                                    <w:t>to</w:t>
                                  </w:r>
                                  <w:r>
                                    <w:rPr>
                                      <w:spacing w:val="-3"/>
                                      <w:sz w:val="20"/>
                                    </w:rPr>
                                    <w:t> </w:t>
                                  </w:r>
                                  <w:r>
                                    <w:rPr>
                                      <w:sz w:val="20"/>
                                    </w:rPr>
                                    <w:t>supply</w:t>
                                  </w:r>
                                  <w:r>
                                    <w:rPr>
                                      <w:spacing w:val="-8"/>
                                      <w:sz w:val="20"/>
                                    </w:rPr>
                                    <w:t> </w:t>
                                  </w:r>
                                  <w:r>
                                    <w:rPr>
                                      <w:sz w:val="20"/>
                                    </w:rPr>
                                    <w:t>of</w:t>
                                  </w:r>
                                  <w:r>
                                    <w:rPr>
                                      <w:spacing w:val="-7"/>
                                      <w:sz w:val="20"/>
                                    </w:rPr>
                                    <w:t> </w:t>
                                  </w:r>
                                  <w:r>
                                    <w:rPr>
                                      <w:spacing w:val="-2"/>
                                      <w:sz w:val="20"/>
                                    </w:rPr>
                                    <w:t>services</w:t>
                                  </w:r>
                                </w:p>
                              </w:tc>
                            </w:tr>
                            <w:tr>
                              <w:trPr>
                                <w:trHeight w:val="530" w:hRule="atLeast"/>
                              </w:trPr>
                              <w:tc>
                                <w:tcPr>
                                  <w:tcW w:w="605" w:type="dxa"/>
                                  <w:tcBorders>
                                    <w:left w:val="nil"/>
                                    <w:right w:val="nil"/>
                                  </w:tcBorders>
                                </w:tcPr>
                                <w:p>
                                  <w:pPr>
                                    <w:pStyle w:val="TableParagraph"/>
                                    <w:spacing w:line="225" w:lineRule="exact"/>
                                    <w:ind w:left="112"/>
                                    <w:rPr>
                                      <w:sz w:val="20"/>
                                    </w:rPr>
                                  </w:pPr>
                                  <w:r>
                                    <w:rPr>
                                      <w:spacing w:val="-5"/>
                                      <w:sz w:val="20"/>
                                    </w:rPr>
                                    <w:t>E04</w:t>
                                  </w:r>
                                </w:p>
                              </w:tc>
                              <w:tc>
                                <w:tcPr>
                                  <w:tcW w:w="3615" w:type="dxa"/>
                                  <w:tcBorders>
                                    <w:left w:val="nil"/>
                                  </w:tcBorders>
                                </w:tcPr>
                                <w:p>
                                  <w:pPr>
                                    <w:pStyle w:val="TableParagraph"/>
                                    <w:spacing w:line="225" w:lineRule="exact"/>
                                    <w:ind w:left="179"/>
                                    <w:rPr>
                                      <w:sz w:val="20"/>
                                    </w:rPr>
                                  </w:pPr>
                                  <w:r>
                                    <w:rPr>
                                      <w:sz w:val="20"/>
                                    </w:rPr>
                                    <w:t>Lack</w:t>
                                  </w:r>
                                  <w:r>
                                    <w:rPr>
                                      <w:spacing w:val="-4"/>
                                      <w:sz w:val="20"/>
                                    </w:rPr>
                                    <w:t> </w:t>
                                  </w:r>
                                  <w:r>
                                    <w:rPr>
                                      <w:sz w:val="20"/>
                                    </w:rPr>
                                    <w:t>of</w:t>
                                  </w:r>
                                  <w:r>
                                    <w:rPr>
                                      <w:spacing w:val="-4"/>
                                      <w:sz w:val="20"/>
                                    </w:rPr>
                                    <w:t> </w:t>
                                  </w:r>
                                  <w:r>
                                    <w:rPr>
                                      <w:spacing w:val="-2"/>
                                      <w:sz w:val="20"/>
                                    </w:rPr>
                                    <w:t>awareness</w:t>
                                  </w:r>
                                </w:p>
                              </w:tc>
                            </w:tr>
                            <w:tr>
                              <w:trPr>
                                <w:trHeight w:val="528" w:hRule="atLeast"/>
                              </w:trPr>
                              <w:tc>
                                <w:tcPr>
                                  <w:tcW w:w="605" w:type="dxa"/>
                                  <w:tcBorders>
                                    <w:left w:val="nil"/>
                                    <w:right w:val="nil"/>
                                  </w:tcBorders>
                                </w:tcPr>
                                <w:p>
                                  <w:pPr>
                                    <w:pStyle w:val="TableParagraph"/>
                                    <w:spacing w:line="226" w:lineRule="exact"/>
                                    <w:ind w:left="112"/>
                                    <w:rPr>
                                      <w:sz w:val="20"/>
                                    </w:rPr>
                                  </w:pPr>
                                  <w:r>
                                    <w:rPr>
                                      <w:spacing w:val="-5"/>
                                      <w:sz w:val="20"/>
                                    </w:rPr>
                                    <w:t>E05</w:t>
                                  </w:r>
                                </w:p>
                              </w:tc>
                              <w:tc>
                                <w:tcPr>
                                  <w:tcW w:w="3615" w:type="dxa"/>
                                  <w:tcBorders>
                                    <w:left w:val="nil"/>
                                  </w:tcBorders>
                                </w:tcPr>
                                <w:p>
                                  <w:pPr>
                                    <w:pStyle w:val="TableParagraph"/>
                                    <w:spacing w:line="226" w:lineRule="exact"/>
                                    <w:ind w:left="179"/>
                                    <w:rPr>
                                      <w:sz w:val="20"/>
                                    </w:rPr>
                                  </w:pPr>
                                  <w:r>
                                    <w:rPr>
                                      <w:sz w:val="20"/>
                                    </w:rPr>
                                    <w:t>Unclear</w:t>
                                  </w:r>
                                  <w:r>
                                    <w:rPr>
                                      <w:spacing w:val="-8"/>
                                      <w:sz w:val="20"/>
                                    </w:rPr>
                                    <w:t> </w:t>
                                  </w:r>
                                  <w:r>
                                    <w:rPr>
                                      <w:spacing w:val="-2"/>
                                      <w:sz w:val="20"/>
                                    </w:rPr>
                                    <w:t>responsibilities</w:t>
                                  </w:r>
                                </w:p>
                              </w:tc>
                            </w:tr>
                            <w:tr>
                              <w:trPr>
                                <w:trHeight w:val="266" w:hRule="atLeast"/>
                              </w:trPr>
                              <w:tc>
                                <w:tcPr>
                                  <w:tcW w:w="605" w:type="dxa"/>
                                  <w:tcBorders>
                                    <w:left w:val="nil"/>
                                    <w:right w:val="nil"/>
                                  </w:tcBorders>
                                </w:tcPr>
                                <w:p>
                                  <w:pPr>
                                    <w:pStyle w:val="TableParagraph"/>
                                    <w:spacing w:line="223" w:lineRule="exact"/>
                                    <w:ind w:left="112"/>
                                    <w:rPr>
                                      <w:sz w:val="20"/>
                                    </w:rPr>
                                  </w:pPr>
                                  <w:r>
                                    <w:rPr>
                                      <w:spacing w:val="-5"/>
                                      <w:sz w:val="20"/>
                                    </w:rPr>
                                    <w:t>E06</w:t>
                                  </w:r>
                                </w:p>
                              </w:tc>
                              <w:tc>
                                <w:tcPr>
                                  <w:tcW w:w="3615" w:type="dxa"/>
                                  <w:tcBorders>
                                    <w:left w:val="nil"/>
                                  </w:tcBorders>
                                </w:tcPr>
                                <w:p>
                                  <w:pPr>
                                    <w:pStyle w:val="TableParagraph"/>
                                    <w:spacing w:line="225" w:lineRule="exact"/>
                                    <w:ind w:left="179"/>
                                    <w:rPr>
                                      <w:sz w:val="20"/>
                                    </w:rPr>
                                  </w:pPr>
                                  <w:r>
                                    <w:rPr>
                                      <w:sz w:val="20"/>
                                    </w:rPr>
                                    <w:t>Unclear</w:t>
                                  </w:r>
                                  <w:r>
                                    <w:rPr>
                                      <w:spacing w:val="-8"/>
                                      <w:sz w:val="20"/>
                                    </w:rPr>
                                    <w:t> </w:t>
                                  </w:r>
                                  <w:r>
                                    <w:rPr>
                                      <w:spacing w:val="-2"/>
                                      <w:sz w:val="20"/>
                                    </w:rPr>
                                    <w:t>targets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90.319992pt;width:211.5pt;height:177.5pt;mso-position-horizontal-relative:page;mso-position-vertical-relative:paragraph;z-index:-15728640;mso-wrap-distance-left:0;mso-wrap-distance-right:0" type="#_x0000_t202" id="docshape148"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3615"/>
                      </w:tblGrid>
                      <w:tr>
                        <w:trPr>
                          <w:trHeight w:val="359" w:hRule="atLeast"/>
                        </w:trPr>
                        <w:tc>
                          <w:tcPr>
                            <w:tcW w:w="605" w:type="dxa"/>
                            <w:tcBorders>
                              <w:left w:val="nil"/>
                              <w:right w:val="nil"/>
                            </w:tcBorders>
                          </w:tcPr>
                          <w:p>
                            <w:pPr>
                              <w:pStyle w:val="TableParagraph"/>
                              <w:spacing w:line="223" w:lineRule="exact"/>
                              <w:ind w:left="112"/>
                              <w:rPr>
                                <w:sz w:val="20"/>
                              </w:rPr>
                            </w:pPr>
                            <w:r>
                              <w:rPr>
                                <w:spacing w:val="-10"/>
                                <w:sz w:val="20"/>
                              </w:rPr>
                              <w:t>E</w:t>
                            </w:r>
                          </w:p>
                        </w:tc>
                        <w:tc>
                          <w:tcPr>
                            <w:tcW w:w="3615" w:type="dxa"/>
                            <w:tcBorders>
                              <w:left w:val="nil"/>
                            </w:tcBorders>
                          </w:tcPr>
                          <w:p>
                            <w:pPr>
                              <w:pStyle w:val="TableParagraph"/>
                              <w:ind w:left="179"/>
                              <w:rPr>
                                <w:b/>
                                <w:sz w:val="20"/>
                              </w:rPr>
                            </w:pPr>
                            <w:r>
                              <w:rPr>
                                <w:b/>
                                <w:spacing w:val="-4"/>
                                <w:sz w:val="20"/>
                              </w:rPr>
                              <w:t>Risk</w:t>
                            </w:r>
                          </w:p>
                        </w:tc>
                      </w:tr>
                      <w:tr>
                        <w:trPr>
                          <w:trHeight w:val="530" w:hRule="atLeast"/>
                        </w:trPr>
                        <w:tc>
                          <w:tcPr>
                            <w:tcW w:w="605" w:type="dxa"/>
                            <w:tcBorders>
                              <w:left w:val="nil"/>
                              <w:right w:val="nil"/>
                            </w:tcBorders>
                          </w:tcPr>
                          <w:p>
                            <w:pPr>
                              <w:pStyle w:val="TableParagraph"/>
                              <w:spacing w:line="225" w:lineRule="exact"/>
                              <w:ind w:left="112"/>
                              <w:rPr>
                                <w:sz w:val="20"/>
                              </w:rPr>
                            </w:pPr>
                            <w:r>
                              <w:rPr>
                                <w:spacing w:val="-5"/>
                                <w:sz w:val="20"/>
                              </w:rPr>
                              <w:t>E01</w:t>
                            </w:r>
                          </w:p>
                        </w:tc>
                        <w:tc>
                          <w:tcPr>
                            <w:tcW w:w="3615" w:type="dxa"/>
                            <w:tcBorders>
                              <w:left w:val="nil"/>
                            </w:tcBorders>
                          </w:tcPr>
                          <w:p>
                            <w:pPr>
                              <w:pStyle w:val="TableParagraph"/>
                              <w:spacing w:line="225" w:lineRule="exact"/>
                              <w:ind w:left="179"/>
                              <w:rPr>
                                <w:sz w:val="20"/>
                              </w:rPr>
                            </w:pPr>
                            <w:r>
                              <w:rPr>
                                <w:sz w:val="20"/>
                              </w:rPr>
                              <w:t>Fear</w:t>
                            </w:r>
                            <w:r>
                              <w:rPr>
                                <w:spacing w:val="-2"/>
                                <w:sz w:val="20"/>
                              </w:rPr>
                              <w:t> </w:t>
                            </w:r>
                            <w:r>
                              <w:rPr>
                                <w:sz w:val="20"/>
                              </w:rPr>
                              <w:t>of</w:t>
                            </w:r>
                            <w:r>
                              <w:rPr>
                                <w:spacing w:val="-4"/>
                                <w:sz w:val="20"/>
                              </w:rPr>
                              <w:t> </w:t>
                            </w:r>
                            <w:r>
                              <w:rPr>
                                <w:spacing w:val="-2"/>
                                <w:sz w:val="20"/>
                              </w:rPr>
                              <w:t>uncertainty</w:t>
                            </w:r>
                          </w:p>
                        </w:tc>
                      </w:tr>
                      <w:tr>
                        <w:trPr>
                          <w:trHeight w:val="729" w:hRule="atLeast"/>
                        </w:trPr>
                        <w:tc>
                          <w:tcPr>
                            <w:tcW w:w="605" w:type="dxa"/>
                            <w:tcBorders>
                              <w:left w:val="nil"/>
                              <w:right w:val="nil"/>
                            </w:tcBorders>
                          </w:tcPr>
                          <w:p>
                            <w:pPr>
                              <w:pStyle w:val="TableParagraph"/>
                              <w:spacing w:line="225" w:lineRule="exact"/>
                              <w:ind w:left="112"/>
                              <w:rPr>
                                <w:sz w:val="20"/>
                              </w:rPr>
                            </w:pPr>
                            <w:r>
                              <w:rPr>
                                <w:spacing w:val="-5"/>
                                <w:sz w:val="20"/>
                              </w:rPr>
                              <w:t>E02</w:t>
                            </w:r>
                          </w:p>
                        </w:tc>
                        <w:tc>
                          <w:tcPr>
                            <w:tcW w:w="3615" w:type="dxa"/>
                            <w:tcBorders>
                              <w:left w:val="nil"/>
                            </w:tcBorders>
                          </w:tcPr>
                          <w:p>
                            <w:pPr>
                              <w:pStyle w:val="TableParagraph"/>
                              <w:spacing w:line="276" w:lineRule="auto"/>
                              <w:ind w:left="179" w:right="221"/>
                              <w:rPr>
                                <w:sz w:val="20"/>
                              </w:rPr>
                            </w:pPr>
                            <w:r>
                              <w:rPr>
                                <w:sz w:val="20"/>
                              </w:rPr>
                              <w:t>Inadequate</w:t>
                            </w:r>
                            <w:r>
                              <w:rPr>
                                <w:spacing w:val="-10"/>
                                <w:sz w:val="20"/>
                              </w:rPr>
                              <w:t> </w:t>
                            </w:r>
                            <w:r>
                              <w:rPr>
                                <w:sz w:val="20"/>
                              </w:rPr>
                              <w:t>definition</w:t>
                            </w:r>
                            <w:r>
                              <w:rPr>
                                <w:spacing w:val="-11"/>
                                <w:sz w:val="20"/>
                              </w:rPr>
                              <w:t> </w:t>
                            </w:r>
                            <w:r>
                              <w:rPr>
                                <w:sz w:val="20"/>
                              </w:rPr>
                              <w:t>of</w:t>
                            </w:r>
                            <w:r>
                              <w:rPr>
                                <w:spacing w:val="-11"/>
                                <w:sz w:val="20"/>
                              </w:rPr>
                              <w:t> </w:t>
                            </w:r>
                            <w:r>
                              <w:rPr>
                                <w:sz w:val="20"/>
                              </w:rPr>
                              <w:t>scope</w:t>
                            </w:r>
                            <w:r>
                              <w:rPr>
                                <w:spacing w:val="-10"/>
                                <w:sz w:val="20"/>
                              </w:rPr>
                              <w:t> </w:t>
                            </w:r>
                            <w:r>
                              <w:rPr>
                                <w:sz w:val="20"/>
                              </w:rPr>
                              <w:t>of </w:t>
                            </w:r>
                            <w:r>
                              <w:rPr>
                                <w:spacing w:val="-2"/>
                                <w:sz w:val="20"/>
                              </w:rPr>
                              <w:t>services</w:t>
                            </w:r>
                          </w:p>
                        </w:tc>
                      </w:tr>
                      <w:tr>
                        <w:trPr>
                          <w:trHeight w:val="527" w:hRule="atLeast"/>
                        </w:trPr>
                        <w:tc>
                          <w:tcPr>
                            <w:tcW w:w="605" w:type="dxa"/>
                            <w:tcBorders>
                              <w:left w:val="nil"/>
                              <w:right w:val="nil"/>
                            </w:tcBorders>
                          </w:tcPr>
                          <w:p>
                            <w:pPr>
                              <w:pStyle w:val="TableParagraph"/>
                              <w:spacing w:line="225" w:lineRule="exact"/>
                              <w:ind w:left="112"/>
                              <w:rPr>
                                <w:sz w:val="20"/>
                              </w:rPr>
                            </w:pPr>
                            <w:r>
                              <w:rPr>
                                <w:spacing w:val="-5"/>
                                <w:sz w:val="20"/>
                              </w:rPr>
                              <w:t>E03</w:t>
                            </w:r>
                          </w:p>
                        </w:tc>
                        <w:tc>
                          <w:tcPr>
                            <w:tcW w:w="3615" w:type="dxa"/>
                            <w:tcBorders>
                              <w:left w:val="nil"/>
                            </w:tcBorders>
                          </w:tcPr>
                          <w:p>
                            <w:pPr>
                              <w:pStyle w:val="TableParagraph"/>
                              <w:spacing w:line="225" w:lineRule="exact"/>
                              <w:ind w:left="179"/>
                              <w:rPr>
                                <w:sz w:val="20"/>
                              </w:rPr>
                            </w:pPr>
                            <w:r>
                              <w:rPr>
                                <w:sz w:val="20"/>
                              </w:rPr>
                              <w:t>Interruption</w:t>
                            </w:r>
                            <w:r>
                              <w:rPr>
                                <w:spacing w:val="-6"/>
                                <w:sz w:val="20"/>
                              </w:rPr>
                              <w:t> </w:t>
                            </w:r>
                            <w:r>
                              <w:rPr>
                                <w:sz w:val="20"/>
                              </w:rPr>
                              <w:t>to</w:t>
                            </w:r>
                            <w:r>
                              <w:rPr>
                                <w:spacing w:val="-3"/>
                                <w:sz w:val="20"/>
                              </w:rPr>
                              <w:t> </w:t>
                            </w:r>
                            <w:r>
                              <w:rPr>
                                <w:sz w:val="20"/>
                              </w:rPr>
                              <w:t>supply</w:t>
                            </w:r>
                            <w:r>
                              <w:rPr>
                                <w:spacing w:val="-8"/>
                                <w:sz w:val="20"/>
                              </w:rPr>
                              <w:t> </w:t>
                            </w:r>
                            <w:r>
                              <w:rPr>
                                <w:sz w:val="20"/>
                              </w:rPr>
                              <w:t>of</w:t>
                            </w:r>
                            <w:r>
                              <w:rPr>
                                <w:spacing w:val="-7"/>
                                <w:sz w:val="20"/>
                              </w:rPr>
                              <w:t> </w:t>
                            </w:r>
                            <w:r>
                              <w:rPr>
                                <w:spacing w:val="-2"/>
                                <w:sz w:val="20"/>
                              </w:rPr>
                              <w:t>services</w:t>
                            </w:r>
                          </w:p>
                        </w:tc>
                      </w:tr>
                      <w:tr>
                        <w:trPr>
                          <w:trHeight w:val="530" w:hRule="atLeast"/>
                        </w:trPr>
                        <w:tc>
                          <w:tcPr>
                            <w:tcW w:w="605" w:type="dxa"/>
                            <w:tcBorders>
                              <w:left w:val="nil"/>
                              <w:right w:val="nil"/>
                            </w:tcBorders>
                          </w:tcPr>
                          <w:p>
                            <w:pPr>
                              <w:pStyle w:val="TableParagraph"/>
                              <w:spacing w:line="225" w:lineRule="exact"/>
                              <w:ind w:left="112"/>
                              <w:rPr>
                                <w:sz w:val="20"/>
                              </w:rPr>
                            </w:pPr>
                            <w:r>
                              <w:rPr>
                                <w:spacing w:val="-5"/>
                                <w:sz w:val="20"/>
                              </w:rPr>
                              <w:t>E04</w:t>
                            </w:r>
                          </w:p>
                        </w:tc>
                        <w:tc>
                          <w:tcPr>
                            <w:tcW w:w="3615" w:type="dxa"/>
                            <w:tcBorders>
                              <w:left w:val="nil"/>
                            </w:tcBorders>
                          </w:tcPr>
                          <w:p>
                            <w:pPr>
                              <w:pStyle w:val="TableParagraph"/>
                              <w:spacing w:line="225" w:lineRule="exact"/>
                              <w:ind w:left="179"/>
                              <w:rPr>
                                <w:sz w:val="20"/>
                              </w:rPr>
                            </w:pPr>
                            <w:r>
                              <w:rPr>
                                <w:sz w:val="20"/>
                              </w:rPr>
                              <w:t>Lack</w:t>
                            </w:r>
                            <w:r>
                              <w:rPr>
                                <w:spacing w:val="-4"/>
                                <w:sz w:val="20"/>
                              </w:rPr>
                              <w:t> </w:t>
                            </w:r>
                            <w:r>
                              <w:rPr>
                                <w:sz w:val="20"/>
                              </w:rPr>
                              <w:t>of</w:t>
                            </w:r>
                            <w:r>
                              <w:rPr>
                                <w:spacing w:val="-4"/>
                                <w:sz w:val="20"/>
                              </w:rPr>
                              <w:t> </w:t>
                            </w:r>
                            <w:r>
                              <w:rPr>
                                <w:spacing w:val="-2"/>
                                <w:sz w:val="20"/>
                              </w:rPr>
                              <w:t>awareness</w:t>
                            </w:r>
                          </w:p>
                        </w:tc>
                      </w:tr>
                      <w:tr>
                        <w:trPr>
                          <w:trHeight w:val="528" w:hRule="atLeast"/>
                        </w:trPr>
                        <w:tc>
                          <w:tcPr>
                            <w:tcW w:w="605" w:type="dxa"/>
                            <w:tcBorders>
                              <w:left w:val="nil"/>
                              <w:right w:val="nil"/>
                            </w:tcBorders>
                          </w:tcPr>
                          <w:p>
                            <w:pPr>
                              <w:pStyle w:val="TableParagraph"/>
                              <w:spacing w:line="226" w:lineRule="exact"/>
                              <w:ind w:left="112"/>
                              <w:rPr>
                                <w:sz w:val="20"/>
                              </w:rPr>
                            </w:pPr>
                            <w:r>
                              <w:rPr>
                                <w:spacing w:val="-5"/>
                                <w:sz w:val="20"/>
                              </w:rPr>
                              <w:t>E05</w:t>
                            </w:r>
                          </w:p>
                        </w:tc>
                        <w:tc>
                          <w:tcPr>
                            <w:tcW w:w="3615" w:type="dxa"/>
                            <w:tcBorders>
                              <w:left w:val="nil"/>
                            </w:tcBorders>
                          </w:tcPr>
                          <w:p>
                            <w:pPr>
                              <w:pStyle w:val="TableParagraph"/>
                              <w:spacing w:line="226" w:lineRule="exact"/>
                              <w:ind w:left="179"/>
                              <w:rPr>
                                <w:sz w:val="20"/>
                              </w:rPr>
                            </w:pPr>
                            <w:r>
                              <w:rPr>
                                <w:sz w:val="20"/>
                              </w:rPr>
                              <w:t>Unclear</w:t>
                            </w:r>
                            <w:r>
                              <w:rPr>
                                <w:spacing w:val="-8"/>
                                <w:sz w:val="20"/>
                              </w:rPr>
                              <w:t> </w:t>
                            </w:r>
                            <w:r>
                              <w:rPr>
                                <w:spacing w:val="-2"/>
                                <w:sz w:val="20"/>
                              </w:rPr>
                              <w:t>responsibilities</w:t>
                            </w:r>
                          </w:p>
                        </w:tc>
                      </w:tr>
                      <w:tr>
                        <w:trPr>
                          <w:trHeight w:val="266" w:hRule="atLeast"/>
                        </w:trPr>
                        <w:tc>
                          <w:tcPr>
                            <w:tcW w:w="605" w:type="dxa"/>
                            <w:tcBorders>
                              <w:left w:val="nil"/>
                              <w:right w:val="nil"/>
                            </w:tcBorders>
                          </w:tcPr>
                          <w:p>
                            <w:pPr>
                              <w:pStyle w:val="TableParagraph"/>
                              <w:spacing w:line="223" w:lineRule="exact"/>
                              <w:ind w:left="112"/>
                              <w:rPr>
                                <w:sz w:val="20"/>
                              </w:rPr>
                            </w:pPr>
                            <w:r>
                              <w:rPr>
                                <w:spacing w:val="-5"/>
                                <w:sz w:val="20"/>
                              </w:rPr>
                              <w:t>E06</w:t>
                            </w:r>
                          </w:p>
                        </w:tc>
                        <w:tc>
                          <w:tcPr>
                            <w:tcW w:w="3615" w:type="dxa"/>
                            <w:tcBorders>
                              <w:left w:val="nil"/>
                            </w:tcBorders>
                          </w:tcPr>
                          <w:p>
                            <w:pPr>
                              <w:pStyle w:val="TableParagraph"/>
                              <w:spacing w:line="225" w:lineRule="exact"/>
                              <w:ind w:left="179"/>
                              <w:rPr>
                                <w:sz w:val="20"/>
                              </w:rPr>
                            </w:pPr>
                            <w:r>
                              <w:rPr>
                                <w:sz w:val="20"/>
                              </w:rPr>
                              <w:t>Unclear</w:t>
                            </w:r>
                            <w:r>
                              <w:rPr>
                                <w:spacing w:val="-8"/>
                                <w:sz w:val="20"/>
                              </w:rPr>
                              <w:t> </w:t>
                            </w:r>
                            <w:r>
                              <w:rPr>
                                <w:spacing w:val="-2"/>
                                <w:sz w:val="20"/>
                              </w:rPr>
                              <w:t>targets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1147063</wp:posOffset>
                </wp:positionV>
                <wp:extent cx="1356995" cy="2254250"/>
                <wp:effectExtent l="0" t="0" r="0" b="0"/>
                <wp:wrapTopAndBottom/>
                <wp:docPr id="154" name="Textbox 154"/>
                <wp:cNvGraphicFramePr>
                  <a:graphicFrameLocks/>
                </wp:cNvGraphicFramePr>
                <a:graphic>
                  <a:graphicData uri="http://schemas.microsoft.com/office/word/2010/wordprocessingShape">
                    <wps:wsp>
                      <wps:cNvPr id="154" name="Textbox 154"/>
                      <wps:cNvSpPr txBox="1"/>
                      <wps:spPr>
                        <a:xfrm>
                          <a:off x="0" y="0"/>
                          <a:ext cx="1356995" cy="22542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5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8"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266"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90.319992pt;width:106.85pt;height:177.5pt;mso-position-horizontal-relative:page;mso-position-vertical-relative:paragraph;z-index:-15728640;mso-wrap-distance-left:0;mso-wrap-distance-right:0" type="#_x0000_t202" id="docshape14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5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8"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266"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1147063</wp:posOffset>
                </wp:positionV>
                <wp:extent cx="1356995" cy="2254250"/>
                <wp:effectExtent l="0" t="0" r="0" b="0"/>
                <wp:wrapTopAndBottom/>
                <wp:docPr id="155" name="Textbox 155"/>
                <wp:cNvGraphicFramePr>
                  <a:graphicFrameLocks/>
                </wp:cNvGraphicFramePr>
                <a:graphic>
                  <a:graphicData uri="http://schemas.microsoft.com/office/word/2010/wordprocessingShape">
                    <wps:wsp>
                      <wps:cNvPr id="155" name="Textbox 155"/>
                      <wps:cNvSpPr txBox="1"/>
                      <wps:spPr>
                        <a:xfrm>
                          <a:off x="0" y="0"/>
                          <a:ext cx="1356995" cy="22542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5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8"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266"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90.319992pt;width:106.85pt;height:177.5pt;mso-position-horizontal-relative:page;mso-position-vertical-relative:paragraph;z-index:-15728640;mso-wrap-distance-left:0;mso-wrap-distance-right:0" type="#_x0000_t202" id="docshape150"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5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8"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266"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3568953</wp:posOffset>
                </wp:positionV>
                <wp:extent cx="2686050" cy="1541145"/>
                <wp:effectExtent l="0" t="0" r="0" b="0"/>
                <wp:wrapTopAndBottom/>
                <wp:docPr id="156" name="Textbox 156"/>
                <wp:cNvGraphicFramePr>
                  <a:graphicFrameLocks/>
                </wp:cNvGraphicFramePr>
                <a:graphic>
                  <a:graphicData uri="http://schemas.microsoft.com/office/word/2010/wordprocessingShape">
                    <wps:wsp>
                      <wps:cNvPr id="156" name="Textbox 156"/>
                      <wps:cNvSpPr txBox="1"/>
                      <wps:spPr>
                        <a:xfrm>
                          <a:off x="0" y="0"/>
                          <a:ext cx="2686050" cy="154114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9"/>
                              <w:gridCol w:w="3620"/>
                            </w:tblGrid>
                            <w:tr>
                              <w:trPr>
                                <w:trHeight w:val="251" w:hRule="atLeast"/>
                              </w:trPr>
                              <w:tc>
                                <w:tcPr>
                                  <w:tcW w:w="599" w:type="dxa"/>
                                  <w:tcBorders>
                                    <w:left w:val="nil"/>
                                    <w:right w:val="nil"/>
                                  </w:tcBorders>
                                </w:tcPr>
                                <w:p>
                                  <w:pPr>
                                    <w:pStyle w:val="TableParagraph"/>
                                    <w:spacing w:line="223" w:lineRule="exact"/>
                                    <w:ind w:left="112"/>
                                    <w:rPr>
                                      <w:sz w:val="20"/>
                                    </w:rPr>
                                  </w:pPr>
                                  <w:r>
                                    <w:rPr>
                                      <w:spacing w:val="-10"/>
                                      <w:sz w:val="20"/>
                                    </w:rPr>
                                    <w:t>F</w:t>
                                  </w:r>
                                </w:p>
                              </w:tc>
                              <w:tc>
                                <w:tcPr>
                                  <w:tcW w:w="3620" w:type="dxa"/>
                                  <w:tcBorders>
                                    <w:left w:val="nil"/>
                                  </w:tcBorders>
                                </w:tcPr>
                                <w:p>
                                  <w:pPr>
                                    <w:pStyle w:val="TableParagraph"/>
                                    <w:spacing w:line="228" w:lineRule="exact"/>
                                    <w:ind w:left="185"/>
                                    <w:rPr>
                                      <w:b/>
                                      <w:sz w:val="20"/>
                                    </w:rPr>
                                  </w:pPr>
                                  <w:r>
                                    <w:rPr>
                                      <w:b/>
                                      <w:spacing w:val="-2"/>
                                      <w:sz w:val="20"/>
                                    </w:rPr>
                                    <w:t>Stakeholder</w:t>
                                  </w:r>
                                </w:p>
                              </w:tc>
                            </w:tr>
                            <w:tr>
                              <w:trPr>
                                <w:trHeight w:val="527" w:hRule="atLeast"/>
                              </w:trPr>
                              <w:tc>
                                <w:tcPr>
                                  <w:tcW w:w="599" w:type="dxa"/>
                                  <w:tcBorders>
                                    <w:left w:val="nil"/>
                                    <w:right w:val="nil"/>
                                  </w:tcBorders>
                                </w:tcPr>
                                <w:p>
                                  <w:pPr>
                                    <w:pStyle w:val="TableParagraph"/>
                                    <w:spacing w:line="225" w:lineRule="exact"/>
                                    <w:ind w:left="112"/>
                                    <w:rPr>
                                      <w:sz w:val="20"/>
                                    </w:rPr>
                                  </w:pPr>
                                  <w:r>
                                    <w:rPr>
                                      <w:spacing w:val="-5"/>
                                      <w:sz w:val="20"/>
                                    </w:rPr>
                                    <w:t>F01</w:t>
                                  </w:r>
                                </w:p>
                              </w:tc>
                              <w:tc>
                                <w:tcPr>
                                  <w:tcW w:w="3620" w:type="dxa"/>
                                  <w:tcBorders>
                                    <w:left w:val="nil"/>
                                  </w:tcBorders>
                                </w:tcPr>
                                <w:p>
                                  <w:pPr>
                                    <w:pStyle w:val="TableParagraph"/>
                                    <w:spacing w:line="225" w:lineRule="exact"/>
                                    <w:ind w:left="185"/>
                                    <w:rPr>
                                      <w:sz w:val="20"/>
                                    </w:rPr>
                                  </w:pPr>
                                  <w:r>
                                    <w:rPr>
                                      <w:sz w:val="20"/>
                                    </w:rPr>
                                    <w:t>Customer</w:t>
                                  </w:r>
                                  <w:r>
                                    <w:rPr>
                                      <w:spacing w:val="-9"/>
                                      <w:sz w:val="20"/>
                                    </w:rPr>
                                    <w:t> </w:t>
                                  </w:r>
                                  <w:r>
                                    <w:rPr>
                                      <w:spacing w:val="-2"/>
                                      <w:sz w:val="20"/>
                                    </w:rPr>
                                    <w:t>demands</w:t>
                                  </w:r>
                                </w:p>
                              </w:tc>
                            </w:tr>
                            <w:tr>
                              <w:trPr>
                                <w:trHeight w:val="530" w:hRule="atLeast"/>
                              </w:trPr>
                              <w:tc>
                                <w:tcPr>
                                  <w:tcW w:w="599" w:type="dxa"/>
                                  <w:tcBorders>
                                    <w:left w:val="nil"/>
                                    <w:right w:val="nil"/>
                                  </w:tcBorders>
                                </w:tcPr>
                                <w:p>
                                  <w:pPr>
                                    <w:pStyle w:val="TableParagraph"/>
                                    <w:spacing w:line="225" w:lineRule="exact"/>
                                    <w:ind w:left="112"/>
                                    <w:rPr>
                                      <w:sz w:val="20"/>
                                    </w:rPr>
                                  </w:pPr>
                                  <w:r>
                                    <w:rPr>
                                      <w:spacing w:val="-5"/>
                                      <w:sz w:val="20"/>
                                    </w:rPr>
                                    <w:t>F02</w:t>
                                  </w:r>
                                </w:p>
                              </w:tc>
                              <w:tc>
                                <w:tcPr>
                                  <w:tcW w:w="3620" w:type="dxa"/>
                                  <w:tcBorders>
                                    <w:left w:val="nil"/>
                                  </w:tcBorders>
                                </w:tcPr>
                                <w:p>
                                  <w:pPr>
                                    <w:pStyle w:val="TableParagraph"/>
                                    <w:spacing w:line="225" w:lineRule="exact"/>
                                    <w:ind w:left="185"/>
                                    <w:rPr>
                                      <w:sz w:val="20"/>
                                    </w:rPr>
                                  </w:pPr>
                                  <w:r>
                                    <w:rPr>
                                      <w:sz w:val="20"/>
                                    </w:rPr>
                                    <w:t>Customer</w:t>
                                  </w:r>
                                  <w:r>
                                    <w:rPr>
                                      <w:spacing w:val="-9"/>
                                      <w:sz w:val="20"/>
                                    </w:rPr>
                                    <w:t> </w:t>
                                  </w:r>
                                  <w:r>
                                    <w:rPr>
                                      <w:spacing w:val="-2"/>
                                      <w:sz w:val="20"/>
                                    </w:rPr>
                                    <w:t>constraints</w:t>
                                  </w:r>
                                </w:p>
                              </w:tc>
                            </w:tr>
                            <w:tr>
                              <w:trPr>
                                <w:trHeight w:val="527" w:hRule="atLeast"/>
                              </w:trPr>
                              <w:tc>
                                <w:tcPr>
                                  <w:tcW w:w="599" w:type="dxa"/>
                                  <w:tcBorders>
                                    <w:left w:val="nil"/>
                                    <w:right w:val="nil"/>
                                  </w:tcBorders>
                                </w:tcPr>
                                <w:p>
                                  <w:pPr>
                                    <w:pStyle w:val="TableParagraph"/>
                                    <w:spacing w:line="225" w:lineRule="exact"/>
                                    <w:ind w:left="112"/>
                                    <w:rPr>
                                      <w:sz w:val="20"/>
                                    </w:rPr>
                                  </w:pPr>
                                  <w:r>
                                    <w:rPr>
                                      <w:spacing w:val="-5"/>
                                      <w:sz w:val="20"/>
                                    </w:rPr>
                                    <w:t>F03</w:t>
                                  </w:r>
                                </w:p>
                              </w:tc>
                              <w:tc>
                                <w:tcPr>
                                  <w:tcW w:w="3620" w:type="dxa"/>
                                  <w:tcBorders>
                                    <w:left w:val="nil"/>
                                  </w:tcBorders>
                                </w:tcPr>
                                <w:p>
                                  <w:pPr>
                                    <w:pStyle w:val="TableParagraph"/>
                                    <w:spacing w:line="225" w:lineRule="exact"/>
                                    <w:ind w:left="185"/>
                                    <w:rPr>
                                      <w:sz w:val="20"/>
                                    </w:rPr>
                                  </w:pPr>
                                  <w:r>
                                    <w:rPr>
                                      <w:sz w:val="20"/>
                                    </w:rPr>
                                    <w:t>Inexperienced</w:t>
                                  </w:r>
                                  <w:r>
                                    <w:rPr>
                                      <w:spacing w:val="-13"/>
                                      <w:sz w:val="20"/>
                                    </w:rPr>
                                    <w:t> </w:t>
                                  </w:r>
                                  <w:r>
                                    <w:rPr>
                                      <w:spacing w:val="-2"/>
                                      <w:sz w:val="20"/>
                                    </w:rPr>
                                    <w:t>client</w:t>
                                  </w:r>
                                </w:p>
                              </w:tc>
                            </w:tr>
                            <w:tr>
                              <w:trPr>
                                <w:trHeight w:val="530" w:hRule="atLeast"/>
                              </w:trPr>
                              <w:tc>
                                <w:tcPr>
                                  <w:tcW w:w="599" w:type="dxa"/>
                                  <w:tcBorders>
                                    <w:left w:val="nil"/>
                                    <w:right w:val="nil"/>
                                  </w:tcBorders>
                                </w:tcPr>
                                <w:p>
                                  <w:pPr>
                                    <w:pStyle w:val="TableParagraph"/>
                                    <w:spacing w:line="228" w:lineRule="exact"/>
                                    <w:ind w:left="112"/>
                                    <w:rPr>
                                      <w:sz w:val="20"/>
                                    </w:rPr>
                                  </w:pPr>
                                  <w:r>
                                    <w:rPr>
                                      <w:spacing w:val="-5"/>
                                      <w:sz w:val="20"/>
                                    </w:rPr>
                                    <w:t>F04</w:t>
                                  </w:r>
                                </w:p>
                              </w:tc>
                              <w:tc>
                                <w:tcPr>
                                  <w:tcW w:w="3620" w:type="dxa"/>
                                  <w:tcBorders>
                                    <w:left w:val="nil"/>
                                  </w:tcBorders>
                                </w:tcPr>
                                <w:p>
                                  <w:pPr>
                                    <w:pStyle w:val="TableParagraph"/>
                                    <w:spacing w:line="228" w:lineRule="exact"/>
                                    <w:ind w:left="185"/>
                                    <w:rPr>
                                      <w:sz w:val="20"/>
                                    </w:rPr>
                                  </w:pPr>
                                  <w:r>
                                    <w:rPr>
                                      <w:sz w:val="20"/>
                                    </w:rPr>
                                    <w:t>Security</w:t>
                                  </w:r>
                                  <w:r>
                                    <w:rPr>
                                      <w:spacing w:val="-11"/>
                                      <w:sz w:val="20"/>
                                    </w:rPr>
                                    <w:t> </w:t>
                                  </w:r>
                                  <w:r>
                                    <w:rPr>
                                      <w:sz w:val="20"/>
                                    </w:rPr>
                                    <w:t>requirement</w:t>
                                  </w:r>
                                  <w:r>
                                    <w:rPr>
                                      <w:spacing w:val="-11"/>
                                      <w:sz w:val="20"/>
                                    </w:rPr>
                                    <w:t> </w:t>
                                  </w:r>
                                  <w:r>
                                    <w:rPr>
                                      <w:spacing w:val="-2"/>
                                      <w:sz w:val="20"/>
                                    </w:rPr>
                                    <w:t>issues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281.019989pt;width:211.5pt;height:121.35pt;mso-position-horizontal-relative:page;mso-position-vertical-relative:paragraph;z-index:-15728640;mso-wrap-distance-left:0;mso-wrap-distance-right:0" type="#_x0000_t202" id="docshape151"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9"/>
                        <w:gridCol w:w="3620"/>
                      </w:tblGrid>
                      <w:tr>
                        <w:trPr>
                          <w:trHeight w:val="251" w:hRule="atLeast"/>
                        </w:trPr>
                        <w:tc>
                          <w:tcPr>
                            <w:tcW w:w="599" w:type="dxa"/>
                            <w:tcBorders>
                              <w:left w:val="nil"/>
                              <w:right w:val="nil"/>
                            </w:tcBorders>
                          </w:tcPr>
                          <w:p>
                            <w:pPr>
                              <w:pStyle w:val="TableParagraph"/>
                              <w:spacing w:line="223" w:lineRule="exact"/>
                              <w:ind w:left="112"/>
                              <w:rPr>
                                <w:sz w:val="20"/>
                              </w:rPr>
                            </w:pPr>
                            <w:r>
                              <w:rPr>
                                <w:spacing w:val="-10"/>
                                <w:sz w:val="20"/>
                              </w:rPr>
                              <w:t>F</w:t>
                            </w:r>
                          </w:p>
                        </w:tc>
                        <w:tc>
                          <w:tcPr>
                            <w:tcW w:w="3620" w:type="dxa"/>
                            <w:tcBorders>
                              <w:left w:val="nil"/>
                            </w:tcBorders>
                          </w:tcPr>
                          <w:p>
                            <w:pPr>
                              <w:pStyle w:val="TableParagraph"/>
                              <w:spacing w:line="228" w:lineRule="exact"/>
                              <w:ind w:left="185"/>
                              <w:rPr>
                                <w:b/>
                                <w:sz w:val="20"/>
                              </w:rPr>
                            </w:pPr>
                            <w:r>
                              <w:rPr>
                                <w:b/>
                                <w:spacing w:val="-2"/>
                                <w:sz w:val="20"/>
                              </w:rPr>
                              <w:t>Stakeholder</w:t>
                            </w:r>
                          </w:p>
                        </w:tc>
                      </w:tr>
                      <w:tr>
                        <w:trPr>
                          <w:trHeight w:val="527" w:hRule="atLeast"/>
                        </w:trPr>
                        <w:tc>
                          <w:tcPr>
                            <w:tcW w:w="599" w:type="dxa"/>
                            <w:tcBorders>
                              <w:left w:val="nil"/>
                              <w:right w:val="nil"/>
                            </w:tcBorders>
                          </w:tcPr>
                          <w:p>
                            <w:pPr>
                              <w:pStyle w:val="TableParagraph"/>
                              <w:spacing w:line="225" w:lineRule="exact"/>
                              <w:ind w:left="112"/>
                              <w:rPr>
                                <w:sz w:val="20"/>
                              </w:rPr>
                            </w:pPr>
                            <w:r>
                              <w:rPr>
                                <w:spacing w:val="-5"/>
                                <w:sz w:val="20"/>
                              </w:rPr>
                              <w:t>F01</w:t>
                            </w:r>
                          </w:p>
                        </w:tc>
                        <w:tc>
                          <w:tcPr>
                            <w:tcW w:w="3620" w:type="dxa"/>
                            <w:tcBorders>
                              <w:left w:val="nil"/>
                            </w:tcBorders>
                          </w:tcPr>
                          <w:p>
                            <w:pPr>
                              <w:pStyle w:val="TableParagraph"/>
                              <w:spacing w:line="225" w:lineRule="exact"/>
                              <w:ind w:left="185"/>
                              <w:rPr>
                                <w:sz w:val="20"/>
                              </w:rPr>
                            </w:pPr>
                            <w:r>
                              <w:rPr>
                                <w:sz w:val="20"/>
                              </w:rPr>
                              <w:t>Customer</w:t>
                            </w:r>
                            <w:r>
                              <w:rPr>
                                <w:spacing w:val="-9"/>
                                <w:sz w:val="20"/>
                              </w:rPr>
                              <w:t> </w:t>
                            </w:r>
                            <w:r>
                              <w:rPr>
                                <w:spacing w:val="-2"/>
                                <w:sz w:val="20"/>
                              </w:rPr>
                              <w:t>demands</w:t>
                            </w:r>
                          </w:p>
                        </w:tc>
                      </w:tr>
                      <w:tr>
                        <w:trPr>
                          <w:trHeight w:val="530" w:hRule="atLeast"/>
                        </w:trPr>
                        <w:tc>
                          <w:tcPr>
                            <w:tcW w:w="599" w:type="dxa"/>
                            <w:tcBorders>
                              <w:left w:val="nil"/>
                              <w:right w:val="nil"/>
                            </w:tcBorders>
                          </w:tcPr>
                          <w:p>
                            <w:pPr>
                              <w:pStyle w:val="TableParagraph"/>
                              <w:spacing w:line="225" w:lineRule="exact"/>
                              <w:ind w:left="112"/>
                              <w:rPr>
                                <w:sz w:val="20"/>
                              </w:rPr>
                            </w:pPr>
                            <w:r>
                              <w:rPr>
                                <w:spacing w:val="-5"/>
                                <w:sz w:val="20"/>
                              </w:rPr>
                              <w:t>F02</w:t>
                            </w:r>
                          </w:p>
                        </w:tc>
                        <w:tc>
                          <w:tcPr>
                            <w:tcW w:w="3620" w:type="dxa"/>
                            <w:tcBorders>
                              <w:left w:val="nil"/>
                            </w:tcBorders>
                          </w:tcPr>
                          <w:p>
                            <w:pPr>
                              <w:pStyle w:val="TableParagraph"/>
                              <w:spacing w:line="225" w:lineRule="exact"/>
                              <w:ind w:left="185"/>
                              <w:rPr>
                                <w:sz w:val="20"/>
                              </w:rPr>
                            </w:pPr>
                            <w:r>
                              <w:rPr>
                                <w:sz w:val="20"/>
                              </w:rPr>
                              <w:t>Customer</w:t>
                            </w:r>
                            <w:r>
                              <w:rPr>
                                <w:spacing w:val="-9"/>
                                <w:sz w:val="20"/>
                              </w:rPr>
                              <w:t> </w:t>
                            </w:r>
                            <w:r>
                              <w:rPr>
                                <w:spacing w:val="-2"/>
                                <w:sz w:val="20"/>
                              </w:rPr>
                              <w:t>constraints</w:t>
                            </w:r>
                          </w:p>
                        </w:tc>
                      </w:tr>
                      <w:tr>
                        <w:trPr>
                          <w:trHeight w:val="527" w:hRule="atLeast"/>
                        </w:trPr>
                        <w:tc>
                          <w:tcPr>
                            <w:tcW w:w="599" w:type="dxa"/>
                            <w:tcBorders>
                              <w:left w:val="nil"/>
                              <w:right w:val="nil"/>
                            </w:tcBorders>
                          </w:tcPr>
                          <w:p>
                            <w:pPr>
                              <w:pStyle w:val="TableParagraph"/>
                              <w:spacing w:line="225" w:lineRule="exact"/>
                              <w:ind w:left="112"/>
                              <w:rPr>
                                <w:sz w:val="20"/>
                              </w:rPr>
                            </w:pPr>
                            <w:r>
                              <w:rPr>
                                <w:spacing w:val="-5"/>
                                <w:sz w:val="20"/>
                              </w:rPr>
                              <w:t>F03</w:t>
                            </w:r>
                          </w:p>
                        </w:tc>
                        <w:tc>
                          <w:tcPr>
                            <w:tcW w:w="3620" w:type="dxa"/>
                            <w:tcBorders>
                              <w:left w:val="nil"/>
                            </w:tcBorders>
                          </w:tcPr>
                          <w:p>
                            <w:pPr>
                              <w:pStyle w:val="TableParagraph"/>
                              <w:spacing w:line="225" w:lineRule="exact"/>
                              <w:ind w:left="185"/>
                              <w:rPr>
                                <w:sz w:val="20"/>
                              </w:rPr>
                            </w:pPr>
                            <w:r>
                              <w:rPr>
                                <w:sz w:val="20"/>
                              </w:rPr>
                              <w:t>Inexperienced</w:t>
                            </w:r>
                            <w:r>
                              <w:rPr>
                                <w:spacing w:val="-13"/>
                                <w:sz w:val="20"/>
                              </w:rPr>
                              <w:t> </w:t>
                            </w:r>
                            <w:r>
                              <w:rPr>
                                <w:spacing w:val="-2"/>
                                <w:sz w:val="20"/>
                              </w:rPr>
                              <w:t>client</w:t>
                            </w:r>
                          </w:p>
                        </w:tc>
                      </w:tr>
                      <w:tr>
                        <w:trPr>
                          <w:trHeight w:val="530" w:hRule="atLeast"/>
                        </w:trPr>
                        <w:tc>
                          <w:tcPr>
                            <w:tcW w:w="599" w:type="dxa"/>
                            <w:tcBorders>
                              <w:left w:val="nil"/>
                              <w:right w:val="nil"/>
                            </w:tcBorders>
                          </w:tcPr>
                          <w:p>
                            <w:pPr>
                              <w:pStyle w:val="TableParagraph"/>
                              <w:spacing w:line="228" w:lineRule="exact"/>
                              <w:ind w:left="112"/>
                              <w:rPr>
                                <w:sz w:val="20"/>
                              </w:rPr>
                            </w:pPr>
                            <w:r>
                              <w:rPr>
                                <w:spacing w:val="-5"/>
                                <w:sz w:val="20"/>
                              </w:rPr>
                              <w:t>F04</w:t>
                            </w:r>
                          </w:p>
                        </w:tc>
                        <w:tc>
                          <w:tcPr>
                            <w:tcW w:w="3620" w:type="dxa"/>
                            <w:tcBorders>
                              <w:left w:val="nil"/>
                            </w:tcBorders>
                          </w:tcPr>
                          <w:p>
                            <w:pPr>
                              <w:pStyle w:val="TableParagraph"/>
                              <w:spacing w:line="228" w:lineRule="exact"/>
                              <w:ind w:left="185"/>
                              <w:rPr>
                                <w:sz w:val="20"/>
                              </w:rPr>
                            </w:pPr>
                            <w:r>
                              <w:rPr>
                                <w:sz w:val="20"/>
                              </w:rPr>
                              <w:t>Security</w:t>
                            </w:r>
                            <w:r>
                              <w:rPr>
                                <w:spacing w:val="-11"/>
                                <w:sz w:val="20"/>
                              </w:rPr>
                              <w:t> </w:t>
                            </w:r>
                            <w:r>
                              <w:rPr>
                                <w:sz w:val="20"/>
                              </w:rPr>
                              <w:t>requirement</w:t>
                            </w:r>
                            <w:r>
                              <w:rPr>
                                <w:spacing w:val="-11"/>
                                <w:sz w:val="20"/>
                              </w:rPr>
                              <w:t> </w:t>
                            </w:r>
                            <w:r>
                              <w:rPr>
                                <w:spacing w:val="-2"/>
                                <w:sz w:val="20"/>
                              </w:rPr>
                              <w:t>issues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3568953</wp:posOffset>
                </wp:positionV>
                <wp:extent cx="1356995" cy="1541145"/>
                <wp:effectExtent l="0" t="0" r="0" b="0"/>
                <wp:wrapTopAndBottom/>
                <wp:docPr id="157" name="Textbox 157"/>
                <wp:cNvGraphicFramePr>
                  <a:graphicFrameLocks/>
                </wp:cNvGraphicFramePr>
                <a:graphic>
                  <a:graphicData uri="http://schemas.microsoft.com/office/word/2010/wordprocessingShape">
                    <wps:wsp>
                      <wps:cNvPr id="157" name="Textbox 157"/>
                      <wps:cNvSpPr txBox="1"/>
                      <wps:spPr>
                        <a:xfrm>
                          <a:off x="0" y="0"/>
                          <a:ext cx="1356995" cy="154114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251"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281.019989pt;width:106.85pt;height:121.35pt;mso-position-horizontal-relative:page;mso-position-vertical-relative:paragraph;z-index:-15728640;mso-wrap-distance-left:0;mso-wrap-distance-right:0" type="#_x0000_t202" id="docshape15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251"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3568953</wp:posOffset>
                </wp:positionV>
                <wp:extent cx="1356995" cy="1541145"/>
                <wp:effectExtent l="0" t="0" r="0" b="0"/>
                <wp:wrapTopAndBottom/>
                <wp:docPr id="158" name="Textbox 158"/>
                <wp:cNvGraphicFramePr>
                  <a:graphicFrameLocks/>
                </wp:cNvGraphicFramePr>
                <a:graphic>
                  <a:graphicData uri="http://schemas.microsoft.com/office/word/2010/wordprocessingShape">
                    <wps:wsp>
                      <wps:cNvPr id="158" name="Textbox 158"/>
                      <wps:cNvSpPr txBox="1"/>
                      <wps:spPr>
                        <a:xfrm>
                          <a:off x="0" y="0"/>
                          <a:ext cx="1356995" cy="154114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251"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281.019989pt;width:106.85pt;height:121.35pt;mso-position-horizontal-relative:page;mso-position-vertical-relative:paragraph;z-index:-15728640;mso-wrap-distance-left:0;mso-wrap-distance-right:0" type="#_x0000_t202" id="docshape15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251"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5277738</wp:posOffset>
                </wp:positionV>
                <wp:extent cx="2686050" cy="1384300"/>
                <wp:effectExtent l="0" t="0" r="0" b="0"/>
                <wp:wrapTopAndBottom/>
                <wp:docPr id="159" name="Textbox 159"/>
                <wp:cNvGraphicFramePr>
                  <a:graphicFrameLocks/>
                </wp:cNvGraphicFramePr>
                <a:graphic>
                  <a:graphicData uri="http://schemas.microsoft.com/office/word/2010/wordprocessingShape">
                    <wps:wsp>
                      <wps:cNvPr id="159" name="Textbox 159"/>
                      <wps:cNvSpPr txBox="1"/>
                      <wps:spPr>
                        <a:xfrm>
                          <a:off x="0" y="0"/>
                          <a:ext cx="2686050" cy="138430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3604"/>
                            </w:tblGrid>
                            <w:tr>
                              <w:trPr>
                                <w:trHeight w:val="342" w:hRule="atLeast"/>
                              </w:trPr>
                              <w:tc>
                                <w:tcPr>
                                  <w:tcW w:w="616" w:type="dxa"/>
                                  <w:tcBorders>
                                    <w:left w:val="nil"/>
                                    <w:right w:val="nil"/>
                                  </w:tcBorders>
                                </w:tcPr>
                                <w:p>
                                  <w:pPr>
                                    <w:pStyle w:val="TableParagraph"/>
                                    <w:spacing w:line="225" w:lineRule="exact"/>
                                    <w:ind w:left="112"/>
                                    <w:rPr>
                                      <w:sz w:val="20"/>
                                    </w:rPr>
                                  </w:pPr>
                                  <w:r>
                                    <w:rPr>
                                      <w:spacing w:val="-10"/>
                                      <w:sz w:val="20"/>
                                    </w:rPr>
                                    <w:t>G</w:t>
                                  </w:r>
                                </w:p>
                              </w:tc>
                              <w:tc>
                                <w:tcPr>
                                  <w:tcW w:w="3604" w:type="dxa"/>
                                  <w:tcBorders>
                                    <w:left w:val="nil"/>
                                  </w:tcBorders>
                                </w:tcPr>
                                <w:p>
                                  <w:pPr>
                                    <w:pStyle w:val="TableParagraph"/>
                                    <w:ind w:left="168"/>
                                    <w:rPr>
                                      <w:b/>
                                      <w:sz w:val="20"/>
                                    </w:rPr>
                                  </w:pPr>
                                  <w:r>
                                    <w:rPr>
                                      <w:b/>
                                      <w:spacing w:val="-2"/>
                                      <w:sz w:val="20"/>
                                    </w:rPr>
                                    <w:t>Strategy</w:t>
                                  </w:r>
                                </w:p>
                              </w:tc>
                            </w:tr>
                            <w:tr>
                              <w:trPr>
                                <w:trHeight w:val="729" w:hRule="atLeast"/>
                              </w:trPr>
                              <w:tc>
                                <w:tcPr>
                                  <w:tcW w:w="616" w:type="dxa"/>
                                  <w:tcBorders>
                                    <w:left w:val="nil"/>
                                    <w:right w:val="nil"/>
                                  </w:tcBorders>
                                </w:tcPr>
                                <w:p>
                                  <w:pPr>
                                    <w:pStyle w:val="TableParagraph"/>
                                    <w:spacing w:line="225" w:lineRule="exact"/>
                                    <w:ind w:left="112"/>
                                    <w:rPr>
                                      <w:sz w:val="20"/>
                                    </w:rPr>
                                  </w:pPr>
                                  <w:r>
                                    <w:rPr>
                                      <w:spacing w:val="-5"/>
                                      <w:sz w:val="20"/>
                                    </w:rPr>
                                    <w:t>G01</w:t>
                                  </w:r>
                                </w:p>
                              </w:tc>
                              <w:tc>
                                <w:tcPr>
                                  <w:tcW w:w="3604" w:type="dxa"/>
                                  <w:tcBorders>
                                    <w:left w:val="nil"/>
                                  </w:tcBorders>
                                </w:tcPr>
                                <w:p>
                                  <w:pPr>
                                    <w:pStyle w:val="TableParagraph"/>
                                    <w:spacing w:line="276" w:lineRule="auto"/>
                                    <w:ind w:left="168"/>
                                    <w:rPr>
                                      <w:sz w:val="20"/>
                                    </w:rPr>
                                  </w:pPr>
                                  <w:r>
                                    <w:rPr>
                                      <w:sz w:val="20"/>
                                    </w:rPr>
                                    <w:t>Inadequate</w:t>
                                  </w:r>
                                  <w:r>
                                    <w:rPr>
                                      <w:spacing w:val="-13"/>
                                      <w:sz w:val="20"/>
                                    </w:rPr>
                                    <w:t> </w:t>
                                  </w:r>
                                  <w:r>
                                    <w:rPr>
                                      <w:sz w:val="20"/>
                                    </w:rPr>
                                    <w:t>planning</w:t>
                                  </w:r>
                                  <w:r>
                                    <w:rPr>
                                      <w:spacing w:val="-12"/>
                                      <w:sz w:val="20"/>
                                    </w:rPr>
                                    <w:t> </w:t>
                                  </w:r>
                                  <w:r>
                                    <w:rPr>
                                      <w:sz w:val="20"/>
                                    </w:rPr>
                                    <w:t>of</w:t>
                                  </w:r>
                                  <w:r>
                                    <w:rPr>
                                      <w:spacing w:val="-13"/>
                                      <w:sz w:val="20"/>
                                    </w:rPr>
                                    <w:t> </w:t>
                                  </w:r>
                                  <w:r>
                                    <w:rPr>
                                      <w:sz w:val="20"/>
                                    </w:rPr>
                                    <w:t>policies </w:t>
                                  </w:r>
                                  <w:r>
                                    <w:rPr>
                                      <w:spacing w:val="-2"/>
                                      <w:sz w:val="20"/>
                                    </w:rPr>
                                    <w:t>implementation</w:t>
                                  </w:r>
                                </w:p>
                              </w:tc>
                            </w:tr>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G02</w:t>
                                  </w:r>
                                </w:p>
                              </w:tc>
                              <w:tc>
                                <w:tcPr>
                                  <w:tcW w:w="3604" w:type="dxa"/>
                                  <w:tcBorders>
                                    <w:left w:val="nil"/>
                                  </w:tcBorders>
                                </w:tcPr>
                                <w:p>
                                  <w:pPr>
                                    <w:pStyle w:val="TableParagraph"/>
                                    <w:spacing w:line="225" w:lineRule="exact"/>
                                    <w:ind w:left="168"/>
                                    <w:rPr>
                                      <w:sz w:val="20"/>
                                    </w:rPr>
                                  </w:pPr>
                                  <w:r>
                                    <w:rPr>
                                      <w:sz w:val="20"/>
                                    </w:rPr>
                                    <w:t>lack</w:t>
                                  </w:r>
                                  <w:r>
                                    <w:rPr>
                                      <w:spacing w:val="-8"/>
                                      <w:sz w:val="20"/>
                                    </w:rPr>
                                    <w:t> </w:t>
                                  </w:r>
                                  <w:r>
                                    <w:rPr>
                                      <w:sz w:val="20"/>
                                    </w:rPr>
                                    <w:t>of</w:t>
                                  </w:r>
                                  <w:r>
                                    <w:rPr>
                                      <w:spacing w:val="-8"/>
                                      <w:sz w:val="20"/>
                                    </w:rPr>
                                    <w:t> </w:t>
                                  </w:r>
                                  <w:r>
                                    <w:rPr>
                                      <w:sz w:val="20"/>
                                    </w:rPr>
                                    <w:t>senior</w:t>
                                  </w:r>
                                  <w:r>
                                    <w:rPr>
                                      <w:spacing w:val="-4"/>
                                      <w:sz w:val="20"/>
                                    </w:rPr>
                                    <w:t> </w:t>
                                  </w:r>
                                  <w:r>
                                    <w:rPr>
                                      <w:sz w:val="20"/>
                                    </w:rPr>
                                    <w:t>management</w:t>
                                  </w:r>
                                  <w:r>
                                    <w:rPr>
                                      <w:spacing w:val="-4"/>
                                      <w:sz w:val="20"/>
                                    </w:rPr>
                                    <w:t> </w:t>
                                  </w:r>
                                  <w:r>
                                    <w:rPr>
                                      <w:spacing w:val="-2"/>
                                      <w:sz w:val="20"/>
                                    </w:rPr>
                                    <w:t>commitment</w:t>
                                  </w:r>
                                </w:p>
                              </w:tc>
                            </w:tr>
                            <w:tr>
                              <w:trPr>
                                <w:trHeight w:val="530" w:hRule="atLeast"/>
                              </w:trPr>
                              <w:tc>
                                <w:tcPr>
                                  <w:tcW w:w="616" w:type="dxa"/>
                                  <w:tcBorders>
                                    <w:left w:val="nil"/>
                                    <w:right w:val="nil"/>
                                  </w:tcBorders>
                                </w:tcPr>
                                <w:p>
                                  <w:pPr>
                                    <w:pStyle w:val="TableParagraph"/>
                                    <w:spacing w:line="225" w:lineRule="exact"/>
                                    <w:ind w:left="112"/>
                                    <w:rPr>
                                      <w:sz w:val="20"/>
                                    </w:rPr>
                                  </w:pPr>
                                  <w:r>
                                    <w:rPr>
                                      <w:spacing w:val="-5"/>
                                      <w:sz w:val="20"/>
                                    </w:rPr>
                                    <w:t>G03</w:t>
                                  </w:r>
                                </w:p>
                              </w:tc>
                              <w:tc>
                                <w:tcPr>
                                  <w:tcW w:w="3604" w:type="dxa"/>
                                  <w:tcBorders>
                                    <w:left w:val="nil"/>
                                  </w:tcBorders>
                                </w:tcPr>
                                <w:p>
                                  <w:pPr>
                                    <w:pStyle w:val="TableParagraph"/>
                                    <w:spacing w:line="225" w:lineRule="exact"/>
                                    <w:ind w:left="168"/>
                                    <w:rPr>
                                      <w:sz w:val="20"/>
                                    </w:rPr>
                                  </w:pPr>
                                  <w:r>
                                    <w:rPr>
                                      <w:sz w:val="20"/>
                                    </w:rPr>
                                    <w:t>Loss</w:t>
                                  </w:r>
                                  <w:r>
                                    <w:rPr>
                                      <w:spacing w:val="-6"/>
                                      <w:sz w:val="20"/>
                                    </w:rPr>
                                    <w:t> </w:t>
                                  </w:r>
                                  <w:r>
                                    <w:rPr>
                                      <w:sz w:val="20"/>
                                    </w:rPr>
                                    <w:t>of</w:t>
                                  </w:r>
                                  <w:r>
                                    <w:rPr>
                                      <w:spacing w:val="-6"/>
                                      <w:sz w:val="20"/>
                                    </w:rPr>
                                    <w:t> </w:t>
                                  </w:r>
                                  <w:r>
                                    <w:rPr>
                                      <w:sz w:val="20"/>
                                    </w:rPr>
                                    <w:t>strategic</w:t>
                                  </w:r>
                                  <w:r>
                                    <w:rPr>
                                      <w:spacing w:val="-4"/>
                                      <w:sz w:val="20"/>
                                    </w:rPr>
                                    <w:t> </w:t>
                                  </w:r>
                                  <w:r>
                                    <w:rPr>
                                      <w:spacing w:val="-2"/>
                                      <w:sz w:val="20"/>
                                    </w:rPr>
                                    <w:t>flexibility</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415.569946pt;width:211.5pt;height:109pt;mso-position-horizontal-relative:page;mso-position-vertical-relative:paragraph;z-index:-15728640;mso-wrap-distance-left:0;mso-wrap-distance-right:0" type="#_x0000_t202" id="docshape154"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3604"/>
                      </w:tblGrid>
                      <w:tr>
                        <w:trPr>
                          <w:trHeight w:val="342" w:hRule="atLeast"/>
                        </w:trPr>
                        <w:tc>
                          <w:tcPr>
                            <w:tcW w:w="616" w:type="dxa"/>
                            <w:tcBorders>
                              <w:left w:val="nil"/>
                              <w:right w:val="nil"/>
                            </w:tcBorders>
                          </w:tcPr>
                          <w:p>
                            <w:pPr>
                              <w:pStyle w:val="TableParagraph"/>
                              <w:spacing w:line="225" w:lineRule="exact"/>
                              <w:ind w:left="112"/>
                              <w:rPr>
                                <w:sz w:val="20"/>
                              </w:rPr>
                            </w:pPr>
                            <w:r>
                              <w:rPr>
                                <w:spacing w:val="-10"/>
                                <w:sz w:val="20"/>
                              </w:rPr>
                              <w:t>G</w:t>
                            </w:r>
                          </w:p>
                        </w:tc>
                        <w:tc>
                          <w:tcPr>
                            <w:tcW w:w="3604" w:type="dxa"/>
                            <w:tcBorders>
                              <w:left w:val="nil"/>
                            </w:tcBorders>
                          </w:tcPr>
                          <w:p>
                            <w:pPr>
                              <w:pStyle w:val="TableParagraph"/>
                              <w:ind w:left="168"/>
                              <w:rPr>
                                <w:b/>
                                <w:sz w:val="20"/>
                              </w:rPr>
                            </w:pPr>
                            <w:r>
                              <w:rPr>
                                <w:b/>
                                <w:spacing w:val="-2"/>
                                <w:sz w:val="20"/>
                              </w:rPr>
                              <w:t>Strategy</w:t>
                            </w:r>
                          </w:p>
                        </w:tc>
                      </w:tr>
                      <w:tr>
                        <w:trPr>
                          <w:trHeight w:val="729" w:hRule="atLeast"/>
                        </w:trPr>
                        <w:tc>
                          <w:tcPr>
                            <w:tcW w:w="616" w:type="dxa"/>
                            <w:tcBorders>
                              <w:left w:val="nil"/>
                              <w:right w:val="nil"/>
                            </w:tcBorders>
                          </w:tcPr>
                          <w:p>
                            <w:pPr>
                              <w:pStyle w:val="TableParagraph"/>
                              <w:spacing w:line="225" w:lineRule="exact"/>
                              <w:ind w:left="112"/>
                              <w:rPr>
                                <w:sz w:val="20"/>
                              </w:rPr>
                            </w:pPr>
                            <w:r>
                              <w:rPr>
                                <w:spacing w:val="-5"/>
                                <w:sz w:val="20"/>
                              </w:rPr>
                              <w:t>G01</w:t>
                            </w:r>
                          </w:p>
                        </w:tc>
                        <w:tc>
                          <w:tcPr>
                            <w:tcW w:w="3604" w:type="dxa"/>
                            <w:tcBorders>
                              <w:left w:val="nil"/>
                            </w:tcBorders>
                          </w:tcPr>
                          <w:p>
                            <w:pPr>
                              <w:pStyle w:val="TableParagraph"/>
                              <w:spacing w:line="276" w:lineRule="auto"/>
                              <w:ind w:left="168"/>
                              <w:rPr>
                                <w:sz w:val="20"/>
                              </w:rPr>
                            </w:pPr>
                            <w:r>
                              <w:rPr>
                                <w:sz w:val="20"/>
                              </w:rPr>
                              <w:t>Inadequate</w:t>
                            </w:r>
                            <w:r>
                              <w:rPr>
                                <w:spacing w:val="-13"/>
                                <w:sz w:val="20"/>
                              </w:rPr>
                              <w:t> </w:t>
                            </w:r>
                            <w:r>
                              <w:rPr>
                                <w:sz w:val="20"/>
                              </w:rPr>
                              <w:t>planning</w:t>
                            </w:r>
                            <w:r>
                              <w:rPr>
                                <w:spacing w:val="-12"/>
                                <w:sz w:val="20"/>
                              </w:rPr>
                              <w:t> </w:t>
                            </w:r>
                            <w:r>
                              <w:rPr>
                                <w:sz w:val="20"/>
                              </w:rPr>
                              <w:t>of</w:t>
                            </w:r>
                            <w:r>
                              <w:rPr>
                                <w:spacing w:val="-13"/>
                                <w:sz w:val="20"/>
                              </w:rPr>
                              <w:t> </w:t>
                            </w:r>
                            <w:r>
                              <w:rPr>
                                <w:sz w:val="20"/>
                              </w:rPr>
                              <w:t>policies </w:t>
                            </w:r>
                            <w:r>
                              <w:rPr>
                                <w:spacing w:val="-2"/>
                                <w:sz w:val="20"/>
                              </w:rPr>
                              <w:t>implementation</w:t>
                            </w:r>
                          </w:p>
                        </w:tc>
                      </w:tr>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G02</w:t>
                            </w:r>
                          </w:p>
                        </w:tc>
                        <w:tc>
                          <w:tcPr>
                            <w:tcW w:w="3604" w:type="dxa"/>
                            <w:tcBorders>
                              <w:left w:val="nil"/>
                            </w:tcBorders>
                          </w:tcPr>
                          <w:p>
                            <w:pPr>
                              <w:pStyle w:val="TableParagraph"/>
                              <w:spacing w:line="225" w:lineRule="exact"/>
                              <w:ind w:left="168"/>
                              <w:rPr>
                                <w:sz w:val="20"/>
                              </w:rPr>
                            </w:pPr>
                            <w:r>
                              <w:rPr>
                                <w:sz w:val="20"/>
                              </w:rPr>
                              <w:t>lack</w:t>
                            </w:r>
                            <w:r>
                              <w:rPr>
                                <w:spacing w:val="-8"/>
                                <w:sz w:val="20"/>
                              </w:rPr>
                              <w:t> </w:t>
                            </w:r>
                            <w:r>
                              <w:rPr>
                                <w:sz w:val="20"/>
                              </w:rPr>
                              <w:t>of</w:t>
                            </w:r>
                            <w:r>
                              <w:rPr>
                                <w:spacing w:val="-8"/>
                                <w:sz w:val="20"/>
                              </w:rPr>
                              <w:t> </w:t>
                            </w:r>
                            <w:r>
                              <w:rPr>
                                <w:sz w:val="20"/>
                              </w:rPr>
                              <w:t>senior</w:t>
                            </w:r>
                            <w:r>
                              <w:rPr>
                                <w:spacing w:val="-4"/>
                                <w:sz w:val="20"/>
                              </w:rPr>
                              <w:t> </w:t>
                            </w:r>
                            <w:r>
                              <w:rPr>
                                <w:sz w:val="20"/>
                              </w:rPr>
                              <w:t>management</w:t>
                            </w:r>
                            <w:r>
                              <w:rPr>
                                <w:spacing w:val="-4"/>
                                <w:sz w:val="20"/>
                              </w:rPr>
                              <w:t> </w:t>
                            </w:r>
                            <w:r>
                              <w:rPr>
                                <w:spacing w:val="-2"/>
                                <w:sz w:val="20"/>
                              </w:rPr>
                              <w:t>commitment</w:t>
                            </w:r>
                          </w:p>
                        </w:tc>
                      </w:tr>
                      <w:tr>
                        <w:trPr>
                          <w:trHeight w:val="530" w:hRule="atLeast"/>
                        </w:trPr>
                        <w:tc>
                          <w:tcPr>
                            <w:tcW w:w="616" w:type="dxa"/>
                            <w:tcBorders>
                              <w:left w:val="nil"/>
                              <w:right w:val="nil"/>
                            </w:tcBorders>
                          </w:tcPr>
                          <w:p>
                            <w:pPr>
                              <w:pStyle w:val="TableParagraph"/>
                              <w:spacing w:line="225" w:lineRule="exact"/>
                              <w:ind w:left="112"/>
                              <w:rPr>
                                <w:sz w:val="20"/>
                              </w:rPr>
                            </w:pPr>
                            <w:r>
                              <w:rPr>
                                <w:spacing w:val="-5"/>
                                <w:sz w:val="20"/>
                              </w:rPr>
                              <w:t>G03</w:t>
                            </w:r>
                          </w:p>
                        </w:tc>
                        <w:tc>
                          <w:tcPr>
                            <w:tcW w:w="3604" w:type="dxa"/>
                            <w:tcBorders>
                              <w:left w:val="nil"/>
                            </w:tcBorders>
                          </w:tcPr>
                          <w:p>
                            <w:pPr>
                              <w:pStyle w:val="TableParagraph"/>
                              <w:spacing w:line="225" w:lineRule="exact"/>
                              <w:ind w:left="168"/>
                              <w:rPr>
                                <w:sz w:val="20"/>
                              </w:rPr>
                            </w:pPr>
                            <w:r>
                              <w:rPr>
                                <w:sz w:val="20"/>
                              </w:rPr>
                              <w:t>Loss</w:t>
                            </w:r>
                            <w:r>
                              <w:rPr>
                                <w:spacing w:val="-6"/>
                                <w:sz w:val="20"/>
                              </w:rPr>
                              <w:t> </w:t>
                            </w:r>
                            <w:r>
                              <w:rPr>
                                <w:sz w:val="20"/>
                              </w:rPr>
                              <w:t>of</w:t>
                            </w:r>
                            <w:r>
                              <w:rPr>
                                <w:spacing w:val="-6"/>
                                <w:sz w:val="20"/>
                              </w:rPr>
                              <w:t> </w:t>
                            </w:r>
                            <w:r>
                              <w:rPr>
                                <w:sz w:val="20"/>
                              </w:rPr>
                              <w:t>strategic</w:t>
                            </w:r>
                            <w:r>
                              <w:rPr>
                                <w:spacing w:val="-4"/>
                                <w:sz w:val="20"/>
                              </w:rPr>
                              <w:t> </w:t>
                            </w:r>
                            <w:r>
                              <w:rPr>
                                <w:spacing w:val="-2"/>
                                <w:sz w:val="20"/>
                              </w:rPr>
                              <w:t>flexibility</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5277738</wp:posOffset>
                </wp:positionV>
                <wp:extent cx="1356995" cy="1384300"/>
                <wp:effectExtent l="0" t="0" r="0" b="0"/>
                <wp:wrapTopAndBottom/>
                <wp:docPr id="160" name="Textbox 160"/>
                <wp:cNvGraphicFramePr>
                  <a:graphicFrameLocks/>
                </wp:cNvGraphicFramePr>
                <a:graphic>
                  <a:graphicData uri="http://schemas.microsoft.com/office/word/2010/wordprocessingShape">
                    <wps:wsp>
                      <wps:cNvPr id="160" name="Textbox 160"/>
                      <wps:cNvSpPr txBox="1"/>
                      <wps:spPr>
                        <a:xfrm>
                          <a:off x="0" y="0"/>
                          <a:ext cx="1356995" cy="13843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42"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415.569946pt;width:106.85pt;height:109pt;mso-position-horizontal-relative:page;mso-position-vertical-relative:paragraph;z-index:-15728640;mso-wrap-distance-left:0;mso-wrap-distance-right:0" type="#_x0000_t202" id="docshape15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42"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5277738</wp:posOffset>
                </wp:positionV>
                <wp:extent cx="1356995" cy="1384300"/>
                <wp:effectExtent l="0" t="0" r="0" b="0"/>
                <wp:wrapTopAndBottom/>
                <wp:docPr id="161" name="Textbox 161"/>
                <wp:cNvGraphicFramePr>
                  <a:graphicFrameLocks/>
                </wp:cNvGraphicFramePr>
                <a:graphic>
                  <a:graphicData uri="http://schemas.microsoft.com/office/word/2010/wordprocessingShape">
                    <wps:wsp>
                      <wps:cNvPr id="161" name="Textbox 161"/>
                      <wps:cNvSpPr txBox="1"/>
                      <wps:spPr>
                        <a:xfrm>
                          <a:off x="0" y="0"/>
                          <a:ext cx="1356995" cy="138430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42"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415.569946pt;width:106.85pt;height:109pt;mso-position-horizontal-relative:page;mso-position-vertical-relative:paragraph;z-index:-15728640;mso-wrap-distance-left:0;mso-wrap-distance-right:0" type="#_x0000_t202" id="docshape156"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42"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1248460</wp:posOffset>
                </wp:positionH>
                <wp:positionV relativeFrom="paragraph">
                  <wp:posOffset>6829171</wp:posOffset>
                </wp:positionV>
                <wp:extent cx="2695575" cy="577850"/>
                <wp:effectExtent l="0" t="0" r="0" b="0"/>
                <wp:wrapTopAndBottom/>
                <wp:docPr id="162" name="Textbox 162"/>
                <wp:cNvGraphicFramePr>
                  <a:graphicFrameLocks/>
                </wp:cNvGraphicFramePr>
                <a:graphic>
                  <a:graphicData uri="http://schemas.microsoft.com/office/word/2010/wordprocessingShape">
                    <wps:wsp>
                      <wps:cNvPr id="162" name="Textbox 162"/>
                      <wps:cNvSpPr txBox="1"/>
                      <wps:spPr>
                        <a:xfrm>
                          <a:off x="0" y="0"/>
                          <a:ext cx="2695575" cy="57785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tblGrid>
                            <w:tr>
                              <w:trPr>
                                <w:trHeight w:val="350" w:hRule="atLeast"/>
                              </w:trPr>
                              <w:tc>
                                <w:tcPr>
                                  <w:tcW w:w="4235" w:type="dxa"/>
                                  <w:tcBorders>
                                    <w:left w:val="nil"/>
                                  </w:tcBorders>
                                </w:tcPr>
                                <w:p>
                                  <w:pPr>
                                    <w:pStyle w:val="TableParagraph"/>
                                    <w:tabs>
                                      <w:tab w:pos="799" w:val="left" w:leader="none"/>
                                    </w:tabs>
                                    <w:ind w:left="127"/>
                                    <w:rPr>
                                      <w:b/>
                                      <w:sz w:val="20"/>
                                    </w:rPr>
                                  </w:pPr>
                                  <w:r>
                                    <w:rPr>
                                      <w:spacing w:val="-10"/>
                                      <w:sz w:val="20"/>
                                    </w:rPr>
                                    <w:t>H</w:t>
                                  </w:r>
                                  <w:r>
                                    <w:rPr>
                                      <w:sz w:val="20"/>
                                    </w:rPr>
                                    <w:tab/>
                                  </w:r>
                                  <w:r>
                                    <w:rPr>
                                      <w:b/>
                                      <w:spacing w:val="-2"/>
                                      <w:sz w:val="20"/>
                                    </w:rPr>
                                    <w:t>Technical</w:t>
                                  </w:r>
                                </w:p>
                              </w:tc>
                            </w:tr>
                            <w:tr>
                              <w:trPr>
                                <w:trHeight w:val="530" w:hRule="atLeast"/>
                              </w:trPr>
                              <w:tc>
                                <w:tcPr>
                                  <w:tcW w:w="4235" w:type="dxa"/>
                                  <w:tcBorders>
                                    <w:left w:val="nil"/>
                                  </w:tcBorders>
                                </w:tcPr>
                                <w:p>
                                  <w:pPr>
                                    <w:pStyle w:val="TableParagraph"/>
                                    <w:tabs>
                                      <w:tab w:pos="799" w:val="left" w:leader="none"/>
                                    </w:tabs>
                                    <w:spacing w:line="226" w:lineRule="exact"/>
                                    <w:ind w:left="127"/>
                                    <w:rPr>
                                      <w:sz w:val="20"/>
                                    </w:rPr>
                                  </w:pPr>
                                  <w:r>
                                    <w:rPr>
                                      <w:spacing w:val="-5"/>
                                      <w:sz w:val="20"/>
                                    </w:rPr>
                                    <w:t>H01</w:t>
                                  </w:r>
                                  <w:r>
                                    <w:rPr>
                                      <w:sz w:val="20"/>
                                    </w:rPr>
                                    <w:tab/>
                                    <w:t>lack</w:t>
                                  </w:r>
                                  <w:r>
                                    <w:rPr>
                                      <w:spacing w:val="-5"/>
                                      <w:sz w:val="20"/>
                                    </w:rPr>
                                    <w:t> </w:t>
                                  </w:r>
                                  <w:r>
                                    <w:rPr>
                                      <w:sz w:val="20"/>
                                    </w:rPr>
                                    <w:t>of</w:t>
                                  </w:r>
                                  <w:r>
                                    <w:rPr>
                                      <w:spacing w:val="-6"/>
                                      <w:sz w:val="20"/>
                                    </w:rPr>
                                    <w:t> </w:t>
                                  </w:r>
                                  <w:r>
                                    <w:rPr>
                                      <w:sz w:val="20"/>
                                    </w:rPr>
                                    <w:t>in-house</w:t>
                                  </w:r>
                                  <w:r>
                                    <w:rPr>
                                      <w:spacing w:val="-3"/>
                                      <w:sz w:val="20"/>
                                    </w:rPr>
                                    <w:t> </w:t>
                                  </w:r>
                                  <w:r>
                                    <w:rPr>
                                      <w:spacing w:val="-2"/>
                                      <w:sz w:val="20"/>
                                    </w:rPr>
                                    <w:t>knowledge</w:t>
                                  </w:r>
                                </w:p>
                              </w:tc>
                            </w:tr>
                          </w:tbl>
                          <w:p>
                            <w:pPr>
                              <w:pStyle w:val="BodyText"/>
                            </w:pPr>
                          </w:p>
                        </w:txbxContent>
                      </wps:txbx>
                      <wps:bodyPr wrap="square" lIns="0" tIns="0" rIns="0" bIns="0" rtlCol="0">
                        <a:noAutofit/>
                      </wps:bodyPr>
                    </wps:wsp>
                  </a:graphicData>
                </a:graphic>
              </wp:anchor>
            </w:drawing>
          </mc:Choice>
          <mc:Fallback>
            <w:pict>
              <v:shape style="position:absolute;margin-left:98.304008pt;margin-top:537.730042pt;width:212.25pt;height:45.5pt;mso-position-horizontal-relative:page;mso-position-vertical-relative:paragraph;z-index:-15728640;mso-wrap-distance-left:0;mso-wrap-distance-right:0" type="#_x0000_t202" id="docshape157"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tblGrid>
                      <w:tr>
                        <w:trPr>
                          <w:trHeight w:val="350" w:hRule="atLeast"/>
                        </w:trPr>
                        <w:tc>
                          <w:tcPr>
                            <w:tcW w:w="4235" w:type="dxa"/>
                            <w:tcBorders>
                              <w:left w:val="nil"/>
                            </w:tcBorders>
                          </w:tcPr>
                          <w:p>
                            <w:pPr>
                              <w:pStyle w:val="TableParagraph"/>
                              <w:tabs>
                                <w:tab w:pos="799" w:val="left" w:leader="none"/>
                              </w:tabs>
                              <w:ind w:left="127"/>
                              <w:rPr>
                                <w:b/>
                                <w:sz w:val="20"/>
                              </w:rPr>
                            </w:pPr>
                            <w:r>
                              <w:rPr>
                                <w:spacing w:val="-10"/>
                                <w:sz w:val="20"/>
                              </w:rPr>
                              <w:t>H</w:t>
                            </w:r>
                            <w:r>
                              <w:rPr>
                                <w:sz w:val="20"/>
                              </w:rPr>
                              <w:tab/>
                            </w:r>
                            <w:r>
                              <w:rPr>
                                <w:b/>
                                <w:spacing w:val="-2"/>
                                <w:sz w:val="20"/>
                              </w:rPr>
                              <w:t>Technical</w:t>
                            </w:r>
                          </w:p>
                        </w:tc>
                      </w:tr>
                      <w:tr>
                        <w:trPr>
                          <w:trHeight w:val="530" w:hRule="atLeast"/>
                        </w:trPr>
                        <w:tc>
                          <w:tcPr>
                            <w:tcW w:w="4235" w:type="dxa"/>
                            <w:tcBorders>
                              <w:left w:val="nil"/>
                            </w:tcBorders>
                          </w:tcPr>
                          <w:p>
                            <w:pPr>
                              <w:pStyle w:val="TableParagraph"/>
                              <w:tabs>
                                <w:tab w:pos="799" w:val="left" w:leader="none"/>
                              </w:tabs>
                              <w:spacing w:line="226" w:lineRule="exact"/>
                              <w:ind w:left="127"/>
                              <w:rPr>
                                <w:sz w:val="20"/>
                              </w:rPr>
                            </w:pPr>
                            <w:r>
                              <w:rPr>
                                <w:spacing w:val="-5"/>
                                <w:sz w:val="20"/>
                              </w:rPr>
                              <w:t>H01</w:t>
                            </w:r>
                            <w:r>
                              <w:rPr>
                                <w:sz w:val="20"/>
                              </w:rPr>
                              <w:tab/>
                              <w:t>lack</w:t>
                            </w:r>
                            <w:r>
                              <w:rPr>
                                <w:spacing w:val="-5"/>
                                <w:sz w:val="20"/>
                              </w:rPr>
                              <w:t> </w:t>
                            </w:r>
                            <w:r>
                              <w:rPr>
                                <w:sz w:val="20"/>
                              </w:rPr>
                              <w:t>of</w:t>
                            </w:r>
                            <w:r>
                              <w:rPr>
                                <w:spacing w:val="-6"/>
                                <w:sz w:val="20"/>
                              </w:rPr>
                              <w:t> </w:t>
                            </w:r>
                            <w:r>
                              <w:rPr>
                                <w:sz w:val="20"/>
                              </w:rPr>
                              <w:t>in-house</w:t>
                            </w:r>
                            <w:r>
                              <w:rPr>
                                <w:spacing w:val="-3"/>
                                <w:sz w:val="20"/>
                              </w:rPr>
                              <w:t> </w:t>
                            </w:r>
                            <w:r>
                              <w:rPr>
                                <w:spacing w:val="-2"/>
                                <w:sz w:val="20"/>
                              </w:rPr>
                              <w:t>knowledge</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6829171</wp:posOffset>
                </wp:positionV>
                <wp:extent cx="1356995" cy="577850"/>
                <wp:effectExtent l="0" t="0" r="0" b="0"/>
                <wp:wrapTopAndBottom/>
                <wp:docPr id="163" name="Textbox 163"/>
                <wp:cNvGraphicFramePr>
                  <a:graphicFrameLocks/>
                </wp:cNvGraphicFramePr>
                <a:graphic>
                  <a:graphicData uri="http://schemas.microsoft.com/office/word/2010/wordprocessingShape">
                    <wps:wsp>
                      <wps:cNvPr id="163" name="Textbox 163"/>
                      <wps:cNvSpPr txBox="1"/>
                      <wps:spPr>
                        <a:xfrm>
                          <a:off x="0" y="0"/>
                          <a:ext cx="1356995" cy="5778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5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537.730042pt;width:106.85pt;height:45.5pt;mso-position-horizontal-relative:page;mso-position-vertical-relative:paragraph;z-index:-15728640;mso-wrap-distance-left:0;mso-wrap-distance-right:0" type="#_x0000_t202" id="docshape158"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35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6829171</wp:posOffset>
                </wp:positionV>
                <wp:extent cx="1356995" cy="577850"/>
                <wp:effectExtent l="0" t="0" r="0" b="0"/>
                <wp:wrapTopAndBottom/>
                <wp:docPr id="164" name="Textbox 164"/>
                <wp:cNvGraphicFramePr>
                  <a:graphicFrameLocks/>
                </wp:cNvGraphicFramePr>
                <a:graphic>
                  <a:graphicData uri="http://schemas.microsoft.com/office/word/2010/wordprocessingShape">
                    <wps:wsp>
                      <wps:cNvPr id="164" name="Textbox 164"/>
                      <wps:cNvSpPr txBox="1"/>
                      <wps:spPr>
                        <a:xfrm>
                          <a:off x="0" y="0"/>
                          <a:ext cx="1356995" cy="57785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5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537.730042pt;width:106.85pt;height:45.5pt;mso-position-horizontal-relative:page;mso-position-vertical-relative:paragraph;z-index:-15728640;mso-wrap-distance-left:0;mso-wrap-distance-right:0" type="#_x0000_t202" id="docshape15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35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p>
    <w:p>
      <w:pPr>
        <w:pStyle w:val="BodyText"/>
        <w:spacing w:before="14"/>
        <w:rPr>
          <w:i/>
          <w:sz w:val="20"/>
        </w:rPr>
      </w:pPr>
    </w:p>
    <w:p>
      <w:pPr>
        <w:pStyle w:val="BodyText"/>
        <w:spacing w:before="10"/>
        <w:rPr>
          <w:i/>
          <w:sz w:val="20"/>
        </w:rPr>
      </w:pPr>
    </w:p>
    <w:p>
      <w:pPr>
        <w:pStyle w:val="BodyText"/>
        <w:spacing w:before="10"/>
        <w:rPr>
          <w:i/>
          <w:sz w:val="20"/>
        </w:rPr>
      </w:pPr>
    </w:p>
    <w:p>
      <w:pPr>
        <w:pStyle w:val="BodyText"/>
        <w:spacing w:before="10"/>
        <w:rPr>
          <w:i/>
          <w:sz w:val="20"/>
        </w:rPr>
      </w:pPr>
    </w:p>
    <w:p>
      <w:pPr>
        <w:spacing w:after="0"/>
        <w:rPr>
          <w:sz w:val="20"/>
        </w:rPr>
        <w:sectPr>
          <w:pgSz w:w="11910" w:h="16850"/>
          <w:pgMar w:header="0" w:footer="1014" w:top="1420" w:bottom="1200" w:left="1680" w:right="760"/>
        </w:sectPr>
      </w:pPr>
    </w:p>
    <w:tbl>
      <w:tblPr>
        <w:tblW w:w="0" w:type="auto"/>
        <w:jc w:val="left"/>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283"/>
        <w:gridCol w:w="425"/>
        <w:gridCol w:w="425"/>
        <w:gridCol w:w="427"/>
        <w:gridCol w:w="425"/>
        <w:gridCol w:w="426"/>
        <w:gridCol w:w="284"/>
        <w:gridCol w:w="428"/>
        <w:gridCol w:w="282"/>
        <w:gridCol w:w="428"/>
        <w:gridCol w:w="426"/>
        <w:gridCol w:w="568"/>
      </w:tblGrid>
      <w:tr>
        <w:trPr>
          <w:trHeight w:val="412" w:hRule="atLeast"/>
        </w:trPr>
        <w:tc>
          <w:tcPr>
            <w:tcW w:w="4220" w:type="dxa"/>
            <w:vMerge w:val="restart"/>
            <w:tcBorders>
              <w:left w:val="nil"/>
            </w:tcBorders>
          </w:tcPr>
          <w:p>
            <w:pPr>
              <w:pStyle w:val="TableParagraph"/>
              <w:rPr>
                <w:i/>
                <w:sz w:val="20"/>
              </w:rPr>
            </w:pPr>
          </w:p>
          <w:p>
            <w:pPr>
              <w:pStyle w:val="TableParagraph"/>
              <w:rPr>
                <w:i/>
                <w:sz w:val="20"/>
              </w:rPr>
            </w:pPr>
          </w:p>
          <w:p>
            <w:pPr>
              <w:pStyle w:val="TableParagraph"/>
              <w:rPr>
                <w:i/>
                <w:sz w:val="20"/>
              </w:rPr>
            </w:pPr>
          </w:p>
          <w:p>
            <w:pPr>
              <w:pStyle w:val="TableParagraph"/>
              <w:spacing w:before="227"/>
              <w:rPr>
                <w:i/>
                <w:sz w:val="20"/>
              </w:rPr>
            </w:pPr>
          </w:p>
          <w:p>
            <w:pPr>
              <w:pStyle w:val="TableParagraph"/>
              <w:spacing w:before="1"/>
              <w:ind w:left="784"/>
              <w:rPr>
                <w:b/>
                <w:sz w:val="20"/>
              </w:rPr>
            </w:pPr>
            <w:r>
              <w:rPr>
                <w:b/>
                <w:sz w:val="20"/>
              </w:rPr>
              <w:t>Factors</w:t>
            </w:r>
            <w:r>
              <w:rPr>
                <w:b/>
                <w:spacing w:val="-9"/>
                <w:sz w:val="20"/>
              </w:rPr>
              <w:t> </w:t>
            </w:r>
            <w:r>
              <w:rPr>
                <w:b/>
                <w:sz w:val="20"/>
              </w:rPr>
              <w:t>serving</w:t>
            </w:r>
            <w:r>
              <w:rPr>
                <w:b/>
                <w:spacing w:val="-8"/>
                <w:sz w:val="20"/>
              </w:rPr>
              <w:t> </w:t>
            </w:r>
            <w:r>
              <w:rPr>
                <w:b/>
                <w:sz w:val="20"/>
              </w:rPr>
              <w:t>as</w:t>
            </w:r>
            <w:r>
              <w:rPr>
                <w:b/>
                <w:spacing w:val="-9"/>
                <w:sz w:val="20"/>
              </w:rPr>
              <w:t> </w:t>
            </w:r>
            <w:r>
              <w:rPr>
                <w:b/>
                <w:sz w:val="20"/>
              </w:rPr>
              <w:t>barriers</w:t>
            </w:r>
            <w:r>
              <w:rPr>
                <w:b/>
                <w:spacing w:val="-9"/>
                <w:sz w:val="20"/>
              </w:rPr>
              <w:t> </w:t>
            </w:r>
            <w:r>
              <w:rPr>
                <w:b/>
                <w:sz w:val="20"/>
              </w:rPr>
              <w:t>to</w:t>
            </w:r>
            <w:r>
              <w:rPr>
                <w:b/>
                <w:spacing w:val="-8"/>
                <w:sz w:val="20"/>
              </w:rPr>
              <w:t> </w:t>
            </w:r>
            <w:r>
              <w:rPr>
                <w:b/>
                <w:sz w:val="20"/>
              </w:rPr>
              <w:t>delivery mode for FM services</w:t>
            </w:r>
          </w:p>
        </w:tc>
        <w:tc>
          <w:tcPr>
            <w:tcW w:w="283" w:type="dxa"/>
            <w:vMerge w:val="restart"/>
            <w:tcBorders>
              <w:bottom w:val="nil"/>
            </w:tcBorders>
          </w:tcPr>
          <w:p>
            <w:pPr>
              <w:pStyle w:val="TableParagraph"/>
              <w:rPr>
                <w:sz w:val="18"/>
              </w:rPr>
            </w:pPr>
          </w:p>
        </w:tc>
        <w:tc>
          <w:tcPr>
            <w:tcW w:w="4544" w:type="dxa"/>
            <w:gridSpan w:val="11"/>
          </w:tcPr>
          <w:p>
            <w:pPr>
              <w:pStyle w:val="TableParagraph"/>
              <w:spacing w:before="84"/>
              <w:ind w:left="528"/>
              <w:rPr>
                <w:sz w:val="20"/>
              </w:rPr>
            </w:pPr>
            <w:r>
              <w:rPr>
                <w:sz w:val="20"/>
              </w:rPr>
              <w:t>Relative</w:t>
            </w:r>
            <w:r>
              <w:rPr>
                <w:spacing w:val="-5"/>
                <w:sz w:val="20"/>
              </w:rPr>
              <w:t> </w:t>
            </w:r>
            <w:r>
              <w:rPr>
                <w:sz w:val="20"/>
              </w:rPr>
              <w:t>Importance</w:t>
            </w:r>
            <w:r>
              <w:rPr>
                <w:spacing w:val="-5"/>
                <w:sz w:val="20"/>
              </w:rPr>
              <w:t> </w:t>
            </w:r>
            <w:r>
              <w:rPr>
                <w:sz w:val="20"/>
              </w:rPr>
              <w:t>of</w:t>
            </w:r>
            <w:r>
              <w:rPr>
                <w:spacing w:val="-5"/>
                <w:sz w:val="20"/>
              </w:rPr>
              <w:t> </w:t>
            </w:r>
            <w:r>
              <w:rPr>
                <w:sz w:val="20"/>
              </w:rPr>
              <w:t>factors</w:t>
            </w:r>
            <w:r>
              <w:rPr>
                <w:spacing w:val="-4"/>
                <w:sz w:val="20"/>
              </w:rPr>
              <w:t> </w:t>
            </w:r>
            <w:r>
              <w:rPr>
                <w:sz w:val="20"/>
              </w:rPr>
              <w:t>on</w:t>
            </w:r>
            <w:r>
              <w:rPr>
                <w:spacing w:val="-6"/>
                <w:sz w:val="20"/>
              </w:rPr>
              <w:t> </w:t>
            </w:r>
            <w:r>
              <w:rPr>
                <w:sz w:val="20"/>
              </w:rPr>
              <w:t>choice</w:t>
            </w:r>
            <w:r>
              <w:rPr>
                <w:spacing w:val="-6"/>
                <w:sz w:val="20"/>
              </w:rPr>
              <w:t> </w:t>
            </w:r>
            <w:r>
              <w:rPr>
                <w:spacing w:val="-5"/>
                <w:sz w:val="20"/>
              </w:rPr>
              <w:t>of</w:t>
            </w:r>
          </w:p>
        </w:tc>
      </w:tr>
      <w:tr>
        <w:trPr>
          <w:trHeight w:val="981"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2128" w:type="dxa"/>
            <w:gridSpan w:val="5"/>
          </w:tcPr>
          <w:p>
            <w:pPr>
              <w:pStyle w:val="TableParagraph"/>
              <w:spacing w:before="24"/>
              <w:rPr>
                <w:i/>
                <w:sz w:val="20"/>
              </w:rPr>
            </w:pPr>
          </w:p>
          <w:p>
            <w:pPr>
              <w:pStyle w:val="TableParagraph"/>
              <w:ind w:left="429" w:hanging="317"/>
              <w:rPr>
                <w:sz w:val="20"/>
              </w:rPr>
            </w:pPr>
            <w:r>
              <w:rPr>
                <w:sz w:val="20"/>
              </w:rPr>
              <w:t>In-house</w:t>
            </w:r>
            <w:r>
              <w:rPr>
                <w:spacing w:val="-13"/>
                <w:sz w:val="20"/>
              </w:rPr>
              <w:t> </w:t>
            </w:r>
            <w:r>
              <w:rPr>
                <w:sz w:val="20"/>
              </w:rPr>
              <w:t>delivery</w:t>
            </w:r>
            <w:r>
              <w:rPr>
                <w:spacing w:val="-12"/>
                <w:sz w:val="20"/>
              </w:rPr>
              <w:t> </w:t>
            </w:r>
            <w:r>
              <w:rPr>
                <w:sz w:val="20"/>
              </w:rPr>
              <w:t>mode for FM services</w:t>
            </w:r>
          </w:p>
        </w:tc>
        <w:tc>
          <w:tcPr>
            <w:tcW w:w="284" w:type="dxa"/>
            <w:vMerge w:val="restart"/>
            <w:tcBorders>
              <w:bottom w:val="nil"/>
            </w:tcBorders>
          </w:tcPr>
          <w:p>
            <w:pPr>
              <w:pStyle w:val="TableParagraph"/>
              <w:rPr>
                <w:sz w:val="18"/>
              </w:rPr>
            </w:pPr>
          </w:p>
        </w:tc>
        <w:tc>
          <w:tcPr>
            <w:tcW w:w="2132" w:type="dxa"/>
            <w:gridSpan w:val="5"/>
          </w:tcPr>
          <w:p>
            <w:pPr>
              <w:pStyle w:val="TableParagraph"/>
              <w:spacing w:before="24"/>
              <w:rPr>
                <w:i/>
                <w:sz w:val="20"/>
              </w:rPr>
            </w:pPr>
          </w:p>
          <w:p>
            <w:pPr>
              <w:pStyle w:val="TableParagraph"/>
              <w:ind w:left="180" w:firstLine="33"/>
              <w:rPr>
                <w:sz w:val="20"/>
              </w:rPr>
            </w:pPr>
            <w:r>
              <w:rPr>
                <w:sz w:val="20"/>
              </w:rPr>
              <w:t>Outsourcing</w:t>
            </w:r>
            <w:r>
              <w:rPr>
                <w:spacing w:val="-7"/>
                <w:sz w:val="20"/>
              </w:rPr>
              <w:t> </w:t>
            </w:r>
            <w:r>
              <w:rPr>
                <w:sz w:val="20"/>
              </w:rPr>
              <w:t>delivery mode</w:t>
            </w:r>
            <w:r>
              <w:rPr>
                <w:spacing w:val="-3"/>
                <w:sz w:val="20"/>
              </w:rPr>
              <w:t> </w:t>
            </w:r>
            <w:r>
              <w:rPr>
                <w:sz w:val="20"/>
              </w:rPr>
              <w:t>for</w:t>
            </w:r>
            <w:r>
              <w:rPr>
                <w:spacing w:val="-4"/>
                <w:sz w:val="20"/>
              </w:rPr>
              <w:t> </w:t>
            </w:r>
            <w:r>
              <w:rPr>
                <w:sz w:val="20"/>
              </w:rPr>
              <w:t>FM</w:t>
            </w:r>
            <w:r>
              <w:rPr>
                <w:spacing w:val="-4"/>
                <w:sz w:val="20"/>
              </w:rPr>
              <w:t> </w:t>
            </w:r>
            <w:r>
              <w:rPr>
                <w:spacing w:val="-2"/>
                <w:sz w:val="20"/>
              </w:rPr>
              <w:t>services</w:t>
            </w:r>
          </w:p>
        </w:tc>
      </w:tr>
      <w:tr>
        <w:trPr>
          <w:trHeight w:val="230"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10" w:lineRule="exact"/>
              <w:ind w:left="10" w:right="4"/>
              <w:jc w:val="center"/>
              <w:rPr>
                <w:sz w:val="20"/>
              </w:rPr>
            </w:pPr>
            <w:r>
              <w:rPr>
                <w:spacing w:val="-10"/>
                <w:sz w:val="20"/>
              </w:rPr>
              <w:t>5</w:t>
            </w:r>
          </w:p>
        </w:tc>
        <w:tc>
          <w:tcPr>
            <w:tcW w:w="425" w:type="dxa"/>
          </w:tcPr>
          <w:p>
            <w:pPr>
              <w:pStyle w:val="TableParagraph"/>
              <w:spacing w:line="210" w:lineRule="exact"/>
              <w:ind w:left="10" w:right="4"/>
              <w:jc w:val="center"/>
              <w:rPr>
                <w:sz w:val="20"/>
              </w:rPr>
            </w:pPr>
            <w:r>
              <w:rPr>
                <w:spacing w:val="-10"/>
                <w:sz w:val="20"/>
              </w:rPr>
              <w:t>4</w:t>
            </w:r>
          </w:p>
        </w:tc>
        <w:tc>
          <w:tcPr>
            <w:tcW w:w="427" w:type="dxa"/>
          </w:tcPr>
          <w:p>
            <w:pPr>
              <w:pStyle w:val="TableParagraph"/>
              <w:spacing w:line="210" w:lineRule="exact"/>
              <w:ind w:left="3"/>
              <w:jc w:val="center"/>
              <w:rPr>
                <w:sz w:val="20"/>
              </w:rPr>
            </w:pPr>
            <w:r>
              <w:rPr>
                <w:spacing w:val="-10"/>
                <w:sz w:val="20"/>
              </w:rPr>
              <w:t>3</w:t>
            </w:r>
          </w:p>
        </w:tc>
        <w:tc>
          <w:tcPr>
            <w:tcW w:w="425" w:type="dxa"/>
          </w:tcPr>
          <w:p>
            <w:pPr>
              <w:pStyle w:val="TableParagraph"/>
              <w:spacing w:line="210" w:lineRule="exact"/>
              <w:ind w:left="10"/>
              <w:jc w:val="center"/>
              <w:rPr>
                <w:sz w:val="20"/>
              </w:rPr>
            </w:pPr>
            <w:r>
              <w:rPr>
                <w:spacing w:val="-10"/>
                <w:sz w:val="20"/>
              </w:rPr>
              <w:t>2</w:t>
            </w:r>
          </w:p>
        </w:tc>
        <w:tc>
          <w:tcPr>
            <w:tcW w:w="426" w:type="dxa"/>
          </w:tcPr>
          <w:p>
            <w:pPr>
              <w:pStyle w:val="TableParagraph"/>
              <w:spacing w:line="210" w:lineRule="exact"/>
              <w:ind w:left="7" w:right="3"/>
              <w:jc w:val="center"/>
              <w:rPr>
                <w:sz w:val="20"/>
              </w:rPr>
            </w:pPr>
            <w:r>
              <w:rPr>
                <w:spacing w:val="-10"/>
                <w:sz w:val="20"/>
              </w:rPr>
              <w:t>1</w:t>
            </w:r>
          </w:p>
        </w:tc>
        <w:tc>
          <w:tcPr>
            <w:tcW w:w="284" w:type="dxa"/>
            <w:vMerge/>
            <w:tcBorders>
              <w:top w:val="nil"/>
              <w:bottom w:val="nil"/>
            </w:tcBorders>
          </w:tcPr>
          <w:p>
            <w:pPr>
              <w:rPr>
                <w:sz w:val="2"/>
                <w:szCs w:val="2"/>
              </w:rPr>
            </w:pPr>
          </w:p>
        </w:tc>
        <w:tc>
          <w:tcPr>
            <w:tcW w:w="428" w:type="dxa"/>
          </w:tcPr>
          <w:p>
            <w:pPr>
              <w:pStyle w:val="TableParagraph"/>
              <w:spacing w:line="210" w:lineRule="exact"/>
              <w:ind w:left="6" w:right="2"/>
              <w:jc w:val="center"/>
              <w:rPr>
                <w:sz w:val="20"/>
              </w:rPr>
            </w:pPr>
            <w:r>
              <w:rPr>
                <w:spacing w:val="-10"/>
                <w:sz w:val="20"/>
              </w:rPr>
              <w:t>5</w:t>
            </w:r>
          </w:p>
        </w:tc>
        <w:tc>
          <w:tcPr>
            <w:tcW w:w="282" w:type="dxa"/>
          </w:tcPr>
          <w:p>
            <w:pPr>
              <w:pStyle w:val="TableParagraph"/>
              <w:spacing w:line="210" w:lineRule="exact"/>
              <w:ind w:left="38"/>
              <w:jc w:val="center"/>
              <w:rPr>
                <w:sz w:val="20"/>
              </w:rPr>
            </w:pPr>
            <w:r>
              <w:rPr>
                <w:spacing w:val="-10"/>
                <w:sz w:val="20"/>
              </w:rPr>
              <w:t>4</w:t>
            </w:r>
          </w:p>
        </w:tc>
        <w:tc>
          <w:tcPr>
            <w:tcW w:w="428" w:type="dxa"/>
          </w:tcPr>
          <w:p>
            <w:pPr>
              <w:pStyle w:val="TableParagraph"/>
              <w:spacing w:line="210" w:lineRule="exact"/>
              <w:ind w:left="5" w:right="7"/>
              <w:jc w:val="center"/>
              <w:rPr>
                <w:sz w:val="20"/>
              </w:rPr>
            </w:pPr>
            <w:r>
              <w:rPr>
                <w:spacing w:val="-10"/>
                <w:sz w:val="20"/>
              </w:rPr>
              <w:t>3</w:t>
            </w:r>
          </w:p>
        </w:tc>
        <w:tc>
          <w:tcPr>
            <w:tcW w:w="426" w:type="dxa"/>
          </w:tcPr>
          <w:p>
            <w:pPr>
              <w:pStyle w:val="TableParagraph"/>
              <w:spacing w:line="210" w:lineRule="exact"/>
              <w:ind w:left="5" w:right="4"/>
              <w:jc w:val="center"/>
              <w:rPr>
                <w:sz w:val="20"/>
              </w:rPr>
            </w:pPr>
            <w:r>
              <w:rPr>
                <w:spacing w:val="-10"/>
                <w:sz w:val="20"/>
              </w:rPr>
              <w:t>2</w:t>
            </w:r>
          </w:p>
        </w:tc>
        <w:tc>
          <w:tcPr>
            <w:tcW w:w="568" w:type="dxa"/>
          </w:tcPr>
          <w:p>
            <w:pPr>
              <w:pStyle w:val="TableParagraph"/>
              <w:spacing w:line="210" w:lineRule="exact"/>
              <w:ind w:right="2"/>
              <w:jc w:val="center"/>
              <w:rPr>
                <w:sz w:val="20"/>
              </w:rPr>
            </w:pPr>
            <w:r>
              <w:rPr>
                <w:spacing w:val="-10"/>
                <w:sz w:val="20"/>
              </w:rPr>
              <w:t>1</w:t>
            </w:r>
          </w:p>
        </w:tc>
      </w:tr>
      <w:tr>
        <w:trPr>
          <w:trHeight w:val="460" w:hRule="atLeast"/>
        </w:trPr>
        <w:tc>
          <w:tcPr>
            <w:tcW w:w="4220" w:type="dxa"/>
            <w:vMerge/>
            <w:tcBorders>
              <w:top w:val="nil"/>
              <w:left w:val="nil"/>
            </w:tcBorders>
          </w:tcPr>
          <w:p>
            <w:pPr>
              <w:rPr>
                <w:sz w:val="2"/>
                <w:szCs w:val="2"/>
              </w:rPr>
            </w:pPr>
          </w:p>
        </w:tc>
        <w:tc>
          <w:tcPr>
            <w:tcW w:w="283" w:type="dxa"/>
            <w:vMerge/>
            <w:tcBorders>
              <w:top w:val="nil"/>
              <w:bottom w:val="nil"/>
            </w:tcBorders>
          </w:tcPr>
          <w:p>
            <w:pPr>
              <w:rPr>
                <w:sz w:val="2"/>
                <w:szCs w:val="2"/>
              </w:rPr>
            </w:pPr>
          </w:p>
        </w:tc>
        <w:tc>
          <w:tcPr>
            <w:tcW w:w="425" w:type="dxa"/>
          </w:tcPr>
          <w:p>
            <w:pPr>
              <w:pStyle w:val="TableParagraph"/>
              <w:spacing w:line="223" w:lineRule="exact"/>
              <w:ind w:left="10" w:right="3"/>
              <w:jc w:val="center"/>
              <w:rPr>
                <w:sz w:val="20"/>
              </w:rPr>
            </w:pPr>
            <w:r>
              <w:rPr>
                <w:spacing w:val="-10"/>
                <w:sz w:val="20"/>
              </w:rPr>
              <w:t>V</w:t>
            </w:r>
          </w:p>
          <w:p>
            <w:pPr>
              <w:pStyle w:val="TableParagraph"/>
              <w:spacing w:line="217" w:lineRule="exact"/>
              <w:ind w:left="10" w:right="4"/>
              <w:jc w:val="center"/>
              <w:rPr>
                <w:sz w:val="20"/>
              </w:rPr>
            </w:pPr>
            <w:r>
              <w:rPr>
                <w:spacing w:val="-10"/>
                <w:sz w:val="20"/>
              </w:rPr>
              <w:t>I</w:t>
            </w:r>
          </w:p>
        </w:tc>
        <w:tc>
          <w:tcPr>
            <w:tcW w:w="425" w:type="dxa"/>
          </w:tcPr>
          <w:p>
            <w:pPr>
              <w:pStyle w:val="TableParagraph"/>
              <w:spacing w:before="108"/>
              <w:ind w:left="10" w:right="4"/>
              <w:jc w:val="center"/>
              <w:rPr>
                <w:sz w:val="20"/>
              </w:rPr>
            </w:pPr>
            <w:r>
              <w:rPr>
                <w:spacing w:val="-10"/>
                <w:sz w:val="20"/>
              </w:rPr>
              <w:t>I</w:t>
            </w:r>
          </w:p>
        </w:tc>
        <w:tc>
          <w:tcPr>
            <w:tcW w:w="427" w:type="dxa"/>
          </w:tcPr>
          <w:p>
            <w:pPr>
              <w:pStyle w:val="TableParagraph"/>
              <w:spacing w:before="108"/>
              <w:ind w:left="3"/>
              <w:jc w:val="center"/>
              <w:rPr>
                <w:sz w:val="20"/>
              </w:rPr>
            </w:pPr>
            <w:r>
              <w:rPr>
                <w:spacing w:val="-5"/>
                <w:sz w:val="20"/>
              </w:rPr>
              <w:t>SI</w:t>
            </w:r>
          </w:p>
        </w:tc>
        <w:tc>
          <w:tcPr>
            <w:tcW w:w="425" w:type="dxa"/>
          </w:tcPr>
          <w:p>
            <w:pPr>
              <w:pStyle w:val="TableParagraph"/>
              <w:spacing w:before="108"/>
              <w:ind w:left="10" w:right="6"/>
              <w:jc w:val="center"/>
              <w:rPr>
                <w:sz w:val="20"/>
              </w:rPr>
            </w:pPr>
            <w:r>
              <w:rPr>
                <w:spacing w:val="-5"/>
                <w:sz w:val="20"/>
              </w:rPr>
              <w:t>LI</w:t>
            </w:r>
          </w:p>
        </w:tc>
        <w:tc>
          <w:tcPr>
            <w:tcW w:w="426" w:type="dxa"/>
          </w:tcPr>
          <w:p>
            <w:pPr>
              <w:pStyle w:val="TableParagraph"/>
              <w:spacing w:line="223" w:lineRule="exact"/>
              <w:ind w:left="8" w:right="3"/>
              <w:jc w:val="center"/>
              <w:rPr>
                <w:sz w:val="20"/>
              </w:rPr>
            </w:pPr>
            <w:r>
              <w:rPr>
                <w:spacing w:val="-10"/>
                <w:sz w:val="20"/>
              </w:rPr>
              <w:t>N</w:t>
            </w:r>
          </w:p>
          <w:p>
            <w:pPr>
              <w:pStyle w:val="TableParagraph"/>
              <w:spacing w:line="217" w:lineRule="exact"/>
              <w:ind w:left="7" w:right="3"/>
              <w:jc w:val="center"/>
              <w:rPr>
                <w:sz w:val="20"/>
              </w:rPr>
            </w:pPr>
            <w:r>
              <w:rPr>
                <w:spacing w:val="-10"/>
                <w:sz w:val="20"/>
              </w:rPr>
              <w:t>I</w:t>
            </w:r>
          </w:p>
        </w:tc>
        <w:tc>
          <w:tcPr>
            <w:tcW w:w="284" w:type="dxa"/>
            <w:vMerge/>
            <w:tcBorders>
              <w:top w:val="nil"/>
              <w:bottom w:val="nil"/>
            </w:tcBorders>
          </w:tcPr>
          <w:p>
            <w:pPr>
              <w:rPr>
                <w:sz w:val="2"/>
                <w:szCs w:val="2"/>
              </w:rPr>
            </w:pPr>
          </w:p>
        </w:tc>
        <w:tc>
          <w:tcPr>
            <w:tcW w:w="428" w:type="dxa"/>
          </w:tcPr>
          <w:p>
            <w:pPr>
              <w:pStyle w:val="TableParagraph"/>
              <w:spacing w:line="223" w:lineRule="exact"/>
              <w:ind w:left="7" w:right="2"/>
              <w:jc w:val="center"/>
              <w:rPr>
                <w:sz w:val="20"/>
              </w:rPr>
            </w:pPr>
            <w:r>
              <w:rPr>
                <w:spacing w:val="-10"/>
                <w:sz w:val="20"/>
              </w:rPr>
              <w:t>V</w:t>
            </w:r>
          </w:p>
          <w:p>
            <w:pPr>
              <w:pStyle w:val="TableParagraph"/>
              <w:spacing w:line="217" w:lineRule="exact"/>
              <w:ind w:left="6" w:right="2"/>
              <w:jc w:val="center"/>
              <w:rPr>
                <w:sz w:val="20"/>
              </w:rPr>
            </w:pPr>
            <w:r>
              <w:rPr>
                <w:spacing w:val="-10"/>
                <w:sz w:val="20"/>
              </w:rPr>
              <w:t>I</w:t>
            </w:r>
          </w:p>
        </w:tc>
        <w:tc>
          <w:tcPr>
            <w:tcW w:w="282" w:type="dxa"/>
          </w:tcPr>
          <w:p>
            <w:pPr>
              <w:pStyle w:val="TableParagraph"/>
              <w:spacing w:before="108"/>
              <w:ind w:left="38" w:right="33"/>
              <w:jc w:val="center"/>
              <w:rPr>
                <w:sz w:val="20"/>
              </w:rPr>
            </w:pPr>
            <w:r>
              <w:rPr>
                <w:spacing w:val="-10"/>
                <w:sz w:val="20"/>
              </w:rPr>
              <w:t>I</w:t>
            </w:r>
          </w:p>
        </w:tc>
        <w:tc>
          <w:tcPr>
            <w:tcW w:w="428" w:type="dxa"/>
          </w:tcPr>
          <w:p>
            <w:pPr>
              <w:pStyle w:val="TableParagraph"/>
              <w:spacing w:before="108"/>
              <w:ind w:left="5" w:right="7"/>
              <w:jc w:val="center"/>
              <w:rPr>
                <w:sz w:val="20"/>
              </w:rPr>
            </w:pPr>
            <w:r>
              <w:rPr>
                <w:spacing w:val="-5"/>
                <w:sz w:val="20"/>
              </w:rPr>
              <w:t>SI</w:t>
            </w:r>
          </w:p>
        </w:tc>
        <w:tc>
          <w:tcPr>
            <w:tcW w:w="426" w:type="dxa"/>
          </w:tcPr>
          <w:p>
            <w:pPr>
              <w:pStyle w:val="TableParagraph"/>
              <w:spacing w:before="108"/>
              <w:ind w:left="5" w:right="8"/>
              <w:jc w:val="center"/>
              <w:rPr>
                <w:sz w:val="20"/>
              </w:rPr>
            </w:pPr>
            <w:r>
              <w:rPr>
                <w:spacing w:val="-5"/>
                <w:sz w:val="20"/>
              </w:rPr>
              <w:t>LI</w:t>
            </w:r>
          </w:p>
        </w:tc>
        <w:tc>
          <w:tcPr>
            <w:tcW w:w="568" w:type="dxa"/>
          </w:tcPr>
          <w:p>
            <w:pPr>
              <w:pStyle w:val="TableParagraph"/>
              <w:spacing w:before="108"/>
              <w:ind w:left="1" w:right="2"/>
              <w:jc w:val="center"/>
              <w:rPr>
                <w:sz w:val="20"/>
              </w:rPr>
            </w:pPr>
            <w:r>
              <w:rPr>
                <w:spacing w:val="-5"/>
                <w:sz w:val="20"/>
              </w:rPr>
              <w:t>NI</w:t>
            </w:r>
          </w:p>
        </w:tc>
      </w:tr>
    </w:tbl>
    <w:p>
      <w:pPr>
        <w:pStyle w:val="BodyText"/>
        <w:spacing w:before="8"/>
        <w:rPr>
          <w:i/>
          <w:sz w:val="19"/>
        </w:rPr>
      </w:pPr>
      <w:r>
        <w:rPr/>
        <mc:AlternateContent>
          <mc:Choice Requires="wps">
            <w:drawing>
              <wp:anchor distT="0" distB="0" distL="0" distR="0" allowOverlap="1" layoutInCell="1" locked="0" behindDoc="1" simplePos="0" relativeHeight="487587840">
                <wp:simplePos x="0" y="0"/>
                <wp:positionH relativeFrom="page">
                  <wp:posOffset>1257604</wp:posOffset>
                </wp:positionH>
                <wp:positionV relativeFrom="paragraph">
                  <wp:posOffset>159130</wp:posOffset>
                </wp:positionV>
                <wp:extent cx="2686050" cy="2440305"/>
                <wp:effectExtent l="0" t="0" r="0" b="0"/>
                <wp:wrapTopAndBottom/>
                <wp:docPr id="165" name="Textbox 165"/>
                <wp:cNvGraphicFramePr>
                  <a:graphicFrameLocks/>
                </wp:cNvGraphicFramePr>
                <a:graphic>
                  <a:graphicData uri="http://schemas.microsoft.com/office/word/2010/wordprocessingShape">
                    <wps:wsp>
                      <wps:cNvPr id="165" name="Textbox 165"/>
                      <wps:cNvSpPr txBox="1"/>
                      <wps:spPr>
                        <a:xfrm>
                          <a:off x="0" y="0"/>
                          <a:ext cx="2686050" cy="244030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3604"/>
                            </w:tblGrid>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H02</w:t>
                                  </w:r>
                                </w:p>
                              </w:tc>
                              <w:tc>
                                <w:tcPr>
                                  <w:tcW w:w="3604" w:type="dxa"/>
                                  <w:tcBorders>
                                    <w:left w:val="nil"/>
                                  </w:tcBorders>
                                </w:tcPr>
                                <w:p>
                                  <w:pPr>
                                    <w:pStyle w:val="TableParagraph"/>
                                    <w:spacing w:line="225" w:lineRule="exact"/>
                                    <w:ind w:left="168"/>
                                    <w:rPr>
                                      <w:sz w:val="20"/>
                                    </w:rPr>
                                  </w:pPr>
                                  <w:r>
                                    <w:rPr>
                                      <w:sz w:val="20"/>
                                    </w:rPr>
                                    <w:t>Inadequate</w:t>
                                  </w:r>
                                  <w:r>
                                    <w:rPr>
                                      <w:spacing w:val="-10"/>
                                      <w:sz w:val="20"/>
                                    </w:rPr>
                                    <w:t> </w:t>
                                  </w:r>
                                  <w:r>
                                    <w:rPr>
                                      <w:sz w:val="20"/>
                                    </w:rPr>
                                    <w:t>technical</w:t>
                                  </w:r>
                                  <w:r>
                                    <w:rPr>
                                      <w:spacing w:val="-7"/>
                                      <w:sz w:val="20"/>
                                    </w:rPr>
                                    <w:t> </w:t>
                                  </w:r>
                                  <w:r>
                                    <w:rPr>
                                      <w:spacing w:val="-2"/>
                                      <w:sz w:val="20"/>
                                    </w:rPr>
                                    <w:t>knowledge</w:t>
                                  </w:r>
                                </w:p>
                              </w:tc>
                            </w:tr>
                            <w:tr>
                              <w:trPr>
                                <w:trHeight w:val="465" w:hRule="atLeast"/>
                              </w:trPr>
                              <w:tc>
                                <w:tcPr>
                                  <w:tcW w:w="616" w:type="dxa"/>
                                  <w:tcBorders>
                                    <w:left w:val="nil"/>
                                    <w:right w:val="nil"/>
                                  </w:tcBorders>
                                </w:tcPr>
                                <w:p>
                                  <w:pPr>
                                    <w:pStyle w:val="TableParagraph"/>
                                    <w:spacing w:line="225" w:lineRule="exact"/>
                                    <w:ind w:left="112"/>
                                    <w:rPr>
                                      <w:sz w:val="20"/>
                                    </w:rPr>
                                  </w:pPr>
                                  <w:r>
                                    <w:rPr>
                                      <w:spacing w:val="-5"/>
                                      <w:sz w:val="20"/>
                                    </w:rPr>
                                    <w:t>H03</w:t>
                                  </w:r>
                                </w:p>
                              </w:tc>
                              <w:tc>
                                <w:tcPr>
                                  <w:tcW w:w="3604" w:type="dxa"/>
                                  <w:tcBorders>
                                    <w:left w:val="nil"/>
                                  </w:tcBorders>
                                </w:tcPr>
                                <w:p>
                                  <w:pPr>
                                    <w:pStyle w:val="TableParagraph"/>
                                    <w:spacing w:line="225" w:lineRule="exact"/>
                                    <w:ind w:left="168"/>
                                    <w:rPr>
                                      <w:sz w:val="20"/>
                                    </w:rPr>
                                  </w:pPr>
                                  <w:r>
                                    <w:rPr>
                                      <w:sz w:val="20"/>
                                    </w:rPr>
                                    <w:t>Inadequate</w:t>
                                  </w:r>
                                  <w:r>
                                    <w:rPr>
                                      <w:spacing w:val="-11"/>
                                      <w:sz w:val="20"/>
                                    </w:rPr>
                                    <w:t> </w:t>
                                  </w:r>
                                  <w:r>
                                    <w:rPr>
                                      <w:spacing w:val="-2"/>
                                      <w:sz w:val="20"/>
                                    </w:rPr>
                                    <w:t>training</w:t>
                                  </w:r>
                                </w:p>
                              </w:tc>
                            </w:tr>
                            <w:tr>
                              <w:trPr>
                                <w:trHeight w:val="993" w:hRule="atLeast"/>
                              </w:trPr>
                              <w:tc>
                                <w:tcPr>
                                  <w:tcW w:w="616" w:type="dxa"/>
                                  <w:tcBorders>
                                    <w:left w:val="nil"/>
                                    <w:right w:val="nil"/>
                                  </w:tcBorders>
                                </w:tcPr>
                                <w:p>
                                  <w:pPr>
                                    <w:pStyle w:val="TableParagraph"/>
                                    <w:spacing w:line="226" w:lineRule="exact"/>
                                    <w:ind w:left="112"/>
                                    <w:rPr>
                                      <w:sz w:val="20"/>
                                    </w:rPr>
                                  </w:pPr>
                                  <w:r>
                                    <w:rPr>
                                      <w:spacing w:val="-5"/>
                                      <w:sz w:val="20"/>
                                    </w:rPr>
                                    <w:t>H04</w:t>
                                  </w:r>
                                </w:p>
                              </w:tc>
                              <w:tc>
                                <w:tcPr>
                                  <w:tcW w:w="3604" w:type="dxa"/>
                                  <w:tcBorders>
                                    <w:left w:val="nil"/>
                                  </w:tcBorders>
                                </w:tcPr>
                                <w:p>
                                  <w:pPr>
                                    <w:pStyle w:val="TableParagraph"/>
                                    <w:spacing w:line="276" w:lineRule="auto"/>
                                    <w:ind w:left="168"/>
                                    <w:rPr>
                                      <w:sz w:val="20"/>
                                    </w:rPr>
                                  </w:pPr>
                                  <w:r>
                                    <w:rPr>
                                      <w:sz w:val="20"/>
                                    </w:rPr>
                                    <w:t>Inadequate</w:t>
                                  </w:r>
                                  <w:r>
                                    <w:rPr>
                                      <w:spacing w:val="-13"/>
                                      <w:sz w:val="20"/>
                                    </w:rPr>
                                    <w:t> </w:t>
                                  </w:r>
                                  <w:r>
                                    <w:rPr>
                                      <w:sz w:val="20"/>
                                    </w:rPr>
                                    <w:t>understanding</w:t>
                                  </w:r>
                                  <w:r>
                                    <w:rPr>
                                      <w:spacing w:val="-12"/>
                                      <w:sz w:val="20"/>
                                    </w:rPr>
                                    <w:t> </w:t>
                                  </w:r>
                                  <w:r>
                                    <w:rPr>
                                      <w:sz w:val="20"/>
                                    </w:rPr>
                                    <w:t>of</w:t>
                                  </w:r>
                                  <w:r>
                                    <w:rPr>
                                      <w:spacing w:val="-13"/>
                                      <w:sz w:val="20"/>
                                    </w:rPr>
                                    <w:t> </w:t>
                                  </w:r>
                                  <w:r>
                                    <w:rPr>
                                      <w:sz w:val="20"/>
                                    </w:rPr>
                                    <w:t>intelligent buildings that can foster innovation in </w:t>
                                  </w:r>
                                  <w:r>
                                    <w:rPr>
                                      <w:spacing w:val="-2"/>
                                      <w:sz w:val="20"/>
                                    </w:rPr>
                                    <w:t>technology</w:t>
                                  </w:r>
                                </w:p>
                              </w:tc>
                            </w:tr>
                            <w:tr>
                              <w:trPr>
                                <w:trHeight w:val="530" w:hRule="atLeast"/>
                              </w:trPr>
                              <w:tc>
                                <w:tcPr>
                                  <w:tcW w:w="616" w:type="dxa"/>
                                  <w:tcBorders>
                                    <w:left w:val="nil"/>
                                    <w:right w:val="nil"/>
                                  </w:tcBorders>
                                </w:tcPr>
                                <w:p>
                                  <w:pPr>
                                    <w:pStyle w:val="TableParagraph"/>
                                    <w:spacing w:line="225" w:lineRule="exact"/>
                                    <w:ind w:left="112"/>
                                    <w:rPr>
                                      <w:sz w:val="20"/>
                                    </w:rPr>
                                  </w:pPr>
                                  <w:r>
                                    <w:rPr>
                                      <w:spacing w:val="-5"/>
                                      <w:sz w:val="20"/>
                                    </w:rPr>
                                    <w:t>H05</w:t>
                                  </w:r>
                                </w:p>
                              </w:tc>
                              <w:tc>
                                <w:tcPr>
                                  <w:tcW w:w="3604" w:type="dxa"/>
                                  <w:tcBorders>
                                    <w:left w:val="nil"/>
                                  </w:tcBorders>
                                </w:tcPr>
                                <w:p>
                                  <w:pPr>
                                    <w:pStyle w:val="TableParagraph"/>
                                    <w:spacing w:line="225" w:lineRule="exact"/>
                                    <w:ind w:left="168"/>
                                    <w:rPr>
                                      <w:sz w:val="20"/>
                                    </w:rPr>
                                  </w:pPr>
                                  <w:r>
                                    <w:rPr>
                                      <w:sz w:val="20"/>
                                    </w:rPr>
                                    <w:t>Lack</w:t>
                                  </w:r>
                                  <w:r>
                                    <w:rPr>
                                      <w:spacing w:val="-4"/>
                                      <w:sz w:val="20"/>
                                    </w:rPr>
                                    <w:t> </w:t>
                                  </w:r>
                                  <w:r>
                                    <w:rPr>
                                      <w:sz w:val="20"/>
                                    </w:rPr>
                                    <w:t>of</w:t>
                                  </w:r>
                                  <w:r>
                                    <w:rPr>
                                      <w:spacing w:val="-4"/>
                                      <w:sz w:val="20"/>
                                    </w:rPr>
                                    <w:t> </w:t>
                                  </w:r>
                                  <w:r>
                                    <w:rPr>
                                      <w:spacing w:val="-2"/>
                                      <w:sz w:val="20"/>
                                    </w:rPr>
                                    <w:t>training</w:t>
                                  </w:r>
                                </w:p>
                              </w:tc>
                            </w:tr>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H06</w:t>
                                  </w:r>
                                </w:p>
                              </w:tc>
                              <w:tc>
                                <w:tcPr>
                                  <w:tcW w:w="3604" w:type="dxa"/>
                                  <w:tcBorders>
                                    <w:left w:val="nil"/>
                                  </w:tcBorders>
                                </w:tcPr>
                                <w:p>
                                  <w:pPr>
                                    <w:pStyle w:val="TableParagraph"/>
                                    <w:spacing w:line="225" w:lineRule="exact"/>
                                    <w:ind w:left="168"/>
                                    <w:rPr>
                                      <w:sz w:val="20"/>
                                    </w:rPr>
                                  </w:pPr>
                                  <w:r>
                                    <w:rPr>
                                      <w:sz w:val="20"/>
                                    </w:rPr>
                                    <w:t>Lack</w:t>
                                  </w:r>
                                  <w:r>
                                    <w:rPr>
                                      <w:spacing w:val="-4"/>
                                      <w:sz w:val="20"/>
                                    </w:rPr>
                                    <w:t> </w:t>
                                  </w:r>
                                  <w:r>
                                    <w:rPr>
                                      <w:sz w:val="20"/>
                                    </w:rPr>
                                    <w:t>of</w:t>
                                  </w:r>
                                  <w:r>
                                    <w:rPr>
                                      <w:spacing w:val="-4"/>
                                      <w:sz w:val="20"/>
                                    </w:rPr>
                                    <w:t> </w:t>
                                  </w:r>
                                  <w:r>
                                    <w:rPr>
                                      <w:spacing w:val="-2"/>
                                      <w:sz w:val="20"/>
                                    </w:rPr>
                                    <w:t>tools</w:t>
                                  </w:r>
                                </w:p>
                              </w:tc>
                            </w:tr>
                            <w:tr>
                              <w:trPr>
                                <w:trHeight w:val="729" w:hRule="atLeast"/>
                              </w:trPr>
                              <w:tc>
                                <w:tcPr>
                                  <w:tcW w:w="616" w:type="dxa"/>
                                  <w:tcBorders>
                                    <w:left w:val="nil"/>
                                    <w:right w:val="nil"/>
                                  </w:tcBorders>
                                </w:tcPr>
                                <w:p>
                                  <w:pPr>
                                    <w:pStyle w:val="TableParagraph"/>
                                    <w:spacing w:line="225" w:lineRule="exact"/>
                                    <w:ind w:left="112"/>
                                    <w:rPr>
                                      <w:sz w:val="20"/>
                                    </w:rPr>
                                  </w:pPr>
                                  <w:r>
                                    <w:rPr>
                                      <w:spacing w:val="-5"/>
                                      <w:sz w:val="20"/>
                                    </w:rPr>
                                    <w:t>H07</w:t>
                                  </w:r>
                                </w:p>
                              </w:tc>
                              <w:tc>
                                <w:tcPr>
                                  <w:tcW w:w="3604" w:type="dxa"/>
                                  <w:tcBorders>
                                    <w:left w:val="nil"/>
                                  </w:tcBorders>
                                </w:tcPr>
                                <w:p>
                                  <w:pPr>
                                    <w:pStyle w:val="TableParagraph"/>
                                    <w:spacing w:line="276" w:lineRule="auto"/>
                                    <w:ind w:left="168"/>
                                    <w:rPr>
                                      <w:sz w:val="20"/>
                                    </w:rPr>
                                  </w:pPr>
                                  <w:r>
                                    <w:rPr>
                                      <w:sz w:val="20"/>
                                    </w:rPr>
                                    <w:t>Lack</w:t>
                                  </w:r>
                                  <w:r>
                                    <w:rPr>
                                      <w:spacing w:val="-10"/>
                                      <w:sz w:val="20"/>
                                    </w:rPr>
                                    <w:t> </w:t>
                                  </w:r>
                                  <w:r>
                                    <w:rPr>
                                      <w:sz w:val="20"/>
                                    </w:rPr>
                                    <w:t>of</w:t>
                                  </w:r>
                                  <w:r>
                                    <w:rPr>
                                      <w:spacing w:val="-11"/>
                                      <w:sz w:val="20"/>
                                    </w:rPr>
                                    <w:t> </w:t>
                                  </w:r>
                                  <w:r>
                                    <w:rPr>
                                      <w:sz w:val="20"/>
                                    </w:rPr>
                                    <w:t>understanding</w:t>
                                  </w:r>
                                  <w:r>
                                    <w:rPr>
                                      <w:spacing w:val="-10"/>
                                      <w:sz w:val="20"/>
                                    </w:rPr>
                                    <w:t> </w:t>
                                  </w:r>
                                  <w:r>
                                    <w:rPr>
                                      <w:sz w:val="20"/>
                                    </w:rPr>
                                    <w:t>of</w:t>
                                  </w:r>
                                  <w:r>
                                    <w:rPr>
                                      <w:spacing w:val="-11"/>
                                      <w:sz w:val="20"/>
                                    </w:rPr>
                                    <w:t> </w:t>
                                  </w:r>
                                  <w:r>
                                    <w:rPr>
                                      <w:sz w:val="20"/>
                                    </w:rPr>
                                    <w:t>sustainability </w:t>
                                  </w:r>
                                  <w:r>
                                    <w:rPr>
                                      <w:spacing w:val="-2"/>
                                      <w:sz w:val="20"/>
                                    </w:rPr>
                                    <w:t>issues</w:t>
                                  </w:r>
                                </w:p>
                              </w:tc>
                            </w:tr>
                          </w:tbl>
                          <w:p>
                            <w:pPr>
                              <w:pStyle w:val="BodyText"/>
                            </w:pPr>
                          </w:p>
                        </w:txbxContent>
                      </wps:txbx>
                      <wps:bodyPr wrap="square" lIns="0" tIns="0" rIns="0" bIns="0" rtlCol="0">
                        <a:noAutofit/>
                      </wps:bodyPr>
                    </wps:wsp>
                  </a:graphicData>
                </a:graphic>
              </wp:anchor>
            </w:drawing>
          </mc:Choice>
          <mc:Fallback>
            <w:pict>
              <v:shape style="position:absolute;margin-left:99.02401pt;margin-top:12.529995pt;width:211.5pt;height:192.15pt;mso-position-horizontal-relative:page;mso-position-vertical-relative:paragraph;z-index:-15728640;mso-wrap-distance-left:0;mso-wrap-distance-right:0" type="#_x0000_t202" id="docshape160"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6"/>
                        <w:gridCol w:w="3604"/>
                      </w:tblGrid>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H02</w:t>
                            </w:r>
                          </w:p>
                        </w:tc>
                        <w:tc>
                          <w:tcPr>
                            <w:tcW w:w="3604" w:type="dxa"/>
                            <w:tcBorders>
                              <w:left w:val="nil"/>
                            </w:tcBorders>
                          </w:tcPr>
                          <w:p>
                            <w:pPr>
                              <w:pStyle w:val="TableParagraph"/>
                              <w:spacing w:line="225" w:lineRule="exact"/>
                              <w:ind w:left="168"/>
                              <w:rPr>
                                <w:sz w:val="20"/>
                              </w:rPr>
                            </w:pPr>
                            <w:r>
                              <w:rPr>
                                <w:sz w:val="20"/>
                              </w:rPr>
                              <w:t>Inadequate</w:t>
                            </w:r>
                            <w:r>
                              <w:rPr>
                                <w:spacing w:val="-10"/>
                                <w:sz w:val="20"/>
                              </w:rPr>
                              <w:t> </w:t>
                            </w:r>
                            <w:r>
                              <w:rPr>
                                <w:sz w:val="20"/>
                              </w:rPr>
                              <w:t>technical</w:t>
                            </w:r>
                            <w:r>
                              <w:rPr>
                                <w:spacing w:val="-7"/>
                                <w:sz w:val="20"/>
                              </w:rPr>
                              <w:t> </w:t>
                            </w:r>
                            <w:r>
                              <w:rPr>
                                <w:spacing w:val="-2"/>
                                <w:sz w:val="20"/>
                              </w:rPr>
                              <w:t>knowledge</w:t>
                            </w:r>
                          </w:p>
                        </w:tc>
                      </w:tr>
                      <w:tr>
                        <w:trPr>
                          <w:trHeight w:val="465" w:hRule="atLeast"/>
                        </w:trPr>
                        <w:tc>
                          <w:tcPr>
                            <w:tcW w:w="616" w:type="dxa"/>
                            <w:tcBorders>
                              <w:left w:val="nil"/>
                              <w:right w:val="nil"/>
                            </w:tcBorders>
                          </w:tcPr>
                          <w:p>
                            <w:pPr>
                              <w:pStyle w:val="TableParagraph"/>
                              <w:spacing w:line="225" w:lineRule="exact"/>
                              <w:ind w:left="112"/>
                              <w:rPr>
                                <w:sz w:val="20"/>
                              </w:rPr>
                            </w:pPr>
                            <w:r>
                              <w:rPr>
                                <w:spacing w:val="-5"/>
                                <w:sz w:val="20"/>
                              </w:rPr>
                              <w:t>H03</w:t>
                            </w:r>
                          </w:p>
                        </w:tc>
                        <w:tc>
                          <w:tcPr>
                            <w:tcW w:w="3604" w:type="dxa"/>
                            <w:tcBorders>
                              <w:left w:val="nil"/>
                            </w:tcBorders>
                          </w:tcPr>
                          <w:p>
                            <w:pPr>
                              <w:pStyle w:val="TableParagraph"/>
                              <w:spacing w:line="225" w:lineRule="exact"/>
                              <w:ind w:left="168"/>
                              <w:rPr>
                                <w:sz w:val="20"/>
                              </w:rPr>
                            </w:pPr>
                            <w:r>
                              <w:rPr>
                                <w:sz w:val="20"/>
                              </w:rPr>
                              <w:t>Inadequate</w:t>
                            </w:r>
                            <w:r>
                              <w:rPr>
                                <w:spacing w:val="-11"/>
                                <w:sz w:val="20"/>
                              </w:rPr>
                              <w:t> </w:t>
                            </w:r>
                            <w:r>
                              <w:rPr>
                                <w:spacing w:val="-2"/>
                                <w:sz w:val="20"/>
                              </w:rPr>
                              <w:t>training</w:t>
                            </w:r>
                          </w:p>
                        </w:tc>
                      </w:tr>
                      <w:tr>
                        <w:trPr>
                          <w:trHeight w:val="993" w:hRule="atLeast"/>
                        </w:trPr>
                        <w:tc>
                          <w:tcPr>
                            <w:tcW w:w="616" w:type="dxa"/>
                            <w:tcBorders>
                              <w:left w:val="nil"/>
                              <w:right w:val="nil"/>
                            </w:tcBorders>
                          </w:tcPr>
                          <w:p>
                            <w:pPr>
                              <w:pStyle w:val="TableParagraph"/>
                              <w:spacing w:line="226" w:lineRule="exact"/>
                              <w:ind w:left="112"/>
                              <w:rPr>
                                <w:sz w:val="20"/>
                              </w:rPr>
                            </w:pPr>
                            <w:r>
                              <w:rPr>
                                <w:spacing w:val="-5"/>
                                <w:sz w:val="20"/>
                              </w:rPr>
                              <w:t>H04</w:t>
                            </w:r>
                          </w:p>
                        </w:tc>
                        <w:tc>
                          <w:tcPr>
                            <w:tcW w:w="3604" w:type="dxa"/>
                            <w:tcBorders>
                              <w:left w:val="nil"/>
                            </w:tcBorders>
                          </w:tcPr>
                          <w:p>
                            <w:pPr>
                              <w:pStyle w:val="TableParagraph"/>
                              <w:spacing w:line="276" w:lineRule="auto"/>
                              <w:ind w:left="168"/>
                              <w:rPr>
                                <w:sz w:val="20"/>
                              </w:rPr>
                            </w:pPr>
                            <w:r>
                              <w:rPr>
                                <w:sz w:val="20"/>
                              </w:rPr>
                              <w:t>Inadequate</w:t>
                            </w:r>
                            <w:r>
                              <w:rPr>
                                <w:spacing w:val="-13"/>
                                <w:sz w:val="20"/>
                              </w:rPr>
                              <w:t> </w:t>
                            </w:r>
                            <w:r>
                              <w:rPr>
                                <w:sz w:val="20"/>
                              </w:rPr>
                              <w:t>understanding</w:t>
                            </w:r>
                            <w:r>
                              <w:rPr>
                                <w:spacing w:val="-12"/>
                                <w:sz w:val="20"/>
                              </w:rPr>
                              <w:t> </w:t>
                            </w:r>
                            <w:r>
                              <w:rPr>
                                <w:sz w:val="20"/>
                              </w:rPr>
                              <w:t>of</w:t>
                            </w:r>
                            <w:r>
                              <w:rPr>
                                <w:spacing w:val="-13"/>
                                <w:sz w:val="20"/>
                              </w:rPr>
                              <w:t> </w:t>
                            </w:r>
                            <w:r>
                              <w:rPr>
                                <w:sz w:val="20"/>
                              </w:rPr>
                              <w:t>intelligent buildings that can foster innovation in </w:t>
                            </w:r>
                            <w:r>
                              <w:rPr>
                                <w:spacing w:val="-2"/>
                                <w:sz w:val="20"/>
                              </w:rPr>
                              <w:t>technology</w:t>
                            </w:r>
                          </w:p>
                        </w:tc>
                      </w:tr>
                      <w:tr>
                        <w:trPr>
                          <w:trHeight w:val="530" w:hRule="atLeast"/>
                        </w:trPr>
                        <w:tc>
                          <w:tcPr>
                            <w:tcW w:w="616" w:type="dxa"/>
                            <w:tcBorders>
                              <w:left w:val="nil"/>
                              <w:right w:val="nil"/>
                            </w:tcBorders>
                          </w:tcPr>
                          <w:p>
                            <w:pPr>
                              <w:pStyle w:val="TableParagraph"/>
                              <w:spacing w:line="225" w:lineRule="exact"/>
                              <w:ind w:left="112"/>
                              <w:rPr>
                                <w:sz w:val="20"/>
                              </w:rPr>
                            </w:pPr>
                            <w:r>
                              <w:rPr>
                                <w:spacing w:val="-5"/>
                                <w:sz w:val="20"/>
                              </w:rPr>
                              <w:t>H05</w:t>
                            </w:r>
                          </w:p>
                        </w:tc>
                        <w:tc>
                          <w:tcPr>
                            <w:tcW w:w="3604" w:type="dxa"/>
                            <w:tcBorders>
                              <w:left w:val="nil"/>
                            </w:tcBorders>
                          </w:tcPr>
                          <w:p>
                            <w:pPr>
                              <w:pStyle w:val="TableParagraph"/>
                              <w:spacing w:line="225" w:lineRule="exact"/>
                              <w:ind w:left="168"/>
                              <w:rPr>
                                <w:sz w:val="20"/>
                              </w:rPr>
                            </w:pPr>
                            <w:r>
                              <w:rPr>
                                <w:sz w:val="20"/>
                              </w:rPr>
                              <w:t>Lack</w:t>
                            </w:r>
                            <w:r>
                              <w:rPr>
                                <w:spacing w:val="-4"/>
                                <w:sz w:val="20"/>
                              </w:rPr>
                              <w:t> </w:t>
                            </w:r>
                            <w:r>
                              <w:rPr>
                                <w:sz w:val="20"/>
                              </w:rPr>
                              <w:t>of</w:t>
                            </w:r>
                            <w:r>
                              <w:rPr>
                                <w:spacing w:val="-4"/>
                                <w:sz w:val="20"/>
                              </w:rPr>
                              <w:t> </w:t>
                            </w:r>
                            <w:r>
                              <w:rPr>
                                <w:spacing w:val="-2"/>
                                <w:sz w:val="20"/>
                              </w:rPr>
                              <w:t>training</w:t>
                            </w:r>
                          </w:p>
                        </w:tc>
                      </w:tr>
                      <w:tr>
                        <w:trPr>
                          <w:trHeight w:val="527" w:hRule="atLeast"/>
                        </w:trPr>
                        <w:tc>
                          <w:tcPr>
                            <w:tcW w:w="616" w:type="dxa"/>
                            <w:tcBorders>
                              <w:left w:val="nil"/>
                              <w:right w:val="nil"/>
                            </w:tcBorders>
                          </w:tcPr>
                          <w:p>
                            <w:pPr>
                              <w:pStyle w:val="TableParagraph"/>
                              <w:spacing w:line="225" w:lineRule="exact"/>
                              <w:ind w:left="112"/>
                              <w:rPr>
                                <w:sz w:val="20"/>
                              </w:rPr>
                            </w:pPr>
                            <w:r>
                              <w:rPr>
                                <w:spacing w:val="-5"/>
                                <w:sz w:val="20"/>
                              </w:rPr>
                              <w:t>H06</w:t>
                            </w:r>
                          </w:p>
                        </w:tc>
                        <w:tc>
                          <w:tcPr>
                            <w:tcW w:w="3604" w:type="dxa"/>
                            <w:tcBorders>
                              <w:left w:val="nil"/>
                            </w:tcBorders>
                          </w:tcPr>
                          <w:p>
                            <w:pPr>
                              <w:pStyle w:val="TableParagraph"/>
                              <w:spacing w:line="225" w:lineRule="exact"/>
                              <w:ind w:left="168"/>
                              <w:rPr>
                                <w:sz w:val="20"/>
                              </w:rPr>
                            </w:pPr>
                            <w:r>
                              <w:rPr>
                                <w:sz w:val="20"/>
                              </w:rPr>
                              <w:t>Lack</w:t>
                            </w:r>
                            <w:r>
                              <w:rPr>
                                <w:spacing w:val="-4"/>
                                <w:sz w:val="20"/>
                              </w:rPr>
                              <w:t> </w:t>
                            </w:r>
                            <w:r>
                              <w:rPr>
                                <w:sz w:val="20"/>
                              </w:rPr>
                              <w:t>of</w:t>
                            </w:r>
                            <w:r>
                              <w:rPr>
                                <w:spacing w:val="-4"/>
                                <w:sz w:val="20"/>
                              </w:rPr>
                              <w:t> </w:t>
                            </w:r>
                            <w:r>
                              <w:rPr>
                                <w:spacing w:val="-2"/>
                                <w:sz w:val="20"/>
                              </w:rPr>
                              <w:t>tools</w:t>
                            </w:r>
                          </w:p>
                        </w:tc>
                      </w:tr>
                      <w:tr>
                        <w:trPr>
                          <w:trHeight w:val="729" w:hRule="atLeast"/>
                        </w:trPr>
                        <w:tc>
                          <w:tcPr>
                            <w:tcW w:w="616" w:type="dxa"/>
                            <w:tcBorders>
                              <w:left w:val="nil"/>
                              <w:right w:val="nil"/>
                            </w:tcBorders>
                          </w:tcPr>
                          <w:p>
                            <w:pPr>
                              <w:pStyle w:val="TableParagraph"/>
                              <w:spacing w:line="225" w:lineRule="exact"/>
                              <w:ind w:left="112"/>
                              <w:rPr>
                                <w:sz w:val="20"/>
                              </w:rPr>
                            </w:pPr>
                            <w:r>
                              <w:rPr>
                                <w:spacing w:val="-5"/>
                                <w:sz w:val="20"/>
                              </w:rPr>
                              <w:t>H07</w:t>
                            </w:r>
                          </w:p>
                        </w:tc>
                        <w:tc>
                          <w:tcPr>
                            <w:tcW w:w="3604" w:type="dxa"/>
                            <w:tcBorders>
                              <w:left w:val="nil"/>
                            </w:tcBorders>
                          </w:tcPr>
                          <w:p>
                            <w:pPr>
                              <w:pStyle w:val="TableParagraph"/>
                              <w:spacing w:line="276" w:lineRule="auto"/>
                              <w:ind w:left="168"/>
                              <w:rPr>
                                <w:sz w:val="20"/>
                              </w:rPr>
                            </w:pPr>
                            <w:r>
                              <w:rPr>
                                <w:sz w:val="20"/>
                              </w:rPr>
                              <w:t>Lack</w:t>
                            </w:r>
                            <w:r>
                              <w:rPr>
                                <w:spacing w:val="-10"/>
                                <w:sz w:val="20"/>
                              </w:rPr>
                              <w:t> </w:t>
                            </w:r>
                            <w:r>
                              <w:rPr>
                                <w:sz w:val="20"/>
                              </w:rPr>
                              <w:t>of</w:t>
                            </w:r>
                            <w:r>
                              <w:rPr>
                                <w:spacing w:val="-11"/>
                                <w:sz w:val="20"/>
                              </w:rPr>
                              <w:t> </w:t>
                            </w:r>
                            <w:r>
                              <w:rPr>
                                <w:sz w:val="20"/>
                              </w:rPr>
                              <w:t>understanding</w:t>
                            </w:r>
                            <w:r>
                              <w:rPr>
                                <w:spacing w:val="-10"/>
                                <w:sz w:val="20"/>
                              </w:rPr>
                              <w:t> </w:t>
                            </w:r>
                            <w:r>
                              <w:rPr>
                                <w:sz w:val="20"/>
                              </w:rPr>
                              <w:t>of</w:t>
                            </w:r>
                            <w:r>
                              <w:rPr>
                                <w:spacing w:val="-11"/>
                                <w:sz w:val="20"/>
                              </w:rPr>
                              <w:t> </w:t>
                            </w:r>
                            <w:r>
                              <w:rPr>
                                <w:sz w:val="20"/>
                              </w:rPr>
                              <w:t>sustainability </w:t>
                            </w:r>
                            <w:r>
                              <w:rPr>
                                <w:spacing w:val="-2"/>
                                <w:sz w:val="20"/>
                              </w:rPr>
                              <w:t>issues</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4117213</wp:posOffset>
                </wp:positionH>
                <wp:positionV relativeFrom="paragraph">
                  <wp:posOffset>159130</wp:posOffset>
                </wp:positionV>
                <wp:extent cx="1356995" cy="2440305"/>
                <wp:effectExtent l="0" t="0" r="0" b="0"/>
                <wp:wrapTopAndBottom/>
                <wp:docPr id="166" name="Textbox 166"/>
                <wp:cNvGraphicFramePr>
                  <a:graphicFrameLocks/>
                </wp:cNvGraphicFramePr>
                <a:graphic>
                  <a:graphicData uri="http://schemas.microsoft.com/office/word/2010/wordprocessingShape">
                    <wps:wsp>
                      <wps:cNvPr id="166" name="Textbox 166"/>
                      <wps:cNvSpPr txBox="1"/>
                      <wps:spPr>
                        <a:xfrm>
                          <a:off x="0" y="0"/>
                          <a:ext cx="1356995" cy="244030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465"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993"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24.190002pt;margin-top:12.529995pt;width:106.85pt;height:192.15pt;mso-position-horizontal-relative:page;mso-position-vertical-relative:paragraph;z-index:-15728640;mso-wrap-distance-left:0;mso-wrap-distance-right:0" type="#_x0000_t202" id="docshape16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7"/>
                        <w:gridCol w:w="425"/>
                        <w:gridCol w:w="426"/>
                      </w:tblGrid>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465"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993"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30"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527"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r>
                        <w:trPr>
                          <w:trHeight w:val="729" w:hRule="atLeast"/>
                        </w:trPr>
                        <w:tc>
                          <w:tcPr>
                            <w:tcW w:w="425" w:type="dxa"/>
                          </w:tcPr>
                          <w:p>
                            <w:pPr>
                              <w:pStyle w:val="TableParagraph"/>
                              <w:rPr>
                                <w:sz w:val="18"/>
                              </w:rPr>
                            </w:pPr>
                          </w:p>
                        </w:tc>
                        <w:tc>
                          <w:tcPr>
                            <w:tcW w:w="425"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426"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159130</wp:posOffset>
                </wp:positionV>
                <wp:extent cx="1356995" cy="2440305"/>
                <wp:effectExtent l="0" t="0" r="0" b="0"/>
                <wp:wrapTopAndBottom/>
                <wp:docPr id="167" name="Textbox 167"/>
                <wp:cNvGraphicFramePr>
                  <a:graphicFrameLocks/>
                </wp:cNvGraphicFramePr>
                <a:graphic>
                  <a:graphicData uri="http://schemas.microsoft.com/office/word/2010/wordprocessingShape">
                    <wps:wsp>
                      <wps:cNvPr id="167" name="Textbox 167"/>
                      <wps:cNvSpPr txBox="1"/>
                      <wps:spPr>
                        <a:xfrm>
                          <a:off x="0" y="0"/>
                          <a:ext cx="1356995" cy="244030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465"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993"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12.529995pt;width:106.85pt;height:192.15pt;mso-position-horizontal-relative:page;mso-position-vertical-relative:paragraph;z-index:-15728640;mso-wrap-distance-left:0;mso-wrap-distance-right:0" type="#_x0000_t202" id="docshape16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465"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993"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729"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1248460</wp:posOffset>
                </wp:positionH>
                <wp:positionV relativeFrom="paragraph">
                  <wp:posOffset>2775953</wp:posOffset>
                </wp:positionV>
                <wp:extent cx="4225925" cy="1033780"/>
                <wp:effectExtent l="0" t="0" r="0" b="0"/>
                <wp:wrapTopAndBottom/>
                <wp:docPr id="168" name="Textbox 168"/>
                <wp:cNvGraphicFramePr>
                  <a:graphicFrameLocks/>
                </wp:cNvGraphicFramePr>
                <a:graphic>
                  <a:graphicData uri="http://schemas.microsoft.com/office/word/2010/wordprocessingShape">
                    <wps:wsp>
                      <wps:cNvPr id="168" name="Textbox 168"/>
                      <wps:cNvSpPr txBox="1"/>
                      <wps:spPr>
                        <a:xfrm>
                          <a:off x="0" y="0"/>
                          <a:ext cx="4225925" cy="10337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284"/>
                              <w:gridCol w:w="426"/>
                              <w:gridCol w:w="426"/>
                              <w:gridCol w:w="428"/>
                              <w:gridCol w:w="426"/>
                              <w:gridCol w:w="427"/>
                            </w:tblGrid>
                            <w:tr>
                              <w:trPr>
                                <w:trHeight w:val="530" w:hRule="atLeast"/>
                              </w:trPr>
                              <w:tc>
                                <w:tcPr>
                                  <w:tcW w:w="4235" w:type="dxa"/>
                                  <w:tcBorders>
                                    <w:left w:val="nil"/>
                                  </w:tcBorders>
                                </w:tcPr>
                                <w:p>
                                  <w:pPr>
                                    <w:pStyle w:val="TableParagraph"/>
                                    <w:tabs>
                                      <w:tab w:pos="671" w:val="left" w:leader="none"/>
                                    </w:tabs>
                                    <w:spacing w:line="226" w:lineRule="exact"/>
                                    <w:ind w:right="2169"/>
                                    <w:jc w:val="right"/>
                                    <w:rPr>
                                      <w:b/>
                                      <w:sz w:val="20"/>
                                    </w:rPr>
                                  </w:pPr>
                                  <w:r>
                                    <w:rPr>
                                      <w:b/>
                                      <w:spacing w:val="-10"/>
                                      <w:sz w:val="20"/>
                                    </w:rPr>
                                    <w:t>I</w:t>
                                  </w:r>
                                  <w:r>
                                    <w:rPr>
                                      <w:b/>
                                      <w:sz w:val="20"/>
                                    </w:rPr>
                                    <w:tab/>
                                    <w:t>Other</w:t>
                                  </w:r>
                                  <w:r>
                                    <w:rPr>
                                      <w:b/>
                                      <w:spacing w:val="-6"/>
                                      <w:sz w:val="20"/>
                                    </w:rPr>
                                    <w:t> </w:t>
                                  </w:r>
                                  <w:r>
                                    <w:rPr>
                                      <w:b/>
                                      <w:spacing w:val="-2"/>
                                      <w:sz w:val="20"/>
                                    </w:rPr>
                                    <w:t>barriers</w:t>
                                  </w:r>
                                </w:p>
                                <w:p>
                                  <w:pPr>
                                    <w:pStyle w:val="TableParagraph"/>
                                    <w:spacing w:line="228" w:lineRule="exact"/>
                                    <w:ind w:right="2173"/>
                                    <w:jc w:val="right"/>
                                    <w:rPr>
                                      <w:sz w:val="20"/>
                                    </w:rPr>
                                  </w:pPr>
                                  <w:r>
                                    <w:rPr>
                                      <w:sz w:val="20"/>
                                    </w:rPr>
                                    <w:t>(please</w:t>
                                  </w:r>
                                  <w:r>
                                    <w:rPr>
                                      <w:spacing w:val="-5"/>
                                      <w:sz w:val="20"/>
                                    </w:rPr>
                                    <w:t> </w:t>
                                  </w:r>
                                  <w:r>
                                    <w:rPr>
                                      <w:spacing w:val="-2"/>
                                      <w:sz w:val="20"/>
                                    </w:rPr>
                                    <w:t>specify)</w:t>
                                  </w:r>
                                </w:p>
                              </w:tc>
                              <w:tc>
                                <w:tcPr>
                                  <w:tcW w:w="284" w:type="dxa"/>
                                  <w:vMerge w:val="restart"/>
                                  <w:tcBorders>
                                    <w:top w:val="nil"/>
                                  </w:tcBorders>
                                </w:tcPr>
                                <w:p>
                                  <w:pPr>
                                    <w:pStyle w:val="TableParagraph"/>
                                    <w:rPr>
                                      <w:sz w:val="18"/>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r>
                              <w:trPr>
                                <w:trHeight w:val="527" w:hRule="atLeast"/>
                              </w:trPr>
                              <w:tc>
                                <w:tcPr>
                                  <w:tcW w:w="4235" w:type="dxa"/>
                                  <w:tcBorders>
                                    <w:left w:val="nil"/>
                                  </w:tcBorders>
                                </w:tcPr>
                                <w:p>
                                  <w:pPr>
                                    <w:pStyle w:val="TableParagraph"/>
                                    <w:spacing w:line="223" w:lineRule="exact"/>
                                    <w:ind w:left="127"/>
                                    <w:rPr>
                                      <w:sz w:val="20"/>
                                    </w:rPr>
                                  </w:pPr>
                                  <w:r>
                                    <w:rPr>
                                      <w:spacing w:val="-5"/>
                                      <w:sz w:val="20"/>
                                    </w:rPr>
                                    <w:t>I01</w:t>
                                  </w:r>
                                </w:p>
                              </w:tc>
                              <w:tc>
                                <w:tcPr>
                                  <w:tcW w:w="284" w:type="dxa"/>
                                  <w:vMerge/>
                                  <w:tcBorders>
                                    <w:top w:val="nil"/>
                                  </w:tcBorders>
                                </w:tcPr>
                                <w:p>
                                  <w:pPr>
                                    <w:rPr>
                                      <w:sz w:val="2"/>
                                      <w:szCs w:val="2"/>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r>
                              <w:trPr>
                                <w:trHeight w:val="530" w:hRule="atLeast"/>
                              </w:trPr>
                              <w:tc>
                                <w:tcPr>
                                  <w:tcW w:w="4235" w:type="dxa"/>
                                  <w:tcBorders>
                                    <w:left w:val="nil"/>
                                  </w:tcBorders>
                                </w:tcPr>
                                <w:p>
                                  <w:pPr>
                                    <w:pStyle w:val="TableParagraph"/>
                                    <w:spacing w:line="223" w:lineRule="exact"/>
                                    <w:ind w:left="127"/>
                                    <w:rPr>
                                      <w:sz w:val="20"/>
                                    </w:rPr>
                                  </w:pPr>
                                  <w:r>
                                    <w:rPr>
                                      <w:spacing w:val="-5"/>
                                      <w:sz w:val="20"/>
                                    </w:rPr>
                                    <w:t>I02</w:t>
                                  </w:r>
                                </w:p>
                              </w:tc>
                              <w:tc>
                                <w:tcPr>
                                  <w:tcW w:w="284" w:type="dxa"/>
                                  <w:vMerge/>
                                  <w:tcBorders>
                                    <w:top w:val="nil"/>
                                  </w:tcBorders>
                                </w:tcPr>
                                <w:p>
                                  <w:pPr>
                                    <w:rPr>
                                      <w:sz w:val="2"/>
                                      <w:szCs w:val="2"/>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98.304008pt;margin-top:218.579025pt;width:332.75pt;height:81.4pt;mso-position-horizontal-relative:page;mso-position-vertical-relative:paragraph;z-index:-15728640;mso-wrap-distance-left:0;mso-wrap-distance-right:0" type="#_x0000_t202" id="docshape163"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5"/>
                        <w:gridCol w:w="284"/>
                        <w:gridCol w:w="426"/>
                        <w:gridCol w:w="426"/>
                        <w:gridCol w:w="428"/>
                        <w:gridCol w:w="426"/>
                        <w:gridCol w:w="427"/>
                      </w:tblGrid>
                      <w:tr>
                        <w:trPr>
                          <w:trHeight w:val="530" w:hRule="atLeast"/>
                        </w:trPr>
                        <w:tc>
                          <w:tcPr>
                            <w:tcW w:w="4235" w:type="dxa"/>
                            <w:tcBorders>
                              <w:left w:val="nil"/>
                            </w:tcBorders>
                          </w:tcPr>
                          <w:p>
                            <w:pPr>
                              <w:pStyle w:val="TableParagraph"/>
                              <w:tabs>
                                <w:tab w:pos="671" w:val="left" w:leader="none"/>
                              </w:tabs>
                              <w:spacing w:line="226" w:lineRule="exact"/>
                              <w:ind w:right="2169"/>
                              <w:jc w:val="right"/>
                              <w:rPr>
                                <w:b/>
                                <w:sz w:val="20"/>
                              </w:rPr>
                            </w:pPr>
                            <w:r>
                              <w:rPr>
                                <w:b/>
                                <w:spacing w:val="-10"/>
                                <w:sz w:val="20"/>
                              </w:rPr>
                              <w:t>I</w:t>
                            </w:r>
                            <w:r>
                              <w:rPr>
                                <w:b/>
                                <w:sz w:val="20"/>
                              </w:rPr>
                              <w:tab/>
                              <w:t>Other</w:t>
                            </w:r>
                            <w:r>
                              <w:rPr>
                                <w:b/>
                                <w:spacing w:val="-6"/>
                                <w:sz w:val="20"/>
                              </w:rPr>
                              <w:t> </w:t>
                            </w:r>
                            <w:r>
                              <w:rPr>
                                <w:b/>
                                <w:spacing w:val="-2"/>
                                <w:sz w:val="20"/>
                              </w:rPr>
                              <w:t>barriers</w:t>
                            </w:r>
                          </w:p>
                          <w:p>
                            <w:pPr>
                              <w:pStyle w:val="TableParagraph"/>
                              <w:spacing w:line="228" w:lineRule="exact"/>
                              <w:ind w:right="2173"/>
                              <w:jc w:val="right"/>
                              <w:rPr>
                                <w:sz w:val="20"/>
                              </w:rPr>
                            </w:pPr>
                            <w:r>
                              <w:rPr>
                                <w:sz w:val="20"/>
                              </w:rPr>
                              <w:t>(please</w:t>
                            </w:r>
                            <w:r>
                              <w:rPr>
                                <w:spacing w:val="-5"/>
                                <w:sz w:val="20"/>
                              </w:rPr>
                              <w:t> </w:t>
                            </w:r>
                            <w:r>
                              <w:rPr>
                                <w:spacing w:val="-2"/>
                                <w:sz w:val="20"/>
                              </w:rPr>
                              <w:t>specify)</w:t>
                            </w:r>
                          </w:p>
                        </w:tc>
                        <w:tc>
                          <w:tcPr>
                            <w:tcW w:w="284" w:type="dxa"/>
                            <w:vMerge w:val="restart"/>
                            <w:tcBorders>
                              <w:top w:val="nil"/>
                            </w:tcBorders>
                          </w:tcPr>
                          <w:p>
                            <w:pPr>
                              <w:pStyle w:val="TableParagraph"/>
                              <w:rPr>
                                <w:sz w:val="18"/>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r>
                        <w:trPr>
                          <w:trHeight w:val="527" w:hRule="atLeast"/>
                        </w:trPr>
                        <w:tc>
                          <w:tcPr>
                            <w:tcW w:w="4235" w:type="dxa"/>
                            <w:tcBorders>
                              <w:left w:val="nil"/>
                            </w:tcBorders>
                          </w:tcPr>
                          <w:p>
                            <w:pPr>
                              <w:pStyle w:val="TableParagraph"/>
                              <w:spacing w:line="223" w:lineRule="exact"/>
                              <w:ind w:left="127"/>
                              <w:rPr>
                                <w:sz w:val="20"/>
                              </w:rPr>
                            </w:pPr>
                            <w:r>
                              <w:rPr>
                                <w:spacing w:val="-5"/>
                                <w:sz w:val="20"/>
                              </w:rPr>
                              <w:t>I01</w:t>
                            </w:r>
                          </w:p>
                        </w:tc>
                        <w:tc>
                          <w:tcPr>
                            <w:tcW w:w="284" w:type="dxa"/>
                            <w:vMerge/>
                            <w:tcBorders>
                              <w:top w:val="nil"/>
                            </w:tcBorders>
                          </w:tcPr>
                          <w:p>
                            <w:pPr>
                              <w:rPr>
                                <w:sz w:val="2"/>
                                <w:szCs w:val="2"/>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r>
                        <w:trPr>
                          <w:trHeight w:val="530" w:hRule="atLeast"/>
                        </w:trPr>
                        <w:tc>
                          <w:tcPr>
                            <w:tcW w:w="4235" w:type="dxa"/>
                            <w:tcBorders>
                              <w:left w:val="nil"/>
                            </w:tcBorders>
                          </w:tcPr>
                          <w:p>
                            <w:pPr>
                              <w:pStyle w:val="TableParagraph"/>
                              <w:spacing w:line="223" w:lineRule="exact"/>
                              <w:ind w:left="127"/>
                              <w:rPr>
                                <w:sz w:val="20"/>
                              </w:rPr>
                            </w:pPr>
                            <w:r>
                              <w:rPr>
                                <w:spacing w:val="-5"/>
                                <w:sz w:val="20"/>
                              </w:rPr>
                              <w:t>I02</w:t>
                            </w:r>
                          </w:p>
                        </w:tc>
                        <w:tc>
                          <w:tcPr>
                            <w:tcW w:w="284" w:type="dxa"/>
                            <w:vMerge/>
                            <w:tcBorders>
                              <w:top w:val="nil"/>
                            </w:tcBorders>
                          </w:tcPr>
                          <w:p>
                            <w:pPr>
                              <w:rPr>
                                <w:sz w:val="2"/>
                                <w:szCs w:val="2"/>
                              </w:rPr>
                            </w:pPr>
                          </w:p>
                        </w:tc>
                        <w:tc>
                          <w:tcPr>
                            <w:tcW w:w="426" w:type="dxa"/>
                          </w:tcPr>
                          <w:p>
                            <w:pPr>
                              <w:pStyle w:val="TableParagraph"/>
                              <w:rPr>
                                <w:sz w:val="18"/>
                              </w:rPr>
                            </w:pPr>
                          </w:p>
                        </w:tc>
                        <w:tc>
                          <w:tcPr>
                            <w:tcW w:w="426" w:type="dxa"/>
                          </w:tcPr>
                          <w:p>
                            <w:pPr>
                              <w:pStyle w:val="TableParagraph"/>
                              <w:rPr>
                                <w:sz w:val="18"/>
                              </w:rPr>
                            </w:pPr>
                          </w:p>
                        </w:tc>
                        <w:tc>
                          <w:tcPr>
                            <w:tcW w:w="428" w:type="dxa"/>
                          </w:tcPr>
                          <w:p>
                            <w:pPr>
                              <w:pStyle w:val="TableParagraph"/>
                              <w:rPr>
                                <w:sz w:val="18"/>
                              </w:rPr>
                            </w:pPr>
                          </w:p>
                        </w:tc>
                        <w:tc>
                          <w:tcPr>
                            <w:tcW w:w="426" w:type="dxa"/>
                          </w:tcPr>
                          <w:p>
                            <w:pPr>
                              <w:pStyle w:val="TableParagraph"/>
                              <w:rPr>
                                <w:sz w:val="18"/>
                              </w:rPr>
                            </w:pPr>
                          </w:p>
                        </w:tc>
                        <w:tc>
                          <w:tcPr>
                            <w:tcW w:w="427" w:type="dxa"/>
                          </w:tcPr>
                          <w:p>
                            <w:pPr>
                              <w:pStyle w:val="TableParagraph"/>
                              <w:rPr>
                                <w:sz w:val="18"/>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5647689</wp:posOffset>
                </wp:positionH>
                <wp:positionV relativeFrom="paragraph">
                  <wp:posOffset>2775953</wp:posOffset>
                </wp:positionV>
                <wp:extent cx="1356995" cy="1033780"/>
                <wp:effectExtent l="0" t="0" r="0" b="0"/>
                <wp:wrapTopAndBottom/>
                <wp:docPr id="169" name="Textbox 169"/>
                <wp:cNvGraphicFramePr>
                  <a:graphicFrameLocks/>
                </wp:cNvGraphicFramePr>
                <a:graphic>
                  <a:graphicData uri="http://schemas.microsoft.com/office/word/2010/wordprocessingShape">
                    <wps:wsp>
                      <wps:cNvPr id="169" name="Textbox 169"/>
                      <wps:cNvSpPr txBox="1"/>
                      <wps:spPr>
                        <a:xfrm>
                          <a:off x="0" y="0"/>
                          <a:ext cx="1356995" cy="103378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444.699982pt;margin-top:218.579025pt;width:106.85pt;height:81.4pt;mso-position-horizontal-relative:page;mso-position-vertical-relative:paragraph;z-index:-15728640;mso-wrap-distance-left:0;mso-wrap-distance-right:0" type="#_x0000_t202" id="docshape164"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7"/>
                        <w:gridCol w:w="281"/>
                        <w:gridCol w:w="427"/>
                        <w:gridCol w:w="425"/>
                        <w:gridCol w:w="567"/>
                      </w:tblGrid>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27"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r>
                        <w:trPr>
                          <w:trHeight w:val="530" w:hRule="atLeast"/>
                        </w:trPr>
                        <w:tc>
                          <w:tcPr>
                            <w:tcW w:w="427" w:type="dxa"/>
                          </w:tcPr>
                          <w:p>
                            <w:pPr>
                              <w:pStyle w:val="TableParagraph"/>
                              <w:rPr>
                                <w:sz w:val="18"/>
                              </w:rPr>
                            </w:pPr>
                          </w:p>
                        </w:tc>
                        <w:tc>
                          <w:tcPr>
                            <w:tcW w:w="281" w:type="dxa"/>
                          </w:tcPr>
                          <w:p>
                            <w:pPr>
                              <w:pStyle w:val="TableParagraph"/>
                              <w:rPr>
                                <w:sz w:val="18"/>
                              </w:rPr>
                            </w:pPr>
                          </w:p>
                        </w:tc>
                        <w:tc>
                          <w:tcPr>
                            <w:tcW w:w="427" w:type="dxa"/>
                          </w:tcPr>
                          <w:p>
                            <w:pPr>
                              <w:pStyle w:val="TableParagraph"/>
                              <w:rPr>
                                <w:sz w:val="18"/>
                              </w:rPr>
                            </w:pPr>
                          </w:p>
                        </w:tc>
                        <w:tc>
                          <w:tcPr>
                            <w:tcW w:w="425" w:type="dxa"/>
                          </w:tcPr>
                          <w:p>
                            <w:pPr>
                              <w:pStyle w:val="TableParagraph"/>
                              <w:rPr>
                                <w:sz w:val="18"/>
                              </w:rPr>
                            </w:pPr>
                          </w:p>
                        </w:tc>
                        <w:tc>
                          <w:tcPr>
                            <w:tcW w:w="567" w:type="dxa"/>
                          </w:tcPr>
                          <w:p>
                            <w:pPr>
                              <w:pStyle w:val="TableParagraph"/>
                              <w:rPr>
                                <w:sz w:val="18"/>
                              </w:rPr>
                            </w:pPr>
                          </w:p>
                        </w:tc>
                      </w:tr>
                    </w:tbl>
                    <w:p>
                      <w:pPr>
                        <w:pStyle w:val="BodyText"/>
                      </w:pPr>
                    </w:p>
                  </w:txbxContent>
                </v:textbox>
                <w10:wrap type="topAndBottom"/>
              </v:shape>
            </w:pict>
          </mc:Fallback>
        </mc:AlternateContent>
      </w:r>
    </w:p>
    <w:p>
      <w:pPr>
        <w:pStyle w:val="BodyText"/>
        <w:spacing w:before="24"/>
        <w:rPr>
          <w:i/>
          <w:sz w:val="20"/>
        </w:rPr>
      </w:pPr>
    </w:p>
    <w:p>
      <w:pPr>
        <w:spacing w:after="0"/>
        <w:rPr>
          <w:sz w:val="20"/>
        </w:rPr>
        <w:sectPr>
          <w:pgSz w:w="11910" w:h="16850"/>
          <w:pgMar w:header="0" w:footer="1014" w:top="1420" w:bottom="1200" w:left="1680" w:right="760"/>
        </w:sectPr>
      </w:pPr>
    </w:p>
    <w:p>
      <w:pPr>
        <w:pStyle w:val="BodyText"/>
        <w:spacing w:line="20" w:lineRule="exact"/>
        <w:ind w:left="629"/>
        <w:rPr>
          <w:sz w:val="2"/>
        </w:rPr>
      </w:pPr>
      <w:r>
        <w:rPr>
          <w:sz w:val="2"/>
        </w:rPr>
        <mc:AlternateContent>
          <mc:Choice Requires="wps">
            <w:drawing>
              <wp:inline distT="0" distB="0" distL="0" distR="0">
                <wp:extent cx="5132705" cy="19050"/>
                <wp:effectExtent l="9525" t="0" r="1270" b="0"/>
                <wp:docPr id="170" name="Group 170"/>
                <wp:cNvGraphicFramePr>
                  <a:graphicFrameLocks/>
                </wp:cNvGraphicFramePr>
                <a:graphic>
                  <a:graphicData uri="http://schemas.microsoft.com/office/word/2010/wordprocessingGroup">
                    <wpg:wgp>
                      <wpg:cNvPr id="170" name="Group 170"/>
                      <wpg:cNvGrpSpPr/>
                      <wpg:grpSpPr>
                        <a:xfrm>
                          <a:off x="0" y="0"/>
                          <a:ext cx="5132705" cy="19050"/>
                          <a:chExt cx="5132705" cy="19050"/>
                        </a:xfrm>
                      </wpg:grpSpPr>
                      <wps:wsp>
                        <wps:cNvPr id="171" name="Graphic 171"/>
                        <wps:cNvSpPr/>
                        <wps:spPr>
                          <a:xfrm>
                            <a:off x="0" y="9525"/>
                            <a:ext cx="5132705" cy="1270"/>
                          </a:xfrm>
                          <a:custGeom>
                            <a:avLst/>
                            <a:gdLst/>
                            <a:ahLst/>
                            <a:cxnLst/>
                            <a:rect l="l" t="t" r="r" b="b"/>
                            <a:pathLst>
                              <a:path w="5132705" h="0">
                                <a:moveTo>
                                  <a:pt x="0" y="0"/>
                                </a:moveTo>
                                <a:lnTo>
                                  <a:pt x="5132705" y="0"/>
                                </a:lnTo>
                              </a:path>
                            </a:pathLst>
                          </a:custGeom>
                          <a:ln w="190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4.15pt;height:1.5pt;mso-position-horizontal-relative:char;mso-position-vertical-relative:line" id="docshapegroup165" coordorigin="0,0" coordsize="8083,30">
                <v:line style="position:absolute" from="0,15" to="8083,15" stroked="true" strokeweight="1.5pt" strokecolor="#000000">
                  <v:stroke dashstyle="solid"/>
                </v:line>
              </v:group>
            </w:pict>
          </mc:Fallback>
        </mc:AlternateContent>
      </w:r>
      <w:r>
        <w:rPr>
          <w:sz w:val="2"/>
        </w:rPr>
      </w:r>
    </w:p>
    <w:p>
      <w:pPr>
        <w:pStyle w:val="BodyText"/>
        <w:spacing w:before="169"/>
        <w:rPr>
          <w:i/>
        </w:rPr>
      </w:pPr>
    </w:p>
    <w:p>
      <w:pPr>
        <w:pStyle w:val="Heading2"/>
        <w:tabs>
          <w:tab w:pos="1745" w:val="left" w:leader="none"/>
        </w:tabs>
        <w:ind w:left="305"/>
        <w:jc w:val="left"/>
      </w:pPr>
      <w:r>
        <w:rPr/>
        <w:t>Section</w:t>
      </w:r>
      <w:r>
        <w:rPr>
          <w:spacing w:val="-2"/>
        </w:rPr>
        <w:t> </w:t>
      </w:r>
      <w:r>
        <w:rPr>
          <w:spacing w:val="-5"/>
        </w:rPr>
        <w:t>D:</w:t>
      </w:r>
      <w:r>
        <w:rPr/>
        <w:tab/>
        <w:t>Demographic</w:t>
      </w:r>
      <w:r>
        <w:rPr>
          <w:spacing w:val="-3"/>
        </w:rPr>
        <w:t> </w:t>
      </w:r>
      <w:r>
        <w:rPr/>
        <w:t>information</w:t>
      </w:r>
      <w:r>
        <w:rPr>
          <w:spacing w:val="-3"/>
        </w:rPr>
        <w:t> </w:t>
      </w:r>
      <w:r>
        <w:rPr/>
        <w:t>of</w:t>
      </w:r>
      <w:r>
        <w:rPr>
          <w:spacing w:val="-1"/>
        </w:rPr>
        <w:t> </w:t>
      </w:r>
      <w:r>
        <w:rPr>
          <w:spacing w:val="-2"/>
        </w:rPr>
        <w:t>respondents</w:t>
      </w:r>
    </w:p>
    <w:p>
      <w:pPr>
        <w:spacing w:before="273"/>
        <w:ind w:left="305" w:right="743" w:firstLine="0"/>
        <w:jc w:val="left"/>
        <w:rPr>
          <w:sz w:val="22"/>
        </w:rPr>
      </w:pPr>
      <w:r>
        <w:rPr>
          <w:sz w:val="22"/>
        </w:rPr>
        <w:t>Please</w:t>
      </w:r>
      <w:r>
        <w:rPr>
          <w:spacing w:val="-2"/>
          <w:sz w:val="22"/>
        </w:rPr>
        <w:t> </w:t>
      </w:r>
      <w:r>
        <w:rPr>
          <w:sz w:val="22"/>
        </w:rPr>
        <w:t>provide</w:t>
      </w:r>
      <w:r>
        <w:rPr>
          <w:spacing w:val="-2"/>
          <w:sz w:val="22"/>
        </w:rPr>
        <w:t> </w:t>
      </w:r>
      <w:r>
        <w:rPr>
          <w:sz w:val="22"/>
        </w:rPr>
        <w:t>information</w:t>
      </w:r>
      <w:r>
        <w:rPr>
          <w:spacing w:val="-5"/>
          <w:sz w:val="22"/>
        </w:rPr>
        <w:t> </w:t>
      </w:r>
      <w:r>
        <w:rPr>
          <w:sz w:val="22"/>
        </w:rPr>
        <w:t>about</w:t>
      </w:r>
      <w:r>
        <w:rPr>
          <w:spacing w:val="-4"/>
          <w:sz w:val="22"/>
        </w:rPr>
        <w:t> </w:t>
      </w:r>
      <w:r>
        <w:rPr>
          <w:sz w:val="22"/>
        </w:rPr>
        <w:t>the</w:t>
      </w:r>
      <w:r>
        <w:rPr>
          <w:spacing w:val="-4"/>
          <w:sz w:val="22"/>
        </w:rPr>
        <w:t> </w:t>
      </w:r>
      <w:r>
        <w:rPr>
          <w:sz w:val="22"/>
        </w:rPr>
        <w:t>respondent</w:t>
      </w:r>
      <w:r>
        <w:rPr>
          <w:spacing w:val="-4"/>
          <w:sz w:val="22"/>
        </w:rPr>
        <w:t> </w:t>
      </w:r>
      <w:r>
        <w:rPr>
          <w:sz w:val="22"/>
        </w:rPr>
        <w:t>as</w:t>
      </w:r>
      <w:r>
        <w:rPr>
          <w:spacing w:val="-4"/>
          <w:sz w:val="22"/>
        </w:rPr>
        <w:t> </w:t>
      </w:r>
      <w:r>
        <w:rPr>
          <w:sz w:val="22"/>
        </w:rPr>
        <w:t>requested</w:t>
      </w:r>
      <w:r>
        <w:rPr>
          <w:spacing w:val="-2"/>
          <w:sz w:val="22"/>
        </w:rPr>
        <w:t> </w:t>
      </w:r>
      <w:r>
        <w:rPr>
          <w:sz w:val="22"/>
        </w:rPr>
        <w:t>by</w:t>
      </w:r>
      <w:r>
        <w:rPr>
          <w:spacing w:val="-4"/>
          <w:sz w:val="22"/>
        </w:rPr>
        <w:t> </w:t>
      </w:r>
      <w:r>
        <w:rPr>
          <w:sz w:val="22"/>
        </w:rPr>
        <w:t>selecting</w:t>
      </w:r>
      <w:r>
        <w:rPr>
          <w:spacing w:val="-5"/>
          <w:sz w:val="22"/>
        </w:rPr>
        <w:t> </w:t>
      </w:r>
      <w:r>
        <w:rPr>
          <w:sz w:val="22"/>
        </w:rPr>
        <w:t>one</w:t>
      </w:r>
      <w:r>
        <w:rPr>
          <w:spacing w:val="-2"/>
          <w:sz w:val="22"/>
        </w:rPr>
        <w:t> </w:t>
      </w:r>
      <w:r>
        <w:rPr>
          <w:sz w:val="22"/>
        </w:rPr>
        <w:t>of</w:t>
      </w:r>
      <w:r>
        <w:rPr>
          <w:spacing w:val="-4"/>
          <w:sz w:val="22"/>
        </w:rPr>
        <w:t> </w:t>
      </w:r>
      <w:r>
        <w:rPr>
          <w:sz w:val="22"/>
        </w:rPr>
        <w:t>the</w:t>
      </w:r>
      <w:r>
        <w:rPr>
          <w:spacing w:val="-2"/>
          <w:sz w:val="22"/>
        </w:rPr>
        <w:t> </w:t>
      </w:r>
      <w:r>
        <w:rPr>
          <w:sz w:val="22"/>
        </w:rPr>
        <w:t>options provided. Thank you.</w:t>
      </w:r>
    </w:p>
    <w:p>
      <w:pPr>
        <w:pStyle w:val="BodyText"/>
        <w:rPr>
          <w:sz w:val="22"/>
        </w:rPr>
      </w:pPr>
    </w:p>
    <w:p>
      <w:pPr>
        <w:pStyle w:val="BodyText"/>
        <w:rPr>
          <w:sz w:val="22"/>
        </w:rPr>
      </w:pPr>
    </w:p>
    <w:p>
      <w:pPr>
        <w:pStyle w:val="BodyText"/>
        <w:spacing w:before="40"/>
        <w:rPr>
          <w:sz w:val="22"/>
        </w:rPr>
      </w:pPr>
    </w:p>
    <w:p>
      <w:pPr>
        <w:pStyle w:val="ListParagraph"/>
        <w:numPr>
          <w:ilvl w:val="0"/>
          <w:numId w:val="77"/>
        </w:numPr>
        <w:tabs>
          <w:tab w:pos="960" w:val="left" w:leader="none"/>
        </w:tabs>
        <w:spacing w:line="240" w:lineRule="auto" w:before="0" w:after="0"/>
        <w:ind w:left="960" w:right="0" w:hanging="547"/>
        <w:jc w:val="left"/>
        <w:rPr>
          <w:sz w:val="20"/>
        </w:rPr>
      </w:pPr>
      <w:r>
        <w:rPr>
          <w:b/>
          <w:sz w:val="20"/>
        </w:rPr>
        <w:t>Age:</w:t>
      </w:r>
      <w:r>
        <w:rPr>
          <w:b/>
          <w:spacing w:val="-2"/>
          <w:sz w:val="20"/>
        </w:rPr>
        <w:t> </w:t>
      </w:r>
      <w:r>
        <w:rPr>
          <w:sz w:val="20"/>
        </w:rPr>
        <w:t>20</w:t>
      </w:r>
      <w:r>
        <w:rPr>
          <w:spacing w:val="-1"/>
          <w:sz w:val="20"/>
        </w:rPr>
        <w:t> </w:t>
      </w:r>
      <w:r>
        <w:rPr>
          <w:sz w:val="20"/>
        </w:rPr>
        <w:t>yrs</w:t>
      </w:r>
      <w:r>
        <w:rPr>
          <w:spacing w:val="-1"/>
          <w:sz w:val="20"/>
        </w:rPr>
        <w:t> </w:t>
      </w:r>
      <w:r>
        <w:rPr>
          <w:sz w:val="20"/>
        </w:rPr>
        <w:t>-</w:t>
      </w:r>
      <w:r>
        <w:rPr>
          <w:spacing w:val="-4"/>
          <w:sz w:val="20"/>
        </w:rPr>
        <w:t> </w:t>
      </w:r>
      <w:r>
        <w:rPr>
          <w:sz w:val="20"/>
        </w:rPr>
        <w:t>30</w:t>
      </w:r>
      <w:r>
        <w:rPr>
          <w:spacing w:val="1"/>
          <w:sz w:val="20"/>
        </w:rPr>
        <w:t> </w:t>
      </w:r>
      <w:r>
        <w:rPr>
          <w:sz w:val="20"/>
        </w:rPr>
        <w:t>yrs</w:t>
      </w:r>
      <w:r>
        <w:rPr>
          <w:spacing w:val="-3"/>
          <w:sz w:val="20"/>
        </w:rPr>
        <w:t> </w:t>
      </w:r>
      <w:r>
        <w:rPr>
          <w:sz w:val="20"/>
        </w:rPr>
        <w:t>(</w:t>
      </w:r>
      <w:r>
        <w:rPr>
          <w:spacing w:val="46"/>
          <w:sz w:val="20"/>
        </w:rPr>
        <w:t> </w:t>
      </w:r>
      <w:r>
        <w:rPr>
          <w:sz w:val="20"/>
        </w:rPr>
        <w:t>);</w:t>
      </w:r>
      <w:r>
        <w:rPr>
          <w:spacing w:val="46"/>
          <w:sz w:val="20"/>
        </w:rPr>
        <w:t> </w:t>
      </w:r>
      <w:r>
        <w:rPr>
          <w:sz w:val="20"/>
        </w:rPr>
        <w:t>31</w:t>
      </w:r>
      <w:r>
        <w:rPr>
          <w:spacing w:val="-1"/>
          <w:sz w:val="20"/>
        </w:rPr>
        <w:t> </w:t>
      </w:r>
      <w:r>
        <w:rPr>
          <w:sz w:val="20"/>
        </w:rPr>
        <w:t>yrs-40 yrs</w:t>
      </w:r>
      <w:r>
        <w:rPr>
          <w:spacing w:val="-3"/>
          <w:sz w:val="20"/>
        </w:rPr>
        <w:t> </w:t>
      </w:r>
      <w:r>
        <w:rPr>
          <w:sz w:val="20"/>
        </w:rPr>
        <w:t>(</w:t>
      </w:r>
      <w:r>
        <w:rPr>
          <w:spacing w:val="47"/>
          <w:sz w:val="20"/>
        </w:rPr>
        <w:t> </w:t>
      </w:r>
      <w:r>
        <w:rPr>
          <w:sz w:val="20"/>
        </w:rPr>
        <w:t>)</w:t>
      </w:r>
      <w:r>
        <w:rPr>
          <w:spacing w:val="-2"/>
          <w:sz w:val="20"/>
        </w:rPr>
        <w:t> </w:t>
      </w:r>
      <w:r>
        <w:rPr>
          <w:sz w:val="20"/>
        </w:rPr>
        <w:t>;</w:t>
      </w:r>
      <w:r>
        <w:rPr>
          <w:spacing w:val="-3"/>
          <w:sz w:val="20"/>
        </w:rPr>
        <w:t> </w:t>
      </w:r>
      <w:r>
        <w:rPr>
          <w:sz w:val="20"/>
        </w:rPr>
        <w:t>41</w:t>
      </w:r>
      <w:r>
        <w:rPr>
          <w:spacing w:val="-1"/>
          <w:sz w:val="20"/>
        </w:rPr>
        <w:t> </w:t>
      </w:r>
      <w:r>
        <w:rPr>
          <w:sz w:val="20"/>
        </w:rPr>
        <w:t>yrs-</w:t>
      </w:r>
      <w:r>
        <w:rPr>
          <w:spacing w:val="-5"/>
          <w:sz w:val="20"/>
        </w:rPr>
        <w:t> </w:t>
      </w:r>
      <w:r>
        <w:rPr>
          <w:sz w:val="20"/>
        </w:rPr>
        <w:t>50</w:t>
      </w:r>
      <w:r>
        <w:rPr>
          <w:spacing w:val="-1"/>
          <w:sz w:val="20"/>
        </w:rPr>
        <w:t> </w:t>
      </w:r>
      <w:r>
        <w:rPr>
          <w:sz w:val="20"/>
        </w:rPr>
        <w:t>yrs</w:t>
      </w:r>
      <w:r>
        <w:rPr>
          <w:spacing w:val="-3"/>
          <w:sz w:val="20"/>
        </w:rPr>
        <w:t> </w:t>
      </w:r>
      <w:r>
        <w:rPr>
          <w:sz w:val="20"/>
        </w:rPr>
        <w:t>(</w:t>
      </w:r>
      <w:r>
        <w:rPr>
          <w:spacing w:val="49"/>
          <w:sz w:val="20"/>
        </w:rPr>
        <w:t> </w:t>
      </w:r>
      <w:r>
        <w:rPr>
          <w:sz w:val="20"/>
        </w:rPr>
        <w:t>); Above</w:t>
      </w:r>
      <w:r>
        <w:rPr>
          <w:spacing w:val="-3"/>
          <w:sz w:val="20"/>
        </w:rPr>
        <w:t> </w:t>
      </w:r>
      <w:r>
        <w:rPr>
          <w:sz w:val="20"/>
        </w:rPr>
        <w:t>50</w:t>
      </w:r>
      <w:r>
        <w:rPr>
          <w:spacing w:val="-1"/>
          <w:sz w:val="20"/>
        </w:rPr>
        <w:t> </w:t>
      </w:r>
      <w:r>
        <w:rPr>
          <w:sz w:val="20"/>
        </w:rPr>
        <w:t>yrs</w:t>
      </w:r>
      <w:r>
        <w:rPr>
          <w:spacing w:val="-3"/>
          <w:sz w:val="20"/>
        </w:rPr>
        <w:t> </w:t>
      </w:r>
      <w:r>
        <w:rPr>
          <w:sz w:val="20"/>
        </w:rPr>
        <w:t>(</w:t>
      </w:r>
      <w:r>
        <w:rPr>
          <w:spacing w:val="47"/>
          <w:sz w:val="20"/>
        </w:rPr>
        <w:t> </w:t>
      </w:r>
      <w:r>
        <w:rPr>
          <w:spacing w:val="-10"/>
          <w:sz w:val="20"/>
        </w:rPr>
        <w:t>)</w:t>
      </w:r>
    </w:p>
    <w:p>
      <w:pPr>
        <w:pStyle w:val="BodyText"/>
        <w:rPr>
          <w:sz w:val="20"/>
        </w:rPr>
      </w:pPr>
    </w:p>
    <w:p>
      <w:pPr>
        <w:pStyle w:val="BodyText"/>
        <w:spacing w:before="33"/>
        <w:rPr>
          <w:sz w:val="20"/>
        </w:rPr>
      </w:pPr>
    </w:p>
    <w:p>
      <w:pPr>
        <w:pStyle w:val="ListParagraph"/>
        <w:numPr>
          <w:ilvl w:val="0"/>
          <w:numId w:val="77"/>
        </w:numPr>
        <w:tabs>
          <w:tab w:pos="960" w:val="left" w:leader="none"/>
        </w:tabs>
        <w:spacing w:line="240" w:lineRule="auto" w:before="0" w:after="0"/>
        <w:ind w:left="960" w:right="0" w:hanging="547"/>
        <w:jc w:val="left"/>
        <w:rPr>
          <w:sz w:val="20"/>
        </w:rPr>
      </w:pPr>
      <w:r>
        <w:rPr>
          <w:b/>
          <w:sz w:val="20"/>
        </w:rPr>
        <w:t>Gender:</w:t>
      </w:r>
      <w:r>
        <w:rPr>
          <w:b/>
          <w:spacing w:val="-1"/>
          <w:sz w:val="20"/>
        </w:rPr>
        <w:t> </w:t>
      </w:r>
      <w:r>
        <w:rPr>
          <w:sz w:val="20"/>
        </w:rPr>
        <w:t>Female</w:t>
      </w:r>
      <w:r>
        <w:rPr>
          <w:spacing w:val="-2"/>
          <w:sz w:val="20"/>
        </w:rPr>
        <w:t> </w:t>
      </w:r>
      <w:r>
        <w:rPr>
          <w:sz w:val="20"/>
        </w:rPr>
        <w:t>(</w:t>
      </w:r>
      <w:r>
        <w:rPr>
          <w:spacing w:val="47"/>
          <w:sz w:val="20"/>
        </w:rPr>
        <w:t> </w:t>
      </w:r>
      <w:r>
        <w:rPr>
          <w:sz w:val="20"/>
        </w:rPr>
        <w:t>);</w:t>
      </w:r>
      <w:r>
        <w:rPr>
          <w:spacing w:val="70"/>
          <w:w w:val="150"/>
          <w:sz w:val="20"/>
        </w:rPr>
        <w:t> </w:t>
      </w:r>
      <w:r>
        <w:rPr>
          <w:sz w:val="20"/>
        </w:rPr>
        <w:t>Male</w:t>
      </w:r>
      <w:r>
        <w:rPr>
          <w:spacing w:val="-2"/>
          <w:sz w:val="20"/>
        </w:rPr>
        <w:t> </w:t>
      </w:r>
      <w:r>
        <w:rPr>
          <w:sz w:val="20"/>
        </w:rPr>
        <w:t>(</w:t>
      </w:r>
      <w:r>
        <w:rPr>
          <w:spacing w:val="47"/>
          <w:sz w:val="20"/>
        </w:rPr>
        <w:t> </w:t>
      </w:r>
      <w:r>
        <w:rPr>
          <w:spacing w:val="-10"/>
          <w:sz w:val="20"/>
        </w:rPr>
        <w:t>)</w:t>
      </w:r>
    </w:p>
    <w:p>
      <w:pPr>
        <w:pStyle w:val="BodyText"/>
        <w:spacing w:before="75"/>
        <w:rPr>
          <w:sz w:val="20"/>
        </w:rPr>
      </w:pPr>
    </w:p>
    <w:p>
      <w:pPr>
        <w:pStyle w:val="ListParagraph"/>
        <w:numPr>
          <w:ilvl w:val="0"/>
          <w:numId w:val="77"/>
        </w:numPr>
        <w:tabs>
          <w:tab w:pos="960" w:val="left" w:leader="none"/>
        </w:tabs>
        <w:spacing w:line="240" w:lineRule="auto" w:before="0" w:after="0"/>
        <w:ind w:left="960" w:right="0" w:hanging="547"/>
        <w:jc w:val="left"/>
        <w:rPr>
          <w:b/>
          <w:sz w:val="20"/>
        </w:rPr>
      </w:pPr>
      <w:r>
        <w:rPr>
          <w:b/>
          <w:sz w:val="20"/>
        </w:rPr>
        <w:t>Work</w:t>
      </w:r>
      <w:r>
        <w:rPr>
          <w:b/>
          <w:spacing w:val="-6"/>
          <w:sz w:val="20"/>
        </w:rPr>
        <w:t> </w:t>
      </w:r>
      <w:r>
        <w:rPr>
          <w:b/>
          <w:spacing w:val="-2"/>
          <w:sz w:val="20"/>
        </w:rPr>
        <w:t>designation</w:t>
      </w:r>
    </w:p>
    <w:p>
      <w:pPr>
        <w:pStyle w:val="BodyText"/>
        <w:spacing w:before="68"/>
        <w:rPr>
          <w:b/>
          <w:sz w:val="20"/>
        </w:rPr>
      </w:pPr>
    </w:p>
    <w:p>
      <w:pPr>
        <w:pStyle w:val="ListParagraph"/>
        <w:numPr>
          <w:ilvl w:val="0"/>
          <w:numId w:val="77"/>
        </w:numPr>
        <w:tabs>
          <w:tab w:pos="960" w:val="left" w:leader="none"/>
        </w:tabs>
        <w:spacing w:line="240" w:lineRule="auto" w:before="0" w:after="0"/>
        <w:ind w:left="960" w:right="0" w:hanging="547"/>
        <w:jc w:val="left"/>
        <w:rPr>
          <w:b/>
          <w:sz w:val="20"/>
        </w:rPr>
      </w:pPr>
      <w:r>
        <w:rPr>
          <w:b/>
          <w:sz w:val="20"/>
        </w:rPr>
        <w:t>Education: </w:t>
      </w:r>
      <w:r>
        <w:rPr>
          <w:sz w:val="20"/>
        </w:rPr>
        <w:t>OND/NCE</w:t>
      </w:r>
      <w:r>
        <w:rPr>
          <w:spacing w:val="-2"/>
          <w:sz w:val="20"/>
        </w:rPr>
        <w:t> </w:t>
      </w:r>
      <w:r>
        <w:rPr>
          <w:sz w:val="20"/>
        </w:rPr>
        <w:t>(</w:t>
      </w:r>
      <w:r>
        <w:rPr>
          <w:spacing w:val="47"/>
          <w:sz w:val="20"/>
        </w:rPr>
        <w:t> </w:t>
      </w:r>
      <w:r>
        <w:rPr>
          <w:sz w:val="20"/>
        </w:rPr>
        <w:t>);</w:t>
      </w:r>
      <w:r>
        <w:rPr>
          <w:spacing w:val="46"/>
          <w:sz w:val="20"/>
        </w:rPr>
        <w:t> </w:t>
      </w:r>
      <w:r>
        <w:rPr>
          <w:sz w:val="20"/>
        </w:rPr>
        <w:t>HND/BSc</w:t>
      </w:r>
      <w:r>
        <w:rPr>
          <w:spacing w:val="-2"/>
          <w:sz w:val="20"/>
        </w:rPr>
        <w:t> </w:t>
      </w:r>
      <w:r>
        <w:rPr>
          <w:sz w:val="20"/>
        </w:rPr>
        <w:t>(</w:t>
      </w:r>
      <w:r>
        <w:rPr>
          <w:spacing w:val="48"/>
          <w:sz w:val="20"/>
        </w:rPr>
        <w:t> </w:t>
      </w:r>
      <w:r>
        <w:rPr>
          <w:sz w:val="20"/>
        </w:rPr>
        <w:t>);</w:t>
      </w:r>
      <w:r>
        <w:rPr>
          <w:spacing w:val="46"/>
          <w:sz w:val="20"/>
        </w:rPr>
        <w:t> </w:t>
      </w:r>
      <w:r>
        <w:rPr>
          <w:sz w:val="20"/>
        </w:rPr>
        <w:t>MSc</w:t>
      </w:r>
      <w:r>
        <w:rPr>
          <w:spacing w:val="-2"/>
          <w:sz w:val="20"/>
        </w:rPr>
        <w:t> </w:t>
      </w:r>
      <w:r>
        <w:rPr>
          <w:sz w:val="20"/>
        </w:rPr>
        <w:t>(</w:t>
      </w:r>
      <w:r>
        <w:rPr>
          <w:spacing w:val="47"/>
          <w:sz w:val="20"/>
        </w:rPr>
        <w:t> </w:t>
      </w:r>
      <w:r>
        <w:rPr>
          <w:sz w:val="20"/>
        </w:rPr>
        <w:t>);</w:t>
      </w:r>
      <w:r>
        <w:rPr>
          <w:spacing w:val="45"/>
          <w:sz w:val="20"/>
        </w:rPr>
        <w:t> </w:t>
      </w:r>
      <w:r>
        <w:rPr>
          <w:sz w:val="20"/>
        </w:rPr>
        <w:t>PhD</w:t>
      </w:r>
      <w:r>
        <w:rPr>
          <w:spacing w:val="-2"/>
          <w:sz w:val="20"/>
        </w:rPr>
        <w:t> </w:t>
      </w:r>
      <w:r>
        <w:rPr>
          <w:sz w:val="20"/>
        </w:rPr>
        <w:t>(</w:t>
      </w:r>
      <w:r>
        <w:rPr>
          <w:spacing w:val="47"/>
          <w:sz w:val="20"/>
        </w:rPr>
        <w:t> </w:t>
      </w:r>
      <w:r>
        <w:rPr>
          <w:spacing w:val="-10"/>
          <w:sz w:val="20"/>
        </w:rPr>
        <w:t>)</w:t>
      </w:r>
    </w:p>
    <w:p>
      <w:pPr>
        <w:pStyle w:val="BodyText"/>
        <w:spacing w:before="68"/>
        <w:rPr>
          <w:sz w:val="20"/>
        </w:rPr>
      </w:pPr>
    </w:p>
    <w:p>
      <w:pPr>
        <w:pStyle w:val="ListParagraph"/>
        <w:numPr>
          <w:ilvl w:val="0"/>
          <w:numId w:val="77"/>
        </w:numPr>
        <w:tabs>
          <w:tab w:pos="960" w:val="left" w:leader="none"/>
        </w:tabs>
        <w:spacing w:line="240" w:lineRule="auto" w:before="1" w:after="0"/>
        <w:ind w:left="960" w:right="0" w:hanging="547"/>
        <w:jc w:val="left"/>
        <w:rPr>
          <w:b/>
          <w:sz w:val="20"/>
        </w:rPr>
      </w:pPr>
      <w:r>
        <w:rPr>
          <w:b/>
          <w:sz w:val="20"/>
        </w:rPr>
        <w:t>Work</w:t>
      </w:r>
      <w:r>
        <w:rPr>
          <w:b/>
          <w:spacing w:val="-7"/>
          <w:sz w:val="20"/>
        </w:rPr>
        <w:t> </w:t>
      </w:r>
      <w:r>
        <w:rPr>
          <w:b/>
          <w:spacing w:val="-2"/>
          <w:sz w:val="20"/>
        </w:rPr>
        <w:t>experience</w:t>
      </w:r>
    </w:p>
    <w:p>
      <w:pPr>
        <w:pStyle w:val="BodyText"/>
        <w:spacing w:before="67"/>
        <w:rPr>
          <w:b/>
          <w:sz w:val="20"/>
        </w:rPr>
      </w:pPr>
    </w:p>
    <w:p>
      <w:pPr>
        <w:tabs>
          <w:tab w:pos="960" w:val="left" w:leader="none"/>
        </w:tabs>
        <w:spacing w:line="554" w:lineRule="auto" w:before="1"/>
        <w:ind w:left="413" w:right="2097" w:firstLine="547"/>
        <w:jc w:val="left"/>
        <w:rPr>
          <w:b/>
          <w:sz w:val="20"/>
        </w:rPr>
      </w:pPr>
      <w:r>
        <w:rPr>
          <w:sz w:val="20"/>
        </w:rPr>
        <w:t>Less</w:t>
      </w:r>
      <w:r>
        <w:rPr>
          <w:spacing w:val="-3"/>
          <w:sz w:val="20"/>
        </w:rPr>
        <w:t> </w:t>
      </w:r>
      <w:r>
        <w:rPr>
          <w:sz w:val="20"/>
        </w:rPr>
        <w:t>than</w:t>
      </w:r>
      <w:r>
        <w:rPr>
          <w:spacing w:val="-3"/>
          <w:sz w:val="20"/>
        </w:rPr>
        <w:t> </w:t>
      </w:r>
      <w:r>
        <w:rPr>
          <w:sz w:val="20"/>
        </w:rPr>
        <w:t>5 yrs</w:t>
      </w:r>
      <w:r>
        <w:rPr>
          <w:spacing w:val="40"/>
          <w:sz w:val="20"/>
        </w:rPr>
        <w:t> </w:t>
      </w:r>
      <w:r>
        <w:rPr>
          <w:sz w:val="20"/>
        </w:rPr>
        <w:t>(</w:t>
      </w:r>
      <w:r>
        <w:rPr>
          <w:spacing w:val="40"/>
          <w:sz w:val="20"/>
        </w:rPr>
        <w:t> </w:t>
      </w:r>
      <w:r>
        <w:rPr>
          <w:sz w:val="20"/>
        </w:rPr>
        <w:t>);</w:t>
      </w:r>
      <w:r>
        <w:rPr>
          <w:spacing w:val="-2"/>
          <w:sz w:val="20"/>
        </w:rPr>
        <w:t> </w:t>
      </w:r>
      <w:r>
        <w:rPr>
          <w:sz w:val="20"/>
        </w:rPr>
        <w:t>5</w:t>
      </w:r>
      <w:r>
        <w:rPr>
          <w:spacing w:val="-1"/>
          <w:sz w:val="20"/>
        </w:rPr>
        <w:t> </w:t>
      </w:r>
      <w:r>
        <w:rPr>
          <w:sz w:val="20"/>
        </w:rPr>
        <w:t>yrs</w:t>
      </w:r>
      <w:r>
        <w:rPr>
          <w:spacing w:val="-2"/>
          <w:sz w:val="20"/>
        </w:rPr>
        <w:t> </w:t>
      </w:r>
      <w:r>
        <w:rPr>
          <w:sz w:val="20"/>
        </w:rPr>
        <w:t>–</w:t>
      </w:r>
      <w:r>
        <w:rPr>
          <w:spacing w:val="-1"/>
          <w:sz w:val="20"/>
        </w:rPr>
        <w:t> </w:t>
      </w:r>
      <w:r>
        <w:rPr>
          <w:sz w:val="20"/>
        </w:rPr>
        <w:t>10 yrs</w:t>
      </w:r>
      <w:r>
        <w:rPr>
          <w:spacing w:val="-3"/>
          <w:sz w:val="20"/>
        </w:rPr>
        <w:t> </w:t>
      </w:r>
      <w:r>
        <w:rPr>
          <w:sz w:val="20"/>
        </w:rPr>
        <w:t>(</w:t>
      </w:r>
      <w:r>
        <w:rPr>
          <w:spacing w:val="40"/>
          <w:sz w:val="20"/>
        </w:rPr>
        <w:t> </w:t>
      </w:r>
      <w:r>
        <w:rPr>
          <w:sz w:val="20"/>
        </w:rPr>
        <w:t>);</w:t>
      </w:r>
      <w:r>
        <w:rPr>
          <w:spacing w:val="-2"/>
          <w:sz w:val="20"/>
        </w:rPr>
        <w:t> </w:t>
      </w:r>
      <w:r>
        <w:rPr>
          <w:sz w:val="20"/>
        </w:rPr>
        <w:t>11</w:t>
      </w:r>
      <w:r>
        <w:rPr>
          <w:spacing w:val="-1"/>
          <w:sz w:val="20"/>
        </w:rPr>
        <w:t> </w:t>
      </w:r>
      <w:r>
        <w:rPr>
          <w:sz w:val="20"/>
        </w:rPr>
        <w:t>yrs</w:t>
      </w:r>
      <w:r>
        <w:rPr>
          <w:spacing w:val="-2"/>
          <w:sz w:val="20"/>
        </w:rPr>
        <w:t> </w:t>
      </w:r>
      <w:r>
        <w:rPr>
          <w:sz w:val="20"/>
        </w:rPr>
        <w:t>–</w:t>
      </w:r>
      <w:r>
        <w:rPr>
          <w:spacing w:val="-1"/>
          <w:sz w:val="20"/>
        </w:rPr>
        <w:t> </w:t>
      </w:r>
      <w:r>
        <w:rPr>
          <w:sz w:val="20"/>
        </w:rPr>
        <w:t>15</w:t>
      </w:r>
      <w:r>
        <w:rPr>
          <w:spacing w:val="-1"/>
          <w:sz w:val="20"/>
        </w:rPr>
        <w:t> </w:t>
      </w:r>
      <w:r>
        <w:rPr>
          <w:sz w:val="20"/>
        </w:rPr>
        <w:t>yrs</w:t>
      </w:r>
      <w:r>
        <w:rPr>
          <w:spacing w:val="-3"/>
          <w:sz w:val="20"/>
        </w:rPr>
        <w:t> </w:t>
      </w:r>
      <w:r>
        <w:rPr>
          <w:sz w:val="20"/>
        </w:rPr>
        <w:t>(</w:t>
      </w:r>
      <w:r>
        <w:rPr>
          <w:spacing w:val="40"/>
          <w:sz w:val="20"/>
        </w:rPr>
        <w:t> </w:t>
      </w:r>
      <w:r>
        <w:rPr>
          <w:sz w:val="20"/>
        </w:rPr>
        <w:t>);</w:t>
      </w:r>
      <w:r>
        <w:rPr>
          <w:spacing w:val="40"/>
          <w:sz w:val="20"/>
        </w:rPr>
        <w:t> </w:t>
      </w:r>
      <w:r>
        <w:rPr>
          <w:sz w:val="20"/>
        </w:rPr>
        <w:t>More</w:t>
      </w:r>
      <w:r>
        <w:rPr>
          <w:spacing w:val="-2"/>
          <w:sz w:val="20"/>
        </w:rPr>
        <w:t> </w:t>
      </w:r>
      <w:r>
        <w:rPr>
          <w:sz w:val="20"/>
        </w:rPr>
        <w:t>than</w:t>
      </w:r>
      <w:r>
        <w:rPr>
          <w:spacing w:val="-3"/>
          <w:sz w:val="20"/>
        </w:rPr>
        <w:t> </w:t>
      </w:r>
      <w:r>
        <w:rPr>
          <w:sz w:val="20"/>
        </w:rPr>
        <w:t>15 yrs</w:t>
      </w:r>
      <w:r>
        <w:rPr>
          <w:spacing w:val="-3"/>
          <w:sz w:val="20"/>
        </w:rPr>
        <w:t> </w:t>
      </w:r>
      <w:r>
        <w:rPr>
          <w:sz w:val="20"/>
        </w:rPr>
        <w:t>(</w:t>
      </w:r>
      <w:r>
        <w:rPr>
          <w:spacing w:val="40"/>
          <w:sz w:val="20"/>
        </w:rPr>
        <w:t> </w:t>
      </w:r>
      <w:r>
        <w:rPr>
          <w:sz w:val="20"/>
        </w:rPr>
        <w:t>) </w:t>
      </w:r>
      <w:r>
        <w:rPr>
          <w:spacing w:val="-10"/>
          <w:sz w:val="20"/>
        </w:rPr>
        <w:t>F</w:t>
      </w:r>
      <w:r>
        <w:rPr>
          <w:sz w:val="20"/>
        </w:rPr>
        <w:tab/>
      </w:r>
      <w:r>
        <w:rPr>
          <w:b/>
          <w:sz w:val="20"/>
        </w:rPr>
        <w:t>What is the ownership structure of your building?</w:t>
      </w:r>
    </w:p>
    <w:p>
      <w:pPr>
        <w:spacing w:line="221" w:lineRule="exact" w:before="0"/>
        <w:ind w:left="960" w:right="0" w:firstLine="0"/>
        <w:jc w:val="left"/>
        <w:rPr>
          <w:sz w:val="20"/>
        </w:rPr>
      </w:pPr>
      <w:r>
        <w:rPr>
          <w:sz w:val="20"/>
        </w:rPr>
        <w:t>Government</w:t>
      </w:r>
      <w:r>
        <w:rPr>
          <w:spacing w:val="-3"/>
          <w:sz w:val="20"/>
        </w:rPr>
        <w:t> </w:t>
      </w:r>
      <w:r>
        <w:rPr>
          <w:sz w:val="20"/>
        </w:rPr>
        <w:t>(</w:t>
      </w:r>
      <w:r>
        <w:rPr>
          <w:spacing w:val="44"/>
          <w:sz w:val="20"/>
        </w:rPr>
        <w:t> </w:t>
      </w:r>
      <w:r>
        <w:rPr>
          <w:spacing w:val="-10"/>
          <w:sz w:val="20"/>
        </w:rPr>
        <w:t>)</w:t>
      </w:r>
    </w:p>
    <w:p>
      <w:pPr>
        <w:spacing w:before="113"/>
        <w:ind w:left="960" w:right="0" w:firstLine="0"/>
        <w:jc w:val="left"/>
        <w:rPr>
          <w:sz w:val="20"/>
        </w:rPr>
      </w:pPr>
      <w:r>
        <w:rPr>
          <w:sz w:val="20"/>
        </w:rPr>
        <w:t>Private</w:t>
      </w:r>
      <w:r>
        <w:rPr>
          <w:spacing w:val="-2"/>
          <w:sz w:val="20"/>
        </w:rPr>
        <w:t> </w:t>
      </w:r>
      <w:r>
        <w:rPr>
          <w:sz w:val="20"/>
        </w:rPr>
        <w:t>(</w:t>
      </w:r>
      <w:r>
        <w:rPr>
          <w:spacing w:val="46"/>
          <w:sz w:val="20"/>
        </w:rPr>
        <w:t> </w:t>
      </w:r>
      <w:r>
        <w:rPr>
          <w:spacing w:val="-10"/>
          <w:sz w:val="20"/>
        </w:rPr>
        <w:t>)</w:t>
      </w:r>
    </w:p>
    <w:p>
      <w:pPr>
        <w:pStyle w:val="ListParagraph"/>
        <w:numPr>
          <w:ilvl w:val="0"/>
          <w:numId w:val="78"/>
        </w:numPr>
        <w:tabs>
          <w:tab w:pos="960" w:val="left" w:leader="none"/>
        </w:tabs>
        <w:spacing w:line="240" w:lineRule="auto" w:before="41" w:after="0"/>
        <w:ind w:left="960" w:right="0" w:hanging="547"/>
        <w:jc w:val="left"/>
        <w:rPr>
          <w:b/>
          <w:sz w:val="20"/>
        </w:rPr>
      </w:pPr>
      <w:r>
        <w:rPr>
          <w:b/>
          <w:sz w:val="20"/>
        </w:rPr>
        <w:t>What</w:t>
      </w:r>
      <w:r>
        <w:rPr>
          <w:b/>
          <w:spacing w:val="-5"/>
          <w:sz w:val="20"/>
        </w:rPr>
        <w:t> </w:t>
      </w:r>
      <w:r>
        <w:rPr>
          <w:b/>
          <w:sz w:val="20"/>
        </w:rPr>
        <w:t>is</w:t>
      </w:r>
      <w:r>
        <w:rPr>
          <w:b/>
          <w:spacing w:val="-5"/>
          <w:sz w:val="20"/>
        </w:rPr>
        <w:t> </w:t>
      </w:r>
      <w:r>
        <w:rPr>
          <w:b/>
          <w:sz w:val="20"/>
        </w:rPr>
        <w:t>the</w:t>
      </w:r>
      <w:r>
        <w:rPr>
          <w:b/>
          <w:spacing w:val="-4"/>
          <w:sz w:val="20"/>
        </w:rPr>
        <w:t> </w:t>
      </w:r>
      <w:r>
        <w:rPr>
          <w:b/>
          <w:sz w:val="20"/>
        </w:rPr>
        <w:t>approximate</w:t>
      </w:r>
      <w:r>
        <w:rPr>
          <w:b/>
          <w:spacing w:val="-4"/>
          <w:sz w:val="20"/>
        </w:rPr>
        <w:t> </w:t>
      </w:r>
      <w:r>
        <w:rPr>
          <w:b/>
          <w:sz w:val="20"/>
        </w:rPr>
        <w:t>gross</w:t>
      </w:r>
      <w:r>
        <w:rPr>
          <w:b/>
          <w:spacing w:val="-5"/>
          <w:sz w:val="20"/>
        </w:rPr>
        <w:t> </w:t>
      </w:r>
      <w:r>
        <w:rPr>
          <w:b/>
          <w:sz w:val="20"/>
        </w:rPr>
        <w:t>floor</w:t>
      </w:r>
      <w:r>
        <w:rPr>
          <w:b/>
          <w:spacing w:val="-4"/>
          <w:sz w:val="20"/>
        </w:rPr>
        <w:t> </w:t>
      </w:r>
      <w:r>
        <w:rPr>
          <w:b/>
          <w:sz w:val="20"/>
        </w:rPr>
        <w:t>area</w:t>
      </w:r>
      <w:r>
        <w:rPr>
          <w:b/>
          <w:spacing w:val="-3"/>
          <w:sz w:val="20"/>
        </w:rPr>
        <w:t> </w:t>
      </w:r>
      <w:r>
        <w:rPr>
          <w:b/>
          <w:sz w:val="20"/>
        </w:rPr>
        <w:t>of</w:t>
      </w:r>
      <w:r>
        <w:rPr>
          <w:b/>
          <w:spacing w:val="-4"/>
          <w:sz w:val="20"/>
        </w:rPr>
        <w:t> </w:t>
      </w:r>
      <w:r>
        <w:rPr>
          <w:b/>
          <w:sz w:val="20"/>
        </w:rPr>
        <w:t>your</w:t>
      </w:r>
      <w:r>
        <w:rPr>
          <w:b/>
          <w:spacing w:val="-4"/>
          <w:sz w:val="20"/>
        </w:rPr>
        <w:t> </w:t>
      </w:r>
      <w:r>
        <w:rPr>
          <w:b/>
          <w:spacing w:val="-2"/>
          <w:sz w:val="20"/>
        </w:rPr>
        <w:t>building?</w:t>
      </w:r>
    </w:p>
    <w:p>
      <w:pPr>
        <w:pStyle w:val="BodyText"/>
        <w:spacing w:before="61"/>
        <w:rPr>
          <w:b/>
          <w:sz w:val="20"/>
        </w:rPr>
      </w:pPr>
    </w:p>
    <w:p>
      <w:pPr>
        <w:spacing w:before="0"/>
        <w:ind w:left="960" w:right="0" w:firstLine="0"/>
        <w:jc w:val="left"/>
        <w:rPr>
          <w:sz w:val="20"/>
        </w:rPr>
      </w:pPr>
      <w:r>
        <w:rPr>
          <w:sz w:val="20"/>
        </w:rPr>
        <w:t>0</w:t>
      </w:r>
      <w:r>
        <w:rPr>
          <w:spacing w:val="-2"/>
          <w:sz w:val="20"/>
        </w:rPr>
        <w:t> </w:t>
      </w:r>
      <w:r>
        <w:rPr>
          <w:sz w:val="20"/>
        </w:rPr>
        <w:t>–</w:t>
      </w:r>
      <w:r>
        <w:rPr>
          <w:spacing w:val="-1"/>
          <w:sz w:val="20"/>
        </w:rPr>
        <w:t> </w:t>
      </w:r>
      <w:r>
        <w:rPr>
          <w:sz w:val="20"/>
        </w:rPr>
        <w:t>1000</w:t>
      </w:r>
      <w:r>
        <w:rPr>
          <w:spacing w:val="-1"/>
          <w:sz w:val="20"/>
        </w:rPr>
        <w:t> </w:t>
      </w:r>
      <w:r>
        <w:rPr>
          <w:sz w:val="20"/>
        </w:rPr>
        <w:t>Sq.M (</w:t>
      </w:r>
      <w:r>
        <w:rPr>
          <w:spacing w:val="43"/>
          <w:sz w:val="20"/>
        </w:rPr>
        <w:t> </w:t>
      </w:r>
      <w:r>
        <w:rPr>
          <w:spacing w:val="-10"/>
          <w:sz w:val="20"/>
        </w:rPr>
        <w:t>)</w:t>
      </w:r>
    </w:p>
    <w:p>
      <w:pPr>
        <w:spacing w:before="214"/>
        <w:ind w:left="960" w:right="0" w:firstLine="0"/>
        <w:jc w:val="left"/>
        <w:rPr>
          <w:sz w:val="20"/>
        </w:rPr>
      </w:pPr>
      <w:r>
        <w:rPr>
          <w:sz w:val="20"/>
        </w:rPr>
        <w:t>1001</w:t>
      </w:r>
      <w:r>
        <w:rPr>
          <w:spacing w:val="-4"/>
          <w:sz w:val="20"/>
        </w:rPr>
        <w:t> </w:t>
      </w:r>
      <w:r>
        <w:rPr>
          <w:sz w:val="20"/>
        </w:rPr>
        <w:t>–</w:t>
      </w:r>
      <w:r>
        <w:rPr>
          <w:spacing w:val="-1"/>
          <w:sz w:val="20"/>
        </w:rPr>
        <w:t> </w:t>
      </w:r>
      <w:r>
        <w:rPr>
          <w:sz w:val="20"/>
        </w:rPr>
        <w:t>2500</w:t>
      </w:r>
      <w:r>
        <w:rPr>
          <w:spacing w:val="-1"/>
          <w:sz w:val="20"/>
        </w:rPr>
        <w:t> </w:t>
      </w:r>
      <w:r>
        <w:rPr>
          <w:sz w:val="20"/>
        </w:rPr>
        <w:t>Sq.M (</w:t>
      </w:r>
      <w:r>
        <w:rPr>
          <w:spacing w:val="46"/>
          <w:sz w:val="20"/>
        </w:rPr>
        <w:t> </w:t>
      </w:r>
      <w:r>
        <w:rPr>
          <w:spacing w:val="-10"/>
          <w:sz w:val="20"/>
        </w:rPr>
        <w:t>)</w:t>
      </w:r>
    </w:p>
    <w:p>
      <w:pPr>
        <w:pStyle w:val="BodyText"/>
        <w:spacing w:before="32"/>
        <w:rPr>
          <w:sz w:val="20"/>
        </w:rPr>
      </w:pPr>
    </w:p>
    <w:p>
      <w:pPr>
        <w:spacing w:before="0"/>
        <w:ind w:left="960" w:right="0" w:firstLine="0"/>
        <w:jc w:val="left"/>
        <w:rPr>
          <w:sz w:val="20"/>
        </w:rPr>
      </w:pPr>
      <w:r>
        <w:rPr>
          <w:sz w:val="20"/>
        </w:rPr>
        <w:t>2501</w:t>
      </w:r>
      <w:r>
        <w:rPr>
          <w:spacing w:val="-4"/>
          <w:sz w:val="20"/>
        </w:rPr>
        <w:t> </w:t>
      </w:r>
      <w:r>
        <w:rPr>
          <w:sz w:val="20"/>
        </w:rPr>
        <w:t>–</w:t>
      </w:r>
      <w:r>
        <w:rPr>
          <w:spacing w:val="-1"/>
          <w:sz w:val="20"/>
        </w:rPr>
        <w:t> </w:t>
      </w:r>
      <w:r>
        <w:rPr>
          <w:sz w:val="20"/>
        </w:rPr>
        <w:t>5000</w:t>
      </w:r>
      <w:r>
        <w:rPr>
          <w:spacing w:val="-1"/>
          <w:sz w:val="20"/>
        </w:rPr>
        <w:t> </w:t>
      </w:r>
      <w:r>
        <w:rPr>
          <w:sz w:val="20"/>
        </w:rPr>
        <w:t>Sq.M (</w:t>
      </w:r>
      <w:r>
        <w:rPr>
          <w:spacing w:val="46"/>
          <w:sz w:val="20"/>
        </w:rPr>
        <w:t> </w:t>
      </w:r>
      <w:r>
        <w:rPr>
          <w:spacing w:val="-10"/>
          <w:sz w:val="20"/>
        </w:rPr>
        <w:t>)</w:t>
      </w:r>
    </w:p>
    <w:p>
      <w:pPr>
        <w:spacing w:before="144"/>
        <w:ind w:left="960" w:right="0" w:firstLine="0"/>
        <w:jc w:val="left"/>
        <w:rPr>
          <w:sz w:val="20"/>
        </w:rPr>
      </w:pPr>
      <w:r>
        <w:rPr>
          <w:sz w:val="20"/>
        </w:rPr>
        <w:t>More</w:t>
      </w:r>
      <w:r>
        <w:rPr>
          <w:spacing w:val="-3"/>
          <w:sz w:val="20"/>
        </w:rPr>
        <w:t> </w:t>
      </w:r>
      <w:r>
        <w:rPr>
          <w:sz w:val="20"/>
        </w:rPr>
        <w:t>than</w:t>
      </w:r>
      <w:r>
        <w:rPr>
          <w:spacing w:val="-3"/>
          <w:sz w:val="20"/>
        </w:rPr>
        <w:t> </w:t>
      </w:r>
      <w:r>
        <w:rPr>
          <w:sz w:val="20"/>
        </w:rPr>
        <w:t>5000</w:t>
      </w:r>
      <w:r>
        <w:rPr>
          <w:spacing w:val="-2"/>
          <w:sz w:val="20"/>
        </w:rPr>
        <w:t> </w:t>
      </w:r>
      <w:r>
        <w:rPr>
          <w:sz w:val="20"/>
        </w:rPr>
        <w:t>Sq.M</w:t>
      </w:r>
      <w:r>
        <w:rPr>
          <w:spacing w:val="1"/>
          <w:sz w:val="20"/>
        </w:rPr>
        <w:t> </w:t>
      </w:r>
      <w:r>
        <w:rPr>
          <w:sz w:val="20"/>
        </w:rPr>
        <w:t>(</w:t>
      </w:r>
      <w:r>
        <w:rPr>
          <w:spacing w:val="43"/>
          <w:sz w:val="20"/>
        </w:rPr>
        <w:t> </w:t>
      </w:r>
      <w:r>
        <w:rPr>
          <w:spacing w:val="-10"/>
          <w:sz w:val="20"/>
        </w:rPr>
        <w:t>)</w:t>
      </w:r>
    </w:p>
    <w:p>
      <w:pPr>
        <w:pStyle w:val="ListParagraph"/>
        <w:numPr>
          <w:ilvl w:val="0"/>
          <w:numId w:val="78"/>
        </w:numPr>
        <w:tabs>
          <w:tab w:pos="960" w:val="left" w:leader="none"/>
        </w:tabs>
        <w:spacing w:line="240" w:lineRule="auto" w:before="42" w:after="0"/>
        <w:ind w:left="960" w:right="0" w:hanging="547"/>
        <w:jc w:val="left"/>
        <w:rPr>
          <w:b/>
          <w:sz w:val="20"/>
        </w:rPr>
      </w:pPr>
      <w:r>
        <w:rPr>
          <w:b/>
          <w:sz w:val="20"/>
        </w:rPr>
        <w:t>What</w:t>
      </w:r>
      <w:r>
        <w:rPr>
          <w:b/>
          <w:spacing w:val="-4"/>
          <w:sz w:val="20"/>
        </w:rPr>
        <w:t> </w:t>
      </w:r>
      <w:r>
        <w:rPr>
          <w:b/>
          <w:sz w:val="20"/>
        </w:rPr>
        <w:t>is</w:t>
      </w:r>
      <w:r>
        <w:rPr>
          <w:b/>
          <w:spacing w:val="-4"/>
          <w:sz w:val="20"/>
        </w:rPr>
        <w:t> </w:t>
      </w:r>
      <w:r>
        <w:rPr>
          <w:b/>
          <w:sz w:val="20"/>
        </w:rPr>
        <w:t>number</w:t>
      </w:r>
      <w:r>
        <w:rPr>
          <w:b/>
          <w:spacing w:val="-3"/>
          <w:sz w:val="20"/>
        </w:rPr>
        <w:t> </w:t>
      </w:r>
      <w:r>
        <w:rPr>
          <w:b/>
          <w:sz w:val="20"/>
        </w:rPr>
        <w:t>of</w:t>
      </w:r>
      <w:r>
        <w:rPr>
          <w:b/>
          <w:spacing w:val="-3"/>
          <w:sz w:val="20"/>
        </w:rPr>
        <w:t> </w:t>
      </w:r>
      <w:r>
        <w:rPr>
          <w:b/>
          <w:sz w:val="20"/>
        </w:rPr>
        <w:t>floors</w:t>
      </w:r>
      <w:r>
        <w:rPr>
          <w:b/>
          <w:spacing w:val="-4"/>
          <w:sz w:val="20"/>
        </w:rPr>
        <w:t> </w:t>
      </w:r>
      <w:r>
        <w:rPr>
          <w:b/>
          <w:sz w:val="20"/>
        </w:rPr>
        <w:t>in</w:t>
      </w:r>
      <w:r>
        <w:rPr>
          <w:b/>
          <w:spacing w:val="-4"/>
          <w:sz w:val="20"/>
        </w:rPr>
        <w:t> </w:t>
      </w:r>
      <w:r>
        <w:rPr>
          <w:b/>
          <w:sz w:val="20"/>
        </w:rPr>
        <w:t>your</w:t>
      </w:r>
      <w:r>
        <w:rPr>
          <w:b/>
          <w:spacing w:val="-4"/>
          <w:sz w:val="20"/>
        </w:rPr>
        <w:t> </w:t>
      </w:r>
      <w:r>
        <w:rPr>
          <w:b/>
          <w:spacing w:val="-2"/>
          <w:sz w:val="20"/>
        </w:rPr>
        <w:t>building?</w:t>
      </w:r>
    </w:p>
    <w:p>
      <w:pPr>
        <w:pStyle w:val="BodyText"/>
        <w:spacing w:before="61"/>
        <w:rPr>
          <w:b/>
          <w:sz w:val="20"/>
        </w:rPr>
      </w:pPr>
    </w:p>
    <w:p>
      <w:pPr>
        <w:pStyle w:val="ListParagraph"/>
        <w:numPr>
          <w:ilvl w:val="1"/>
          <w:numId w:val="78"/>
        </w:numPr>
        <w:tabs>
          <w:tab w:pos="1110" w:val="left" w:leader="none"/>
        </w:tabs>
        <w:spacing w:line="240" w:lineRule="auto" w:before="0" w:after="0"/>
        <w:ind w:left="1110" w:right="0" w:hanging="150"/>
        <w:jc w:val="left"/>
        <w:rPr>
          <w:sz w:val="20"/>
        </w:rPr>
      </w:pPr>
      <w:r>
        <w:rPr>
          <w:sz w:val="20"/>
        </w:rPr>
        <w:t>floor</w:t>
      </w:r>
      <w:r>
        <w:rPr>
          <w:spacing w:val="48"/>
          <w:sz w:val="20"/>
        </w:rPr>
        <w:t> </w:t>
      </w:r>
      <w:r>
        <w:rPr>
          <w:sz w:val="20"/>
        </w:rPr>
        <w:t>(</w:t>
      </w:r>
      <w:r>
        <w:rPr>
          <w:spacing w:val="45"/>
          <w:sz w:val="20"/>
        </w:rPr>
        <w:t> </w:t>
      </w:r>
      <w:r>
        <w:rPr>
          <w:spacing w:val="-10"/>
          <w:sz w:val="20"/>
        </w:rPr>
        <w:t>)</w:t>
      </w:r>
    </w:p>
    <w:p>
      <w:pPr>
        <w:pStyle w:val="ListParagraph"/>
        <w:numPr>
          <w:ilvl w:val="1"/>
          <w:numId w:val="78"/>
        </w:numPr>
        <w:tabs>
          <w:tab w:pos="1110" w:val="left" w:leader="none"/>
        </w:tabs>
        <w:spacing w:line="240" w:lineRule="auto" w:before="202" w:after="0"/>
        <w:ind w:left="1110" w:right="0" w:hanging="150"/>
        <w:jc w:val="left"/>
        <w:rPr>
          <w:sz w:val="20"/>
        </w:rPr>
      </w:pPr>
      <w:r>
        <w:rPr>
          <w:sz w:val="20"/>
        </w:rPr>
        <w:t>floors</w:t>
      </w:r>
      <w:r>
        <w:rPr>
          <w:spacing w:val="-3"/>
          <w:sz w:val="20"/>
        </w:rPr>
        <w:t> </w:t>
      </w:r>
      <w:r>
        <w:rPr>
          <w:sz w:val="20"/>
        </w:rPr>
        <w:t>(</w:t>
      </w:r>
      <w:r>
        <w:rPr>
          <w:spacing w:val="47"/>
          <w:sz w:val="20"/>
        </w:rPr>
        <w:t> </w:t>
      </w:r>
      <w:r>
        <w:rPr>
          <w:spacing w:val="-10"/>
          <w:sz w:val="20"/>
        </w:rPr>
        <w:t>)</w:t>
      </w:r>
    </w:p>
    <w:p>
      <w:pPr>
        <w:pStyle w:val="ListParagraph"/>
        <w:numPr>
          <w:ilvl w:val="1"/>
          <w:numId w:val="78"/>
        </w:numPr>
        <w:tabs>
          <w:tab w:pos="1110" w:val="left" w:leader="none"/>
        </w:tabs>
        <w:spacing w:line="240" w:lineRule="auto" w:before="192" w:after="0"/>
        <w:ind w:left="1110" w:right="0" w:hanging="150"/>
        <w:jc w:val="left"/>
        <w:rPr>
          <w:sz w:val="20"/>
        </w:rPr>
      </w:pPr>
      <w:r>
        <w:rPr>
          <w:sz w:val="20"/>
        </w:rPr>
        <w:t>floors</w:t>
      </w:r>
      <w:r>
        <w:rPr>
          <w:spacing w:val="-3"/>
          <w:sz w:val="20"/>
        </w:rPr>
        <w:t> </w:t>
      </w:r>
      <w:r>
        <w:rPr>
          <w:sz w:val="20"/>
        </w:rPr>
        <w:t>(</w:t>
      </w:r>
      <w:r>
        <w:rPr>
          <w:spacing w:val="47"/>
          <w:sz w:val="20"/>
        </w:rPr>
        <w:t> </w:t>
      </w:r>
      <w:r>
        <w:rPr>
          <w:spacing w:val="-10"/>
          <w:sz w:val="20"/>
        </w:rPr>
        <w:t>)</w:t>
      </w:r>
    </w:p>
    <w:p>
      <w:pPr>
        <w:spacing w:before="183"/>
        <w:ind w:left="960" w:right="0" w:firstLine="0"/>
        <w:jc w:val="left"/>
        <w:rPr>
          <w:sz w:val="20"/>
        </w:rPr>
      </w:pPr>
      <w:r>
        <w:rPr>
          <w:sz w:val="20"/>
        </w:rPr>
        <w:t>More</w:t>
      </w:r>
      <w:r>
        <w:rPr>
          <w:spacing w:val="-3"/>
          <w:sz w:val="20"/>
        </w:rPr>
        <w:t> </w:t>
      </w:r>
      <w:r>
        <w:rPr>
          <w:sz w:val="20"/>
        </w:rPr>
        <w:t>than</w:t>
      </w:r>
      <w:r>
        <w:rPr>
          <w:spacing w:val="-4"/>
          <w:sz w:val="20"/>
        </w:rPr>
        <w:t> </w:t>
      </w:r>
      <w:r>
        <w:rPr>
          <w:sz w:val="20"/>
        </w:rPr>
        <w:t>3</w:t>
      </w:r>
      <w:r>
        <w:rPr>
          <w:spacing w:val="-1"/>
          <w:sz w:val="20"/>
        </w:rPr>
        <w:t> </w:t>
      </w:r>
      <w:r>
        <w:rPr>
          <w:sz w:val="20"/>
        </w:rPr>
        <w:t>floors</w:t>
      </w:r>
      <w:r>
        <w:rPr>
          <w:spacing w:val="-1"/>
          <w:sz w:val="20"/>
        </w:rPr>
        <w:t> </w:t>
      </w:r>
      <w:r>
        <w:rPr>
          <w:sz w:val="20"/>
        </w:rPr>
        <w:t>(</w:t>
      </w:r>
      <w:r>
        <w:rPr>
          <w:spacing w:val="45"/>
          <w:sz w:val="20"/>
        </w:rPr>
        <w:t> </w:t>
      </w:r>
      <w:r>
        <w:rPr>
          <w:spacing w:val="-10"/>
          <w:sz w:val="20"/>
        </w:rPr>
        <w:t>)</w:t>
      </w:r>
    </w:p>
    <w:p>
      <w:pPr>
        <w:pStyle w:val="BodyText"/>
        <w:rPr>
          <w:sz w:val="20"/>
        </w:rPr>
      </w:pPr>
    </w:p>
    <w:p>
      <w:pPr>
        <w:pStyle w:val="BodyText"/>
        <w:rPr>
          <w:sz w:val="20"/>
        </w:rPr>
      </w:pPr>
    </w:p>
    <w:p>
      <w:pPr>
        <w:pStyle w:val="BodyText"/>
        <w:rPr>
          <w:sz w:val="20"/>
        </w:rPr>
      </w:pPr>
    </w:p>
    <w:p>
      <w:pPr>
        <w:pStyle w:val="BodyText"/>
        <w:spacing w:before="39"/>
        <w:rPr>
          <w:sz w:val="20"/>
        </w:rPr>
      </w:pPr>
    </w:p>
    <w:p>
      <w:pPr>
        <w:pStyle w:val="BodyText"/>
        <w:ind w:left="305"/>
      </w:pPr>
      <w:r>
        <w:rPr/>
        <w:t>Thank</w:t>
      </w:r>
      <w:r>
        <w:rPr>
          <w:spacing w:val="-2"/>
        </w:rPr>
        <w:t> </w:t>
      </w:r>
      <w:r>
        <w:rPr>
          <w:spacing w:val="-4"/>
        </w:rPr>
        <w:t>you!</w:t>
      </w:r>
    </w:p>
    <w:p>
      <w:pPr>
        <w:spacing w:after="0"/>
        <w:sectPr>
          <w:pgSz w:w="11910" w:h="16850"/>
          <w:pgMar w:header="0" w:footer="1014" w:top="1840" w:bottom="1200" w:left="1680" w:right="760"/>
        </w:sectPr>
      </w:pPr>
    </w:p>
    <w:p>
      <w:pPr>
        <w:pStyle w:val="Heading2"/>
        <w:spacing w:before="76"/>
        <w:ind w:left="305"/>
        <w:jc w:val="left"/>
      </w:pPr>
      <w:bookmarkStart w:name="_bookmark101" w:id="103"/>
      <w:bookmarkEnd w:id="103"/>
      <w:r>
        <w:rPr>
          <w:b w:val="0"/>
        </w:rPr>
      </w:r>
      <w:r>
        <w:rPr/>
        <w:t>Appendix</w:t>
      </w:r>
      <w:r>
        <w:rPr>
          <w:spacing w:val="-2"/>
        </w:rPr>
        <w:t> </w:t>
      </w:r>
      <w:r>
        <w:rPr/>
        <w:t>B:</w:t>
      </w:r>
      <w:r>
        <w:rPr>
          <w:spacing w:val="-2"/>
        </w:rPr>
        <w:t> </w:t>
      </w:r>
      <w:r>
        <w:rPr/>
        <w:t>Interview</w:t>
      </w:r>
      <w:r>
        <w:rPr>
          <w:spacing w:val="-1"/>
        </w:rPr>
        <w:t> </w:t>
      </w:r>
      <w:r>
        <w:rPr>
          <w:spacing w:val="-4"/>
        </w:rPr>
        <w:t>Guide</w:t>
      </w:r>
    </w:p>
    <w:p>
      <w:pPr>
        <w:pStyle w:val="BodyText"/>
        <w:spacing w:before="18"/>
        <w:rPr>
          <w:b/>
          <w:sz w:val="20"/>
        </w:rPr>
      </w:pPr>
      <w:r>
        <w:rPr/>
        <mc:AlternateContent>
          <mc:Choice Requires="wps">
            <w:drawing>
              <wp:anchor distT="0" distB="0" distL="0" distR="0" allowOverlap="1" layoutInCell="1" locked="0" behindDoc="1" simplePos="0" relativeHeight="487622656">
                <wp:simplePos x="0" y="0"/>
                <wp:positionH relativeFrom="page">
                  <wp:posOffset>1361853</wp:posOffset>
                </wp:positionH>
                <wp:positionV relativeFrom="paragraph">
                  <wp:posOffset>172842</wp:posOffset>
                </wp:positionV>
                <wp:extent cx="5512435" cy="932180"/>
                <wp:effectExtent l="0" t="0" r="0" b="0"/>
                <wp:wrapTopAndBottom/>
                <wp:docPr id="172" name="Group 172"/>
                <wp:cNvGraphicFramePr>
                  <a:graphicFrameLocks/>
                </wp:cNvGraphicFramePr>
                <a:graphic>
                  <a:graphicData uri="http://schemas.microsoft.com/office/word/2010/wordprocessingGroup">
                    <wpg:wgp>
                      <wpg:cNvPr id="172" name="Group 172"/>
                      <wpg:cNvGrpSpPr/>
                      <wpg:grpSpPr>
                        <a:xfrm>
                          <a:off x="0" y="0"/>
                          <a:ext cx="5512435" cy="932180"/>
                          <a:chExt cx="5512435" cy="932180"/>
                        </a:xfrm>
                      </wpg:grpSpPr>
                      <pic:pic>
                        <pic:nvPicPr>
                          <pic:cNvPr id="173" name="Image 173"/>
                          <pic:cNvPicPr/>
                        </pic:nvPicPr>
                        <pic:blipFill>
                          <a:blip r:embed="rId28" cstate="print"/>
                          <a:stretch>
                            <a:fillRect/>
                          </a:stretch>
                        </pic:blipFill>
                        <pic:spPr>
                          <a:xfrm>
                            <a:off x="0" y="0"/>
                            <a:ext cx="918948" cy="921178"/>
                          </a:xfrm>
                          <a:prstGeom prst="rect">
                            <a:avLst/>
                          </a:prstGeom>
                        </pic:spPr>
                      </pic:pic>
                      <wps:wsp>
                        <wps:cNvPr id="174" name="Graphic 174"/>
                        <wps:cNvSpPr/>
                        <wps:spPr>
                          <a:xfrm>
                            <a:off x="910811" y="131718"/>
                            <a:ext cx="4601210" cy="800100"/>
                          </a:xfrm>
                          <a:custGeom>
                            <a:avLst/>
                            <a:gdLst/>
                            <a:ahLst/>
                            <a:cxnLst/>
                            <a:rect l="l" t="t" r="r" b="b"/>
                            <a:pathLst>
                              <a:path w="4601210" h="800100">
                                <a:moveTo>
                                  <a:pt x="4601210" y="0"/>
                                </a:moveTo>
                                <a:lnTo>
                                  <a:pt x="0" y="0"/>
                                </a:lnTo>
                                <a:lnTo>
                                  <a:pt x="0" y="800100"/>
                                </a:lnTo>
                                <a:lnTo>
                                  <a:pt x="4601210" y="800100"/>
                                </a:lnTo>
                                <a:lnTo>
                                  <a:pt x="4601210" y="0"/>
                                </a:lnTo>
                                <a:close/>
                              </a:path>
                            </a:pathLst>
                          </a:custGeom>
                          <a:solidFill>
                            <a:srgbClr val="FFFFFF"/>
                          </a:solidFill>
                        </wps:spPr>
                        <wps:bodyPr wrap="square" lIns="0" tIns="0" rIns="0" bIns="0" rtlCol="0">
                          <a:prstTxWarp prst="textNoShape">
                            <a:avLst/>
                          </a:prstTxWarp>
                          <a:noAutofit/>
                        </wps:bodyPr>
                      </wps:wsp>
                      <wps:wsp>
                        <wps:cNvPr id="175" name="Textbox 175"/>
                        <wps:cNvSpPr txBox="1"/>
                        <wps:spPr>
                          <a:xfrm>
                            <a:off x="0" y="0"/>
                            <a:ext cx="5512435" cy="932180"/>
                          </a:xfrm>
                          <a:prstGeom prst="rect">
                            <a:avLst/>
                          </a:prstGeom>
                        </wps:spPr>
                        <wps:txbx>
                          <w:txbxContent>
                            <w:p>
                              <w:pPr>
                                <w:spacing w:before="276"/>
                                <w:ind w:left="1437" w:right="1" w:firstLine="0"/>
                                <w:jc w:val="center"/>
                                <w:rPr>
                                  <w:b/>
                                  <w:sz w:val="28"/>
                                </w:rPr>
                              </w:pPr>
                              <w:r>
                                <w:rPr>
                                  <w:b/>
                                  <w:sz w:val="28"/>
                                </w:rPr>
                                <w:t>FEDERAL</w:t>
                              </w:r>
                              <w:r>
                                <w:rPr>
                                  <w:b/>
                                  <w:spacing w:val="-7"/>
                                  <w:sz w:val="28"/>
                                </w:rPr>
                                <w:t> </w:t>
                              </w:r>
                              <w:r>
                                <w:rPr>
                                  <w:b/>
                                  <w:sz w:val="28"/>
                                </w:rPr>
                                <w:t>UNIVERSITY</w:t>
                              </w:r>
                              <w:r>
                                <w:rPr>
                                  <w:b/>
                                  <w:spacing w:val="-6"/>
                                  <w:sz w:val="28"/>
                                </w:rPr>
                                <w:t> </w:t>
                              </w:r>
                              <w:r>
                                <w:rPr>
                                  <w:b/>
                                  <w:sz w:val="28"/>
                                </w:rPr>
                                <w:t>OF</w:t>
                              </w:r>
                              <w:r>
                                <w:rPr>
                                  <w:b/>
                                  <w:spacing w:val="-7"/>
                                  <w:sz w:val="28"/>
                                </w:rPr>
                                <w:t> </w:t>
                              </w:r>
                              <w:r>
                                <w:rPr>
                                  <w:b/>
                                  <w:sz w:val="28"/>
                                </w:rPr>
                                <w:t>TECHNOLOGY</w:t>
                              </w:r>
                              <w:r>
                                <w:rPr>
                                  <w:b/>
                                  <w:spacing w:val="-5"/>
                                  <w:sz w:val="28"/>
                                </w:rPr>
                                <w:t> </w:t>
                              </w:r>
                              <w:r>
                                <w:rPr>
                                  <w:b/>
                                  <w:spacing w:val="-2"/>
                                  <w:sz w:val="28"/>
                                </w:rPr>
                                <w:t>MINNA</w:t>
                              </w:r>
                            </w:p>
                            <w:p>
                              <w:pPr>
                                <w:spacing w:before="51"/>
                                <w:ind w:left="1438" w:right="5" w:firstLine="0"/>
                                <w:jc w:val="center"/>
                                <w:rPr>
                                  <w:b/>
                                  <w:sz w:val="22"/>
                                </w:rPr>
                              </w:pPr>
                              <w:r>
                                <w:rPr>
                                  <w:b/>
                                  <w:sz w:val="22"/>
                                </w:rPr>
                                <w:t>DEPARTMENT</w:t>
                              </w:r>
                              <w:r>
                                <w:rPr>
                                  <w:b/>
                                  <w:spacing w:val="-7"/>
                                  <w:sz w:val="22"/>
                                </w:rPr>
                                <w:t> </w:t>
                              </w:r>
                              <w:r>
                                <w:rPr>
                                  <w:b/>
                                  <w:sz w:val="22"/>
                                </w:rPr>
                                <w:t>OF</w:t>
                              </w:r>
                              <w:r>
                                <w:rPr>
                                  <w:b/>
                                  <w:spacing w:val="-6"/>
                                  <w:sz w:val="22"/>
                                </w:rPr>
                                <w:t> </w:t>
                              </w:r>
                              <w:r>
                                <w:rPr>
                                  <w:b/>
                                  <w:spacing w:val="-2"/>
                                  <w:sz w:val="22"/>
                                </w:rPr>
                                <w:t>BUILDING</w:t>
                              </w:r>
                            </w:p>
                            <w:p>
                              <w:pPr>
                                <w:spacing w:before="37"/>
                                <w:ind w:left="1437" w:right="5" w:firstLine="0"/>
                                <w:jc w:val="center"/>
                                <w:rPr>
                                  <w:b/>
                                  <w:sz w:val="22"/>
                                </w:rPr>
                              </w:pPr>
                              <w:r>
                                <w:rPr>
                                  <w:b/>
                                  <w:sz w:val="22"/>
                                </w:rPr>
                                <w:t>MAIN</w:t>
                              </w:r>
                              <w:r>
                                <w:rPr>
                                  <w:b/>
                                  <w:spacing w:val="-7"/>
                                  <w:sz w:val="22"/>
                                </w:rPr>
                                <w:t> </w:t>
                              </w:r>
                              <w:r>
                                <w:rPr>
                                  <w:b/>
                                  <w:sz w:val="22"/>
                                </w:rPr>
                                <w:t>CAMPUS</w:t>
                              </w:r>
                              <w:r>
                                <w:rPr>
                                  <w:b/>
                                  <w:spacing w:val="-6"/>
                                  <w:sz w:val="22"/>
                                </w:rPr>
                                <w:t> </w:t>
                              </w:r>
                              <w:r>
                                <w:rPr>
                                  <w:b/>
                                  <w:sz w:val="22"/>
                                </w:rPr>
                                <w:t>GIDAN-KWANO,</w:t>
                              </w:r>
                              <w:r>
                                <w:rPr>
                                  <w:b/>
                                  <w:spacing w:val="-5"/>
                                  <w:sz w:val="22"/>
                                </w:rPr>
                                <w:t> </w:t>
                              </w:r>
                              <w:r>
                                <w:rPr>
                                  <w:b/>
                                  <w:sz w:val="22"/>
                                </w:rPr>
                                <w:t>MINNA,</w:t>
                              </w:r>
                              <w:r>
                                <w:rPr>
                                  <w:b/>
                                  <w:spacing w:val="-6"/>
                                  <w:sz w:val="22"/>
                                </w:rPr>
                                <w:t> </w:t>
                              </w:r>
                              <w:r>
                                <w:rPr>
                                  <w:b/>
                                  <w:sz w:val="22"/>
                                </w:rPr>
                                <w:t>NIGER</w:t>
                              </w:r>
                              <w:r>
                                <w:rPr>
                                  <w:b/>
                                  <w:spacing w:val="-6"/>
                                  <w:sz w:val="22"/>
                                </w:rPr>
                                <w:t> </w:t>
                              </w:r>
                              <w:r>
                                <w:rPr>
                                  <w:b/>
                                  <w:spacing w:val="-2"/>
                                  <w:sz w:val="22"/>
                                </w:rPr>
                                <w:t>STATE.</w:t>
                              </w:r>
                            </w:p>
                          </w:txbxContent>
                        </wps:txbx>
                        <wps:bodyPr wrap="square" lIns="0" tIns="0" rIns="0" bIns="0" rtlCol="0">
                          <a:noAutofit/>
                        </wps:bodyPr>
                      </wps:wsp>
                    </wpg:wgp>
                  </a:graphicData>
                </a:graphic>
              </wp:anchor>
            </w:drawing>
          </mc:Choice>
          <mc:Fallback>
            <w:pict>
              <v:group style="position:absolute;margin-left:107.232567pt;margin-top:13.609626pt;width:434.05pt;height:73.4pt;mso-position-horizontal-relative:page;mso-position-vertical-relative:paragraph;z-index:-15693824;mso-wrap-distance-left:0;mso-wrap-distance-right:0" id="docshapegroup166" coordorigin="2145,272" coordsize="8681,1468">
                <v:shape style="position:absolute;left:2144;top:272;width:1448;height:1451" type="#_x0000_t75" id="docshape167" stroked="false">
                  <v:imagedata r:id="rId28" o:title=""/>
                </v:shape>
                <v:rect style="position:absolute;left:3579;top:479;width:7246;height:1260" id="docshape168" filled="true" fillcolor="#ffffff" stroked="false">
                  <v:fill type="solid"/>
                </v:rect>
                <v:shape style="position:absolute;left:2144;top:272;width:8681;height:1468" type="#_x0000_t202" id="docshape169" filled="false" stroked="false">
                  <v:textbox inset="0,0,0,0">
                    <w:txbxContent>
                      <w:p>
                        <w:pPr>
                          <w:spacing w:before="276"/>
                          <w:ind w:left="1437" w:right="1" w:firstLine="0"/>
                          <w:jc w:val="center"/>
                          <w:rPr>
                            <w:b/>
                            <w:sz w:val="28"/>
                          </w:rPr>
                        </w:pPr>
                        <w:r>
                          <w:rPr>
                            <w:b/>
                            <w:sz w:val="28"/>
                          </w:rPr>
                          <w:t>FEDERAL</w:t>
                        </w:r>
                        <w:r>
                          <w:rPr>
                            <w:b/>
                            <w:spacing w:val="-7"/>
                            <w:sz w:val="28"/>
                          </w:rPr>
                          <w:t> </w:t>
                        </w:r>
                        <w:r>
                          <w:rPr>
                            <w:b/>
                            <w:sz w:val="28"/>
                          </w:rPr>
                          <w:t>UNIVERSITY</w:t>
                        </w:r>
                        <w:r>
                          <w:rPr>
                            <w:b/>
                            <w:spacing w:val="-6"/>
                            <w:sz w:val="28"/>
                          </w:rPr>
                          <w:t> </w:t>
                        </w:r>
                        <w:r>
                          <w:rPr>
                            <w:b/>
                            <w:sz w:val="28"/>
                          </w:rPr>
                          <w:t>OF</w:t>
                        </w:r>
                        <w:r>
                          <w:rPr>
                            <w:b/>
                            <w:spacing w:val="-7"/>
                            <w:sz w:val="28"/>
                          </w:rPr>
                          <w:t> </w:t>
                        </w:r>
                        <w:r>
                          <w:rPr>
                            <w:b/>
                            <w:sz w:val="28"/>
                          </w:rPr>
                          <w:t>TECHNOLOGY</w:t>
                        </w:r>
                        <w:r>
                          <w:rPr>
                            <w:b/>
                            <w:spacing w:val="-5"/>
                            <w:sz w:val="28"/>
                          </w:rPr>
                          <w:t> </w:t>
                        </w:r>
                        <w:r>
                          <w:rPr>
                            <w:b/>
                            <w:spacing w:val="-2"/>
                            <w:sz w:val="28"/>
                          </w:rPr>
                          <w:t>MINNA</w:t>
                        </w:r>
                      </w:p>
                      <w:p>
                        <w:pPr>
                          <w:spacing w:before="51"/>
                          <w:ind w:left="1438" w:right="5" w:firstLine="0"/>
                          <w:jc w:val="center"/>
                          <w:rPr>
                            <w:b/>
                            <w:sz w:val="22"/>
                          </w:rPr>
                        </w:pPr>
                        <w:r>
                          <w:rPr>
                            <w:b/>
                            <w:sz w:val="22"/>
                          </w:rPr>
                          <w:t>DEPARTMENT</w:t>
                        </w:r>
                        <w:r>
                          <w:rPr>
                            <w:b/>
                            <w:spacing w:val="-7"/>
                            <w:sz w:val="22"/>
                          </w:rPr>
                          <w:t> </w:t>
                        </w:r>
                        <w:r>
                          <w:rPr>
                            <w:b/>
                            <w:sz w:val="22"/>
                          </w:rPr>
                          <w:t>OF</w:t>
                        </w:r>
                        <w:r>
                          <w:rPr>
                            <w:b/>
                            <w:spacing w:val="-6"/>
                            <w:sz w:val="22"/>
                          </w:rPr>
                          <w:t> </w:t>
                        </w:r>
                        <w:r>
                          <w:rPr>
                            <w:b/>
                            <w:spacing w:val="-2"/>
                            <w:sz w:val="22"/>
                          </w:rPr>
                          <w:t>BUILDING</w:t>
                        </w:r>
                      </w:p>
                      <w:p>
                        <w:pPr>
                          <w:spacing w:before="37"/>
                          <w:ind w:left="1437" w:right="5" w:firstLine="0"/>
                          <w:jc w:val="center"/>
                          <w:rPr>
                            <w:b/>
                            <w:sz w:val="22"/>
                          </w:rPr>
                        </w:pPr>
                        <w:r>
                          <w:rPr>
                            <w:b/>
                            <w:sz w:val="22"/>
                          </w:rPr>
                          <w:t>MAIN</w:t>
                        </w:r>
                        <w:r>
                          <w:rPr>
                            <w:b/>
                            <w:spacing w:val="-7"/>
                            <w:sz w:val="22"/>
                          </w:rPr>
                          <w:t> </w:t>
                        </w:r>
                        <w:r>
                          <w:rPr>
                            <w:b/>
                            <w:sz w:val="22"/>
                          </w:rPr>
                          <w:t>CAMPUS</w:t>
                        </w:r>
                        <w:r>
                          <w:rPr>
                            <w:b/>
                            <w:spacing w:val="-6"/>
                            <w:sz w:val="22"/>
                          </w:rPr>
                          <w:t> </w:t>
                        </w:r>
                        <w:r>
                          <w:rPr>
                            <w:b/>
                            <w:sz w:val="22"/>
                          </w:rPr>
                          <w:t>GIDAN-KWANO,</w:t>
                        </w:r>
                        <w:r>
                          <w:rPr>
                            <w:b/>
                            <w:spacing w:val="-5"/>
                            <w:sz w:val="22"/>
                          </w:rPr>
                          <w:t> </w:t>
                        </w:r>
                        <w:r>
                          <w:rPr>
                            <w:b/>
                            <w:sz w:val="22"/>
                          </w:rPr>
                          <w:t>MINNA,</w:t>
                        </w:r>
                        <w:r>
                          <w:rPr>
                            <w:b/>
                            <w:spacing w:val="-6"/>
                            <w:sz w:val="22"/>
                          </w:rPr>
                          <w:t> </w:t>
                        </w:r>
                        <w:r>
                          <w:rPr>
                            <w:b/>
                            <w:sz w:val="22"/>
                          </w:rPr>
                          <w:t>NIGER</w:t>
                        </w:r>
                        <w:r>
                          <w:rPr>
                            <w:b/>
                            <w:spacing w:val="-6"/>
                            <w:sz w:val="22"/>
                          </w:rPr>
                          <w:t> </w:t>
                        </w:r>
                        <w:r>
                          <w:rPr>
                            <w:b/>
                            <w:spacing w:val="-2"/>
                            <w:sz w:val="22"/>
                          </w:rPr>
                          <w:t>STATE.</w:t>
                        </w:r>
                      </w:p>
                    </w:txbxContent>
                  </v:textbox>
                  <w10:wrap type="none"/>
                </v:shape>
                <w10:wrap type="topAndBottom"/>
              </v:group>
            </w:pict>
          </mc:Fallback>
        </mc:AlternateContent>
      </w:r>
    </w:p>
    <w:p>
      <w:pPr>
        <w:pStyle w:val="BodyText"/>
        <w:spacing w:before="168"/>
        <w:ind w:left="4626"/>
      </w:pPr>
      <w:r>
        <w:rPr/>
        <w:t>Department</w:t>
      </w:r>
      <w:r>
        <w:rPr>
          <w:spacing w:val="-2"/>
        </w:rPr>
        <w:t> </w:t>
      </w:r>
      <w:r>
        <w:rPr/>
        <w:t>of</w:t>
      </w:r>
      <w:r>
        <w:rPr>
          <w:spacing w:val="-1"/>
        </w:rPr>
        <w:t> </w:t>
      </w:r>
      <w:r>
        <w:rPr>
          <w:spacing w:val="-2"/>
        </w:rPr>
        <w:t>Building,</w:t>
      </w:r>
    </w:p>
    <w:p>
      <w:pPr>
        <w:pStyle w:val="BodyText"/>
        <w:ind w:left="4626" w:right="743"/>
      </w:pPr>
      <w:r>
        <w:rPr/>
        <w:t>School</w:t>
      </w:r>
      <w:r>
        <w:rPr>
          <w:spacing w:val="-13"/>
        </w:rPr>
        <w:t> </w:t>
      </w:r>
      <w:r>
        <w:rPr/>
        <w:t>of</w:t>
      </w:r>
      <w:r>
        <w:rPr>
          <w:spacing w:val="-13"/>
        </w:rPr>
        <w:t> </w:t>
      </w:r>
      <w:r>
        <w:rPr/>
        <w:t>Environmental</w:t>
      </w:r>
      <w:r>
        <w:rPr>
          <w:spacing w:val="-13"/>
        </w:rPr>
        <w:t> </w:t>
      </w:r>
      <w:r>
        <w:rPr/>
        <w:t>Technology, Federal University of Technology,</w:t>
      </w:r>
    </w:p>
    <w:p>
      <w:pPr>
        <w:pStyle w:val="BodyText"/>
        <w:spacing w:before="1"/>
        <w:ind w:left="4626"/>
      </w:pPr>
      <w:r>
        <w:rPr/>
        <w:t>P.M.B.</w:t>
      </w:r>
      <w:r>
        <w:rPr>
          <w:spacing w:val="-2"/>
        </w:rPr>
        <w:t> </w:t>
      </w:r>
      <w:r>
        <w:rPr>
          <w:spacing w:val="-5"/>
        </w:rPr>
        <w:t>65,</w:t>
      </w:r>
    </w:p>
    <w:p>
      <w:pPr>
        <w:pStyle w:val="BodyText"/>
        <w:ind w:left="4626" w:right="2767"/>
      </w:pPr>
      <w:r>
        <w:rPr/>
        <w:t>Minna, Niger State. 4</w:t>
      </w:r>
      <w:r>
        <w:rPr>
          <w:vertAlign w:val="superscript"/>
        </w:rPr>
        <w:t>th</w:t>
      </w:r>
      <w:r>
        <w:rPr>
          <w:spacing w:val="-3"/>
          <w:vertAlign w:val="baseline"/>
        </w:rPr>
        <w:t> </w:t>
      </w:r>
      <w:r>
        <w:rPr>
          <w:vertAlign w:val="baseline"/>
        </w:rPr>
        <w:t>September, </w:t>
      </w:r>
      <w:r>
        <w:rPr>
          <w:spacing w:val="-4"/>
          <w:vertAlign w:val="baseline"/>
        </w:rPr>
        <w:t>2019</w:t>
      </w:r>
    </w:p>
    <w:p>
      <w:pPr>
        <w:pStyle w:val="BodyText"/>
        <w:spacing w:before="7"/>
      </w:pPr>
    </w:p>
    <w:p>
      <w:pPr>
        <w:pStyle w:val="Heading2"/>
        <w:ind w:left="305"/>
        <w:jc w:val="left"/>
      </w:pPr>
      <w:r>
        <w:rPr/>
        <w:t>Dear</w:t>
      </w:r>
      <w:r>
        <w:rPr>
          <w:spacing w:val="-3"/>
        </w:rPr>
        <w:t> </w:t>
      </w:r>
      <w:r>
        <w:rPr>
          <w:spacing w:val="-2"/>
        </w:rPr>
        <w:t>Participant,</w:t>
      </w:r>
    </w:p>
    <w:p>
      <w:pPr>
        <w:spacing w:before="197"/>
        <w:ind w:left="1025" w:right="0" w:hanging="766"/>
        <w:jc w:val="left"/>
        <w:rPr>
          <w:b/>
          <w:sz w:val="24"/>
        </w:rPr>
      </w:pPr>
      <w:r>
        <w:rPr>
          <w:b/>
          <w:sz w:val="24"/>
        </w:rPr>
        <w:t>Re:</w:t>
      </w:r>
      <w:r>
        <w:rPr>
          <w:b/>
          <w:spacing w:val="-3"/>
          <w:sz w:val="24"/>
        </w:rPr>
        <w:t> </w:t>
      </w:r>
      <w:r>
        <w:rPr>
          <w:b/>
          <w:sz w:val="24"/>
        </w:rPr>
        <w:t>Framework</w:t>
      </w:r>
      <w:r>
        <w:rPr>
          <w:b/>
          <w:spacing w:val="-4"/>
          <w:sz w:val="24"/>
        </w:rPr>
        <w:t> </w:t>
      </w:r>
      <w:r>
        <w:rPr>
          <w:b/>
          <w:sz w:val="24"/>
        </w:rPr>
        <w:t>for</w:t>
      </w:r>
      <w:r>
        <w:rPr>
          <w:b/>
          <w:spacing w:val="-5"/>
          <w:sz w:val="24"/>
        </w:rPr>
        <w:t> </w:t>
      </w:r>
      <w:r>
        <w:rPr>
          <w:b/>
          <w:sz w:val="24"/>
        </w:rPr>
        <w:t>the</w:t>
      </w:r>
      <w:r>
        <w:rPr>
          <w:b/>
          <w:spacing w:val="-4"/>
          <w:sz w:val="24"/>
        </w:rPr>
        <w:t> </w:t>
      </w:r>
      <w:r>
        <w:rPr>
          <w:b/>
          <w:sz w:val="24"/>
        </w:rPr>
        <w:t>Procurement</w:t>
      </w:r>
      <w:r>
        <w:rPr>
          <w:b/>
          <w:spacing w:val="-4"/>
          <w:sz w:val="24"/>
        </w:rPr>
        <w:t> </w:t>
      </w:r>
      <w:r>
        <w:rPr>
          <w:b/>
          <w:sz w:val="24"/>
        </w:rPr>
        <w:t>of</w:t>
      </w:r>
      <w:r>
        <w:rPr>
          <w:b/>
          <w:spacing w:val="-4"/>
          <w:sz w:val="24"/>
        </w:rPr>
        <w:t> </w:t>
      </w:r>
      <w:r>
        <w:rPr>
          <w:b/>
          <w:sz w:val="24"/>
        </w:rPr>
        <w:t>Facilities</w:t>
      </w:r>
      <w:r>
        <w:rPr>
          <w:b/>
          <w:spacing w:val="-4"/>
          <w:sz w:val="24"/>
        </w:rPr>
        <w:t> </w:t>
      </w:r>
      <w:r>
        <w:rPr>
          <w:b/>
          <w:sz w:val="24"/>
        </w:rPr>
        <w:t>Management</w:t>
      </w:r>
      <w:r>
        <w:rPr>
          <w:b/>
          <w:spacing w:val="-4"/>
          <w:sz w:val="24"/>
        </w:rPr>
        <w:t> </w:t>
      </w:r>
      <w:r>
        <w:rPr>
          <w:b/>
          <w:sz w:val="24"/>
        </w:rPr>
        <w:t>Services</w:t>
      </w:r>
      <w:r>
        <w:rPr>
          <w:b/>
          <w:spacing w:val="-4"/>
          <w:sz w:val="24"/>
        </w:rPr>
        <w:t> </w:t>
      </w:r>
      <w:r>
        <w:rPr>
          <w:b/>
          <w:sz w:val="24"/>
        </w:rPr>
        <w:t>of</w:t>
      </w:r>
      <w:r>
        <w:rPr>
          <w:b/>
          <w:spacing w:val="-3"/>
          <w:sz w:val="24"/>
        </w:rPr>
        <w:t> </w:t>
      </w:r>
      <w:r>
        <w:rPr>
          <w:b/>
          <w:sz w:val="24"/>
        </w:rPr>
        <w:t>Public Buildings in FCT-Abuja.</w:t>
      </w:r>
    </w:p>
    <w:p>
      <w:pPr>
        <w:spacing w:line="242" w:lineRule="auto" w:before="271"/>
        <w:ind w:left="305" w:right="675" w:firstLine="0"/>
        <w:jc w:val="both"/>
        <w:rPr>
          <w:b/>
          <w:i/>
          <w:sz w:val="24"/>
        </w:rPr>
      </w:pPr>
      <w:r>
        <w:rPr>
          <w:sz w:val="24"/>
        </w:rPr>
        <w:t>My name is </w:t>
      </w:r>
      <w:r>
        <w:rPr>
          <w:b/>
          <w:sz w:val="24"/>
        </w:rPr>
        <w:t>AYEGBA, Queen Jennifer, </w:t>
      </w:r>
      <w:r>
        <w:rPr>
          <w:sz w:val="24"/>
        </w:rPr>
        <w:t>I am a master research student in Facilities Management</w:t>
      </w:r>
      <w:r>
        <w:rPr>
          <w:b/>
          <w:sz w:val="24"/>
        </w:rPr>
        <w:t>, </w:t>
      </w:r>
      <w:r>
        <w:rPr>
          <w:sz w:val="24"/>
        </w:rPr>
        <w:t>Department of Building, School of Environmental Technology, Federal University of Technology Minna, Niger State conducting research on </w:t>
      </w:r>
      <w:r>
        <w:rPr>
          <w:b/>
          <w:i/>
          <w:sz w:val="24"/>
        </w:rPr>
        <w:t>‘‘Framework for </w:t>
      </w:r>
      <w:r>
        <w:rPr>
          <w:b/>
          <w:i/>
          <w:sz w:val="20"/>
        </w:rPr>
        <w:t>Outsourcing &amp; In-House Facilities Management Suitability in Public Buildings in Abuja, Nigeria’’</w:t>
      </w:r>
      <w:r>
        <w:rPr>
          <w:b/>
          <w:i/>
          <w:sz w:val="24"/>
        </w:rPr>
        <w:t>.</w:t>
      </w:r>
    </w:p>
    <w:p>
      <w:pPr>
        <w:pStyle w:val="BodyText"/>
        <w:ind w:left="305" w:right="706"/>
      </w:pPr>
      <w:r>
        <w:rPr/>
        <w:t>I would like to invite you to participate in this study through a semi- structured interview</w:t>
      </w:r>
      <w:r>
        <w:rPr>
          <w:spacing w:val="-3"/>
        </w:rPr>
        <w:t> </w:t>
      </w:r>
      <w:r>
        <w:rPr/>
        <w:t>on</w:t>
      </w:r>
      <w:r>
        <w:rPr>
          <w:spacing w:val="-3"/>
        </w:rPr>
        <w:t> </w:t>
      </w:r>
      <w:r>
        <w:rPr/>
        <w:t>the</w:t>
      </w:r>
      <w:r>
        <w:rPr>
          <w:spacing w:val="-4"/>
        </w:rPr>
        <w:t> </w:t>
      </w:r>
      <w:r>
        <w:rPr/>
        <w:t>subject</w:t>
      </w:r>
      <w:r>
        <w:rPr>
          <w:spacing w:val="-1"/>
        </w:rPr>
        <w:t> </w:t>
      </w:r>
      <w:r>
        <w:rPr/>
        <w:t>matter.</w:t>
      </w:r>
      <w:r>
        <w:rPr>
          <w:spacing w:val="-3"/>
        </w:rPr>
        <w:t> </w:t>
      </w:r>
      <w:r>
        <w:rPr/>
        <w:t>The</w:t>
      </w:r>
      <w:r>
        <w:rPr>
          <w:spacing w:val="-5"/>
        </w:rPr>
        <w:t> </w:t>
      </w:r>
      <w:r>
        <w:rPr/>
        <w:t>interview</w:t>
      </w:r>
      <w:r>
        <w:rPr>
          <w:spacing w:val="-3"/>
        </w:rPr>
        <w:t> </w:t>
      </w:r>
      <w:r>
        <w:rPr/>
        <w:t>might</w:t>
      </w:r>
      <w:r>
        <w:rPr>
          <w:spacing w:val="-3"/>
        </w:rPr>
        <w:t> </w:t>
      </w:r>
      <w:r>
        <w:rPr/>
        <w:t>last</w:t>
      </w:r>
      <w:r>
        <w:rPr>
          <w:spacing w:val="-3"/>
        </w:rPr>
        <w:t> </w:t>
      </w:r>
      <w:r>
        <w:rPr/>
        <w:t>between</w:t>
      </w:r>
      <w:r>
        <w:rPr>
          <w:spacing w:val="-3"/>
        </w:rPr>
        <w:t> </w:t>
      </w:r>
      <w:r>
        <w:rPr/>
        <w:t>30</w:t>
      </w:r>
      <w:r>
        <w:rPr>
          <w:spacing w:val="-3"/>
        </w:rPr>
        <w:t> </w:t>
      </w:r>
      <w:r>
        <w:rPr/>
        <w:t>minutes</w:t>
      </w:r>
      <w:r>
        <w:rPr>
          <w:spacing w:val="-3"/>
        </w:rPr>
        <w:t> </w:t>
      </w:r>
      <w:r>
        <w:rPr/>
        <w:t>to</w:t>
      </w:r>
      <w:r>
        <w:rPr>
          <w:spacing w:val="-3"/>
        </w:rPr>
        <w:t> </w:t>
      </w:r>
      <w:r>
        <w:rPr/>
        <w:t>an</w:t>
      </w:r>
      <w:r>
        <w:rPr>
          <w:spacing w:val="-3"/>
        </w:rPr>
        <w:t> </w:t>
      </w:r>
      <w:r>
        <w:rPr/>
        <w:t>hour and may also involve a follow up interview if the need arises for further clarification.</w:t>
      </w:r>
    </w:p>
    <w:p>
      <w:pPr>
        <w:pStyle w:val="BodyText"/>
        <w:ind w:left="305"/>
      </w:pPr>
      <w:r>
        <w:rPr/>
        <w:t>But</w:t>
      </w:r>
      <w:r>
        <w:rPr>
          <w:spacing w:val="-3"/>
        </w:rPr>
        <w:t> </w:t>
      </w:r>
      <w:r>
        <w:rPr/>
        <w:t>will</w:t>
      </w:r>
      <w:r>
        <w:rPr>
          <w:spacing w:val="-1"/>
        </w:rPr>
        <w:t> </w:t>
      </w:r>
      <w:r>
        <w:rPr/>
        <w:t>be</w:t>
      </w:r>
      <w:r>
        <w:rPr>
          <w:spacing w:val="-1"/>
        </w:rPr>
        <w:t> </w:t>
      </w:r>
      <w:r>
        <w:rPr/>
        <w:t>at</w:t>
      </w:r>
      <w:r>
        <w:rPr>
          <w:spacing w:val="-1"/>
        </w:rPr>
        <w:t> </w:t>
      </w:r>
      <w:r>
        <w:rPr/>
        <w:t>the</w:t>
      </w:r>
      <w:r>
        <w:rPr>
          <w:spacing w:val="-2"/>
        </w:rPr>
        <w:t> </w:t>
      </w:r>
      <w:r>
        <w:rPr/>
        <w:t>time</w:t>
      </w:r>
      <w:r>
        <w:rPr>
          <w:spacing w:val="-1"/>
        </w:rPr>
        <w:t> </w:t>
      </w:r>
      <w:r>
        <w:rPr/>
        <w:t>convenient</w:t>
      </w:r>
      <w:r>
        <w:rPr>
          <w:spacing w:val="-1"/>
        </w:rPr>
        <w:t> </w:t>
      </w:r>
      <w:r>
        <w:rPr/>
        <w:t>to</w:t>
      </w:r>
      <w:r>
        <w:rPr>
          <w:spacing w:val="1"/>
        </w:rPr>
        <w:t> </w:t>
      </w:r>
      <w:r>
        <w:rPr/>
        <w:t>you</w:t>
      </w:r>
      <w:r>
        <w:rPr>
          <w:spacing w:val="1"/>
        </w:rPr>
        <w:t> </w:t>
      </w:r>
      <w:r>
        <w:rPr/>
        <w:t>and</w:t>
      </w:r>
      <w:r>
        <w:rPr>
          <w:spacing w:val="-1"/>
        </w:rPr>
        <w:t> </w:t>
      </w:r>
      <w:r>
        <w:rPr/>
        <w:t>at</w:t>
      </w:r>
      <w:r>
        <w:rPr>
          <w:spacing w:val="4"/>
        </w:rPr>
        <w:t> </w:t>
      </w:r>
      <w:r>
        <w:rPr/>
        <w:t>your</w:t>
      </w:r>
      <w:r>
        <w:rPr>
          <w:spacing w:val="-1"/>
        </w:rPr>
        <w:t> </w:t>
      </w:r>
      <w:r>
        <w:rPr/>
        <w:t>own</w:t>
      </w:r>
      <w:r>
        <w:rPr>
          <w:spacing w:val="-1"/>
        </w:rPr>
        <w:t> </w:t>
      </w:r>
      <w:r>
        <w:rPr/>
        <w:t>space.</w:t>
      </w:r>
      <w:r>
        <w:rPr>
          <w:spacing w:val="-1"/>
        </w:rPr>
        <w:t> </w:t>
      </w:r>
      <w:r>
        <w:rPr/>
        <w:t>please</w:t>
      </w:r>
      <w:r>
        <w:rPr>
          <w:spacing w:val="-1"/>
        </w:rPr>
        <w:t> </w:t>
      </w:r>
      <w:r>
        <w:rPr>
          <w:spacing w:val="-2"/>
        </w:rPr>
        <w:t>note:</w:t>
      </w:r>
    </w:p>
    <w:p>
      <w:pPr>
        <w:pStyle w:val="ListParagraph"/>
        <w:numPr>
          <w:ilvl w:val="0"/>
          <w:numId w:val="79"/>
        </w:numPr>
        <w:tabs>
          <w:tab w:pos="1025" w:val="left" w:leader="none"/>
        </w:tabs>
        <w:spacing w:line="237" w:lineRule="auto" w:before="194" w:after="0"/>
        <w:ind w:left="1025" w:right="744" w:hanging="360"/>
        <w:jc w:val="left"/>
        <w:rPr>
          <w:sz w:val="24"/>
        </w:rPr>
      </w:pPr>
      <w:r>
        <w:rPr>
          <w:sz w:val="24"/>
        </w:rPr>
        <w:t>Your taking part is voluntary; you have the right to not participate in the study, the</w:t>
      </w:r>
      <w:r>
        <w:rPr>
          <w:spacing w:val="-3"/>
          <w:sz w:val="24"/>
        </w:rPr>
        <w:t> </w:t>
      </w:r>
      <w:r>
        <w:rPr>
          <w:sz w:val="24"/>
        </w:rPr>
        <w:t>right</w:t>
      </w:r>
      <w:r>
        <w:rPr>
          <w:spacing w:val="-3"/>
          <w:sz w:val="24"/>
        </w:rPr>
        <w:t> </w:t>
      </w:r>
      <w:r>
        <w:rPr>
          <w:sz w:val="24"/>
        </w:rPr>
        <w:t>to</w:t>
      </w:r>
      <w:r>
        <w:rPr>
          <w:spacing w:val="-3"/>
          <w:sz w:val="24"/>
        </w:rPr>
        <w:t> </w:t>
      </w:r>
      <w:r>
        <w:rPr>
          <w:sz w:val="24"/>
        </w:rPr>
        <w:t>decline</w:t>
      </w:r>
      <w:r>
        <w:rPr>
          <w:spacing w:val="-4"/>
          <w:sz w:val="24"/>
        </w:rPr>
        <w:t> </w:t>
      </w:r>
      <w:r>
        <w:rPr>
          <w:sz w:val="24"/>
        </w:rPr>
        <w:t>to</w:t>
      </w:r>
      <w:r>
        <w:rPr>
          <w:spacing w:val="-3"/>
          <w:sz w:val="24"/>
        </w:rPr>
        <w:t> </w:t>
      </w:r>
      <w:r>
        <w:rPr>
          <w:sz w:val="24"/>
        </w:rPr>
        <w:t>answer</w:t>
      </w:r>
      <w:r>
        <w:rPr>
          <w:spacing w:val="-3"/>
          <w:sz w:val="24"/>
        </w:rPr>
        <w:t> </w:t>
      </w:r>
      <w:r>
        <w:rPr>
          <w:sz w:val="24"/>
        </w:rPr>
        <w:t>any</w:t>
      </w:r>
      <w:r>
        <w:rPr>
          <w:spacing w:val="-8"/>
          <w:sz w:val="24"/>
        </w:rPr>
        <w:t> </w:t>
      </w:r>
      <w:r>
        <w:rPr>
          <w:sz w:val="24"/>
        </w:rPr>
        <w:t>interview</w:t>
      </w:r>
      <w:r>
        <w:rPr>
          <w:spacing w:val="-3"/>
          <w:sz w:val="24"/>
        </w:rPr>
        <w:t> </w:t>
      </w:r>
      <w:r>
        <w:rPr>
          <w:sz w:val="24"/>
        </w:rPr>
        <w:t>question</w:t>
      </w:r>
      <w:r>
        <w:rPr>
          <w:spacing w:val="-3"/>
          <w:sz w:val="24"/>
        </w:rPr>
        <w:t> </w:t>
      </w:r>
      <w:r>
        <w:rPr>
          <w:sz w:val="24"/>
        </w:rPr>
        <w:t>and</w:t>
      </w:r>
      <w:r>
        <w:rPr>
          <w:spacing w:val="-3"/>
          <w:sz w:val="24"/>
        </w:rPr>
        <w:t> </w:t>
      </w:r>
      <w:r>
        <w:rPr>
          <w:sz w:val="24"/>
        </w:rPr>
        <w:t>right</w:t>
      </w:r>
      <w:r>
        <w:rPr>
          <w:spacing w:val="-3"/>
          <w:sz w:val="24"/>
        </w:rPr>
        <w:t> </w:t>
      </w:r>
      <w:r>
        <w:rPr>
          <w:sz w:val="24"/>
        </w:rPr>
        <w:t>to</w:t>
      </w:r>
      <w:r>
        <w:rPr>
          <w:spacing w:val="-3"/>
          <w:sz w:val="24"/>
        </w:rPr>
        <w:t> </w:t>
      </w:r>
      <w:r>
        <w:rPr>
          <w:sz w:val="24"/>
        </w:rPr>
        <w:t>withdraw</w:t>
      </w:r>
      <w:r>
        <w:rPr>
          <w:spacing w:val="-2"/>
          <w:sz w:val="24"/>
        </w:rPr>
        <w:t> </w:t>
      </w:r>
      <w:r>
        <w:rPr>
          <w:sz w:val="24"/>
        </w:rPr>
        <w:t>from participating at any time with no adverse consequences.</w:t>
      </w:r>
    </w:p>
    <w:p>
      <w:pPr>
        <w:pStyle w:val="ListParagraph"/>
        <w:numPr>
          <w:ilvl w:val="0"/>
          <w:numId w:val="79"/>
        </w:numPr>
        <w:tabs>
          <w:tab w:pos="1025" w:val="left" w:leader="none"/>
        </w:tabs>
        <w:spacing w:line="237" w:lineRule="auto" w:before="7" w:after="0"/>
        <w:ind w:left="1025" w:right="876" w:hanging="360"/>
        <w:jc w:val="left"/>
        <w:rPr>
          <w:sz w:val="24"/>
        </w:rPr>
      </w:pPr>
      <w:r>
        <w:rPr>
          <w:sz w:val="24"/>
        </w:rPr>
        <w:t>With</w:t>
      </w:r>
      <w:r>
        <w:rPr>
          <w:spacing w:val="-2"/>
          <w:sz w:val="24"/>
        </w:rPr>
        <w:t> </w:t>
      </w:r>
      <w:r>
        <w:rPr>
          <w:sz w:val="24"/>
        </w:rPr>
        <w:t>your</w:t>
      </w:r>
      <w:r>
        <w:rPr>
          <w:spacing w:val="-4"/>
          <w:sz w:val="24"/>
        </w:rPr>
        <w:t> </w:t>
      </w:r>
      <w:r>
        <w:rPr>
          <w:sz w:val="24"/>
        </w:rPr>
        <w:t>permission,</w:t>
      </w:r>
      <w:r>
        <w:rPr>
          <w:spacing w:val="-3"/>
          <w:sz w:val="24"/>
        </w:rPr>
        <w:t> </w:t>
      </w:r>
      <w:r>
        <w:rPr>
          <w:sz w:val="24"/>
        </w:rPr>
        <w:t>the</w:t>
      </w:r>
      <w:r>
        <w:rPr>
          <w:spacing w:val="-4"/>
          <w:sz w:val="24"/>
        </w:rPr>
        <w:t> </w:t>
      </w:r>
      <w:r>
        <w:rPr>
          <w:sz w:val="24"/>
        </w:rPr>
        <w:t>interview</w:t>
      </w:r>
      <w:r>
        <w:rPr>
          <w:spacing w:val="-4"/>
          <w:sz w:val="24"/>
        </w:rPr>
        <w:t> </w:t>
      </w:r>
      <w:r>
        <w:rPr>
          <w:sz w:val="24"/>
        </w:rPr>
        <w:t>will</w:t>
      </w:r>
      <w:r>
        <w:rPr>
          <w:spacing w:val="-3"/>
          <w:sz w:val="24"/>
        </w:rPr>
        <w:t> </w:t>
      </w:r>
      <w:r>
        <w:rPr>
          <w:sz w:val="24"/>
        </w:rPr>
        <w:t>be</w:t>
      </w:r>
      <w:r>
        <w:rPr>
          <w:spacing w:val="-4"/>
          <w:sz w:val="24"/>
        </w:rPr>
        <w:t> </w:t>
      </w:r>
      <w:r>
        <w:rPr>
          <w:sz w:val="24"/>
        </w:rPr>
        <w:t>audio</w:t>
      </w:r>
      <w:r>
        <w:rPr>
          <w:spacing w:val="-1"/>
          <w:sz w:val="24"/>
        </w:rPr>
        <w:t> </w:t>
      </w:r>
      <w:r>
        <w:rPr>
          <w:sz w:val="24"/>
        </w:rPr>
        <w:t>recorded</w:t>
      </w:r>
      <w:r>
        <w:rPr>
          <w:spacing w:val="-4"/>
          <w:sz w:val="24"/>
        </w:rPr>
        <w:t> </w:t>
      </w:r>
      <w:r>
        <w:rPr>
          <w:sz w:val="24"/>
        </w:rPr>
        <w:t>so</w:t>
      </w:r>
      <w:r>
        <w:rPr>
          <w:spacing w:val="-4"/>
          <w:sz w:val="24"/>
        </w:rPr>
        <w:t> </w:t>
      </w:r>
      <w:r>
        <w:rPr>
          <w:sz w:val="24"/>
        </w:rPr>
        <w:t>that</w:t>
      </w:r>
      <w:r>
        <w:rPr>
          <w:spacing w:val="-2"/>
          <w:sz w:val="24"/>
        </w:rPr>
        <w:t> </w:t>
      </w:r>
      <w:r>
        <w:rPr>
          <w:sz w:val="24"/>
        </w:rPr>
        <w:t>I</w:t>
      </w:r>
      <w:r>
        <w:rPr>
          <w:spacing w:val="-7"/>
          <w:sz w:val="24"/>
        </w:rPr>
        <w:t> </w:t>
      </w:r>
      <w:r>
        <w:rPr>
          <w:sz w:val="24"/>
        </w:rPr>
        <w:t>can</w:t>
      </w:r>
      <w:r>
        <w:rPr>
          <w:spacing w:val="-2"/>
          <w:sz w:val="24"/>
        </w:rPr>
        <w:t> </w:t>
      </w:r>
      <w:r>
        <w:rPr>
          <w:sz w:val="24"/>
        </w:rPr>
        <w:t>get</w:t>
      </w:r>
      <w:r>
        <w:rPr>
          <w:spacing w:val="-2"/>
          <w:sz w:val="24"/>
        </w:rPr>
        <w:t> </w:t>
      </w:r>
      <w:r>
        <w:rPr>
          <w:sz w:val="24"/>
        </w:rPr>
        <w:t>all the details and at the same time be able to carry on an attentive conversation with you.</w:t>
      </w:r>
    </w:p>
    <w:p>
      <w:pPr>
        <w:pStyle w:val="ListParagraph"/>
        <w:numPr>
          <w:ilvl w:val="0"/>
          <w:numId w:val="79"/>
        </w:numPr>
        <w:tabs>
          <w:tab w:pos="1025" w:val="left" w:leader="none"/>
        </w:tabs>
        <w:spacing w:line="242" w:lineRule="auto" w:before="5" w:after="0"/>
        <w:ind w:left="1025" w:right="907" w:hanging="360"/>
        <w:jc w:val="left"/>
        <w:rPr>
          <w:sz w:val="24"/>
        </w:rPr>
      </w:pPr>
      <w:r>
        <w:rPr>
          <w:sz w:val="24"/>
        </w:rPr>
        <w:t>Your</w:t>
      </w:r>
      <w:r>
        <w:rPr>
          <w:spacing w:val="-5"/>
          <w:sz w:val="24"/>
        </w:rPr>
        <w:t> </w:t>
      </w:r>
      <w:r>
        <w:rPr>
          <w:sz w:val="24"/>
        </w:rPr>
        <w:t>participation</w:t>
      </w:r>
      <w:r>
        <w:rPr>
          <w:spacing w:val="-4"/>
          <w:sz w:val="24"/>
        </w:rPr>
        <w:t> </w:t>
      </w:r>
      <w:r>
        <w:rPr>
          <w:sz w:val="24"/>
        </w:rPr>
        <w:t>is</w:t>
      </w:r>
      <w:r>
        <w:rPr>
          <w:spacing w:val="-4"/>
          <w:sz w:val="24"/>
        </w:rPr>
        <w:t> </w:t>
      </w:r>
      <w:r>
        <w:rPr>
          <w:sz w:val="24"/>
        </w:rPr>
        <w:t>anonymous, your</w:t>
      </w:r>
      <w:r>
        <w:rPr>
          <w:spacing w:val="-4"/>
          <w:sz w:val="24"/>
        </w:rPr>
        <w:t> </w:t>
      </w:r>
      <w:r>
        <w:rPr>
          <w:sz w:val="24"/>
        </w:rPr>
        <w:t>name</w:t>
      </w:r>
      <w:r>
        <w:rPr>
          <w:spacing w:val="-5"/>
          <w:sz w:val="24"/>
        </w:rPr>
        <w:t> </w:t>
      </w:r>
      <w:r>
        <w:rPr>
          <w:sz w:val="24"/>
        </w:rPr>
        <w:t>and</w:t>
      </w:r>
      <w:r>
        <w:rPr>
          <w:spacing w:val="-4"/>
          <w:sz w:val="24"/>
        </w:rPr>
        <w:t> </w:t>
      </w:r>
      <w:r>
        <w:rPr>
          <w:sz w:val="24"/>
        </w:rPr>
        <w:t>identity</w:t>
      </w:r>
      <w:r>
        <w:rPr>
          <w:spacing w:val="-5"/>
          <w:sz w:val="24"/>
        </w:rPr>
        <w:t> </w:t>
      </w:r>
      <w:r>
        <w:rPr>
          <w:sz w:val="24"/>
        </w:rPr>
        <w:t>will</w:t>
      </w:r>
      <w:r>
        <w:rPr>
          <w:spacing w:val="-4"/>
          <w:sz w:val="24"/>
        </w:rPr>
        <w:t> </w:t>
      </w:r>
      <w:r>
        <w:rPr>
          <w:sz w:val="24"/>
        </w:rPr>
        <w:t>not</w:t>
      </w:r>
      <w:r>
        <w:rPr>
          <w:spacing w:val="-4"/>
          <w:sz w:val="24"/>
        </w:rPr>
        <w:t> </w:t>
      </w:r>
      <w:r>
        <w:rPr>
          <w:sz w:val="24"/>
        </w:rPr>
        <w:t>be</w:t>
      </w:r>
      <w:r>
        <w:rPr>
          <w:spacing w:val="-4"/>
          <w:sz w:val="24"/>
        </w:rPr>
        <w:t> </w:t>
      </w:r>
      <w:r>
        <w:rPr>
          <w:sz w:val="24"/>
        </w:rPr>
        <w:t>disclosed or contained in any final report of the study.</w:t>
      </w:r>
    </w:p>
    <w:p>
      <w:pPr>
        <w:pStyle w:val="BodyText"/>
        <w:spacing w:line="242" w:lineRule="auto" w:before="193"/>
        <w:ind w:left="305" w:right="52"/>
      </w:pPr>
      <w:r>
        <w:rPr/>
        <w:t>If you have</w:t>
      </w:r>
      <w:r>
        <w:rPr>
          <w:spacing w:val="-1"/>
        </w:rPr>
        <w:t> </w:t>
      </w:r>
      <w:r>
        <w:rPr/>
        <w:t>questions or</w:t>
      </w:r>
      <w:r>
        <w:rPr>
          <w:spacing w:val="-1"/>
        </w:rPr>
        <w:t> </w:t>
      </w:r>
      <w:r>
        <w:rPr/>
        <w:t>observations at</w:t>
      </w:r>
      <w:r>
        <w:rPr>
          <w:spacing w:val="-1"/>
        </w:rPr>
        <w:t> </w:t>
      </w:r>
      <w:r>
        <w:rPr/>
        <w:t>any</w:t>
      </w:r>
      <w:r>
        <w:rPr>
          <w:spacing w:val="-8"/>
        </w:rPr>
        <w:t> </w:t>
      </w:r>
      <w:r>
        <w:rPr/>
        <w:t>time about the</w:t>
      </w:r>
      <w:r>
        <w:rPr>
          <w:spacing w:val="-1"/>
        </w:rPr>
        <w:t> </w:t>
      </w:r>
      <w:r>
        <w:rPr/>
        <w:t>survey</w:t>
      </w:r>
      <w:r>
        <w:rPr>
          <w:spacing w:val="-5"/>
        </w:rPr>
        <w:t> </w:t>
      </w:r>
      <w:r>
        <w:rPr/>
        <w:t>or</w:t>
      </w:r>
      <w:r>
        <w:rPr>
          <w:spacing w:val="-1"/>
        </w:rPr>
        <w:t> </w:t>
      </w:r>
      <w:r>
        <w:rPr/>
        <w:t>procedures, please contact me:</w:t>
      </w:r>
    </w:p>
    <w:p>
      <w:pPr>
        <w:pStyle w:val="BodyText"/>
        <w:spacing w:before="196"/>
        <w:ind w:left="305"/>
      </w:pPr>
      <w:r>
        <w:rPr/>
        <w:t>Thank</w:t>
      </w:r>
      <w:r>
        <w:rPr>
          <w:spacing w:val="-2"/>
        </w:rPr>
        <w:t> </w:t>
      </w:r>
      <w:r>
        <w:rPr/>
        <w:t>you</w:t>
      </w:r>
      <w:r>
        <w:rPr>
          <w:spacing w:val="-1"/>
        </w:rPr>
        <w:t> </w:t>
      </w:r>
      <w:r>
        <w:rPr/>
        <w:t>very</w:t>
      </w:r>
      <w:r>
        <w:rPr>
          <w:spacing w:val="-6"/>
        </w:rPr>
        <w:t> </w:t>
      </w:r>
      <w:r>
        <w:rPr/>
        <w:t>much</w:t>
      </w:r>
      <w:r>
        <w:rPr>
          <w:spacing w:val="-1"/>
        </w:rPr>
        <w:t> </w:t>
      </w:r>
      <w:r>
        <w:rPr/>
        <w:t>for</w:t>
      </w:r>
      <w:r>
        <w:rPr>
          <w:spacing w:val="1"/>
        </w:rPr>
        <w:t> </w:t>
      </w:r>
      <w:r>
        <w:rPr/>
        <w:t>your</w:t>
      </w:r>
      <w:r>
        <w:rPr>
          <w:spacing w:val="-1"/>
        </w:rPr>
        <w:t> </w:t>
      </w:r>
      <w:r>
        <w:rPr>
          <w:spacing w:val="-2"/>
        </w:rPr>
        <w:t>support.</w:t>
      </w:r>
    </w:p>
    <w:p>
      <w:pPr>
        <w:pStyle w:val="BodyText"/>
        <w:rPr>
          <w:sz w:val="10"/>
        </w:rPr>
      </w:pPr>
    </w:p>
    <w:p>
      <w:pPr>
        <w:spacing w:after="0"/>
        <w:rPr>
          <w:sz w:val="10"/>
        </w:rPr>
        <w:sectPr>
          <w:pgSz w:w="11910" w:h="16850"/>
          <w:pgMar w:header="0" w:footer="1014" w:top="1360" w:bottom="1200" w:left="1680" w:right="760"/>
        </w:sectPr>
      </w:pPr>
    </w:p>
    <w:p>
      <w:pPr>
        <w:pStyle w:val="BodyText"/>
        <w:rPr>
          <w:sz w:val="20"/>
        </w:rPr>
      </w:pPr>
    </w:p>
    <w:p>
      <w:pPr>
        <w:pStyle w:val="BodyText"/>
        <w:spacing w:before="62"/>
        <w:rPr>
          <w:sz w:val="20"/>
        </w:rPr>
      </w:pPr>
    </w:p>
    <w:p>
      <w:pPr>
        <w:spacing w:before="1"/>
        <w:ind w:left="305" w:right="0" w:firstLine="0"/>
        <w:jc w:val="left"/>
        <w:rPr>
          <w:b/>
          <w:sz w:val="20"/>
        </w:rPr>
      </w:pPr>
      <w:r>
        <w:rPr>
          <w:b/>
          <w:sz w:val="20"/>
        </w:rPr>
        <w:t>AYEGBA,</w:t>
      </w:r>
      <w:r>
        <w:rPr>
          <w:b/>
          <w:spacing w:val="-8"/>
          <w:sz w:val="20"/>
        </w:rPr>
        <w:t> </w:t>
      </w:r>
      <w:r>
        <w:rPr>
          <w:b/>
          <w:sz w:val="20"/>
        </w:rPr>
        <w:t>Queen</w:t>
      </w:r>
      <w:r>
        <w:rPr>
          <w:b/>
          <w:spacing w:val="-8"/>
          <w:sz w:val="20"/>
        </w:rPr>
        <w:t> </w:t>
      </w:r>
      <w:r>
        <w:rPr>
          <w:b/>
          <w:spacing w:val="-2"/>
          <w:sz w:val="20"/>
        </w:rPr>
        <w:t>Jennifer</w:t>
      </w:r>
    </w:p>
    <w:p>
      <w:pPr>
        <w:pStyle w:val="BodyText"/>
        <w:spacing w:before="193"/>
        <w:ind w:left="305"/>
      </w:pPr>
      <w:r>
        <w:rPr/>
        <w:t>Phone:</w:t>
      </w:r>
      <w:r>
        <w:rPr>
          <w:spacing w:val="-1"/>
        </w:rPr>
        <w:t> </w:t>
      </w:r>
      <w:r>
        <w:rPr>
          <w:spacing w:val="-2"/>
        </w:rPr>
        <w:t>08106725704</w:t>
      </w:r>
    </w:p>
    <w:p>
      <w:pPr>
        <w:spacing w:before="199"/>
        <w:ind w:left="305" w:right="0" w:firstLine="0"/>
        <w:jc w:val="left"/>
        <w:rPr>
          <w:sz w:val="22"/>
        </w:rPr>
      </w:pPr>
      <w:r>
        <w:rPr>
          <w:sz w:val="24"/>
        </w:rPr>
        <w:t>e-mail:</w:t>
      </w:r>
      <w:r>
        <w:rPr>
          <w:spacing w:val="-8"/>
          <w:sz w:val="24"/>
        </w:rPr>
        <w:t> </w:t>
      </w:r>
      <w:hyperlink r:id="rId29">
        <w:r>
          <w:rPr>
            <w:spacing w:val="-2"/>
            <w:sz w:val="22"/>
          </w:rPr>
          <w:t>Nomaye93@gmail.com</w:t>
        </w:r>
      </w:hyperlink>
    </w:p>
    <w:p>
      <w:pPr>
        <w:spacing w:before="91"/>
        <w:ind w:left="305" w:right="0" w:firstLine="0"/>
        <w:jc w:val="left"/>
        <w:rPr>
          <w:b/>
          <w:sz w:val="20"/>
        </w:rPr>
      </w:pPr>
      <w:r>
        <w:rPr/>
        <w:br w:type="column"/>
      </w:r>
      <w:r>
        <w:rPr>
          <w:b/>
          <w:sz w:val="20"/>
        </w:rPr>
        <w:t>Prof.</w:t>
      </w:r>
      <w:r>
        <w:rPr>
          <w:b/>
          <w:spacing w:val="-3"/>
          <w:sz w:val="20"/>
        </w:rPr>
        <w:t> </w:t>
      </w:r>
      <w:r>
        <w:rPr>
          <w:b/>
          <w:sz w:val="20"/>
        </w:rPr>
        <w:t>R.</w:t>
      </w:r>
      <w:r>
        <w:rPr>
          <w:b/>
          <w:spacing w:val="-2"/>
          <w:sz w:val="20"/>
        </w:rPr>
        <w:t> </w:t>
      </w:r>
      <w:r>
        <w:rPr>
          <w:b/>
          <w:sz w:val="20"/>
        </w:rPr>
        <w:t>A.</w:t>
      </w:r>
      <w:r>
        <w:rPr>
          <w:b/>
          <w:spacing w:val="-5"/>
          <w:sz w:val="20"/>
        </w:rPr>
        <w:t> </w:t>
      </w:r>
      <w:r>
        <w:rPr>
          <w:b/>
          <w:spacing w:val="-2"/>
          <w:sz w:val="20"/>
        </w:rPr>
        <w:t>Jimoh</w:t>
      </w:r>
    </w:p>
    <w:p>
      <w:pPr>
        <w:spacing w:before="197"/>
        <w:ind w:left="355" w:right="0" w:firstLine="0"/>
        <w:jc w:val="left"/>
        <w:rPr>
          <w:sz w:val="20"/>
        </w:rPr>
      </w:pPr>
      <w:r>
        <w:rPr>
          <w:sz w:val="20"/>
        </w:rPr>
        <w:t>Project</w:t>
      </w:r>
      <w:r>
        <w:rPr>
          <w:spacing w:val="-6"/>
          <w:sz w:val="20"/>
        </w:rPr>
        <w:t> </w:t>
      </w:r>
      <w:r>
        <w:rPr>
          <w:spacing w:val="-2"/>
          <w:sz w:val="20"/>
        </w:rPr>
        <w:t>Supervisor</w:t>
      </w:r>
    </w:p>
    <w:p>
      <w:pPr>
        <w:pStyle w:val="BodyText"/>
        <w:spacing w:before="196"/>
        <w:ind w:left="305"/>
      </w:pPr>
      <w:r>
        <w:rPr/>
        <w:t>Email:</w:t>
      </w:r>
      <w:r>
        <w:rPr>
          <w:spacing w:val="-1"/>
        </w:rPr>
        <w:t> </w:t>
      </w:r>
      <w:hyperlink r:id="rId30">
        <w:r>
          <w:rPr>
            <w:spacing w:val="-2"/>
          </w:rPr>
          <w:t>rosney@futminna.edu.ng</w:t>
        </w:r>
      </w:hyperlink>
    </w:p>
    <w:p>
      <w:pPr>
        <w:spacing w:after="0"/>
        <w:sectPr>
          <w:type w:val="continuous"/>
          <w:pgSz w:w="11910" w:h="16850"/>
          <w:pgMar w:header="0" w:footer="1014" w:top="1620" w:bottom="280" w:left="1680" w:right="760"/>
          <w:cols w:num="2" w:equalWidth="0">
            <w:col w:w="3185" w:space="1417"/>
            <w:col w:w="4868"/>
          </w:cols>
        </w:sectPr>
      </w:pPr>
    </w:p>
    <w:p>
      <w:pPr>
        <w:spacing w:before="77"/>
        <w:ind w:left="196" w:right="564" w:firstLine="0"/>
        <w:jc w:val="center"/>
        <w:rPr>
          <w:b/>
          <w:sz w:val="28"/>
        </w:rPr>
      </w:pPr>
      <w:r>
        <w:rPr>
          <w:b/>
          <w:sz w:val="24"/>
        </w:rPr>
        <w:t>INTERVIEW</w:t>
      </w:r>
      <w:r>
        <w:rPr>
          <w:b/>
          <w:spacing w:val="-3"/>
          <w:sz w:val="24"/>
        </w:rPr>
        <w:t> </w:t>
      </w:r>
      <w:r>
        <w:rPr>
          <w:b/>
          <w:spacing w:val="-4"/>
          <w:sz w:val="28"/>
        </w:rPr>
        <w:t>GUIDE</w:t>
      </w:r>
    </w:p>
    <w:p>
      <w:pPr>
        <w:pStyle w:val="BodyText"/>
        <w:rPr>
          <w:b/>
        </w:rPr>
      </w:pPr>
    </w:p>
    <w:p>
      <w:pPr>
        <w:pStyle w:val="BodyText"/>
        <w:spacing w:before="159"/>
        <w:rPr>
          <w:b/>
        </w:rPr>
      </w:pPr>
    </w:p>
    <w:p>
      <w:pPr>
        <w:spacing w:line="480" w:lineRule="auto" w:before="1"/>
        <w:ind w:left="305" w:right="743" w:firstLine="0"/>
        <w:jc w:val="left"/>
        <w:rPr>
          <w:b/>
          <w:i/>
          <w:sz w:val="24"/>
        </w:rPr>
      </w:pPr>
      <w:r>
        <w:rPr>
          <w:b/>
          <w:i/>
          <w:sz w:val="24"/>
        </w:rPr>
        <w:t>Developing</w:t>
      </w:r>
      <w:r>
        <w:rPr>
          <w:b/>
          <w:i/>
          <w:spacing w:val="-4"/>
          <w:sz w:val="24"/>
        </w:rPr>
        <w:t> </w:t>
      </w:r>
      <w:r>
        <w:rPr>
          <w:b/>
          <w:i/>
          <w:sz w:val="24"/>
        </w:rPr>
        <w:t>a</w:t>
      </w:r>
      <w:r>
        <w:rPr>
          <w:b/>
          <w:i/>
          <w:spacing w:val="-4"/>
          <w:sz w:val="24"/>
        </w:rPr>
        <w:t> </w:t>
      </w:r>
      <w:r>
        <w:rPr>
          <w:b/>
          <w:i/>
          <w:sz w:val="24"/>
        </w:rPr>
        <w:t>Framework</w:t>
      </w:r>
      <w:r>
        <w:rPr>
          <w:b/>
          <w:i/>
          <w:spacing w:val="-4"/>
          <w:sz w:val="24"/>
        </w:rPr>
        <w:t> </w:t>
      </w:r>
      <w:r>
        <w:rPr>
          <w:b/>
          <w:i/>
          <w:sz w:val="24"/>
        </w:rPr>
        <w:t>for</w:t>
      </w:r>
      <w:r>
        <w:rPr>
          <w:b/>
          <w:i/>
          <w:spacing w:val="-4"/>
          <w:sz w:val="24"/>
        </w:rPr>
        <w:t> </w:t>
      </w:r>
      <w:r>
        <w:rPr>
          <w:b/>
          <w:i/>
          <w:sz w:val="24"/>
        </w:rPr>
        <w:t>Outsourcing</w:t>
      </w:r>
      <w:r>
        <w:rPr>
          <w:b/>
          <w:i/>
          <w:spacing w:val="-4"/>
          <w:sz w:val="24"/>
        </w:rPr>
        <w:t> </w:t>
      </w:r>
      <w:r>
        <w:rPr>
          <w:b/>
          <w:i/>
          <w:sz w:val="24"/>
        </w:rPr>
        <w:t>&amp;</w:t>
      </w:r>
      <w:r>
        <w:rPr>
          <w:b/>
          <w:i/>
          <w:spacing w:val="-4"/>
          <w:sz w:val="24"/>
        </w:rPr>
        <w:t> </w:t>
      </w:r>
      <w:r>
        <w:rPr>
          <w:b/>
          <w:i/>
          <w:sz w:val="24"/>
        </w:rPr>
        <w:t>In-House</w:t>
      </w:r>
      <w:r>
        <w:rPr>
          <w:b/>
          <w:i/>
          <w:spacing w:val="-5"/>
          <w:sz w:val="24"/>
        </w:rPr>
        <w:t> </w:t>
      </w:r>
      <w:r>
        <w:rPr>
          <w:b/>
          <w:i/>
          <w:sz w:val="24"/>
        </w:rPr>
        <w:t>Facilities</w:t>
      </w:r>
      <w:r>
        <w:rPr>
          <w:b/>
          <w:i/>
          <w:spacing w:val="-4"/>
          <w:sz w:val="24"/>
        </w:rPr>
        <w:t> </w:t>
      </w:r>
      <w:r>
        <w:rPr>
          <w:b/>
          <w:i/>
          <w:sz w:val="24"/>
        </w:rPr>
        <w:t>Management </w:t>
      </w:r>
      <w:r>
        <w:rPr>
          <w:b/>
          <w:i/>
          <w:spacing w:val="-2"/>
          <w:sz w:val="24"/>
        </w:rPr>
        <w:t>Suitability</w:t>
      </w:r>
    </w:p>
    <w:p>
      <w:pPr>
        <w:pStyle w:val="BodyText"/>
        <w:spacing w:before="35"/>
        <w:rPr>
          <w:b/>
          <w:i/>
        </w:rPr>
      </w:pPr>
    </w:p>
    <w:p>
      <w:pPr>
        <w:pStyle w:val="ListParagraph"/>
        <w:numPr>
          <w:ilvl w:val="0"/>
          <w:numId w:val="80"/>
        </w:numPr>
        <w:tabs>
          <w:tab w:pos="1025" w:val="left" w:leader="none"/>
        </w:tabs>
        <w:spacing w:line="240" w:lineRule="auto" w:before="1" w:after="0"/>
        <w:ind w:left="1025" w:right="0" w:hanging="360"/>
        <w:jc w:val="left"/>
        <w:rPr>
          <w:sz w:val="24"/>
        </w:rPr>
      </w:pPr>
      <w:r>
        <w:rPr>
          <w:sz w:val="24"/>
        </w:rPr>
        <w:t>Has</w:t>
      </w:r>
      <w:r>
        <w:rPr>
          <w:spacing w:val="1"/>
          <w:sz w:val="24"/>
        </w:rPr>
        <w:t> </w:t>
      </w:r>
      <w:r>
        <w:rPr>
          <w:sz w:val="24"/>
        </w:rPr>
        <w:t>your</w:t>
      </w:r>
      <w:r>
        <w:rPr>
          <w:spacing w:val="-1"/>
          <w:sz w:val="24"/>
        </w:rPr>
        <w:t> </w:t>
      </w:r>
      <w:r>
        <w:rPr>
          <w:sz w:val="24"/>
        </w:rPr>
        <w:t>organisation</w:t>
      </w:r>
      <w:r>
        <w:rPr>
          <w:spacing w:val="-1"/>
          <w:sz w:val="24"/>
        </w:rPr>
        <w:t> </w:t>
      </w:r>
      <w:r>
        <w:rPr>
          <w:sz w:val="24"/>
        </w:rPr>
        <w:t>developed</w:t>
      </w:r>
      <w:r>
        <w:rPr>
          <w:spacing w:val="-1"/>
          <w:sz w:val="24"/>
        </w:rPr>
        <w:t> </w:t>
      </w:r>
      <w:r>
        <w:rPr>
          <w:sz w:val="24"/>
        </w:rPr>
        <w:t>a</w:t>
      </w:r>
      <w:r>
        <w:rPr>
          <w:spacing w:val="-3"/>
          <w:sz w:val="24"/>
        </w:rPr>
        <w:t> </w:t>
      </w:r>
      <w:r>
        <w:rPr>
          <w:sz w:val="24"/>
        </w:rPr>
        <w:t>clear</w:t>
      </w:r>
      <w:r>
        <w:rPr>
          <w:spacing w:val="-1"/>
          <w:sz w:val="24"/>
        </w:rPr>
        <w:t> </w:t>
      </w:r>
      <w:r>
        <w:rPr>
          <w:sz w:val="24"/>
        </w:rPr>
        <w:t>policy</w:t>
      </w:r>
      <w:r>
        <w:rPr>
          <w:spacing w:val="-5"/>
          <w:sz w:val="24"/>
        </w:rPr>
        <w:t> </w:t>
      </w:r>
      <w:r>
        <w:rPr>
          <w:sz w:val="24"/>
        </w:rPr>
        <w:t>on</w:t>
      </w:r>
      <w:r>
        <w:rPr>
          <w:spacing w:val="1"/>
          <w:sz w:val="24"/>
        </w:rPr>
        <w:t> </w:t>
      </w:r>
      <w:r>
        <w:rPr>
          <w:sz w:val="24"/>
        </w:rPr>
        <w:t>how</w:t>
      </w:r>
      <w:r>
        <w:rPr>
          <w:spacing w:val="-1"/>
          <w:sz w:val="24"/>
        </w:rPr>
        <w:t> </w:t>
      </w:r>
      <w:r>
        <w:rPr>
          <w:sz w:val="24"/>
        </w:rPr>
        <w:t>to</w:t>
      </w:r>
      <w:r>
        <w:rPr>
          <w:spacing w:val="2"/>
          <w:sz w:val="24"/>
        </w:rPr>
        <w:t> </w:t>
      </w:r>
      <w:r>
        <w:rPr>
          <w:sz w:val="24"/>
        </w:rPr>
        <w:t>procure</w:t>
      </w:r>
      <w:r>
        <w:rPr>
          <w:spacing w:val="-1"/>
          <w:sz w:val="24"/>
        </w:rPr>
        <w:t> </w:t>
      </w:r>
      <w:r>
        <w:rPr>
          <w:sz w:val="24"/>
        </w:rPr>
        <w:t>FM </w:t>
      </w:r>
      <w:r>
        <w:rPr>
          <w:spacing w:val="-2"/>
          <w:sz w:val="24"/>
        </w:rPr>
        <w:t>services?</w:t>
      </w:r>
    </w:p>
    <w:p>
      <w:pPr>
        <w:pStyle w:val="BodyText"/>
        <w:spacing w:before="1"/>
      </w:pPr>
    </w:p>
    <w:p>
      <w:pPr>
        <w:pStyle w:val="ListParagraph"/>
        <w:numPr>
          <w:ilvl w:val="1"/>
          <w:numId w:val="80"/>
        </w:numPr>
        <w:tabs>
          <w:tab w:pos="1385" w:val="left" w:leader="none"/>
        </w:tabs>
        <w:spacing w:line="240" w:lineRule="auto" w:before="1" w:after="0"/>
        <w:ind w:left="1385" w:right="0" w:hanging="360"/>
        <w:jc w:val="left"/>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main ingredients/components</w:t>
      </w:r>
      <w:r>
        <w:rPr>
          <w:spacing w:val="-1"/>
          <w:sz w:val="24"/>
        </w:rPr>
        <w:t> </w:t>
      </w:r>
      <w:r>
        <w:rPr>
          <w:sz w:val="24"/>
        </w:rPr>
        <w:t>of</w:t>
      </w:r>
      <w:r>
        <w:rPr>
          <w:spacing w:val="-1"/>
          <w:sz w:val="24"/>
        </w:rPr>
        <w:t> </w:t>
      </w:r>
      <w:r>
        <w:rPr>
          <w:sz w:val="24"/>
        </w:rPr>
        <w:t>the</w:t>
      </w:r>
      <w:r>
        <w:rPr>
          <w:spacing w:val="2"/>
          <w:sz w:val="24"/>
        </w:rPr>
        <w:t> </w:t>
      </w:r>
      <w:r>
        <w:rPr>
          <w:spacing w:val="-2"/>
          <w:sz w:val="24"/>
        </w:rPr>
        <w:t>policy?</w:t>
      </w:r>
    </w:p>
    <w:p>
      <w:pPr>
        <w:pStyle w:val="BodyText"/>
        <w:spacing w:before="40"/>
      </w:pPr>
    </w:p>
    <w:p>
      <w:pPr>
        <w:pStyle w:val="ListParagraph"/>
        <w:numPr>
          <w:ilvl w:val="0"/>
          <w:numId w:val="80"/>
        </w:numPr>
        <w:tabs>
          <w:tab w:pos="1025" w:val="left" w:leader="none"/>
        </w:tabs>
        <w:spacing w:line="240" w:lineRule="auto" w:before="0" w:after="0"/>
        <w:ind w:left="1025" w:right="0" w:hanging="360"/>
        <w:jc w:val="left"/>
        <w:rPr>
          <w:sz w:val="24"/>
        </w:rPr>
      </w:pPr>
      <w:r>
        <w:rPr>
          <w:sz w:val="24"/>
        </w:rPr>
        <w:t>What</w:t>
      </w:r>
      <w:r>
        <w:rPr>
          <w:spacing w:val="-1"/>
          <w:sz w:val="24"/>
        </w:rPr>
        <w:t> </w:t>
      </w:r>
      <w:r>
        <w:rPr>
          <w:sz w:val="24"/>
        </w:rPr>
        <w:t>are</w:t>
      </w:r>
      <w:r>
        <w:rPr>
          <w:spacing w:val="-2"/>
          <w:sz w:val="24"/>
        </w:rPr>
        <w:t> </w:t>
      </w:r>
      <w:r>
        <w:rPr>
          <w:sz w:val="24"/>
        </w:rPr>
        <w:t>the key</w:t>
      </w:r>
      <w:r>
        <w:rPr>
          <w:spacing w:val="-4"/>
          <w:sz w:val="24"/>
        </w:rPr>
        <w:t> </w:t>
      </w:r>
      <w:r>
        <w:rPr>
          <w:sz w:val="24"/>
        </w:rPr>
        <w:t>factors</w:t>
      </w:r>
      <w:r>
        <w:rPr>
          <w:spacing w:val="1"/>
          <w:sz w:val="24"/>
        </w:rPr>
        <w:t> </w:t>
      </w:r>
      <w:r>
        <w:rPr>
          <w:sz w:val="24"/>
        </w:rPr>
        <w:t>you consider</w:t>
      </w:r>
      <w:r>
        <w:rPr>
          <w:spacing w:val="-1"/>
          <w:sz w:val="24"/>
        </w:rPr>
        <w:t> </w:t>
      </w:r>
      <w:r>
        <w:rPr>
          <w:sz w:val="24"/>
        </w:rPr>
        <w:t>when</w:t>
      </w:r>
      <w:r>
        <w:rPr>
          <w:spacing w:val="-1"/>
          <w:sz w:val="24"/>
        </w:rPr>
        <w:t> </w:t>
      </w:r>
      <w:r>
        <w:rPr>
          <w:sz w:val="24"/>
        </w:rPr>
        <w:t>deciding</w:t>
      </w:r>
      <w:r>
        <w:rPr>
          <w:spacing w:val="-2"/>
          <w:sz w:val="24"/>
        </w:rPr>
        <w:t> </w:t>
      </w:r>
      <w:r>
        <w:rPr>
          <w:sz w:val="24"/>
        </w:rPr>
        <w:t>to</w:t>
      </w:r>
      <w:r>
        <w:rPr>
          <w:spacing w:val="-1"/>
          <w:sz w:val="24"/>
        </w:rPr>
        <w:t> </w:t>
      </w:r>
      <w:r>
        <w:rPr>
          <w:sz w:val="24"/>
        </w:rPr>
        <w:t>procure</w:t>
      </w:r>
      <w:r>
        <w:rPr>
          <w:spacing w:val="-1"/>
          <w:sz w:val="24"/>
        </w:rPr>
        <w:t> </w:t>
      </w:r>
      <w:r>
        <w:rPr>
          <w:sz w:val="24"/>
        </w:rPr>
        <w:t>FM </w:t>
      </w:r>
      <w:r>
        <w:rPr>
          <w:spacing w:val="-2"/>
          <w:sz w:val="24"/>
        </w:rPr>
        <w:t>services?</w:t>
      </w:r>
    </w:p>
    <w:p>
      <w:pPr>
        <w:pStyle w:val="BodyText"/>
      </w:pPr>
    </w:p>
    <w:p>
      <w:pPr>
        <w:pStyle w:val="ListParagraph"/>
        <w:numPr>
          <w:ilvl w:val="0"/>
          <w:numId w:val="80"/>
        </w:numPr>
        <w:tabs>
          <w:tab w:pos="1025" w:val="left" w:leader="none"/>
        </w:tabs>
        <w:spacing w:line="480" w:lineRule="auto" w:before="0" w:after="0"/>
        <w:ind w:left="1025" w:right="1238" w:hanging="360"/>
        <w:jc w:val="left"/>
        <w:rPr>
          <w:sz w:val="24"/>
        </w:rPr>
      </w:pPr>
      <w:r>
        <w:rPr>
          <w:sz w:val="24"/>
        </w:rPr>
        <w:t>Does your</w:t>
      </w:r>
      <w:r>
        <w:rPr>
          <w:spacing w:val="-4"/>
          <w:sz w:val="24"/>
        </w:rPr>
        <w:t> </w:t>
      </w:r>
      <w:r>
        <w:rPr>
          <w:sz w:val="24"/>
        </w:rPr>
        <w:t>organisation</w:t>
      </w:r>
      <w:r>
        <w:rPr>
          <w:spacing w:val="-3"/>
          <w:sz w:val="24"/>
        </w:rPr>
        <w:t> </w:t>
      </w:r>
      <w:r>
        <w:rPr>
          <w:sz w:val="24"/>
        </w:rPr>
        <w:t>have</w:t>
      </w:r>
      <w:r>
        <w:rPr>
          <w:spacing w:val="-5"/>
          <w:sz w:val="24"/>
        </w:rPr>
        <w:t> </w:t>
      </w:r>
      <w:r>
        <w:rPr>
          <w:sz w:val="24"/>
        </w:rPr>
        <w:t>a</w:t>
      </w:r>
      <w:r>
        <w:rPr>
          <w:spacing w:val="-5"/>
          <w:sz w:val="24"/>
        </w:rPr>
        <w:t> </w:t>
      </w:r>
      <w:r>
        <w:rPr>
          <w:sz w:val="24"/>
        </w:rPr>
        <w:t>means</w:t>
      </w:r>
      <w:r>
        <w:rPr>
          <w:spacing w:val="-4"/>
          <w:sz w:val="24"/>
        </w:rPr>
        <w:t> </w:t>
      </w:r>
      <w:r>
        <w:rPr>
          <w:sz w:val="24"/>
        </w:rPr>
        <w:t>of</w:t>
      </w:r>
      <w:r>
        <w:rPr>
          <w:spacing w:val="-4"/>
          <w:sz w:val="24"/>
        </w:rPr>
        <w:t> </w:t>
      </w:r>
      <w:r>
        <w:rPr>
          <w:sz w:val="24"/>
        </w:rPr>
        <w:t>measuring</w:t>
      </w:r>
      <w:r>
        <w:rPr>
          <w:spacing w:val="-7"/>
          <w:sz w:val="24"/>
        </w:rPr>
        <w:t> </w:t>
      </w:r>
      <w:r>
        <w:rPr>
          <w:sz w:val="24"/>
        </w:rPr>
        <w:t>the</w:t>
      </w:r>
      <w:r>
        <w:rPr>
          <w:spacing w:val="-4"/>
          <w:sz w:val="24"/>
        </w:rPr>
        <w:t> </w:t>
      </w:r>
      <w:r>
        <w:rPr>
          <w:sz w:val="24"/>
        </w:rPr>
        <w:t>performance</w:t>
      </w:r>
      <w:r>
        <w:rPr>
          <w:spacing w:val="-5"/>
          <w:sz w:val="24"/>
        </w:rPr>
        <w:t> </w:t>
      </w:r>
      <w:r>
        <w:rPr>
          <w:sz w:val="24"/>
        </w:rPr>
        <w:t>of</w:t>
      </w:r>
      <w:r>
        <w:rPr>
          <w:spacing w:val="-4"/>
          <w:sz w:val="24"/>
        </w:rPr>
        <w:t> </w:t>
      </w:r>
      <w:r>
        <w:rPr>
          <w:sz w:val="24"/>
        </w:rPr>
        <w:t>FM services providers, whether internal or external?</w:t>
      </w:r>
    </w:p>
    <w:p>
      <w:pPr>
        <w:pStyle w:val="ListParagraph"/>
        <w:numPr>
          <w:ilvl w:val="1"/>
          <w:numId w:val="80"/>
        </w:numPr>
        <w:tabs>
          <w:tab w:pos="1385" w:val="left" w:leader="none"/>
        </w:tabs>
        <w:spacing w:line="240" w:lineRule="auto" w:before="2" w:after="0"/>
        <w:ind w:left="1385" w:right="0" w:hanging="360"/>
        <w:jc w:val="left"/>
        <w:rPr>
          <w:sz w:val="24"/>
        </w:rPr>
      </w:pPr>
      <w:r>
        <w:rPr>
          <w:sz w:val="24"/>
        </w:rPr>
        <w:t>How</w:t>
      </w:r>
      <w:r>
        <w:rPr>
          <w:spacing w:val="-1"/>
          <w:sz w:val="24"/>
        </w:rPr>
        <w:t> </w:t>
      </w:r>
      <w:r>
        <w:rPr>
          <w:sz w:val="24"/>
        </w:rPr>
        <w:t>is this </w:t>
      </w:r>
      <w:r>
        <w:rPr>
          <w:spacing w:val="-4"/>
          <w:sz w:val="24"/>
        </w:rPr>
        <w:t>done?</w:t>
      </w:r>
    </w:p>
    <w:p>
      <w:pPr>
        <w:pStyle w:val="ListParagraph"/>
        <w:numPr>
          <w:ilvl w:val="0"/>
          <w:numId w:val="80"/>
        </w:numPr>
        <w:tabs>
          <w:tab w:pos="1025" w:val="left" w:leader="none"/>
        </w:tabs>
        <w:spacing w:line="480" w:lineRule="auto" w:before="273" w:after="0"/>
        <w:ind w:left="1025" w:right="728"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key</w:t>
      </w:r>
      <w:r>
        <w:rPr>
          <w:spacing w:val="-6"/>
          <w:sz w:val="24"/>
        </w:rPr>
        <w:t> </w:t>
      </w:r>
      <w:r>
        <w:rPr>
          <w:sz w:val="24"/>
        </w:rPr>
        <w:t>factors</w:t>
      </w:r>
      <w:r>
        <w:rPr>
          <w:spacing w:val="-1"/>
          <w:sz w:val="24"/>
        </w:rPr>
        <w:t> </w:t>
      </w:r>
      <w:r>
        <w:rPr>
          <w:sz w:val="24"/>
        </w:rPr>
        <w:t>you</w:t>
      </w:r>
      <w:r>
        <w:rPr>
          <w:spacing w:val="-3"/>
          <w:sz w:val="24"/>
        </w:rPr>
        <w:t> </w:t>
      </w:r>
      <w:r>
        <w:rPr>
          <w:sz w:val="24"/>
        </w:rPr>
        <w:t>consider</w:t>
      </w:r>
      <w:r>
        <w:rPr>
          <w:spacing w:val="-3"/>
          <w:sz w:val="24"/>
        </w:rPr>
        <w:t> </w:t>
      </w:r>
      <w:r>
        <w:rPr>
          <w:sz w:val="24"/>
        </w:rPr>
        <w:t>when</w:t>
      </w:r>
      <w:r>
        <w:rPr>
          <w:spacing w:val="-3"/>
          <w:sz w:val="24"/>
        </w:rPr>
        <w:t> </w:t>
      </w:r>
      <w:r>
        <w:rPr>
          <w:sz w:val="24"/>
        </w:rPr>
        <w:t>deciding</w:t>
      </w:r>
      <w:r>
        <w:rPr>
          <w:spacing w:val="-5"/>
          <w:sz w:val="24"/>
        </w:rPr>
        <w:t> </w:t>
      </w:r>
      <w:r>
        <w:rPr>
          <w:sz w:val="24"/>
        </w:rPr>
        <w:t>to</w:t>
      </w:r>
      <w:r>
        <w:rPr>
          <w:spacing w:val="-3"/>
          <w:sz w:val="24"/>
        </w:rPr>
        <w:t> </w:t>
      </w:r>
      <w:r>
        <w:rPr>
          <w:sz w:val="24"/>
        </w:rPr>
        <w:t>provide</w:t>
      </w:r>
      <w:r>
        <w:rPr>
          <w:spacing w:val="-2"/>
          <w:sz w:val="24"/>
        </w:rPr>
        <w:t> </w:t>
      </w:r>
      <w:r>
        <w:rPr>
          <w:sz w:val="24"/>
        </w:rPr>
        <w:t>FM</w:t>
      </w:r>
      <w:r>
        <w:rPr>
          <w:spacing w:val="-3"/>
          <w:sz w:val="24"/>
        </w:rPr>
        <w:t> </w:t>
      </w:r>
      <w:r>
        <w:rPr>
          <w:sz w:val="24"/>
        </w:rPr>
        <w:t>services</w:t>
      </w:r>
      <w:r>
        <w:rPr>
          <w:spacing w:val="-3"/>
          <w:sz w:val="24"/>
        </w:rPr>
        <w:t> </w:t>
      </w:r>
      <w:r>
        <w:rPr>
          <w:sz w:val="24"/>
        </w:rPr>
        <w:t>in- </w:t>
      </w:r>
      <w:r>
        <w:rPr>
          <w:spacing w:val="-2"/>
          <w:sz w:val="24"/>
        </w:rPr>
        <w:t>house?</w:t>
      </w:r>
    </w:p>
    <w:p>
      <w:pPr>
        <w:pStyle w:val="ListParagraph"/>
        <w:numPr>
          <w:ilvl w:val="0"/>
          <w:numId w:val="80"/>
        </w:numPr>
        <w:tabs>
          <w:tab w:pos="1025" w:val="left" w:leader="none"/>
        </w:tabs>
        <w:spacing w:line="480" w:lineRule="auto" w:before="1" w:after="0"/>
        <w:ind w:left="1025" w:right="1057"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key</w:t>
      </w:r>
      <w:r>
        <w:rPr>
          <w:spacing w:val="-6"/>
          <w:sz w:val="24"/>
        </w:rPr>
        <w:t> </w:t>
      </w:r>
      <w:r>
        <w:rPr>
          <w:sz w:val="24"/>
        </w:rPr>
        <w:t>factors</w:t>
      </w:r>
      <w:r>
        <w:rPr>
          <w:spacing w:val="-1"/>
          <w:sz w:val="24"/>
        </w:rPr>
        <w:t> </w:t>
      </w:r>
      <w:r>
        <w:rPr>
          <w:sz w:val="24"/>
        </w:rPr>
        <w:t>you</w:t>
      </w:r>
      <w:r>
        <w:rPr>
          <w:spacing w:val="-3"/>
          <w:sz w:val="24"/>
        </w:rPr>
        <w:t> </w:t>
      </w:r>
      <w:r>
        <w:rPr>
          <w:sz w:val="24"/>
        </w:rPr>
        <w:t>consider</w:t>
      </w:r>
      <w:r>
        <w:rPr>
          <w:spacing w:val="-3"/>
          <w:sz w:val="24"/>
        </w:rPr>
        <w:t> </w:t>
      </w:r>
      <w:r>
        <w:rPr>
          <w:sz w:val="24"/>
        </w:rPr>
        <w:t>when</w:t>
      </w:r>
      <w:r>
        <w:rPr>
          <w:spacing w:val="-3"/>
          <w:sz w:val="24"/>
        </w:rPr>
        <w:t> </w:t>
      </w:r>
      <w:r>
        <w:rPr>
          <w:sz w:val="24"/>
        </w:rPr>
        <w:t>deciding</w:t>
      </w:r>
      <w:r>
        <w:rPr>
          <w:spacing w:val="-5"/>
          <w:sz w:val="24"/>
        </w:rPr>
        <w:t> </w:t>
      </w:r>
      <w:r>
        <w:rPr>
          <w:sz w:val="24"/>
        </w:rPr>
        <w:t>to</w:t>
      </w:r>
      <w:r>
        <w:rPr>
          <w:spacing w:val="-3"/>
          <w:sz w:val="24"/>
        </w:rPr>
        <w:t> </w:t>
      </w:r>
      <w:r>
        <w:rPr>
          <w:sz w:val="24"/>
        </w:rPr>
        <w:t>provide</w:t>
      </w:r>
      <w:r>
        <w:rPr>
          <w:spacing w:val="-2"/>
          <w:sz w:val="24"/>
        </w:rPr>
        <w:t> </w:t>
      </w:r>
      <w:r>
        <w:rPr>
          <w:sz w:val="24"/>
        </w:rPr>
        <w:t>FM</w:t>
      </w:r>
      <w:r>
        <w:rPr>
          <w:spacing w:val="-3"/>
          <w:sz w:val="24"/>
        </w:rPr>
        <w:t> </w:t>
      </w:r>
      <w:r>
        <w:rPr>
          <w:sz w:val="24"/>
        </w:rPr>
        <w:t>services </w:t>
      </w:r>
      <w:r>
        <w:rPr>
          <w:spacing w:val="-2"/>
          <w:sz w:val="24"/>
        </w:rPr>
        <w:t>outsourcing?</w:t>
      </w:r>
    </w:p>
    <w:p>
      <w:pPr>
        <w:pStyle w:val="ListParagraph"/>
        <w:numPr>
          <w:ilvl w:val="0"/>
          <w:numId w:val="80"/>
        </w:numPr>
        <w:tabs>
          <w:tab w:pos="1025" w:val="left" w:leader="none"/>
        </w:tabs>
        <w:spacing w:line="240" w:lineRule="auto" w:before="0" w:after="0"/>
        <w:ind w:left="1025" w:right="0" w:hanging="360"/>
        <w:jc w:val="left"/>
        <w:rPr>
          <w:sz w:val="24"/>
        </w:rPr>
      </w:pPr>
      <w:r>
        <w:rPr>
          <w:sz w:val="24"/>
        </w:rPr>
        <w:t>How</w:t>
      </w:r>
      <w:r>
        <w:rPr>
          <w:spacing w:val="-4"/>
          <w:sz w:val="24"/>
        </w:rPr>
        <w:t> </w:t>
      </w:r>
      <w:r>
        <w:rPr>
          <w:sz w:val="24"/>
        </w:rPr>
        <w:t>satisfied</w:t>
      </w:r>
      <w:r>
        <w:rPr>
          <w:spacing w:val="-1"/>
          <w:sz w:val="24"/>
        </w:rPr>
        <w:t> </w:t>
      </w:r>
      <w:r>
        <w:rPr>
          <w:sz w:val="24"/>
        </w:rPr>
        <w:t>are</w:t>
      </w:r>
      <w:r>
        <w:rPr>
          <w:spacing w:val="3"/>
          <w:sz w:val="24"/>
        </w:rPr>
        <w:t> </w:t>
      </w:r>
      <w:r>
        <w:rPr>
          <w:sz w:val="24"/>
        </w:rPr>
        <w:t>you</w:t>
      </w:r>
      <w:r>
        <w:rPr>
          <w:spacing w:val="-1"/>
          <w:sz w:val="24"/>
        </w:rPr>
        <w:t> </w:t>
      </w:r>
      <w:r>
        <w:rPr>
          <w:sz w:val="24"/>
        </w:rPr>
        <w:t>with the</w:t>
      </w:r>
      <w:r>
        <w:rPr>
          <w:spacing w:val="-2"/>
          <w:sz w:val="24"/>
        </w:rPr>
        <w:t> </w:t>
      </w:r>
      <w:r>
        <w:rPr>
          <w:sz w:val="24"/>
        </w:rPr>
        <w:t>quality</w:t>
      </w:r>
      <w:r>
        <w:rPr>
          <w:spacing w:val="-5"/>
          <w:sz w:val="24"/>
        </w:rPr>
        <w:t> </w:t>
      </w:r>
      <w:r>
        <w:rPr>
          <w:sz w:val="24"/>
        </w:rPr>
        <w:t>of</w:t>
      </w:r>
      <w:r>
        <w:rPr>
          <w:spacing w:val="-1"/>
          <w:sz w:val="24"/>
        </w:rPr>
        <w:t> </w:t>
      </w:r>
      <w:r>
        <w:rPr>
          <w:sz w:val="24"/>
        </w:rPr>
        <w:t>externally</w:t>
      </w:r>
      <w:r>
        <w:rPr>
          <w:spacing w:val="-3"/>
          <w:sz w:val="24"/>
        </w:rPr>
        <w:t> </w:t>
      </w:r>
      <w:r>
        <w:rPr>
          <w:sz w:val="24"/>
        </w:rPr>
        <w:t>provided</w:t>
      </w:r>
      <w:r>
        <w:rPr>
          <w:spacing w:val="-1"/>
          <w:sz w:val="24"/>
        </w:rPr>
        <w:t> </w:t>
      </w:r>
      <w:r>
        <w:rPr>
          <w:sz w:val="24"/>
        </w:rPr>
        <w:t>FM </w:t>
      </w:r>
      <w:r>
        <w:rPr>
          <w:spacing w:val="-2"/>
          <w:sz w:val="24"/>
        </w:rPr>
        <w:t>services?</w:t>
      </w:r>
    </w:p>
    <w:p>
      <w:pPr>
        <w:pStyle w:val="BodyText"/>
        <w:spacing w:before="2"/>
      </w:pPr>
    </w:p>
    <w:p>
      <w:pPr>
        <w:pStyle w:val="ListParagraph"/>
        <w:numPr>
          <w:ilvl w:val="1"/>
          <w:numId w:val="80"/>
        </w:numPr>
        <w:tabs>
          <w:tab w:pos="1925" w:val="left" w:leader="none"/>
        </w:tabs>
        <w:spacing w:line="240" w:lineRule="auto" w:before="0" w:after="0"/>
        <w:ind w:left="1925" w:right="0" w:hanging="360"/>
        <w:jc w:val="left"/>
        <w:rPr>
          <w:sz w:val="24"/>
        </w:rPr>
      </w:pPr>
      <w:r>
        <w:rPr>
          <w:sz w:val="24"/>
        </w:rPr>
        <w:t>What</w:t>
      </w:r>
      <w:r>
        <w:rPr>
          <w:spacing w:val="-1"/>
          <w:sz w:val="24"/>
        </w:rPr>
        <w:t> </w:t>
      </w:r>
      <w:r>
        <w:rPr>
          <w:sz w:val="24"/>
        </w:rPr>
        <w:t>are</w:t>
      </w:r>
      <w:r>
        <w:rPr>
          <w:spacing w:val="-2"/>
          <w:sz w:val="24"/>
        </w:rPr>
        <w:t> </w:t>
      </w:r>
      <w:r>
        <w:rPr>
          <w:sz w:val="24"/>
        </w:rPr>
        <w:t>the</w:t>
      </w:r>
      <w:r>
        <w:rPr>
          <w:spacing w:val="-1"/>
          <w:sz w:val="24"/>
        </w:rPr>
        <w:t> </w:t>
      </w:r>
      <w:r>
        <w:rPr>
          <w:sz w:val="24"/>
        </w:rPr>
        <w:t>reasons</w:t>
      </w:r>
      <w:r>
        <w:rPr>
          <w:spacing w:val="-1"/>
          <w:sz w:val="24"/>
        </w:rPr>
        <w:t> </w:t>
      </w:r>
      <w:r>
        <w:rPr>
          <w:sz w:val="24"/>
        </w:rPr>
        <w:t>for your</w:t>
      </w:r>
      <w:r>
        <w:rPr>
          <w:spacing w:val="-1"/>
          <w:sz w:val="24"/>
        </w:rPr>
        <w:t> </w:t>
      </w:r>
      <w:r>
        <w:rPr>
          <w:sz w:val="24"/>
        </w:rPr>
        <w:t>level</w:t>
      </w:r>
      <w:r>
        <w:rPr>
          <w:spacing w:val="-1"/>
          <w:sz w:val="24"/>
        </w:rPr>
        <w:t> </w:t>
      </w:r>
      <w:r>
        <w:rPr>
          <w:sz w:val="24"/>
        </w:rPr>
        <w:t>of</w:t>
      </w:r>
      <w:r>
        <w:rPr>
          <w:spacing w:val="-1"/>
          <w:sz w:val="24"/>
        </w:rPr>
        <w:t> </w:t>
      </w:r>
      <w:r>
        <w:rPr>
          <w:spacing w:val="-2"/>
          <w:sz w:val="24"/>
        </w:rPr>
        <w:t>satisfaction?</w:t>
      </w:r>
    </w:p>
    <w:p>
      <w:pPr>
        <w:pStyle w:val="ListParagraph"/>
        <w:numPr>
          <w:ilvl w:val="0"/>
          <w:numId w:val="80"/>
        </w:numPr>
        <w:tabs>
          <w:tab w:pos="1368" w:val="left" w:leader="none"/>
        </w:tabs>
        <w:spacing w:line="240" w:lineRule="auto" w:before="273" w:after="0"/>
        <w:ind w:left="1368" w:right="0" w:hanging="360"/>
        <w:jc w:val="left"/>
        <w:rPr>
          <w:sz w:val="24"/>
        </w:rPr>
      </w:pPr>
      <w:r>
        <w:rPr>
          <w:sz w:val="24"/>
        </w:rPr>
        <w:t>How</w:t>
      </w:r>
      <w:r>
        <w:rPr>
          <w:spacing w:val="-4"/>
          <w:sz w:val="24"/>
        </w:rPr>
        <w:t> </w:t>
      </w:r>
      <w:r>
        <w:rPr>
          <w:sz w:val="24"/>
        </w:rPr>
        <w:t>satisfied</w:t>
      </w:r>
      <w:r>
        <w:rPr>
          <w:spacing w:val="-1"/>
          <w:sz w:val="24"/>
        </w:rPr>
        <w:t> </w:t>
      </w:r>
      <w:r>
        <w:rPr>
          <w:sz w:val="24"/>
        </w:rPr>
        <w:t>are</w:t>
      </w:r>
      <w:r>
        <w:rPr>
          <w:spacing w:val="3"/>
          <w:sz w:val="24"/>
        </w:rPr>
        <w:t> </w:t>
      </w:r>
      <w:r>
        <w:rPr>
          <w:sz w:val="24"/>
        </w:rPr>
        <w:t>you</w:t>
      </w:r>
      <w:r>
        <w:rPr>
          <w:spacing w:val="-1"/>
          <w:sz w:val="24"/>
        </w:rPr>
        <w:t> </w:t>
      </w:r>
      <w:r>
        <w:rPr>
          <w:sz w:val="24"/>
        </w:rPr>
        <w:t>with the</w:t>
      </w:r>
      <w:r>
        <w:rPr>
          <w:spacing w:val="-2"/>
          <w:sz w:val="24"/>
        </w:rPr>
        <w:t> </w:t>
      </w:r>
      <w:r>
        <w:rPr>
          <w:sz w:val="24"/>
        </w:rPr>
        <w:t>quality</w:t>
      </w:r>
      <w:r>
        <w:rPr>
          <w:spacing w:val="-5"/>
          <w:sz w:val="24"/>
        </w:rPr>
        <w:t> </w:t>
      </w:r>
      <w:r>
        <w:rPr>
          <w:sz w:val="24"/>
        </w:rPr>
        <w:t>of</w:t>
      </w:r>
      <w:r>
        <w:rPr>
          <w:spacing w:val="-1"/>
          <w:sz w:val="24"/>
        </w:rPr>
        <w:t> </w:t>
      </w:r>
      <w:r>
        <w:rPr>
          <w:sz w:val="24"/>
        </w:rPr>
        <w:t>in-house</w:t>
      </w:r>
      <w:r>
        <w:rPr>
          <w:spacing w:val="1"/>
          <w:sz w:val="24"/>
        </w:rPr>
        <w:t> </w:t>
      </w:r>
      <w:r>
        <w:rPr>
          <w:sz w:val="24"/>
        </w:rPr>
        <w:t>provided</w:t>
      </w:r>
      <w:r>
        <w:rPr>
          <w:spacing w:val="-1"/>
          <w:sz w:val="24"/>
        </w:rPr>
        <w:t> </w:t>
      </w:r>
      <w:r>
        <w:rPr>
          <w:sz w:val="24"/>
        </w:rPr>
        <w:t>FM </w:t>
      </w:r>
      <w:r>
        <w:rPr>
          <w:spacing w:val="-2"/>
          <w:sz w:val="24"/>
        </w:rPr>
        <w:t>services?</w:t>
      </w:r>
    </w:p>
    <w:p>
      <w:pPr>
        <w:pStyle w:val="BodyText"/>
        <w:spacing w:before="1"/>
      </w:pPr>
    </w:p>
    <w:p>
      <w:pPr>
        <w:pStyle w:val="ListParagraph"/>
        <w:numPr>
          <w:ilvl w:val="1"/>
          <w:numId w:val="80"/>
        </w:numPr>
        <w:tabs>
          <w:tab w:pos="1925" w:val="left" w:leader="none"/>
        </w:tabs>
        <w:spacing w:line="240" w:lineRule="auto" w:before="1" w:after="0"/>
        <w:ind w:left="1925" w:right="0" w:hanging="360"/>
        <w:jc w:val="left"/>
        <w:rPr>
          <w:sz w:val="24"/>
        </w:rPr>
      </w:pPr>
      <w:r>
        <w:rPr>
          <w:sz w:val="24"/>
        </w:rPr>
        <w:t>What</w:t>
      </w:r>
      <w:r>
        <w:rPr>
          <w:spacing w:val="-1"/>
          <w:sz w:val="24"/>
        </w:rPr>
        <w:t> </w:t>
      </w:r>
      <w:r>
        <w:rPr>
          <w:sz w:val="24"/>
        </w:rPr>
        <w:t>are</w:t>
      </w:r>
      <w:r>
        <w:rPr>
          <w:spacing w:val="-2"/>
          <w:sz w:val="24"/>
        </w:rPr>
        <w:t> </w:t>
      </w:r>
      <w:r>
        <w:rPr>
          <w:sz w:val="24"/>
        </w:rPr>
        <w:t>the</w:t>
      </w:r>
      <w:r>
        <w:rPr>
          <w:spacing w:val="-1"/>
          <w:sz w:val="24"/>
        </w:rPr>
        <w:t> </w:t>
      </w:r>
      <w:r>
        <w:rPr>
          <w:sz w:val="24"/>
        </w:rPr>
        <w:t>reasons</w:t>
      </w:r>
      <w:r>
        <w:rPr>
          <w:spacing w:val="-1"/>
          <w:sz w:val="24"/>
        </w:rPr>
        <w:t> </w:t>
      </w:r>
      <w:r>
        <w:rPr>
          <w:sz w:val="24"/>
        </w:rPr>
        <w:t>for your</w:t>
      </w:r>
      <w:r>
        <w:rPr>
          <w:spacing w:val="-1"/>
          <w:sz w:val="24"/>
        </w:rPr>
        <w:t> </w:t>
      </w:r>
      <w:r>
        <w:rPr>
          <w:sz w:val="24"/>
        </w:rPr>
        <w:t>level</w:t>
      </w:r>
      <w:r>
        <w:rPr>
          <w:spacing w:val="-1"/>
          <w:sz w:val="24"/>
        </w:rPr>
        <w:t> </w:t>
      </w:r>
      <w:r>
        <w:rPr>
          <w:sz w:val="24"/>
        </w:rPr>
        <w:t>of </w:t>
      </w:r>
      <w:r>
        <w:rPr>
          <w:spacing w:val="-2"/>
          <w:sz w:val="24"/>
        </w:rPr>
        <w:t>satisfaction?</w:t>
      </w:r>
    </w:p>
    <w:sectPr>
      <w:pgSz w:w="11910" w:h="16850"/>
      <w:pgMar w:header="0" w:footer="1014" w:top="1360" w:bottom="1200" w:left="16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2416">
              <wp:simplePos x="0" y="0"/>
              <wp:positionH relativeFrom="page">
                <wp:posOffset>3836796</wp:posOffset>
              </wp:positionH>
              <wp:positionV relativeFrom="page">
                <wp:posOffset>9910064</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109985pt;margin-top:780.320007pt;width:19.650pt;height:13.05pt;mso-position-horizontal-relative:page;mso-position-vertical-relative:page;z-index:-2434406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2928">
              <wp:simplePos x="0" y="0"/>
              <wp:positionH relativeFrom="page">
                <wp:posOffset>3852036</wp:posOffset>
              </wp:positionH>
              <wp:positionV relativeFrom="page">
                <wp:posOffset>9910064</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309998pt;margin-top:780.320007pt;width:18.3pt;height:13.05pt;mso-position-horizontal-relative:page;mso-position-vertical-relative:page;z-index:-24343552"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3440">
              <wp:simplePos x="0" y="0"/>
              <wp:positionH relativeFrom="page">
                <wp:posOffset>1253032</wp:posOffset>
              </wp:positionH>
              <wp:positionV relativeFrom="page">
                <wp:posOffset>9691128</wp:posOffset>
              </wp:positionV>
              <wp:extent cx="5394325" cy="127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394325" cy="12700"/>
                      </a:xfrm>
                      <a:custGeom>
                        <a:avLst/>
                        <a:gdLst/>
                        <a:ahLst/>
                        <a:cxnLst/>
                        <a:rect l="l" t="t" r="r" b="b"/>
                        <a:pathLst>
                          <a:path w="5394325" h="12700">
                            <a:moveTo>
                              <a:pt x="2207069" y="0"/>
                            </a:moveTo>
                            <a:lnTo>
                              <a:pt x="2207069" y="0"/>
                            </a:lnTo>
                            <a:lnTo>
                              <a:pt x="0" y="0"/>
                            </a:lnTo>
                            <a:lnTo>
                              <a:pt x="0" y="12179"/>
                            </a:lnTo>
                            <a:lnTo>
                              <a:pt x="2207069" y="12179"/>
                            </a:lnTo>
                            <a:lnTo>
                              <a:pt x="2207069" y="0"/>
                            </a:lnTo>
                            <a:close/>
                          </a:path>
                          <a:path w="5394325" h="12700">
                            <a:moveTo>
                              <a:pt x="3438715" y="0"/>
                            </a:moveTo>
                            <a:lnTo>
                              <a:pt x="3435718" y="0"/>
                            </a:lnTo>
                            <a:lnTo>
                              <a:pt x="3426536" y="0"/>
                            </a:lnTo>
                            <a:lnTo>
                              <a:pt x="2207082" y="0"/>
                            </a:lnTo>
                            <a:lnTo>
                              <a:pt x="2207082" y="12179"/>
                            </a:lnTo>
                            <a:lnTo>
                              <a:pt x="3426536" y="12179"/>
                            </a:lnTo>
                            <a:lnTo>
                              <a:pt x="3435718" y="12179"/>
                            </a:lnTo>
                            <a:lnTo>
                              <a:pt x="3438715" y="12179"/>
                            </a:lnTo>
                            <a:lnTo>
                              <a:pt x="3438715" y="0"/>
                            </a:lnTo>
                            <a:close/>
                          </a:path>
                          <a:path w="5394325" h="12700">
                            <a:moveTo>
                              <a:pt x="5394261" y="0"/>
                            </a:moveTo>
                            <a:lnTo>
                              <a:pt x="3438728" y="0"/>
                            </a:lnTo>
                            <a:lnTo>
                              <a:pt x="3438728" y="12179"/>
                            </a:lnTo>
                            <a:lnTo>
                              <a:pt x="5394261" y="12179"/>
                            </a:lnTo>
                            <a:lnTo>
                              <a:pt x="5394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64001pt;margin-top:763.080994pt;width:424.75pt;height:1pt;mso-position-horizontal-relative:page;mso-position-vertical-relative:page;z-index:-24343040" id="docshape28" coordorigin="1973,15262" coordsize="8495,20" path="m5449,15262l5444,15262,5430,15262,4239,15262,4234,15262,4220,15262,3540,15262,3536,15262,3521,15262,1973,15262,1973,15281,3521,15281,3536,15281,3540,15281,4220,15281,4234,15281,4239,15281,5430,15281,5444,15281,5449,15281,5449,15262xm7389,15262l7384,15262,7369,15262,5449,15262,5449,15281,7369,15281,7384,15281,7389,15281,7389,15262xm10468,15262l7389,15262,7389,15281,10468,15281,10468,1526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78973952">
              <wp:simplePos x="0" y="0"/>
              <wp:positionH relativeFrom="page">
                <wp:posOffset>3845940</wp:posOffset>
              </wp:positionH>
              <wp:positionV relativeFrom="page">
                <wp:posOffset>9910064</wp:posOffset>
              </wp:positionV>
              <wp:extent cx="23241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2.829987pt;margin-top:780.320007pt;width:18.3pt;height:13.05pt;mso-position-horizontal-relative:page;mso-position-vertical-relative:page;z-index:-24342528" type="#_x0000_t202" id="docshape2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42</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4464">
              <wp:simplePos x="0" y="0"/>
              <wp:positionH relativeFrom="page">
                <wp:posOffset>3845940</wp:posOffset>
              </wp:positionH>
              <wp:positionV relativeFrom="page">
                <wp:posOffset>9910064</wp:posOffset>
              </wp:positionV>
              <wp:extent cx="23241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2.829987pt;margin-top:780.320007pt;width:18.3pt;height:13.05pt;mso-position-horizontal-relative:page;mso-position-vertical-relative:page;z-index:-24342016" type="#_x0000_t202" id="docshape3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4976">
              <wp:simplePos x="0" y="0"/>
              <wp:positionH relativeFrom="page">
                <wp:posOffset>3832225</wp:posOffset>
              </wp:positionH>
              <wp:positionV relativeFrom="page">
                <wp:posOffset>9910064</wp:posOffset>
              </wp:positionV>
              <wp:extent cx="23241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75pt;margin-top:780.320007pt;width:18.3pt;height:13.05pt;mso-position-horizontal-relative:page;mso-position-vertical-relative:page;z-index:-24341504" type="#_x0000_t202" id="docshape5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975488">
              <wp:simplePos x="0" y="0"/>
              <wp:positionH relativeFrom="page">
                <wp:posOffset>3797172</wp:posOffset>
              </wp:positionH>
              <wp:positionV relativeFrom="page">
                <wp:posOffset>9910064</wp:posOffset>
              </wp:positionV>
              <wp:extent cx="301625"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989990pt;margin-top:780.320007pt;width:23.75pt;height:13.05pt;mso-position-horizontal-relative:page;mso-position-vertical-relative:page;z-index:-24340992" type="#_x0000_t202" id="docshape7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
    <w:multiLevelType w:val="hybridMultilevel"/>
    <w:lvl w:ilvl="0">
      <w:start w:val="0"/>
      <w:numFmt w:val="bullet"/>
      <w:lvlText w:val=""/>
      <w:lvlJc w:val="left"/>
      <w:pPr>
        <w:ind w:left="98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7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69" w:hanging="360"/>
      </w:pPr>
      <w:rPr>
        <w:rFonts w:hint="default"/>
        <w:lang w:val="en-US" w:eastAsia="en-US" w:bidi="ar-SA"/>
      </w:rPr>
    </w:lvl>
    <w:lvl w:ilvl="4">
      <w:start w:val="0"/>
      <w:numFmt w:val="bullet"/>
      <w:lvlText w:val="•"/>
      <w:lvlJc w:val="left"/>
      <w:pPr>
        <w:ind w:left="4166" w:hanging="360"/>
      </w:pPr>
      <w:rPr>
        <w:rFonts w:hint="default"/>
        <w:lang w:val="en-US" w:eastAsia="en-US" w:bidi="ar-SA"/>
      </w:rPr>
    </w:lvl>
    <w:lvl w:ilvl="5">
      <w:start w:val="0"/>
      <w:numFmt w:val="bullet"/>
      <w:lvlText w:val="•"/>
      <w:lvlJc w:val="left"/>
      <w:pPr>
        <w:ind w:left="4963" w:hanging="360"/>
      </w:pPr>
      <w:rPr>
        <w:rFonts w:hint="default"/>
        <w:lang w:val="en-US" w:eastAsia="en-US" w:bidi="ar-SA"/>
      </w:rPr>
    </w:lvl>
    <w:lvl w:ilvl="6">
      <w:start w:val="0"/>
      <w:numFmt w:val="bullet"/>
      <w:lvlText w:val="•"/>
      <w:lvlJc w:val="left"/>
      <w:pPr>
        <w:ind w:left="5759" w:hanging="360"/>
      </w:pPr>
      <w:rPr>
        <w:rFonts w:hint="default"/>
        <w:lang w:val="en-US" w:eastAsia="en-US" w:bidi="ar-SA"/>
      </w:rPr>
    </w:lvl>
    <w:lvl w:ilvl="7">
      <w:start w:val="0"/>
      <w:numFmt w:val="bullet"/>
      <w:lvlText w:val="•"/>
      <w:lvlJc w:val="left"/>
      <w:pPr>
        <w:ind w:left="6556" w:hanging="360"/>
      </w:pPr>
      <w:rPr>
        <w:rFonts w:hint="default"/>
        <w:lang w:val="en-US" w:eastAsia="en-US" w:bidi="ar-SA"/>
      </w:rPr>
    </w:lvl>
    <w:lvl w:ilvl="8">
      <w:start w:val="0"/>
      <w:numFmt w:val="bullet"/>
      <w:lvlText w:val="•"/>
      <w:lvlJc w:val="left"/>
      <w:pPr>
        <w:ind w:left="7353" w:hanging="360"/>
      </w:pPr>
      <w:rPr>
        <w:rFonts w:hint="default"/>
        <w:lang w:val="en-US" w:eastAsia="en-US" w:bidi="ar-SA"/>
      </w:rPr>
    </w:lvl>
  </w:abstractNum>
  <w:abstractNum w:abstractNumId="79">
    <w:multiLevelType w:val="hybridMultilevel"/>
    <w:lvl w:ilvl="0">
      <w:start w:val="1"/>
      <w:numFmt w:val="decimal"/>
      <w:lvlText w:val="%1."/>
      <w:lvlJc w:val="left"/>
      <w:pPr>
        <w:ind w:left="1025"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5"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920" w:hanging="360"/>
      </w:pPr>
      <w:rPr>
        <w:rFonts w:hint="default"/>
        <w:lang w:val="en-US" w:eastAsia="en-US" w:bidi="ar-SA"/>
      </w:rPr>
    </w:lvl>
    <w:lvl w:ilvl="3">
      <w:start w:val="0"/>
      <w:numFmt w:val="bullet"/>
      <w:lvlText w:val="•"/>
      <w:lvlJc w:val="left"/>
      <w:pPr>
        <w:ind w:left="2863" w:hanging="360"/>
      </w:pPr>
      <w:rPr>
        <w:rFonts w:hint="default"/>
        <w:lang w:val="en-US" w:eastAsia="en-US" w:bidi="ar-SA"/>
      </w:rPr>
    </w:lvl>
    <w:lvl w:ilvl="4">
      <w:start w:val="0"/>
      <w:numFmt w:val="bullet"/>
      <w:lvlText w:val="•"/>
      <w:lvlJc w:val="left"/>
      <w:pPr>
        <w:ind w:left="3806" w:hanging="360"/>
      </w:pPr>
      <w:rPr>
        <w:rFonts w:hint="default"/>
        <w:lang w:val="en-US" w:eastAsia="en-US" w:bidi="ar-SA"/>
      </w:rPr>
    </w:lvl>
    <w:lvl w:ilvl="5">
      <w:start w:val="0"/>
      <w:numFmt w:val="bullet"/>
      <w:lvlText w:val="•"/>
      <w:lvlJc w:val="left"/>
      <w:pPr>
        <w:ind w:left="4749" w:hanging="360"/>
      </w:pPr>
      <w:rPr>
        <w:rFonts w:hint="default"/>
        <w:lang w:val="en-US" w:eastAsia="en-US" w:bidi="ar-SA"/>
      </w:rPr>
    </w:lvl>
    <w:lvl w:ilvl="6">
      <w:start w:val="0"/>
      <w:numFmt w:val="bullet"/>
      <w:lvlText w:val="•"/>
      <w:lvlJc w:val="left"/>
      <w:pPr>
        <w:ind w:left="5693" w:hanging="360"/>
      </w:pPr>
      <w:rPr>
        <w:rFonts w:hint="default"/>
        <w:lang w:val="en-US" w:eastAsia="en-US" w:bidi="ar-SA"/>
      </w:rPr>
    </w:lvl>
    <w:lvl w:ilvl="7">
      <w:start w:val="0"/>
      <w:numFmt w:val="bullet"/>
      <w:lvlText w:val="•"/>
      <w:lvlJc w:val="left"/>
      <w:pPr>
        <w:ind w:left="6636" w:hanging="360"/>
      </w:pPr>
      <w:rPr>
        <w:rFonts w:hint="default"/>
        <w:lang w:val="en-US" w:eastAsia="en-US" w:bidi="ar-SA"/>
      </w:rPr>
    </w:lvl>
    <w:lvl w:ilvl="8">
      <w:start w:val="0"/>
      <w:numFmt w:val="bullet"/>
      <w:lvlText w:val="•"/>
      <w:lvlJc w:val="left"/>
      <w:pPr>
        <w:ind w:left="7579" w:hanging="360"/>
      </w:pPr>
      <w:rPr>
        <w:rFonts w:hint="default"/>
        <w:lang w:val="en-US" w:eastAsia="en-US" w:bidi="ar-SA"/>
      </w:rPr>
    </w:lvl>
  </w:abstractNum>
  <w:abstractNum w:abstractNumId="78">
    <w:multiLevelType w:val="hybridMultilevel"/>
    <w:lvl w:ilvl="0">
      <w:start w:val="0"/>
      <w:numFmt w:val="bullet"/>
      <w:lvlText w:val=""/>
      <w:lvlJc w:val="left"/>
      <w:pPr>
        <w:ind w:left="102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4" w:hanging="360"/>
      </w:pPr>
      <w:rPr>
        <w:rFonts w:hint="default"/>
        <w:lang w:val="en-US" w:eastAsia="en-US" w:bidi="ar-SA"/>
      </w:rPr>
    </w:lvl>
    <w:lvl w:ilvl="2">
      <w:start w:val="0"/>
      <w:numFmt w:val="bullet"/>
      <w:lvlText w:val="•"/>
      <w:lvlJc w:val="left"/>
      <w:pPr>
        <w:ind w:left="2709" w:hanging="360"/>
      </w:pPr>
      <w:rPr>
        <w:rFonts w:hint="default"/>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398" w:hanging="360"/>
      </w:pPr>
      <w:rPr>
        <w:rFonts w:hint="default"/>
        <w:lang w:val="en-US" w:eastAsia="en-US" w:bidi="ar-SA"/>
      </w:rPr>
    </w:lvl>
    <w:lvl w:ilvl="5">
      <w:start w:val="0"/>
      <w:numFmt w:val="bullet"/>
      <w:lvlText w:val="•"/>
      <w:lvlJc w:val="left"/>
      <w:pPr>
        <w:ind w:left="5243" w:hanging="360"/>
      </w:pPr>
      <w:rPr>
        <w:rFonts w:hint="default"/>
        <w:lang w:val="en-US" w:eastAsia="en-US" w:bidi="ar-SA"/>
      </w:rPr>
    </w:lvl>
    <w:lvl w:ilvl="6">
      <w:start w:val="0"/>
      <w:numFmt w:val="bullet"/>
      <w:lvlText w:val="•"/>
      <w:lvlJc w:val="left"/>
      <w:pPr>
        <w:ind w:left="6087" w:hanging="360"/>
      </w:pPr>
      <w:rPr>
        <w:rFonts w:hint="default"/>
        <w:lang w:val="en-US" w:eastAsia="en-US" w:bidi="ar-SA"/>
      </w:rPr>
    </w:lvl>
    <w:lvl w:ilvl="7">
      <w:start w:val="0"/>
      <w:numFmt w:val="bullet"/>
      <w:lvlText w:val="•"/>
      <w:lvlJc w:val="left"/>
      <w:pPr>
        <w:ind w:left="6932" w:hanging="360"/>
      </w:pPr>
      <w:rPr>
        <w:rFonts w:hint="default"/>
        <w:lang w:val="en-US" w:eastAsia="en-US" w:bidi="ar-SA"/>
      </w:rPr>
    </w:lvl>
    <w:lvl w:ilvl="8">
      <w:start w:val="0"/>
      <w:numFmt w:val="bullet"/>
      <w:lvlText w:val="•"/>
      <w:lvlJc w:val="left"/>
      <w:pPr>
        <w:ind w:left="7777" w:hanging="360"/>
      </w:pPr>
      <w:rPr>
        <w:rFonts w:hint="default"/>
        <w:lang w:val="en-US" w:eastAsia="en-US" w:bidi="ar-SA"/>
      </w:rPr>
    </w:lvl>
  </w:abstractNum>
  <w:abstractNum w:abstractNumId="77">
    <w:multiLevelType w:val="hybridMultilevel"/>
    <w:lvl w:ilvl="0">
      <w:start w:val="7"/>
      <w:numFmt w:val="upperLetter"/>
      <w:lvlText w:val="%1"/>
      <w:lvlJc w:val="left"/>
      <w:pPr>
        <w:ind w:left="960" w:hanging="54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2"/>
      <w:lvlJc w:val="left"/>
      <w:pPr>
        <w:ind w:left="1111" w:hanging="15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2047" w:hanging="151"/>
      </w:pPr>
      <w:rPr>
        <w:rFonts w:hint="default"/>
        <w:lang w:val="en-US" w:eastAsia="en-US" w:bidi="ar-SA"/>
      </w:rPr>
    </w:lvl>
    <w:lvl w:ilvl="3">
      <w:start w:val="0"/>
      <w:numFmt w:val="bullet"/>
      <w:lvlText w:val="•"/>
      <w:lvlJc w:val="left"/>
      <w:pPr>
        <w:ind w:left="2974" w:hanging="151"/>
      </w:pPr>
      <w:rPr>
        <w:rFonts w:hint="default"/>
        <w:lang w:val="en-US" w:eastAsia="en-US" w:bidi="ar-SA"/>
      </w:rPr>
    </w:lvl>
    <w:lvl w:ilvl="4">
      <w:start w:val="0"/>
      <w:numFmt w:val="bullet"/>
      <w:lvlText w:val="•"/>
      <w:lvlJc w:val="left"/>
      <w:pPr>
        <w:ind w:left="3902" w:hanging="151"/>
      </w:pPr>
      <w:rPr>
        <w:rFonts w:hint="default"/>
        <w:lang w:val="en-US" w:eastAsia="en-US" w:bidi="ar-SA"/>
      </w:rPr>
    </w:lvl>
    <w:lvl w:ilvl="5">
      <w:start w:val="0"/>
      <w:numFmt w:val="bullet"/>
      <w:lvlText w:val="•"/>
      <w:lvlJc w:val="left"/>
      <w:pPr>
        <w:ind w:left="4829" w:hanging="151"/>
      </w:pPr>
      <w:rPr>
        <w:rFonts w:hint="default"/>
        <w:lang w:val="en-US" w:eastAsia="en-US" w:bidi="ar-SA"/>
      </w:rPr>
    </w:lvl>
    <w:lvl w:ilvl="6">
      <w:start w:val="0"/>
      <w:numFmt w:val="bullet"/>
      <w:lvlText w:val="•"/>
      <w:lvlJc w:val="left"/>
      <w:pPr>
        <w:ind w:left="5756" w:hanging="151"/>
      </w:pPr>
      <w:rPr>
        <w:rFonts w:hint="default"/>
        <w:lang w:val="en-US" w:eastAsia="en-US" w:bidi="ar-SA"/>
      </w:rPr>
    </w:lvl>
    <w:lvl w:ilvl="7">
      <w:start w:val="0"/>
      <w:numFmt w:val="bullet"/>
      <w:lvlText w:val="•"/>
      <w:lvlJc w:val="left"/>
      <w:pPr>
        <w:ind w:left="6684" w:hanging="151"/>
      </w:pPr>
      <w:rPr>
        <w:rFonts w:hint="default"/>
        <w:lang w:val="en-US" w:eastAsia="en-US" w:bidi="ar-SA"/>
      </w:rPr>
    </w:lvl>
    <w:lvl w:ilvl="8">
      <w:start w:val="0"/>
      <w:numFmt w:val="bullet"/>
      <w:lvlText w:val="•"/>
      <w:lvlJc w:val="left"/>
      <w:pPr>
        <w:ind w:left="7611" w:hanging="151"/>
      </w:pPr>
      <w:rPr>
        <w:rFonts w:hint="default"/>
        <w:lang w:val="en-US" w:eastAsia="en-US" w:bidi="ar-SA"/>
      </w:rPr>
    </w:lvl>
  </w:abstractNum>
  <w:abstractNum w:abstractNumId="76">
    <w:multiLevelType w:val="hybridMultilevel"/>
    <w:lvl w:ilvl="0">
      <w:start w:val="1"/>
      <w:numFmt w:val="upperLetter"/>
      <w:lvlText w:val="%1"/>
      <w:lvlJc w:val="left"/>
      <w:pPr>
        <w:ind w:left="960" w:hanging="548"/>
        <w:jc w:val="left"/>
      </w:pPr>
      <w:rPr>
        <w:rFonts w:hint="default"/>
        <w:spacing w:val="0"/>
        <w:w w:val="99"/>
        <w:lang w:val="en-US" w:eastAsia="en-US" w:bidi="ar-SA"/>
      </w:rPr>
    </w:lvl>
    <w:lvl w:ilvl="1">
      <w:start w:val="0"/>
      <w:numFmt w:val="bullet"/>
      <w:lvlText w:val="•"/>
      <w:lvlJc w:val="left"/>
      <w:pPr>
        <w:ind w:left="1810" w:hanging="548"/>
      </w:pPr>
      <w:rPr>
        <w:rFonts w:hint="default"/>
        <w:lang w:val="en-US" w:eastAsia="en-US" w:bidi="ar-SA"/>
      </w:rPr>
    </w:lvl>
    <w:lvl w:ilvl="2">
      <w:start w:val="0"/>
      <w:numFmt w:val="bullet"/>
      <w:lvlText w:val="•"/>
      <w:lvlJc w:val="left"/>
      <w:pPr>
        <w:ind w:left="2661" w:hanging="548"/>
      </w:pPr>
      <w:rPr>
        <w:rFonts w:hint="default"/>
        <w:lang w:val="en-US" w:eastAsia="en-US" w:bidi="ar-SA"/>
      </w:rPr>
    </w:lvl>
    <w:lvl w:ilvl="3">
      <w:start w:val="0"/>
      <w:numFmt w:val="bullet"/>
      <w:lvlText w:val="•"/>
      <w:lvlJc w:val="left"/>
      <w:pPr>
        <w:ind w:left="3511" w:hanging="548"/>
      </w:pPr>
      <w:rPr>
        <w:rFonts w:hint="default"/>
        <w:lang w:val="en-US" w:eastAsia="en-US" w:bidi="ar-SA"/>
      </w:rPr>
    </w:lvl>
    <w:lvl w:ilvl="4">
      <w:start w:val="0"/>
      <w:numFmt w:val="bullet"/>
      <w:lvlText w:val="•"/>
      <w:lvlJc w:val="left"/>
      <w:pPr>
        <w:ind w:left="4362" w:hanging="548"/>
      </w:pPr>
      <w:rPr>
        <w:rFonts w:hint="default"/>
        <w:lang w:val="en-US" w:eastAsia="en-US" w:bidi="ar-SA"/>
      </w:rPr>
    </w:lvl>
    <w:lvl w:ilvl="5">
      <w:start w:val="0"/>
      <w:numFmt w:val="bullet"/>
      <w:lvlText w:val="•"/>
      <w:lvlJc w:val="left"/>
      <w:pPr>
        <w:ind w:left="5213" w:hanging="548"/>
      </w:pPr>
      <w:rPr>
        <w:rFonts w:hint="default"/>
        <w:lang w:val="en-US" w:eastAsia="en-US" w:bidi="ar-SA"/>
      </w:rPr>
    </w:lvl>
    <w:lvl w:ilvl="6">
      <w:start w:val="0"/>
      <w:numFmt w:val="bullet"/>
      <w:lvlText w:val="•"/>
      <w:lvlJc w:val="left"/>
      <w:pPr>
        <w:ind w:left="6063" w:hanging="548"/>
      </w:pPr>
      <w:rPr>
        <w:rFonts w:hint="default"/>
        <w:lang w:val="en-US" w:eastAsia="en-US" w:bidi="ar-SA"/>
      </w:rPr>
    </w:lvl>
    <w:lvl w:ilvl="7">
      <w:start w:val="0"/>
      <w:numFmt w:val="bullet"/>
      <w:lvlText w:val="•"/>
      <w:lvlJc w:val="left"/>
      <w:pPr>
        <w:ind w:left="6914" w:hanging="548"/>
      </w:pPr>
      <w:rPr>
        <w:rFonts w:hint="default"/>
        <w:lang w:val="en-US" w:eastAsia="en-US" w:bidi="ar-SA"/>
      </w:rPr>
    </w:lvl>
    <w:lvl w:ilvl="8">
      <w:start w:val="0"/>
      <w:numFmt w:val="bullet"/>
      <w:lvlText w:val="•"/>
      <w:lvlJc w:val="left"/>
      <w:pPr>
        <w:ind w:left="7765" w:hanging="548"/>
      </w:pPr>
      <w:rPr>
        <w:rFonts w:hint="default"/>
        <w:lang w:val="en-US" w:eastAsia="en-US" w:bidi="ar-SA"/>
      </w:rPr>
    </w:lvl>
  </w:abstractNum>
  <w:abstractNum w:abstractNumId="75">
    <w:multiLevelType w:val="hybridMultilevel"/>
    <w:lvl w:ilvl="0">
      <w:start w:val="8"/>
      <w:numFmt w:val="upperLetter"/>
      <w:lvlText w:val="%1"/>
      <w:lvlJc w:val="left"/>
      <w:pPr>
        <w:ind w:left="1020" w:hanging="672"/>
        <w:jc w:val="right"/>
      </w:pPr>
      <w:rPr>
        <w:rFonts w:hint="default"/>
        <w:spacing w:val="0"/>
        <w:w w:val="99"/>
        <w:lang w:val="en-US" w:eastAsia="en-US" w:bidi="ar-SA"/>
      </w:rPr>
    </w:lvl>
    <w:lvl w:ilvl="1">
      <w:start w:val="0"/>
      <w:numFmt w:val="bullet"/>
      <w:lvlText w:val="•"/>
      <w:lvlJc w:val="left"/>
      <w:pPr>
        <w:ind w:left="1864" w:hanging="672"/>
      </w:pPr>
      <w:rPr>
        <w:rFonts w:hint="default"/>
        <w:lang w:val="en-US" w:eastAsia="en-US" w:bidi="ar-SA"/>
      </w:rPr>
    </w:lvl>
    <w:lvl w:ilvl="2">
      <w:start w:val="0"/>
      <w:numFmt w:val="bullet"/>
      <w:lvlText w:val="•"/>
      <w:lvlJc w:val="left"/>
      <w:pPr>
        <w:ind w:left="2709" w:hanging="672"/>
      </w:pPr>
      <w:rPr>
        <w:rFonts w:hint="default"/>
        <w:lang w:val="en-US" w:eastAsia="en-US" w:bidi="ar-SA"/>
      </w:rPr>
    </w:lvl>
    <w:lvl w:ilvl="3">
      <w:start w:val="0"/>
      <w:numFmt w:val="bullet"/>
      <w:lvlText w:val="•"/>
      <w:lvlJc w:val="left"/>
      <w:pPr>
        <w:ind w:left="3553" w:hanging="672"/>
      </w:pPr>
      <w:rPr>
        <w:rFonts w:hint="default"/>
        <w:lang w:val="en-US" w:eastAsia="en-US" w:bidi="ar-SA"/>
      </w:rPr>
    </w:lvl>
    <w:lvl w:ilvl="4">
      <w:start w:val="0"/>
      <w:numFmt w:val="bullet"/>
      <w:lvlText w:val="•"/>
      <w:lvlJc w:val="left"/>
      <w:pPr>
        <w:ind w:left="4398" w:hanging="672"/>
      </w:pPr>
      <w:rPr>
        <w:rFonts w:hint="default"/>
        <w:lang w:val="en-US" w:eastAsia="en-US" w:bidi="ar-SA"/>
      </w:rPr>
    </w:lvl>
    <w:lvl w:ilvl="5">
      <w:start w:val="0"/>
      <w:numFmt w:val="bullet"/>
      <w:lvlText w:val="•"/>
      <w:lvlJc w:val="left"/>
      <w:pPr>
        <w:ind w:left="5243" w:hanging="672"/>
      </w:pPr>
      <w:rPr>
        <w:rFonts w:hint="default"/>
        <w:lang w:val="en-US" w:eastAsia="en-US" w:bidi="ar-SA"/>
      </w:rPr>
    </w:lvl>
    <w:lvl w:ilvl="6">
      <w:start w:val="0"/>
      <w:numFmt w:val="bullet"/>
      <w:lvlText w:val="•"/>
      <w:lvlJc w:val="left"/>
      <w:pPr>
        <w:ind w:left="6087" w:hanging="672"/>
      </w:pPr>
      <w:rPr>
        <w:rFonts w:hint="default"/>
        <w:lang w:val="en-US" w:eastAsia="en-US" w:bidi="ar-SA"/>
      </w:rPr>
    </w:lvl>
    <w:lvl w:ilvl="7">
      <w:start w:val="0"/>
      <w:numFmt w:val="bullet"/>
      <w:lvlText w:val="•"/>
      <w:lvlJc w:val="left"/>
      <w:pPr>
        <w:ind w:left="6932" w:hanging="672"/>
      </w:pPr>
      <w:rPr>
        <w:rFonts w:hint="default"/>
        <w:lang w:val="en-US" w:eastAsia="en-US" w:bidi="ar-SA"/>
      </w:rPr>
    </w:lvl>
    <w:lvl w:ilvl="8">
      <w:start w:val="0"/>
      <w:numFmt w:val="bullet"/>
      <w:lvlText w:val="•"/>
      <w:lvlJc w:val="left"/>
      <w:pPr>
        <w:ind w:left="7777" w:hanging="672"/>
      </w:pPr>
      <w:rPr>
        <w:rFonts w:hint="default"/>
        <w:lang w:val="en-US" w:eastAsia="en-US" w:bidi="ar-SA"/>
      </w:rPr>
    </w:lvl>
  </w:abstractNum>
  <w:abstractNum w:abstractNumId="74">
    <w:multiLevelType w:val="hybridMultilevel"/>
    <w:lvl w:ilvl="0">
      <w:start w:val="5"/>
      <w:numFmt w:val="decimal"/>
      <w:lvlText w:val="%1"/>
      <w:lvlJc w:val="left"/>
      <w:pPr>
        <w:ind w:left="2134" w:hanging="1871"/>
        <w:jc w:val="left"/>
      </w:pPr>
      <w:rPr>
        <w:rFonts w:hint="default"/>
        <w:lang w:val="en-US" w:eastAsia="en-US" w:bidi="ar-SA"/>
      </w:rPr>
    </w:lvl>
    <w:lvl w:ilvl="1">
      <w:start w:val="0"/>
      <w:numFmt w:val="decimal"/>
      <w:lvlText w:val="%1.%2"/>
      <w:lvlJc w:val="left"/>
      <w:pPr>
        <w:ind w:left="2134" w:hanging="187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344"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68"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396" w:hanging="360"/>
      </w:pPr>
      <w:rPr>
        <w:rFonts w:hint="default"/>
        <w:lang w:val="en-US" w:eastAsia="en-US" w:bidi="ar-SA"/>
      </w:rPr>
    </w:lvl>
    <w:lvl w:ilvl="6">
      <w:start w:val="0"/>
      <w:numFmt w:val="bullet"/>
      <w:lvlText w:val="•"/>
      <w:lvlJc w:val="left"/>
      <w:pPr>
        <w:ind w:left="6210"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838" w:hanging="360"/>
      </w:pPr>
      <w:rPr>
        <w:rFonts w:hint="default"/>
        <w:lang w:val="en-US" w:eastAsia="en-US" w:bidi="ar-SA"/>
      </w:rPr>
    </w:lvl>
  </w:abstractNum>
  <w:abstractNum w:abstractNumId="73">
    <w:multiLevelType w:val="hybridMultilevel"/>
    <w:lvl w:ilvl="0">
      <w:start w:val="1"/>
      <w:numFmt w:val="upperRoman"/>
      <w:lvlText w:val="%1."/>
      <w:lvlJc w:val="left"/>
      <w:pPr>
        <w:ind w:left="1344"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152" w:hanging="500"/>
      </w:pPr>
      <w:rPr>
        <w:rFonts w:hint="default"/>
        <w:lang w:val="en-US" w:eastAsia="en-US" w:bidi="ar-SA"/>
      </w:rPr>
    </w:lvl>
    <w:lvl w:ilvl="2">
      <w:start w:val="0"/>
      <w:numFmt w:val="bullet"/>
      <w:lvlText w:val="•"/>
      <w:lvlJc w:val="left"/>
      <w:pPr>
        <w:ind w:left="2965" w:hanging="500"/>
      </w:pPr>
      <w:rPr>
        <w:rFonts w:hint="default"/>
        <w:lang w:val="en-US" w:eastAsia="en-US" w:bidi="ar-SA"/>
      </w:rPr>
    </w:lvl>
    <w:lvl w:ilvl="3">
      <w:start w:val="0"/>
      <w:numFmt w:val="bullet"/>
      <w:lvlText w:val="•"/>
      <w:lvlJc w:val="left"/>
      <w:pPr>
        <w:ind w:left="3777" w:hanging="500"/>
      </w:pPr>
      <w:rPr>
        <w:rFonts w:hint="default"/>
        <w:lang w:val="en-US" w:eastAsia="en-US" w:bidi="ar-SA"/>
      </w:rPr>
    </w:lvl>
    <w:lvl w:ilvl="4">
      <w:start w:val="0"/>
      <w:numFmt w:val="bullet"/>
      <w:lvlText w:val="•"/>
      <w:lvlJc w:val="left"/>
      <w:pPr>
        <w:ind w:left="4590" w:hanging="500"/>
      </w:pPr>
      <w:rPr>
        <w:rFonts w:hint="default"/>
        <w:lang w:val="en-US" w:eastAsia="en-US" w:bidi="ar-SA"/>
      </w:rPr>
    </w:lvl>
    <w:lvl w:ilvl="5">
      <w:start w:val="0"/>
      <w:numFmt w:val="bullet"/>
      <w:lvlText w:val="•"/>
      <w:lvlJc w:val="left"/>
      <w:pPr>
        <w:ind w:left="5403" w:hanging="500"/>
      </w:pPr>
      <w:rPr>
        <w:rFonts w:hint="default"/>
        <w:lang w:val="en-US" w:eastAsia="en-US" w:bidi="ar-SA"/>
      </w:rPr>
    </w:lvl>
    <w:lvl w:ilvl="6">
      <w:start w:val="0"/>
      <w:numFmt w:val="bullet"/>
      <w:lvlText w:val="•"/>
      <w:lvlJc w:val="left"/>
      <w:pPr>
        <w:ind w:left="6215" w:hanging="500"/>
      </w:pPr>
      <w:rPr>
        <w:rFonts w:hint="default"/>
        <w:lang w:val="en-US" w:eastAsia="en-US" w:bidi="ar-SA"/>
      </w:rPr>
    </w:lvl>
    <w:lvl w:ilvl="7">
      <w:start w:val="0"/>
      <w:numFmt w:val="bullet"/>
      <w:lvlText w:val="•"/>
      <w:lvlJc w:val="left"/>
      <w:pPr>
        <w:ind w:left="7028" w:hanging="500"/>
      </w:pPr>
      <w:rPr>
        <w:rFonts w:hint="default"/>
        <w:lang w:val="en-US" w:eastAsia="en-US" w:bidi="ar-SA"/>
      </w:rPr>
    </w:lvl>
    <w:lvl w:ilvl="8">
      <w:start w:val="0"/>
      <w:numFmt w:val="bullet"/>
      <w:lvlText w:val="•"/>
      <w:lvlJc w:val="left"/>
      <w:pPr>
        <w:ind w:left="7841" w:hanging="500"/>
      </w:pPr>
      <w:rPr>
        <w:rFonts w:hint="default"/>
        <w:lang w:val="en-US" w:eastAsia="en-US" w:bidi="ar-SA"/>
      </w:rPr>
    </w:lvl>
  </w:abstractNum>
  <w:abstractNum w:abstractNumId="72">
    <w:multiLevelType w:val="hybridMultilevel"/>
    <w:lvl w:ilvl="0">
      <w:start w:val="0"/>
      <w:numFmt w:val="bullet"/>
      <w:lvlText w:val="•"/>
      <w:lvlJc w:val="left"/>
      <w:pPr>
        <w:ind w:left="226"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3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813" w:hanging="118"/>
      </w:pPr>
      <w:rPr>
        <w:rFonts w:hint="default"/>
        <w:lang w:val="en-US" w:eastAsia="en-US" w:bidi="ar-SA"/>
      </w:rPr>
    </w:lvl>
    <w:lvl w:ilvl="3">
      <w:start w:val="0"/>
      <w:numFmt w:val="bullet"/>
      <w:lvlText w:val="•"/>
      <w:lvlJc w:val="left"/>
      <w:pPr>
        <w:ind w:left="686" w:hanging="118"/>
      </w:pPr>
      <w:rPr>
        <w:rFonts w:hint="default"/>
        <w:lang w:val="en-US" w:eastAsia="en-US" w:bidi="ar-SA"/>
      </w:rPr>
    </w:lvl>
    <w:lvl w:ilvl="4">
      <w:start w:val="0"/>
      <w:numFmt w:val="bullet"/>
      <w:lvlText w:val="•"/>
      <w:lvlJc w:val="left"/>
      <w:pPr>
        <w:ind w:left="559" w:hanging="118"/>
      </w:pPr>
      <w:rPr>
        <w:rFonts w:hint="default"/>
        <w:lang w:val="en-US" w:eastAsia="en-US" w:bidi="ar-SA"/>
      </w:rPr>
    </w:lvl>
    <w:lvl w:ilvl="5">
      <w:start w:val="0"/>
      <w:numFmt w:val="bullet"/>
      <w:lvlText w:val="•"/>
      <w:lvlJc w:val="left"/>
      <w:pPr>
        <w:ind w:left="432" w:hanging="118"/>
      </w:pPr>
      <w:rPr>
        <w:rFonts w:hint="default"/>
        <w:lang w:val="en-US" w:eastAsia="en-US" w:bidi="ar-SA"/>
      </w:rPr>
    </w:lvl>
    <w:lvl w:ilvl="6">
      <w:start w:val="0"/>
      <w:numFmt w:val="bullet"/>
      <w:lvlText w:val="•"/>
      <w:lvlJc w:val="left"/>
      <w:pPr>
        <w:ind w:left="305" w:hanging="118"/>
      </w:pPr>
      <w:rPr>
        <w:rFonts w:hint="default"/>
        <w:lang w:val="en-US" w:eastAsia="en-US" w:bidi="ar-SA"/>
      </w:rPr>
    </w:lvl>
    <w:lvl w:ilvl="7">
      <w:start w:val="0"/>
      <w:numFmt w:val="bullet"/>
      <w:lvlText w:val="•"/>
      <w:lvlJc w:val="left"/>
      <w:pPr>
        <w:ind w:left="178" w:hanging="118"/>
      </w:pPr>
      <w:rPr>
        <w:rFonts w:hint="default"/>
        <w:lang w:val="en-US" w:eastAsia="en-US" w:bidi="ar-SA"/>
      </w:rPr>
    </w:lvl>
    <w:lvl w:ilvl="8">
      <w:start w:val="0"/>
      <w:numFmt w:val="bullet"/>
      <w:lvlText w:val="•"/>
      <w:lvlJc w:val="left"/>
      <w:pPr>
        <w:ind w:left="51" w:hanging="118"/>
      </w:pPr>
      <w:rPr>
        <w:rFonts w:hint="default"/>
        <w:lang w:val="en-US" w:eastAsia="en-US" w:bidi="ar-SA"/>
      </w:rPr>
    </w:lvl>
  </w:abstractNum>
  <w:abstractNum w:abstractNumId="71">
    <w:multiLevelType w:val="hybridMultilevel"/>
    <w:lvl w:ilvl="0">
      <w:start w:val="0"/>
      <w:numFmt w:val="bullet"/>
      <w:lvlText w:val="•"/>
      <w:lvlJc w:val="left"/>
      <w:pPr>
        <w:ind w:left="1056" w:hanging="118"/>
      </w:pPr>
      <w:rPr>
        <w:rFonts w:hint="default" w:ascii="Times New Roman" w:hAnsi="Times New Roman" w:eastAsia="Times New Roman" w:cs="Times New Roman"/>
        <w:b w:val="0"/>
        <w:bCs w:val="0"/>
        <w:i w:val="0"/>
        <w:iCs w:val="0"/>
        <w:spacing w:val="0"/>
        <w:w w:val="66"/>
        <w:sz w:val="20"/>
        <w:szCs w:val="20"/>
        <w:lang w:val="en-US" w:eastAsia="en-US" w:bidi="ar-SA"/>
      </w:rPr>
    </w:lvl>
    <w:lvl w:ilvl="1">
      <w:start w:val="0"/>
      <w:numFmt w:val="bullet"/>
      <w:lvlText w:val="•"/>
      <w:lvlJc w:val="left"/>
      <w:pPr>
        <w:ind w:left="1249" w:hanging="118"/>
      </w:pPr>
      <w:rPr>
        <w:rFonts w:hint="default"/>
        <w:lang w:val="en-US" w:eastAsia="en-US" w:bidi="ar-SA"/>
      </w:rPr>
    </w:lvl>
    <w:lvl w:ilvl="2">
      <w:start w:val="0"/>
      <w:numFmt w:val="bullet"/>
      <w:lvlText w:val="•"/>
      <w:lvlJc w:val="left"/>
      <w:pPr>
        <w:ind w:left="1439" w:hanging="118"/>
      </w:pPr>
      <w:rPr>
        <w:rFonts w:hint="default"/>
        <w:lang w:val="en-US" w:eastAsia="en-US" w:bidi="ar-SA"/>
      </w:rPr>
    </w:lvl>
    <w:lvl w:ilvl="3">
      <w:start w:val="0"/>
      <w:numFmt w:val="bullet"/>
      <w:lvlText w:val="•"/>
      <w:lvlJc w:val="left"/>
      <w:pPr>
        <w:ind w:left="1628" w:hanging="118"/>
      </w:pPr>
      <w:rPr>
        <w:rFonts w:hint="default"/>
        <w:lang w:val="en-US" w:eastAsia="en-US" w:bidi="ar-SA"/>
      </w:rPr>
    </w:lvl>
    <w:lvl w:ilvl="4">
      <w:start w:val="0"/>
      <w:numFmt w:val="bullet"/>
      <w:lvlText w:val="•"/>
      <w:lvlJc w:val="left"/>
      <w:pPr>
        <w:ind w:left="1818" w:hanging="118"/>
      </w:pPr>
      <w:rPr>
        <w:rFonts w:hint="default"/>
        <w:lang w:val="en-US" w:eastAsia="en-US" w:bidi="ar-SA"/>
      </w:rPr>
    </w:lvl>
    <w:lvl w:ilvl="5">
      <w:start w:val="0"/>
      <w:numFmt w:val="bullet"/>
      <w:lvlText w:val="•"/>
      <w:lvlJc w:val="left"/>
      <w:pPr>
        <w:ind w:left="2007" w:hanging="118"/>
      </w:pPr>
      <w:rPr>
        <w:rFonts w:hint="default"/>
        <w:lang w:val="en-US" w:eastAsia="en-US" w:bidi="ar-SA"/>
      </w:rPr>
    </w:lvl>
    <w:lvl w:ilvl="6">
      <w:start w:val="0"/>
      <w:numFmt w:val="bullet"/>
      <w:lvlText w:val="•"/>
      <w:lvlJc w:val="left"/>
      <w:pPr>
        <w:ind w:left="2197" w:hanging="118"/>
      </w:pPr>
      <w:rPr>
        <w:rFonts w:hint="default"/>
        <w:lang w:val="en-US" w:eastAsia="en-US" w:bidi="ar-SA"/>
      </w:rPr>
    </w:lvl>
    <w:lvl w:ilvl="7">
      <w:start w:val="0"/>
      <w:numFmt w:val="bullet"/>
      <w:lvlText w:val="•"/>
      <w:lvlJc w:val="left"/>
      <w:pPr>
        <w:ind w:left="2386" w:hanging="118"/>
      </w:pPr>
      <w:rPr>
        <w:rFonts w:hint="default"/>
        <w:lang w:val="en-US" w:eastAsia="en-US" w:bidi="ar-SA"/>
      </w:rPr>
    </w:lvl>
    <w:lvl w:ilvl="8">
      <w:start w:val="0"/>
      <w:numFmt w:val="bullet"/>
      <w:lvlText w:val="•"/>
      <w:lvlJc w:val="left"/>
      <w:pPr>
        <w:ind w:left="2576" w:hanging="118"/>
      </w:pPr>
      <w:rPr>
        <w:rFonts w:hint="default"/>
        <w:lang w:val="en-US" w:eastAsia="en-US" w:bidi="ar-SA"/>
      </w:rPr>
    </w:lvl>
  </w:abstractNum>
  <w:abstractNum w:abstractNumId="68">
    <w:multiLevelType w:val="hybridMultilevel"/>
    <w:lvl w:ilvl="0">
      <w:start w:val="0"/>
      <w:numFmt w:val="bullet"/>
      <w:lvlText w:val="•"/>
      <w:lvlJc w:val="left"/>
      <w:pPr>
        <w:ind w:left="113"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68" w:hanging="118"/>
      </w:pPr>
      <w:rPr>
        <w:rFonts w:hint="default"/>
        <w:lang w:val="en-US" w:eastAsia="en-US" w:bidi="ar-SA"/>
      </w:rPr>
    </w:lvl>
    <w:lvl w:ilvl="2">
      <w:start w:val="0"/>
      <w:numFmt w:val="bullet"/>
      <w:lvlText w:val="•"/>
      <w:lvlJc w:val="left"/>
      <w:pPr>
        <w:ind w:left="417" w:hanging="118"/>
      </w:pPr>
      <w:rPr>
        <w:rFonts w:hint="default"/>
        <w:lang w:val="en-US" w:eastAsia="en-US" w:bidi="ar-SA"/>
      </w:rPr>
    </w:lvl>
    <w:lvl w:ilvl="3">
      <w:start w:val="0"/>
      <w:numFmt w:val="bullet"/>
      <w:lvlText w:val="•"/>
      <w:lvlJc w:val="left"/>
      <w:pPr>
        <w:ind w:left="565" w:hanging="118"/>
      </w:pPr>
      <w:rPr>
        <w:rFonts w:hint="default"/>
        <w:lang w:val="en-US" w:eastAsia="en-US" w:bidi="ar-SA"/>
      </w:rPr>
    </w:lvl>
    <w:lvl w:ilvl="4">
      <w:start w:val="0"/>
      <w:numFmt w:val="bullet"/>
      <w:lvlText w:val="•"/>
      <w:lvlJc w:val="left"/>
      <w:pPr>
        <w:ind w:left="714" w:hanging="118"/>
      </w:pPr>
      <w:rPr>
        <w:rFonts w:hint="default"/>
        <w:lang w:val="en-US" w:eastAsia="en-US" w:bidi="ar-SA"/>
      </w:rPr>
    </w:lvl>
    <w:lvl w:ilvl="5">
      <w:start w:val="0"/>
      <w:numFmt w:val="bullet"/>
      <w:lvlText w:val="•"/>
      <w:lvlJc w:val="left"/>
      <w:pPr>
        <w:ind w:left="863" w:hanging="118"/>
      </w:pPr>
      <w:rPr>
        <w:rFonts w:hint="default"/>
        <w:lang w:val="en-US" w:eastAsia="en-US" w:bidi="ar-SA"/>
      </w:rPr>
    </w:lvl>
    <w:lvl w:ilvl="6">
      <w:start w:val="0"/>
      <w:numFmt w:val="bullet"/>
      <w:lvlText w:val="•"/>
      <w:lvlJc w:val="left"/>
      <w:pPr>
        <w:ind w:left="1011" w:hanging="118"/>
      </w:pPr>
      <w:rPr>
        <w:rFonts w:hint="default"/>
        <w:lang w:val="en-US" w:eastAsia="en-US" w:bidi="ar-SA"/>
      </w:rPr>
    </w:lvl>
    <w:lvl w:ilvl="7">
      <w:start w:val="0"/>
      <w:numFmt w:val="bullet"/>
      <w:lvlText w:val="•"/>
      <w:lvlJc w:val="left"/>
      <w:pPr>
        <w:ind w:left="1160" w:hanging="118"/>
      </w:pPr>
      <w:rPr>
        <w:rFonts w:hint="default"/>
        <w:lang w:val="en-US" w:eastAsia="en-US" w:bidi="ar-SA"/>
      </w:rPr>
    </w:lvl>
    <w:lvl w:ilvl="8">
      <w:start w:val="0"/>
      <w:numFmt w:val="bullet"/>
      <w:lvlText w:val="•"/>
      <w:lvlJc w:val="left"/>
      <w:pPr>
        <w:ind w:left="1308" w:hanging="118"/>
      </w:pPr>
      <w:rPr>
        <w:rFonts w:hint="default"/>
        <w:lang w:val="en-US" w:eastAsia="en-US" w:bidi="ar-SA"/>
      </w:rPr>
    </w:lvl>
  </w:abstractNum>
  <w:abstractNum w:abstractNumId="67">
    <w:multiLevelType w:val="hybridMultilevel"/>
    <w:lvl w:ilvl="0">
      <w:start w:val="0"/>
      <w:numFmt w:val="bullet"/>
      <w:lvlText w:val="•"/>
      <w:lvlJc w:val="left"/>
      <w:pPr>
        <w:ind w:left="143"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22" w:hanging="118"/>
      </w:pPr>
      <w:rPr>
        <w:rFonts w:hint="default"/>
        <w:lang w:val="en-US" w:eastAsia="en-US" w:bidi="ar-SA"/>
      </w:rPr>
    </w:lvl>
    <w:lvl w:ilvl="2">
      <w:start w:val="0"/>
      <w:numFmt w:val="bullet"/>
      <w:lvlText w:val="•"/>
      <w:lvlJc w:val="left"/>
      <w:pPr>
        <w:ind w:left="505" w:hanging="118"/>
      </w:pPr>
      <w:rPr>
        <w:rFonts w:hint="default"/>
        <w:lang w:val="en-US" w:eastAsia="en-US" w:bidi="ar-SA"/>
      </w:rPr>
    </w:lvl>
    <w:lvl w:ilvl="3">
      <w:start w:val="0"/>
      <w:numFmt w:val="bullet"/>
      <w:lvlText w:val="•"/>
      <w:lvlJc w:val="left"/>
      <w:pPr>
        <w:ind w:left="688" w:hanging="118"/>
      </w:pPr>
      <w:rPr>
        <w:rFonts w:hint="default"/>
        <w:lang w:val="en-US" w:eastAsia="en-US" w:bidi="ar-SA"/>
      </w:rPr>
    </w:lvl>
    <w:lvl w:ilvl="4">
      <w:start w:val="0"/>
      <w:numFmt w:val="bullet"/>
      <w:lvlText w:val="•"/>
      <w:lvlJc w:val="left"/>
      <w:pPr>
        <w:ind w:left="871" w:hanging="118"/>
      </w:pPr>
      <w:rPr>
        <w:rFonts w:hint="default"/>
        <w:lang w:val="en-US" w:eastAsia="en-US" w:bidi="ar-SA"/>
      </w:rPr>
    </w:lvl>
    <w:lvl w:ilvl="5">
      <w:start w:val="0"/>
      <w:numFmt w:val="bullet"/>
      <w:lvlText w:val="•"/>
      <w:lvlJc w:val="left"/>
      <w:pPr>
        <w:ind w:left="1054" w:hanging="118"/>
      </w:pPr>
      <w:rPr>
        <w:rFonts w:hint="default"/>
        <w:lang w:val="en-US" w:eastAsia="en-US" w:bidi="ar-SA"/>
      </w:rPr>
    </w:lvl>
    <w:lvl w:ilvl="6">
      <w:start w:val="0"/>
      <w:numFmt w:val="bullet"/>
      <w:lvlText w:val="•"/>
      <w:lvlJc w:val="left"/>
      <w:pPr>
        <w:ind w:left="1236" w:hanging="118"/>
      </w:pPr>
      <w:rPr>
        <w:rFonts w:hint="default"/>
        <w:lang w:val="en-US" w:eastAsia="en-US" w:bidi="ar-SA"/>
      </w:rPr>
    </w:lvl>
    <w:lvl w:ilvl="7">
      <w:start w:val="0"/>
      <w:numFmt w:val="bullet"/>
      <w:lvlText w:val="•"/>
      <w:lvlJc w:val="left"/>
      <w:pPr>
        <w:ind w:left="1419" w:hanging="118"/>
      </w:pPr>
      <w:rPr>
        <w:rFonts w:hint="default"/>
        <w:lang w:val="en-US" w:eastAsia="en-US" w:bidi="ar-SA"/>
      </w:rPr>
    </w:lvl>
    <w:lvl w:ilvl="8">
      <w:start w:val="0"/>
      <w:numFmt w:val="bullet"/>
      <w:lvlText w:val="•"/>
      <w:lvlJc w:val="left"/>
      <w:pPr>
        <w:ind w:left="1602" w:hanging="118"/>
      </w:pPr>
      <w:rPr>
        <w:rFonts w:hint="default"/>
        <w:lang w:val="en-US" w:eastAsia="en-US" w:bidi="ar-SA"/>
      </w:rPr>
    </w:lvl>
  </w:abstractNum>
  <w:abstractNum w:abstractNumId="66">
    <w:multiLevelType w:val="hybridMultilevel"/>
    <w:lvl w:ilvl="0">
      <w:start w:val="0"/>
      <w:numFmt w:val="bullet"/>
      <w:lvlText w:val="•"/>
      <w:lvlJc w:val="left"/>
      <w:pPr>
        <w:ind w:left="11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8" w:hanging="118"/>
      </w:pPr>
      <w:rPr>
        <w:rFonts w:hint="default"/>
        <w:lang w:val="en-US" w:eastAsia="en-US" w:bidi="ar-SA"/>
      </w:rPr>
    </w:lvl>
    <w:lvl w:ilvl="2">
      <w:start w:val="0"/>
      <w:numFmt w:val="bullet"/>
      <w:lvlText w:val="•"/>
      <w:lvlJc w:val="left"/>
      <w:pPr>
        <w:ind w:left="477" w:hanging="118"/>
      </w:pPr>
      <w:rPr>
        <w:rFonts w:hint="default"/>
        <w:lang w:val="en-US" w:eastAsia="en-US" w:bidi="ar-SA"/>
      </w:rPr>
    </w:lvl>
    <w:lvl w:ilvl="3">
      <w:start w:val="0"/>
      <w:numFmt w:val="bullet"/>
      <w:lvlText w:val="•"/>
      <w:lvlJc w:val="left"/>
      <w:pPr>
        <w:ind w:left="655" w:hanging="118"/>
      </w:pPr>
      <w:rPr>
        <w:rFonts w:hint="default"/>
        <w:lang w:val="en-US" w:eastAsia="en-US" w:bidi="ar-SA"/>
      </w:rPr>
    </w:lvl>
    <w:lvl w:ilvl="4">
      <w:start w:val="0"/>
      <w:numFmt w:val="bullet"/>
      <w:lvlText w:val="•"/>
      <w:lvlJc w:val="left"/>
      <w:pPr>
        <w:ind w:left="834" w:hanging="118"/>
      </w:pPr>
      <w:rPr>
        <w:rFonts w:hint="default"/>
        <w:lang w:val="en-US" w:eastAsia="en-US" w:bidi="ar-SA"/>
      </w:rPr>
    </w:lvl>
    <w:lvl w:ilvl="5">
      <w:start w:val="0"/>
      <w:numFmt w:val="bullet"/>
      <w:lvlText w:val="•"/>
      <w:lvlJc w:val="left"/>
      <w:pPr>
        <w:ind w:left="1012" w:hanging="118"/>
      </w:pPr>
      <w:rPr>
        <w:rFonts w:hint="default"/>
        <w:lang w:val="en-US" w:eastAsia="en-US" w:bidi="ar-SA"/>
      </w:rPr>
    </w:lvl>
    <w:lvl w:ilvl="6">
      <w:start w:val="0"/>
      <w:numFmt w:val="bullet"/>
      <w:lvlText w:val="•"/>
      <w:lvlJc w:val="left"/>
      <w:pPr>
        <w:ind w:left="1191" w:hanging="118"/>
      </w:pPr>
      <w:rPr>
        <w:rFonts w:hint="default"/>
        <w:lang w:val="en-US" w:eastAsia="en-US" w:bidi="ar-SA"/>
      </w:rPr>
    </w:lvl>
    <w:lvl w:ilvl="7">
      <w:start w:val="0"/>
      <w:numFmt w:val="bullet"/>
      <w:lvlText w:val="•"/>
      <w:lvlJc w:val="left"/>
      <w:pPr>
        <w:ind w:left="1369" w:hanging="118"/>
      </w:pPr>
      <w:rPr>
        <w:rFonts w:hint="default"/>
        <w:lang w:val="en-US" w:eastAsia="en-US" w:bidi="ar-SA"/>
      </w:rPr>
    </w:lvl>
    <w:lvl w:ilvl="8">
      <w:start w:val="0"/>
      <w:numFmt w:val="bullet"/>
      <w:lvlText w:val="•"/>
      <w:lvlJc w:val="left"/>
      <w:pPr>
        <w:ind w:left="1548" w:hanging="118"/>
      </w:pPr>
      <w:rPr>
        <w:rFonts w:hint="default"/>
        <w:lang w:val="en-US" w:eastAsia="en-US" w:bidi="ar-SA"/>
      </w:rPr>
    </w:lvl>
  </w:abstractNum>
  <w:abstractNum w:abstractNumId="65">
    <w:multiLevelType w:val="hybridMultilevel"/>
    <w:lvl w:ilvl="0">
      <w:start w:val="0"/>
      <w:numFmt w:val="bullet"/>
      <w:lvlText w:val="•"/>
      <w:lvlJc w:val="left"/>
      <w:pPr>
        <w:ind w:left="135"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6" w:hanging="120"/>
      </w:pPr>
      <w:rPr>
        <w:rFonts w:hint="default"/>
        <w:lang w:val="en-US" w:eastAsia="en-US" w:bidi="ar-SA"/>
      </w:rPr>
    </w:lvl>
    <w:lvl w:ilvl="2">
      <w:start w:val="0"/>
      <w:numFmt w:val="bullet"/>
      <w:lvlText w:val="•"/>
      <w:lvlJc w:val="left"/>
      <w:pPr>
        <w:ind w:left="453" w:hanging="120"/>
      </w:pPr>
      <w:rPr>
        <w:rFonts w:hint="default"/>
        <w:lang w:val="en-US" w:eastAsia="en-US" w:bidi="ar-SA"/>
      </w:rPr>
    </w:lvl>
    <w:lvl w:ilvl="3">
      <w:start w:val="0"/>
      <w:numFmt w:val="bullet"/>
      <w:lvlText w:val="•"/>
      <w:lvlJc w:val="left"/>
      <w:pPr>
        <w:ind w:left="610" w:hanging="120"/>
      </w:pPr>
      <w:rPr>
        <w:rFonts w:hint="default"/>
        <w:lang w:val="en-US" w:eastAsia="en-US" w:bidi="ar-SA"/>
      </w:rPr>
    </w:lvl>
    <w:lvl w:ilvl="4">
      <w:start w:val="0"/>
      <w:numFmt w:val="bullet"/>
      <w:lvlText w:val="•"/>
      <w:lvlJc w:val="left"/>
      <w:pPr>
        <w:ind w:left="767" w:hanging="120"/>
      </w:pPr>
      <w:rPr>
        <w:rFonts w:hint="default"/>
        <w:lang w:val="en-US" w:eastAsia="en-US" w:bidi="ar-SA"/>
      </w:rPr>
    </w:lvl>
    <w:lvl w:ilvl="5">
      <w:start w:val="0"/>
      <w:numFmt w:val="bullet"/>
      <w:lvlText w:val="•"/>
      <w:lvlJc w:val="left"/>
      <w:pPr>
        <w:ind w:left="924" w:hanging="120"/>
      </w:pPr>
      <w:rPr>
        <w:rFonts w:hint="default"/>
        <w:lang w:val="en-US" w:eastAsia="en-US" w:bidi="ar-SA"/>
      </w:rPr>
    </w:lvl>
    <w:lvl w:ilvl="6">
      <w:start w:val="0"/>
      <w:numFmt w:val="bullet"/>
      <w:lvlText w:val="•"/>
      <w:lvlJc w:val="left"/>
      <w:pPr>
        <w:ind w:left="1081" w:hanging="120"/>
      </w:pPr>
      <w:rPr>
        <w:rFonts w:hint="default"/>
        <w:lang w:val="en-US" w:eastAsia="en-US" w:bidi="ar-SA"/>
      </w:rPr>
    </w:lvl>
    <w:lvl w:ilvl="7">
      <w:start w:val="0"/>
      <w:numFmt w:val="bullet"/>
      <w:lvlText w:val="•"/>
      <w:lvlJc w:val="left"/>
      <w:pPr>
        <w:ind w:left="1238" w:hanging="120"/>
      </w:pPr>
      <w:rPr>
        <w:rFonts w:hint="default"/>
        <w:lang w:val="en-US" w:eastAsia="en-US" w:bidi="ar-SA"/>
      </w:rPr>
    </w:lvl>
    <w:lvl w:ilvl="8">
      <w:start w:val="0"/>
      <w:numFmt w:val="bullet"/>
      <w:lvlText w:val="•"/>
      <w:lvlJc w:val="left"/>
      <w:pPr>
        <w:ind w:left="1395" w:hanging="120"/>
      </w:pPr>
      <w:rPr>
        <w:rFonts w:hint="default"/>
        <w:lang w:val="en-US" w:eastAsia="en-US" w:bidi="ar-SA"/>
      </w:rPr>
    </w:lvl>
  </w:abstractNum>
  <w:abstractNum w:abstractNumId="64">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3"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6"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63">
    <w:multiLevelType w:val="hybridMultilevel"/>
    <w:lvl w:ilvl="0">
      <w:start w:val="0"/>
      <w:numFmt w:val="bullet"/>
      <w:lvlText w:val="•"/>
      <w:lvlJc w:val="left"/>
      <w:pPr>
        <w:ind w:left="231"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6" w:hanging="120"/>
      </w:pPr>
      <w:rPr>
        <w:rFonts w:hint="default"/>
        <w:lang w:val="en-US" w:eastAsia="en-US" w:bidi="ar-SA"/>
      </w:rPr>
    </w:lvl>
    <w:lvl w:ilvl="2">
      <w:start w:val="0"/>
      <w:numFmt w:val="bullet"/>
      <w:lvlText w:val="•"/>
      <w:lvlJc w:val="left"/>
      <w:pPr>
        <w:ind w:left="573" w:hanging="120"/>
      </w:pPr>
      <w:rPr>
        <w:rFonts w:hint="default"/>
        <w:lang w:val="en-US" w:eastAsia="en-US" w:bidi="ar-SA"/>
      </w:rPr>
    </w:lvl>
    <w:lvl w:ilvl="3">
      <w:start w:val="0"/>
      <w:numFmt w:val="bullet"/>
      <w:lvlText w:val="•"/>
      <w:lvlJc w:val="left"/>
      <w:pPr>
        <w:ind w:left="739" w:hanging="120"/>
      </w:pPr>
      <w:rPr>
        <w:rFonts w:hint="default"/>
        <w:lang w:val="en-US" w:eastAsia="en-US" w:bidi="ar-SA"/>
      </w:rPr>
    </w:lvl>
    <w:lvl w:ilvl="4">
      <w:start w:val="0"/>
      <w:numFmt w:val="bullet"/>
      <w:lvlText w:val="•"/>
      <w:lvlJc w:val="left"/>
      <w:pPr>
        <w:ind w:left="906" w:hanging="120"/>
      </w:pPr>
      <w:rPr>
        <w:rFonts w:hint="default"/>
        <w:lang w:val="en-US" w:eastAsia="en-US" w:bidi="ar-SA"/>
      </w:rPr>
    </w:lvl>
    <w:lvl w:ilvl="5">
      <w:start w:val="0"/>
      <w:numFmt w:val="bullet"/>
      <w:lvlText w:val="•"/>
      <w:lvlJc w:val="left"/>
      <w:pPr>
        <w:ind w:left="1072" w:hanging="120"/>
      </w:pPr>
      <w:rPr>
        <w:rFonts w:hint="default"/>
        <w:lang w:val="en-US" w:eastAsia="en-US" w:bidi="ar-SA"/>
      </w:rPr>
    </w:lvl>
    <w:lvl w:ilvl="6">
      <w:start w:val="0"/>
      <w:numFmt w:val="bullet"/>
      <w:lvlText w:val="•"/>
      <w:lvlJc w:val="left"/>
      <w:pPr>
        <w:ind w:left="1239" w:hanging="120"/>
      </w:pPr>
      <w:rPr>
        <w:rFonts w:hint="default"/>
        <w:lang w:val="en-US" w:eastAsia="en-US" w:bidi="ar-SA"/>
      </w:rPr>
    </w:lvl>
    <w:lvl w:ilvl="7">
      <w:start w:val="0"/>
      <w:numFmt w:val="bullet"/>
      <w:lvlText w:val="•"/>
      <w:lvlJc w:val="left"/>
      <w:pPr>
        <w:ind w:left="1405" w:hanging="120"/>
      </w:pPr>
      <w:rPr>
        <w:rFonts w:hint="default"/>
        <w:lang w:val="en-US" w:eastAsia="en-US" w:bidi="ar-SA"/>
      </w:rPr>
    </w:lvl>
    <w:lvl w:ilvl="8">
      <w:start w:val="0"/>
      <w:numFmt w:val="bullet"/>
      <w:lvlText w:val="•"/>
      <w:lvlJc w:val="left"/>
      <w:pPr>
        <w:ind w:left="1572" w:hanging="120"/>
      </w:pPr>
      <w:rPr>
        <w:rFonts w:hint="default"/>
        <w:lang w:val="en-US" w:eastAsia="en-US" w:bidi="ar-SA"/>
      </w:rPr>
    </w:lvl>
  </w:abstractNum>
  <w:abstractNum w:abstractNumId="62">
    <w:multiLevelType w:val="hybridMultilevel"/>
    <w:lvl w:ilvl="0">
      <w:start w:val="0"/>
      <w:numFmt w:val="bullet"/>
      <w:lvlText w:val="•"/>
      <w:lvlJc w:val="left"/>
      <w:pPr>
        <w:ind w:left="22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88" w:hanging="118"/>
      </w:pPr>
      <w:rPr>
        <w:rFonts w:hint="default"/>
        <w:lang w:val="en-US" w:eastAsia="en-US" w:bidi="ar-SA"/>
      </w:rPr>
    </w:lvl>
    <w:lvl w:ilvl="2">
      <w:start w:val="0"/>
      <w:numFmt w:val="bullet"/>
      <w:lvlText w:val="•"/>
      <w:lvlJc w:val="left"/>
      <w:pPr>
        <w:ind w:left="557" w:hanging="118"/>
      </w:pPr>
      <w:rPr>
        <w:rFonts w:hint="default"/>
        <w:lang w:val="en-US" w:eastAsia="en-US" w:bidi="ar-SA"/>
      </w:rPr>
    </w:lvl>
    <w:lvl w:ilvl="3">
      <w:start w:val="0"/>
      <w:numFmt w:val="bullet"/>
      <w:lvlText w:val="•"/>
      <w:lvlJc w:val="left"/>
      <w:pPr>
        <w:ind w:left="725" w:hanging="118"/>
      </w:pPr>
      <w:rPr>
        <w:rFonts w:hint="default"/>
        <w:lang w:val="en-US" w:eastAsia="en-US" w:bidi="ar-SA"/>
      </w:rPr>
    </w:lvl>
    <w:lvl w:ilvl="4">
      <w:start w:val="0"/>
      <w:numFmt w:val="bullet"/>
      <w:lvlText w:val="•"/>
      <w:lvlJc w:val="left"/>
      <w:pPr>
        <w:ind w:left="894" w:hanging="118"/>
      </w:pPr>
      <w:rPr>
        <w:rFonts w:hint="default"/>
        <w:lang w:val="en-US" w:eastAsia="en-US" w:bidi="ar-SA"/>
      </w:rPr>
    </w:lvl>
    <w:lvl w:ilvl="5">
      <w:start w:val="0"/>
      <w:numFmt w:val="bullet"/>
      <w:lvlText w:val="•"/>
      <w:lvlJc w:val="left"/>
      <w:pPr>
        <w:ind w:left="1062" w:hanging="118"/>
      </w:pPr>
      <w:rPr>
        <w:rFonts w:hint="default"/>
        <w:lang w:val="en-US" w:eastAsia="en-US" w:bidi="ar-SA"/>
      </w:rPr>
    </w:lvl>
    <w:lvl w:ilvl="6">
      <w:start w:val="0"/>
      <w:numFmt w:val="bullet"/>
      <w:lvlText w:val="•"/>
      <w:lvlJc w:val="left"/>
      <w:pPr>
        <w:ind w:left="1231" w:hanging="118"/>
      </w:pPr>
      <w:rPr>
        <w:rFonts w:hint="default"/>
        <w:lang w:val="en-US" w:eastAsia="en-US" w:bidi="ar-SA"/>
      </w:rPr>
    </w:lvl>
    <w:lvl w:ilvl="7">
      <w:start w:val="0"/>
      <w:numFmt w:val="bullet"/>
      <w:lvlText w:val="•"/>
      <w:lvlJc w:val="left"/>
      <w:pPr>
        <w:ind w:left="1399" w:hanging="118"/>
      </w:pPr>
      <w:rPr>
        <w:rFonts w:hint="default"/>
        <w:lang w:val="en-US" w:eastAsia="en-US" w:bidi="ar-SA"/>
      </w:rPr>
    </w:lvl>
    <w:lvl w:ilvl="8">
      <w:start w:val="0"/>
      <w:numFmt w:val="bullet"/>
      <w:lvlText w:val="•"/>
      <w:lvlJc w:val="left"/>
      <w:pPr>
        <w:ind w:left="1568" w:hanging="118"/>
      </w:pPr>
      <w:rPr>
        <w:rFonts w:hint="default"/>
        <w:lang w:val="en-US" w:eastAsia="en-US" w:bidi="ar-SA"/>
      </w:rPr>
    </w:lvl>
  </w:abstractNum>
  <w:abstractNum w:abstractNumId="61">
    <w:multiLevelType w:val="hybridMultilevel"/>
    <w:lvl w:ilvl="0">
      <w:start w:val="0"/>
      <w:numFmt w:val="bullet"/>
      <w:lvlText w:val="•"/>
      <w:lvlJc w:val="left"/>
      <w:pPr>
        <w:ind w:left="252"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4" w:hanging="118"/>
      </w:pPr>
      <w:rPr>
        <w:rFonts w:hint="default"/>
        <w:lang w:val="en-US" w:eastAsia="en-US" w:bidi="ar-SA"/>
      </w:rPr>
    </w:lvl>
    <w:lvl w:ilvl="2">
      <w:start w:val="0"/>
      <w:numFmt w:val="bullet"/>
      <w:lvlText w:val="•"/>
      <w:lvlJc w:val="left"/>
      <w:pPr>
        <w:ind w:left="549" w:hanging="118"/>
      </w:pPr>
      <w:rPr>
        <w:rFonts w:hint="default"/>
        <w:lang w:val="en-US" w:eastAsia="en-US" w:bidi="ar-SA"/>
      </w:rPr>
    </w:lvl>
    <w:lvl w:ilvl="3">
      <w:start w:val="0"/>
      <w:numFmt w:val="bullet"/>
      <w:lvlText w:val="•"/>
      <w:lvlJc w:val="left"/>
      <w:pPr>
        <w:ind w:left="694" w:hanging="118"/>
      </w:pPr>
      <w:rPr>
        <w:rFonts w:hint="default"/>
        <w:lang w:val="en-US" w:eastAsia="en-US" w:bidi="ar-SA"/>
      </w:rPr>
    </w:lvl>
    <w:lvl w:ilvl="4">
      <w:start w:val="0"/>
      <w:numFmt w:val="bullet"/>
      <w:lvlText w:val="•"/>
      <w:lvlJc w:val="left"/>
      <w:pPr>
        <w:ind w:left="839" w:hanging="118"/>
      </w:pPr>
      <w:rPr>
        <w:rFonts w:hint="default"/>
        <w:lang w:val="en-US" w:eastAsia="en-US" w:bidi="ar-SA"/>
      </w:rPr>
    </w:lvl>
    <w:lvl w:ilvl="5">
      <w:start w:val="0"/>
      <w:numFmt w:val="bullet"/>
      <w:lvlText w:val="•"/>
      <w:lvlJc w:val="left"/>
      <w:pPr>
        <w:ind w:left="984" w:hanging="118"/>
      </w:pPr>
      <w:rPr>
        <w:rFonts w:hint="default"/>
        <w:lang w:val="en-US" w:eastAsia="en-US" w:bidi="ar-SA"/>
      </w:rPr>
    </w:lvl>
    <w:lvl w:ilvl="6">
      <w:start w:val="0"/>
      <w:numFmt w:val="bullet"/>
      <w:lvlText w:val="•"/>
      <w:lvlJc w:val="left"/>
      <w:pPr>
        <w:ind w:left="1129" w:hanging="118"/>
      </w:pPr>
      <w:rPr>
        <w:rFonts w:hint="default"/>
        <w:lang w:val="en-US" w:eastAsia="en-US" w:bidi="ar-SA"/>
      </w:rPr>
    </w:lvl>
    <w:lvl w:ilvl="7">
      <w:start w:val="0"/>
      <w:numFmt w:val="bullet"/>
      <w:lvlText w:val="•"/>
      <w:lvlJc w:val="left"/>
      <w:pPr>
        <w:ind w:left="1274" w:hanging="118"/>
      </w:pPr>
      <w:rPr>
        <w:rFonts w:hint="default"/>
        <w:lang w:val="en-US" w:eastAsia="en-US" w:bidi="ar-SA"/>
      </w:rPr>
    </w:lvl>
    <w:lvl w:ilvl="8">
      <w:start w:val="0"/>
      <w:numFmt w:val="bullet"/>
      <w:lvlText w:val="•"/>
      <w:lvlJc w:val="left"/>
      <w:pPr>
        <w:ind w:left="1419" w:hanging="118"/>
      </w:pPr>
      <w:rPr>
        <w:rFonts w:hint="default"/>
        <w:lang w:val="en-US" w:eastAsia="en-US" w:bidi="ar-SA"/>
      </w:rPr>
    </w:lvl>
  </w:abstractNum>
  <w:abstractNum w:abstractNumId="60">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4" w:hanging="120"/>
      </w:pPr>
      <w:rPr>
        <w:rFonts w:hint="default"/>
        <w:lang w:val="en-US" w:eastAsia="en-US" w:bidi="ar-SA"/>
      </w:rPr>
    </w:lvl>
    <w:lvl w:ilvl="2">
      <w:start w:val="0"/>
      <w:numFmt w:val="bullet"/>
      <w:lvlText w:val="•"/>
      <w:lvlJc w:val="left"/>
      <w:pPr>
        <w:ind w:left="549" w:hanging="120"/>
      </w:pPr>
      <w:rPr>
        <w:rFonts w:hint="default"/>
        <w:lang w:val="en-US" w:eastAsia="en-US" w:bidi="ar-SA"/>
      </w:rPr>
    </w:lvl>
    <w:lvl w:ilvl="3">
      <w:start w:val="0"/>
      <w:numFmt w:val="bullet"/>
      <w:lvlText w:val="•"/>
      <w:lvlJc w:val="left"/>
      <w:pPr>
        <w:ind w:left="694" w:hanging="120"/>
      </w:pPr>
      <w:rPr>
        <w:rFonts w:hint="default"/>
        <w:lang w:val="en-US" w:eastAsia="en-US" w:bidi="ar-SA"/>
      </w:rPr>
    </w:lvl>
    <w:lvl w:ilvl="4">
      <w:start w:val="0"/>
      <w:numFmt w:val="bullet"/>
      <w:lvlText w:val="•"/>
      <w:lvlJc w:val="left"/>
      <w:pPr>
        <w:ind w:left="839" w:hanging="120"/>
      </w:pPr>
      <w:rPr>
        <w:rFonts w:hint="default"/>
        <w:lang w:val="en-US" w:eastAsia="en-US" w:bidi="ar-SA"/>
      </w:rPr>
    </w:lvl>
    <w:lvl w:ilvl="5">
      <w:start w:val="0"/>
      <w:numFmt w:val="bullet"/>
      <w:lvlText w:val="•"/>
      <w:lvlJc w:val="left"/>
      <w:pPr>
        <w:ind w:left="984" w:hanging="120"/>
      </w:pPr>
      <w:rPr>
        <w:rFonts w:hint="default"/>
        <w:lang w:val="en-US" w:eastAsia="en-US" w:bidi="ar-SA"/>
      </w:rPr>
    </w:lvl>
    <w:lvl w:ilvl="6">
      <w:start w:val="0"/>
      <w:numFmt w:val="bullet"/>
      <w:lvlText w:val="•"/>
      <w:lvlJc w:val="left"/>
      <w:pPr>
        <w:ind w:left="1129" w:hanging="120"/>
      </w:pPr>
      <w:rPr>
        <w:rFonts w:hint="default"/>
        <w:lang w:val="en-US" w:eastAsia="en-US" w:bidi="ar-SA"/>
      </w:rPr>
    </w:lvl>
    <w:lvl w:ilvl="7">
      <w:start w:val="0"/>
      <w:numFmt w:val="bullet"/>
      <w:lvlText w:val="•"/>
      <w:lvlJc w:val="left"/>
      <w:pPr>
        <w:ind w:left="1274" w:hanging="120"/>
      </w:pPr>
      <w:rPr>
        <w:rFonts w:hint="default"/>
        <w:lang w:val="en-US" w:eastAsia="en-US" w:bidi="ar-SA"/>
      </w:rPr>
    </w:lvl>
    <w:lvl w:ilvl="8">
      <w:start w:val="0"/>
      <w:numFmt w:val="bullet"/>
      <w:lvlText w:val="•"/>
      <w:lvlJc w:val="left"/>
      <w:pPr>
        <w:ind w:left="1419" w:hanging="120"/>
      </w:pPr>
      <w:rPr>
        <w:rFonts w:hint="default"/>
        <w:lang w:val="en-US" w:eastAsia="en-US" w:bidi="ar-SA"/>
      </w:rPr>
    </w:lvl>
  </w:abstractNum>
  <w:abstractNum w:abstractNumId="59">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3"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6"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58">
    <w:multiLevelType w:val="hybridMultilevel"/>
    <w:lvl w:ilvl="0">
      <w:start w:val="0"/>
      <w:numFmt w:val="bullet"/>
      <w:lvlText w:val="•"/>
      <w:lvlJc w:val="left"/>
      <w:pPr>
        <w:ind w:left="26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18"/>
      </w:pPr>
      <w:rPr>
        <w:rFonts w:hint="default"/>
        <w:lang w:val="en-US" w:eastAsia="en-US" w:bidi="ar-SA"/>
      </w:rPr>
    </w:lvl>
    <w:lvl w:ilvl="2">
      <w:start w:val="0"/>
      <w:numFmt w:val="bullet"/>
      <w:lvlText w:val="•"/>
      <w:lvlJc w:val="left"/>
      <w:pPr>
        <w:ind w:left="601" w:hanging="118"/>
      </w:pPr>
      <w:rPr>
        <w:rFonts w:hint="default"/>
        <w:lang w:val="en-US" w:eastAsia="en-US" w:bidi="ar-SA"/>
      </w:rPr>
    </w:lvl>
    <w:lvl w:ilvl="3">
      <w:start w:val="0"/>
      <w:numFmt w:val="bullet"/>
      <w:lvlText w:val="•"/>
      <w:lvlJc w:val="left"/>
      <w:pPr>
        <w:ind w:left="772" w:hanging="118"/>
      </w:pPr>
      <w:rPr>
        <w:rFonts w:hint="default"/>
        <w:lang w:val="en-US" w:eastAsia="en-US" w:bidi="ar-SA"/>
      </w:rPr>
    </w:lvl>
    <w:lvl w:ilvl="4">
      <w:start w:val="0"/>
      <w:numFmt w:val="bullet"/>
      <w:lvlText w:val="•"/>
      <w:lvlJc w:val="left"/>
      <w:pPr>
        <w:ind w:left="943" w:hanging="118"/>
      </w:pPr>
      <w:rPr>
        <w:rFonts w:hint="default"/>
        <w:lang w:val="en-US" w:eastAsia="en-US" w:bidi="ar-SA"/>
      </w:rPr>
    </w:lvl>
    <w:lvl w:ilvl="5">
      <w:start w:val="0"/>
      <w:numFmt w:val="bullet"/>
      <w:lvlText w:val="•"/>
      <w:lvlJc w:val="left"/>
      <w:pPr>
        <w:ind w:left="1114" w:hanging="118"/>
      </w:pPr>
      <w:rPr>
        <w:rFonts w:hint="default"/>
        <w:lang w:val="en-US" w:eastAsia="en-US" w:bidi="ar-SA"/>
      </w:rPr>
    </w:lvl>
    <w:lvl w:ilvl="6">
      <w:start w:val="0"/>
      <w:numFmt w:val="bullet"/>
      <w:lvlText w:val="•"/>
      <w:lvlJc w:val="left"/>
      <w:pPr>
        <w:ind w:left="1284" w:hanging="118"/>
      </w:pPr>
      <w:rPr>
        <w:rFonts w:hint="default"/>
        <w:lang w:val="en-US" w:eastAsia="en-US" w:bidi="ar-SA"/>
      </w:rPr>
    </w:lvl>
    <w:lvl w:ilvl="7">
      <w:start w:val="0"/>
      <w:numFmt w:val="bullet"/>
      <w:lvlText w:val="•"/>
      <w:lvlJc w:val="left"/>
      <w:pPr>
        <w:ind w:left="1455" w:hanging="118"/>
      </w:pPr>
      <w:rPr>
        <w:rFonts w:hint="default"/>
        <w:lang w:val="en-US" w:eastAsia="en-US" w:bidi="ar-SA"/>
      </w:rPr>
    </w:lvl>
    <w:lvl w:ilvl="8">
      <w:start w:val="0"/>
      <w:numFmt w:val="bullet"/>
      <w:lvlText w:val="•"/>
      <w:lvlJc w:val="left"/>
      <w:pPr>
        <w:ind w:left="1626" w:hanging="118"/>
      </w:pPr>
      <w:rPr>
        <w:rFonts w:hint="default"/>
        <w:lang w:val="en-US" w:eastAsia="en-US" w:bidi="ar-SA"/>
      </w:rPr>
    </w:lvl>
  </w:abstractNum>
  <w:abstractNum w:abstractNumId="57">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3"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6"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56">
    <w:multiLevelType w:val="hybridMultilevel"/>
    <w:lvl w:ilvl="0">
      <w:start w:val="0"/>
      <w:numFmt w:val="bullet"/>
      <w:lvlText w:val="•"/>
      <w:lvlJc w:val="left"/>
      <w:pPr>
        <w:ind w:left="263"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20"/>
      </w:pPr>
      <w:rPr>
        <w:rFonts w:hint="default"/>
        <w:lang w:val="en-US" w:eastAsia="en-US" w:bidi="ar-SA"/>
      </w:rPr>
    </w:lvl>
    <w:lvl w:ilvl="2">
      <w:start w:val="0"/>
      <w:numFmt w:val="bullet"/>
      <w:lvlText w:val="•"/>
      <w:lvlJc w:val="left"/>
      <w:pPr>
        <w:ind w:left="601" w:hanging="120"/>
      </w:pPr>
      <w:rPr>
        <w:rFonts w:hint="default"/>
        <w:lang w:val="en-US" w:eastAsia="en-US" w:bidi="ar-SA"/>
      </w:rPr>
    </w:lvl>
    <w:lvl w:ilvl="3">
      <w:start w:val="0"/>
      <w:numFmt w:val="bullet"/>
      <w:lvlText w:val="•"/>
      <w:lvlJc w:val="left"/>
      <w:pPr>
        <w:ind w:left="772" w:hanging="120"/>
      </w:pPr>
      <w:rPr>
        <w:rFonts w:hint="default"/>
        <w:lang w:val="en-US" w:eastAsia="en-US" w:bidi="ar-SA"/>
      </w:rPr>
    </w:lvl>
    <w:lvl w:ilvl="4">
      <w:start w:val="0"/>
      <w:numFmt w:val="bullet"/>
      <w:lvlText w:val="•"/>
      <w:lvlJc w:val="left"/>
      <w:pPr>
        <w:ind w:left="943" w:hanging="120"/>
      </w:pPr>
      <w:rPr>
        <w:rFonts w:hint="default"/>
        <w:lang w:val="en-US" w:eastAsia="en-US" w:bidi="ar-SA"/>
      </w:rPr>
    </w:lvl>
    <w:lvl w:ilvl="5">
      <w:start w:val="0"/>
      <w:numFmt w:val="bullet"/>
      <w:lvlText w:val="•"/>
      <w:lvlJc w:val="left"/>
      <w:pPr>
        <w:ind w:left="1114" w:hanging="120"/>
      </w:pPr>
      <w:rPr>
        <w:rFonts w:hint="default"/>
        <w:lang w:val="en-US" w:eastAsia="en-US" w:bidi="ar-SA"/>
      </w:rPr>
    </w:lvl>
    <w:lvl w:ilvl="6">
      <w:start w:val="0"/>
      <w:numFmt w:val="bullet"/>
      <w:lvlText w:val="•"/>
      <w:lvlJc w:val="left"/>
      <w:pPr>
        <w:ind w:left="1284" w:hanging="120"/>
      </w:pPr>
      <w:rPr>
        <w:rFonts w:hint="default"/>
        <w:lang w:val="en-US" w:eastAsia="en-US" w:bidi="ar-SA"/>
      </w:rPr>
    </w:lvl>
    <w:lvl w:ilvl="7">
      <w:start w:val="0"/>
      <w:numFmt w:val="bullet"/>
      <w:lvlText w:val="•"/>
      <w:lvlJc w:val="left"/>
      <w:pPr>
        <w:ind w:left="1455" w:hanging="120"/>
      </w:pPr>
      <w:rPr>
        <w:rFonts w:hint="default"/>
        <w:lang w:val="en-US" w:eastAsia="en-US" w:bidi="ar-SA"/>
      </w:rPr>
    </w:lvl>
    <w:lvl w:ilvl="8">
      <w:start w:val="0"/>
      <w:numFmt w:val="bullet"/>
      <w:lvlText w:val="•"/>
      <w:lvlJc w:val="left"/>
      <w:pPr>
        <w:ind w:left="1626" w:hanging="120"/>
      </w:pPr>
      <w:rPr>
        <w:rFonts w:hint="default"/>
        <w:lang w:val="en-US" w:eastAsia="en-US" w:bidi="ar-SA"/>
      </w:rPr>
    </w:lvl>
  </w:abstractNum>
  <w:abstractNum w:abstractNumId="55">
    <w:multiLevelType w:val="hybridMultilevel"/>
    <w:lvl w:ilvl="0">
      <w:start w:val="0"/>
      <w:numFmt w:val="bullet"/>
      <w:lvlText w:val="•"/>
      <w:lvlJc w:val="left"/>
      <w:pPr>
        <w:ind w:left="231"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6" w:hanging="120"/>
      </w:pPr>
      <w:rPr>
        <w:rFonts w:hint="default"/>
        <w:lang w:val="en-US" w:eastAsia="en-US" w:bidi="ar-SA"/>
      </w:rPr>
    </w:lvl>
    <w:lvl w:ilvl="2">
      <w:start w:val="0"/>
      <w:numFmt w:val="bullet"/>
      <w:lvlText w:val="•"/>
      <w:lvlJc w:val="left"/>
      <w:pPr>
        <w:ind w:left="573" w:hanging="120"/>
      </w:pPr>
      <w:rPr>
        <w:rFonts w:hint="default"/>
        <w:lang w:val="en-US" w:eastAsia="en-US" w:bidi="ar-SA"/>
      </w:rPr>
    </w:lvl>
    <w:lvl w:ilvl="3">
      <w:start w:val="0"/>
      <w:numFmt w:val="bullet"/>
      <w:lvlText w:val="•"/>
      <w:lvlJc w:val="left"/>
      <w:pPr>
        <w:ind w:left="739" w:hanging="120"/>
      </w:pPr>
      <w:rPr>
        <w:rFonts w:hint="default"/>
        <w:lang w:val="en-US" w:eastAsia="en-US" w:bidi="ar-SA"/>
      </w:rPr>
    </w:lvl>
    <w:lvl w:ilvl="4">
      <w:start w:val="0"/>
      <w:numFmt w:val="bullet"/>
      <w:lvlText w:val="•"/>
      <w:lvlJc w:val="left"/>
      <w:pPr>
        <w:ind w:left="906" w:hanging="120"/>
      </w:pPr>
      <w:rPr>
        <w:rFonts w:hint="default"/>
        <w:lang w:val="en-US" w:eastAsia="en-US" w:bidi="ar-SA"/>
      </w:rPr>
    </w:lvl>
    <w:lvl w:ilvl="5">
      <w:start w:val="0"/>
      <w:numFmt w:val="bullet"/>
      <w:lvlText w:val="•"/>
      <w:lvlJc w:val="left"/>
      <w:pPr>
        <w:ind w:left="1072" w:hanging="120"/>
      </w:pPr>
      <w:rPr>
        <w:rFonts w:hint="default"/>
        <w:lang w:val="en-US" w:eastAsia="en-US" w:bidi="ar-SA"/>
      </w:rPr>
    </w:lvl>
    <w:lvl w:ilvl="6">
      <w:start w:val="0"/>
      <w:numFmt w:val="bullet"/>
      <w:lvlText w:val="•"/>
      <w:lvlJc w:val="left"/>
      <w:pPr>
        <w:ind w:left="1239" w:hanging="120"/>
      </w:pPr>
      <w:rPr>
        <w:rFonts w:hint="default"/>
        <w:lang w:val="en-US" w:eastAsia="en-US" w:bidi="ar-SA"/>
      </w:rPr>
    </w:lvl>
    <w:lvl w:ilvl="7">
      <w:start w:val="0"/>
      <w:numFmt w:val="bullet"/>
      <w:lvlText w:val="•"/>
      <w:lvlJc w:val="left"/>
      <w:pPr>
        <w:ind w:left="1405" w:hanging="120"/>
      </w:pPr>
      <w:rPr>
        <w:rFonts w:hint="default"/>
        <w:lang w:val="en-US" w:eastAsia="en-US" w:bidi="ar-SA"/>
      </w:rPr>
    </w:lvl>
    <w:lvl w:ilvl="8">
      <w:start w:val="0"/>
      <w:numFmt w:val="bullet"/>
      <w:lvlText w:val="•"/>
      <w:lvlJc w:val="left"/>
      <w:pPr>
        <w:ind w:left="1572" w:hanging="120"/>
      </w:pPr>
      <w:rPr>
        <w:rFonts w:hint="default"/>
        <w:lang w:val="en-US" w:eastAsia="en-US" w:bidi="ar-SA"/>
      </w:rPr>
    </w:lvl>
  </w:abstractNum>
  <w:abstractNum w:abstractNumId="54">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4" w:hanging="120"/>
      </w:pPr>
      <w:rPr>
        <w:rFonts w:hint="default"/>
        <w:lang w:val="en-US" w:eastAsia="en-US" w:bidi="ar-SA"/>
      </w:rPr>
    </w:lvl>
    <w:lvl w:ilvl="2">
      <w:start w:val="0"/>
      <w:numFmt w:val="bullet"/>
      <w:lvlText w:val="•"/>
      <w:lvlJc w:val="left"/>
      <w:pPr>
        <w:ind w:left="549" w:hanging="120"/>
      </w:pPr>
      <w:rPr>
        <w:rFonts w:hint="default"/>
        <w:lang w:val="en-US" w:eastAsia="en-US" w:bidi="ar-SA"/>
      </w:rPr>
    </w:lvl>
    <w:lvl w:ilvl="3">
      <w:start w:val="0"/>
      <w:numFmt w:val="bullet"/>
      <w:lvlText w:val="•"/>
      <w:lvlJc w:val="left"/>
      <w:pPr>
        <w:ind w:left="694" w:hanging="120"/>
      </w:pPr>
      <w:rPr>
        <w:rFonts w:hint="default"/>
        <w:lang w:val="en-US" w:eastAsia="en-US" w:bidi="ar-SA"/>
      </w:rPr>
    </w:lvl>
    <w:lvl w:ilvl="4">
      <w:start w:val="0"/>
      <w:numFmt w:val="bullet"/>
      <w:lvlText w:val="•"/>
      <w:lvlJc w:val="left"/>
      <w:pPr>
        <w:ind w:left="839" w:hanging="120"/>
      </w:pPr>
      <w:rPr>
        <w:rFonts w:hint="default"/>
        <w:lang w:val="en-US" w:eastAsia="en-US" w:bidi="ar-SA"/>
      </w:rPr>
    </w:lvl>
    <w:lvl w:ilvl="5">
      <w:start w:val="0"/>
      <w:numFmt w:val="bullet"/>
      <w:lvlText w:val="•"/>
      <w:lvlJc w:val="left"/>
      <w:pPr>
        <w:ind w:left="984" w:hanging="120"/>
      </w:pPr>
      <w:rPr>
        <w:rFonts w:hint="default"/>
        <w:lang w:val="en-US" w:eastAsia="en-US" w:bidi="ar-SA"/>
      </w:rPr>
    </w:lvl>
    <w:lvl w:ilvl="6">
      <w:start w:val="0"/>
      <w:numFmt w:val="bullet"/>
      <w:lvlText w:val="•"/>
      <w:lvlJc w:val="left"/>
      <w:pPr>
        <w:ind w:left="1129" w:hanging="120"/>
      </w:pPr>
      <w:rPr>
        <w:rFonts w:hint="default"/>
        <w:lang w:val="en-US" w:eastAsia="en-US" w:bidi="ar-SA"/>
      </w:rPr>
    </w:lvl>
    <w:lvl w:ilvl="7">
      <w:start w:val="0"/>
      <w:numFmt w:val="bullet"/>
      <w:lvlText w:val="•"/>
      <w:lvlJc w:val="left"/>
      <w:pPr>
        <w:ind w:left="1274" w:hanging="120"/>
      </w:pPr>
      <w:rPr>
        <w:rFonts w:hint="default"/>
        <w:lang w:val="en-US" w:eastAsia="en-US" w:bidi="ar-SA"/>
      </w:rPr>
    </w:lvl>
    <w:lvl w:ilvl="8">
      <w:start w:val="0"/>
      <w:numFmt w:val="bullet"/>
      <w:lvlText w:val="•"/>
      <w:lvlJc w:val="left"/>
      <w:pPr>
        <w:ind w:left="1419" w:hanging="120"/>
      </w:pPr>
      <w:rPr>
        <w:rFonts w:hint="default"/>
        <w:lang w:val="en-US" w:eastAsia="en-US" w:bidi="ar-SA"/>
      </w:rPr>
    </w:lvl>
  </w:abstractNum>
  <w:abstractNum w:abstractNumId="69">
    <w:multiLevelType w:val="hybridMultilevel"/>
    <w:lvl w:ilvl="0">
      <w:start w:val="0"/>
      <w:numFmt w:val="bullet"/>
      <w:lvlText w:val=""/>
      <w:lvlJc w:val="left"/>
      <w:pPr>
        <w:ind w:left="98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76" w:hanging="360"/>
      </w:pPr>
      <w:rPr>
        <w:rFonts w:hint="default"/>
        <w:lang w:val="en-US" w:eastAsia="en-US" w:bidi="ar-SA"/>
      </w:rPr>
    </w:lvl>
    <w:lvl w:ilvl="2">
      <w:start w:val="0"/>
      <w:numFmt w:val="bullet"/>
      <w:lvlText w:val="•"/>
      <w:lvlJc w:val="left"/>
      <w:pPr>
        <w:ind w:left="2573" w:hanging="360"/>
      </w:pPr>
      <w:rPr>
        <w:rFonts w:hint="default"/>
        <w:lang w:val="en-US" w:eastAsia="en-US" w:bidi="ar-SA"/>
      </w:rPr>
    </w:lvl>
    <w:lvl w:ilvl="3">
      <w:start w:val="0"/>
      <w:numFmt w:val="bullet"/>
      <w:lvlText w:val="•"/>
      <w:lvlJc w:val="left"/>
      <w:pPr>
        <w:ind w:left="3369" w:hanging="360"/>
      </w:pPr>
      <w:rPr>
        <w:rFonts w:hint="default"/>
        <w:lang w:val="en-US" w:eastAsia="en-US" w:bidi="ar-SA"/>
      </w:rPr>
    </w:lvl>
    <w:lvl w:ilvl="4">
      <w:start w:val="0"/>
      <w:numFmt w:val="bullet"/>
      <w:lvlText w:val="•"/>
      <w:lvlJc w:val="left"/>
      <w:pPr>
        <w:ind w:left="4166" w:hanging="360"/>
      </w:pPr>
      <w:rPr>
        <w:rFonts w:hint="default"/>
        <w:lang w:val="en-US" w:eastAsia="en-US" w:bidi="ar-SA"/>
      </w:rPr>
    </w:lvl>
    <w:lvl w:ilvl="5">
      <w:start w:val="0"/>
      <w:numFmt w:val="bullet"/>
      <w:lvlText w:val="•"/>
      <w:lvlJc w:val="left"/>
      <w:pPr>
        <w:ind w:left="4963" w:hanging="360"/>
      </w:pPr>
      <w:rPr>
        <w:rFonts w:hint="default"/>
        <w:lang w:val="en-US" w:eastAsia="en-US" w:bidi="ar-SA"/>
      </w:rPr>
    </w:lvl>
    <w:lvl w:ilvl="6">
      <w:start w:val="0"/>
      <w:numFmt w:val="bullet"/>
      <w:lvlText w:val="•"/>
      <w:lvlJc w:val="left"/>
      <w:pPr>
        <w:ind w:left="5759" w:hanging="360"/>
      </w:pPr>
      <w:rPr>
        <w:rFonts w:hint="default"/>
        <w:lang w:val="en-US" w:eastAsia="en-US" w:bidi="ar-SA"/>
      </w:rPr>
    </w:lvl>
    <w:lvl w:ilvl="7">
      <w:start w:val="0"/>
      <w:numFmt w:val="bullet"/>
      <w:lvlText w:val="•"/>
      <w:lvlJc w:val="left"/>
      <w:pPr>
        <w:ind w:left="6556" w:hanging="360"/>
      </w:pPr>
      <w:rPr>
        <w:rFonts w:hint="default"/>
        <w:lang w:val="en-US" w:eastAsia="en-US" w:bidi="ar-SA"/>
      </w:rPr>
    </w:lvl>
    <w:lvl w:ilvl="8">
      <w:start w:val="0"/>
      <w:numFmt w:val="bullet"/>
      <w:lvlText w:val="•"/>
      <w:lvlJc w:val="left"/>
      <w:pPr>
        <w:ind w:left="7353" w:hanging="360"/>
      </w:pPr>
      <w:rPr>
        <w:rFonts w:hint="default"/>
        <w:lang w:val="en-US" w:eastAsia="en-US" w:bidi="ar-SA"/>
      </w:rPr>
    </w:lvl>
  </w:abstractNum>
  <w:abstractNum w:abstractNumId="53">
    <w:multiLevelType w:val="hybridMultilevel"/>
    <w:lvl w:ilvl="0">
      <w:start w:val="0"/>
      <w:numFmt w:val="bullet"/>
      <w:lvlText w:val="•"/>
      <w:lvlJc w:val="left"/>
      <w:pPr>
        <w:ind w:left="173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735"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984" w:hanging="118"/>
      </w:pPr>
      <w:rPr>
        <w:rFonts w:hint="default"/>
        <w:lang w:val="en-US" w:eastAsia="en-US" w:bidi="ar-SA"/>
      </w:rPr>
    </w:lvl>
    <w:lvl w:ilvl="3">
      <w:start w:val="0"/>
      <w:numFmt w:val="bullet"/>
      <w:lvlText w:val="•"/>
      <w:lvlJc w:val="left"/>
      <w:pPr>
        <w:ind w:left="2106" w:hanging="118"/>
      </w:pPr>
      <w:rPr>
        <w:rFonts w:hint="default"/>
        <w:lang w:val="en-US" w:eastAsia="en-US" w:bidi="ar-SA"/>
      </w:rPr>
    </w:lvl>
    <w:lvl w:ilvl="4">
      <w:start w:val="0"/>
      <w:numFmt w:val="bullet"/>
      <w:lvlText w:val="•"/>
      <w:lvlJc w:val="left"/>
      <w:pPr>
        <w:ind w:left="2228" w:hanging="118"/>
      </w:pPr>
      <w:rPr>
        <w:rFonts w:hint="default"/>
        <w:lang w:val="en-US" w:eastAsia="en-US" w:bidi="ar-SA"/>
      </w:rPr>
    </w:lvl>
    <w:lvl w:ilvl="5">
      <w:start w:val="0"/>
      <w:numFmt w:val="bullet"/>
      <w:lvlText w:val="•"/>
      <w:lvlJc w:val="left"/>
      <w:pPr>
        <w:ind w:left="2351" w:hanging="118"/>
      </w:pPr>
      <w:rPr>
        <w:rFonts w:hint="default"/>
        <w:lang w:val="en-US" w:eastAsia="en-US" w:bidi="ar-SA"/>
      </w:rPr>
    </w:lvl>
    <w:lvl w:ilvl="6">
      <w:start w:val="0"/>
      <w:numFmt w:val="bullet"/>
      <w:lvlText w:val="•"/>
      <w:lvlJc w:val="left"/>
      <w:pPr>
        <w:ind w:left="2473" w:hanging="118"/>
      </w:pPr>
      <w:rPr>
        <w:rFonts w:hint="default"/>
        <w:lang w:val="en-US" w:eastAsia="en-US" w:bidi="ar-SA"/>
      </w:rPr>
    </w:lvl>
    <w:lvl w:ilvl="7">
      <w:start w:val="0"/>
      <w:numFmt w:val="bullet"/>
      <w:lvlText w:val="•"/>
      <w:lvlJc w:val="left"/>
      <w:pPr>
        <w:ind w:left="2595" w:hanging="118"/>
      </w:pPr>
      <w:rPr>
        <w:rFonts w:hint="default"/>
        <w:lang w:val="en-US" w:eastAsia="en-US" w:bidi="ar-SA"/>
      </w:rPr>
    </w:lvl>
    <w:lvl w:ilvl="8">
      <w:start w:val="0"/>
      <w:numFmt w:val="bullet"/>
      <w:lvlText w:val="•"/>
      <w:lvlJc w:val="left"/>
      <w:pPr>
        <w:ind w:left="2717" w:hanging="118"/>
      </w:pPr>
      <w:rPr>
        <w:rFonts w:hint="default"/>
        <w:lang w:val="en-US" w:eastAsia="en-US" w:bidi="ar-SA"/>
      </w:rPr>
    </w:lvl>
  </w:abstractNum>
  <w:abstractNum w:abstractNumId="52">
    <w:multiLevelType w:val="hybridMultilevel"/>
    <w:lvl w:ilvl="0">
      <w:start w:val="0"/>
      <w:numFmt w:val="bullet"/>
      <w:lvlText w:val="•"/>
      <w:lvlJc w:val="left"/>
      <w:pPr>
        <w:ind w:left="262"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18"/>
      </w:pPr>
      <w:rPr>
        <w:rFonts w:hint="default"/>
        <w:lang w:val="en-US" w:eastAsia="en-US" w:bidi="ar-SA"/>
      </w:rPr>
    </w:lvl>
    <w:lvl w:ilvl="2">
      <w:start w:val="0"/>
      <w:numFmt w:val="bullet"/>
      <w:lvlText w:val="•"/>
      <w:lvlJc w:val="left"/>
      <w:pPr>
        <w:ind w:left="601" w:hanging="118"/>
      </w:pPr>
      <w:rPr>
        <w:rFonts w:hint="default"/>
        <w:lang w:val="en-US" w:eastAsia="en-US" w:bidi="ar-SA"/>
      </w:rPr>
    </w:lvl>
    <w:lvl w:ilvl="3">
      <w:start w:val="0"/>
      <w:numFmt w:val="bullet"/>
      <w:lvlText w:val="•"/>
      <w:lvlJc w:val="left"/>
      <w:pPr>
        <w:ind w:left="772" w:hanging="118"/>
      </w:pPr>
      <w:rPr>
        <w:rFonts w:hint="default"/>
        <w:lang w:val="en-US" w:eastAsia="en-US" w:bidi="ar-SA"/>
      </w:rPr>
    </w:lvl>
    <w:lvl w:ilvl="4">
      <w:start w:val="0"/>
      <w:numFmt w:val="bullet"/>
      <w:lvlText w:val="•"/>
      <w:lvlJc w:val="left"/>
      <w:pPr>
        <w:ind w:left="943" w:hanging="118"/>
      </w:pPr>
      <w:rPr>
        <w:rFonts w:hint="default"/>
        <w:lang w:val="en-US" w:eastAsia="en-US" w:bidi="ar-SA"/>
      </w:rPr>
    </w:lvl>
    <w:lvl w:ilvl="5">
      <w:start w:val="0"/>
      <w:numFmt w:val="bullet"/>
      <w:lvlText w:val="•"/>
      <w:lvlJc w:val="left"/>
      <w:pPr>
        <w:ind w:left="1114" w:hanging="118"/>
      </w:pPr>
      <w:rPr>
        <w:rFonts w:hint="default"/>
        <w:lang w:val="en-US" w:eastAsia="en-US" w:bidi="ar-SA"/>
      </w:rPr>
    </w:lvl>
    <w:lvl w:ilvl="6">
      <w:start w:val="0"/>
      <w:numFmt w:val="bullet"/>
      <w:lvlText w:val="•"/>
      <w:lvlJc w:val="left"/>
      <w:pPr>
        <w:ind w:left="1285" w:hanging="118"/>
      </w:pPr>
      <w:rPr>
        <w:rFonts w:hint="default"/>
        <w:lang w:val="en-US" w:eastAsia="en-US" w:bidi="ar-SA"/>
      </w:rPr>
    </w:lvl>
    <w:lvl w:ilvl="7">
      <w:start w:val="0"/>
      <w:numFmt w:val="bullet"/>
      <w:lvlText w:val="•"/>
      <w:lvlJc w:val="left"/>
      <w:pPr>
        <w:ind w:left="1456" w:hanging="118"/>
      </w:pPr>
      <w:rPr>
        <w:rFonts w:hint="default"/>
        <w:lang w:val="en-US" w:eastAsia="en-US" w:bidi="ar-SA"/>
      </w:rPr>
    </w:lvl>
    <w:lvl w:ilvl="8">
      <w:start w:val="0"/>
      <w:numFmt w:val="bullet"/>
      <w:lvlText w:val="•"/>
      <w:lvlJc w:val="left"/>
      <w:pPr>
        <w:ind w:left="1627" w:hanging="118"/>
      </w:pPr>
      <w:rPr>
        <w:rFonts w:hint="default"/>
        <w:lang w:val="en-US" w:eastAsia="en-US" w:bidi="ar-SA"/>
      </w:rPr>
    </w:lvl>
  </w:abstractNum>
  <w:abstractNum w:abstractNumId="51">
    <w:multiLevelType w:val="hybridMultilevel"/>
    <w:lvl w:ilvl="0">
      <w:start w:val="0"/>
      <w:numFmt w:val="bullet"/>
      <w:lvlText w:val="•"/>
      <w:lvlJc w:val="left"/>
      <w:pPr>
        <w:ind w:left="262"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18"/>
      </w:pPr>
      <w:rPr>
        <w:rFonts w:hint="default"/>
        <w:lang w:val="en-US" w:eastAsia="en-US" w:bidi="ar-SA"/>
      </w:rPr>
    </w:lvl>
    <w:lvl w:ilvl="2">
      <w:start w:val="0"/>
      <w:numFmt w:val="bullet"/>
      <w:lvlText w:val="•"/>
      <w:lvlJc w:val="left"/>
      <w:pPr>
        <w:ind w:left="601" w:hanging="118"/>
      </w:pPr>
      <w:rPr>
        <w:rFonts w:hint="default"/>
        <w:lang w:val="en-US" w:eastAsia="en-US" w:bidi="ar-SA"/>
      </w:rPr>
    </w:lvl>
    <w:lvl w:ilvl="3">
      <w:start w:val="0"/>
      <w:numFmt w:val="bullet"/>
      <w:lvlText w:val="•"/>
      <w:lvlJc w:val="left"/>
      <w:pPr>
        <w:ind w:left="772" w:hanging="118"/>
      </w:pPr>
      <w:rPr>
        <w:rFonts w:hint="default"/>
        <w:lang w:val="en-US" w:eastAsia="en-US" w:bidi="ar-SA"/>
      </w:rPr>
    </w:lvl>
    <w:lvl w:ilvl="4">
      <w:start w:val="0"/>
      <w:numFmt w:val="bullet"/>
      <w:lvlText w:val="•"/>
      <w:lvlJc w:val="left"/>
      <w:pPr>
        <w:ind w:left="943" w:hanging="118"/>
      </w:pPr>
      <w:rPr>
        <w:rFonts w:hint="default"/>
        <w:lang w:val="en-US" w:eastAsia="en-US" w:bidi="ar-SA"/>
      </w:rPr>
    </w:lvl>
    <w:lvl w:ilvl="5">
      <w:start w:val="0"/>
      <w:numFmt w:val="bullet"/>
      <w:lvlText w:val="•"/>
      <w:lvlJc w:val="left"/>
      <w:pPr>
        <w:ind w:left="1114" w:hanging="118"/>
      </w:pPr>
      <w:rPr>
        <w:rFonts w:hint="default"/>
        <w:lang w:val="en-US" w:eastAsia="en-US" w:bidi="ar-SA"/>
      </w:rPr>
    </w:lvl>
    <w:lvl w:ilvl="6">
      <w:start w:val="0"/>
      <w:numFmt w:val="bullet"/>
      <w:lvlText w:val="•"/>
      <w:lvlJc w:val="left"/>
      <w:pPr>
        <w:ind w:left="1285" w:hanging="118"/>
      </w:pPr>
      <w:rPr>
        <w:rFonts w:hint="default"/>
        <w:lang w:val="en-US" w:eastAsia="en-US" w:bidi="ar-SA"/>
      </w:rPr>
    </w:lvl>
    <w:lvl w:ilvl="7">
      <w:start w:val="0"/>
      <w:numFmt w:val="bullet"/>
      <w:lvlText w:val="•"/>
      <w:lvlJc w:val="left"/>
      <w:pPr>
        <w:ind w:left="1456" w:hanging="118"/>
      </w:pPr>
      <w:rPr>
        <w:rFonts w:hint="default"/>
        <w:lang w:val="en-US" w:eastAsia="en-US" w:bidi="ar-SA"/>
      </w:rPr>
    </w:lvl>
    <w:lvl w:ilvl="8">
      <w:start w:val="0"/>
      <w:numFmt w:val="bullet"/>
      <w:lvlText w:val="•"/>
      <w:lvlJc w:val="left"/>
      <w:pPr>
        <w:ind w:left="1627" w:hanging="118"/>
      </w:pPr>
      <w:rPr>
        <w:rFonts w:hint="default"/>
        <w:lang w:val="en-US" w:eastAsia="en-US" w:bidi="ar-SA"/>
      </w:rPr>
    </w:lvl>
  </w:abstractNum>
  <w:abstractNum w:abstractNumId="50">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2"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5"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49">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20"/>
      </w:pPr>
      <w:rPr>
        <w:rFonts w:hint="default"/>
        <w:lang w:val="en-US" w:eastAsia="en-US" w:bidi="ar-SA"/>
      </w:rPr>
    </w:lvl>
    <w:lvl w:ilvl="2">
      <w:start w:val="0"/>
      <w:numFmt w:val="bullet"/>
      <w:lvlText w:val="•"/>
      <w:lvlJc w:val="left"/>
      <w:pPr>
        <w:ind w:left="547" w:hanging="120"/>
      </w:pPr>
      <w:rPr>
        <w:rFonts w:hint="default"/>
        <w:lang w:val="en-US" w:eastAsia="en-US" w:bidi="ar-SA"/>
      </w:rPr>
    </w:lvl>
    <w:lvl w:ilvl="3">
      <w:start w:val="0"/>
      <w:numFmt w:val="bullet"/>
      <w:lvlText w:val="•"/>
      <w:lvlJc w:val="left"/>
      <w:pPr>
        <w:ind w:left="691" w:hanging="120"/>
      </w:pPr>
      <w:rPr>
        <w:rFonts w:hint="default"/>
        <w:lang w:val="en-US" w:eastAsia="en-US" w:bidi="ar-SA"/>
      </w:rPr>
    </w:lvl>
    <w:lvl w:ilvl="4">
      <w:start w:val="0"/>
      <w:numFmt w:val="bullet"/>
      <w:lvlText w:val="•"/>
      <w:lvlJc w:val="left"/>
      <w:pPr>
        <w:ind w:left="835" w:hanging="120"/>
      </w:pPr>
      <w:rPr>
        <w:rFonts w:hint="default"/>
        <w:lang w:val="en-US" w:eastAsia="en-US" w:bidi="ar-SA"/>
      </w:rPr>
    </w:lvl>
    <w:lvl w:ilvl="5">
      <w:start w:val="0"/>
      <w:numFmt w:val="bullet"/>
      <w:lvlText w:val="•"/>
      <w:lvlJc w:val="left"/>
      <w:pPr>
        <w:ind w:left="979" w:hanging="120"/>
      </w:pPr>
      <w:rPr>
        <w:rFonts w:hint="default"/>
        <w:lang w:val="en-US" w:eastAsia="en-US" w:bidi="ar-SA"/>
      </w:rPr>
    </w:lvl>
    <w:lvl w:ilvl="6">
      <w:start w:val="0"/>
      <w:numFmt w:val="bullet"/>
      <w:lvlText w:val="•"/>
      <w:lvlJc w:val="left"/>
      <w:pPr>
        <w:ind w:left="1122" w:hanging="120"/>
      </w:pPr>
      <w:rPr>
        <w:rFonts w:hint="default"/>
        <w:lang w:val="en-US" w:eastAsia="en-US" w:bidi="ar-SA"/>
      </w:rPr>
    </w:lvl>
    <w:lvl w:ilvl="7">
      <w:start w:val="0"/>
      <w:numFmt w:val="bullet"/>
      <w:lvlText w:val="•"/>
      <w:lvlJc w:val="left"/>
      <w:pPr>
        <w:ind w:left="1266" w:hanging="120"/>
      </w:pPr>
      <w:rPr>
        <w:rFonts w:hint="default"/>
        <w:lang w:val="en-US" w:eastAsia="en-US" w:bidi="ar-SA"/>
      </w:rPr>
    </w:lvl>
    <w:lvl w:ilvl="8">
      <w:start w:val="0"/>
      <w:numFmt w:val="bullet"/>
      <w:lvlText w:val="•"/>
      <w:lvlJc w:val="left"/>
      <w:pPr>
        <w:ind w:left="1410" w:hanging="120"/>
      </w:pPr>
      <w:rPr>
        <w:rFonts w:hint="default"/>
        <w:lang w:val="en-US" w:eastAsia="en-US" w:bidi="ar-SA"/>
      </w:rPr>
    </w:lvl>
  </w:abstractNum>
  <w:abstractNum w:abstractNumId="48">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2"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5"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47">
    <w:multiLevelType w:val="hybridMultilevel"/>
    <w:lvl w:ilvl="0">
      <w:start w:val="0"/>
      <w:numFmt w:val="bullet"/>
      <w:lvlText w:val="•"/>
      <w:lvlJc w:val="left"/>
      <w:pPr>
        <w:ind w:left="26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20"/>
      </w:pPr>
      <w:rPr>
        <w:rFonts w:hint="default"/>
        <w:lang w:val="en-US" w:eastAsia="en-US" w:bidi="ar-SA"/>
      </w:rPr>
    </w:lvl>
    <w:lvl w:ilvl="2">
      <w:start w:val="0"/>
      <w:numFmt w:val="bullet"/>
      <w:lvlText w:val="•"/>
      <w:lvlJc w:val="left"/>
      <w:pPr>
        <w:ind w:left="601" w:hanging="120"/>
      </w:pPr>
      <w:rPr>
        <w:rFonts w:hint="default"/>
        <w:lang w:val="en-US" w:eastAsia="en-US" w:bidi="ar-SA"/>
      </w:rPr>
    </w:lvl>
    <w:lvl w:ilvl="3">
      <w:start w:val="0"/>
      <w:numFmt w:val="bullet"/>
      <w:lvlText w:val="•"/>
      <w:lvlJc w:val="left"/>
      <w:pPr>
        <w:ind w:left="772" w:hanging="120"/>
      </w:pPr>
      <w:rPr>
        <w:rFonts w:hint="default"/>
        <w:lang w:val="en-US" w:eastAsia="en-US" w:bidi="ar-SA"/>
      </w:rPr>
    </w:lvl>
    <w:lvl w:ilvl="4">
      <w:start w:val="0"/>
      <w:numFmt w:val="bullet"/>
      <w:lvlText w:val="•"/>
      <w:lvlJc w:val="left"/>
      <w:pPr>
        <w:ind w:left="943" w:hanging="120"/>
      </w:pPr>
      <w:rPr>
        <w:rFonts w:hint="default"/>
        <w:lang w:val="en-US" w:eastAsia="en-US" w:bidi="ar-SA"/>
      </w:rPr>
    </w:lvl>
    <w:lvl w:ilvl="5">
      <w:start w:val="0"/>
      <w:numFmt w:val="bullet"/>
      <w:lvlText w:val="•"/>
      <w:lvlJc w:val="left"/>
      <w:pPr>
        <w:ind w:left="1114" w:hanging="120"/>
      </w:pPr>
      <w:rPr>
        <w:rFonts w:hint="default"/>
        <w:lang w:val="en-US" w:eastAsia="en-US" w:bidi="ar-SA"/>
      </w:rPr>
    </w:lvl>
    <w:lvl w:ilvl="6">
      <w:start w:val="0"/>
      <w:numFmt w:val="bullet"/>
      <w:lvlText w:val="•"/>
      <w:lvlJc w:val="left"/>
      <w:pPr>
        <w:ind w:left="1285" w:hanging="120"/>
      </w:pPr>
      <w:rPr>
        <w:rFonts w:hint="default"/>
        <w:lang w:val="en-US" w:eastAsia="en-US" w:bidi="ar-SA"/>
      </w:rPr>
    </w:lvl>
    <w:lvl w:ilvl="7">
      <w:start w:val="0"/>
      <w:numFmt w:val="bullet"/>
      <w:lvlText w:val="•"/>
      <w:lvlJc w:val="left"/>
      <w:pPr>
        <w:ind w:left="1456" w:hanging="120"/>
      </w:pPr>
      <w:rPr>
        <w:rFonts w:hint="default"/>
        <w:lang w:val="en-US" w:eastAsia="en-US" w:bidi="ar-SA"/>
      </w:rPr>
    </w:lvl>
    <w:lvl w:ilvl="8">
      <w:start w:val="0"/>
      <w:numFmt w:val="bullet"/>
      <w:lvlText w:val="•"/>
      <w:lvlJc w:val="left"/>
      <w:pPr>
        <w:ind w:left="1627" w:hanging="120"/>
      </w:pPr>
      <w:rPr>
        <w:rFonts w:hint="default"/>
        <w:lang w:val="en-US" w:eastAsia="en-US" w:bidi="ar-SA"/>
      </w:rPr>
    </w:lvl>
  </w:abstractNum>
  <w:abstractNum w:abstractNumId="46">
    <w:multiLevelType w:val="hybridMultilevel"/>
    <w:lvl w:ilvl="0">
      <w:start w:val="0"/>
      <w:numFmt w:val="bullet"/>
      <w:lvlText w:val="•"/>
      <w:lvlJc w:val="left"/>
      <w:pPr>
        <w:ind w:left="24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7" w:hanging="118"/>
      </w:pPr>
      <w:rPr>
        <w:rFonts w:hint="default"/>
        <w:lang w:val="en-US" w:eastAsia="en-US" w:bidi="ar-SA"/>
      </w:rPr>
    </w:lvl>
    <w:lvl w:ilvl="2">
      <w:start w:val="0"/>
      <w:numFmt w:val="bullet"/>
      <w:lvlText w:val="•"/>
      <w:lvlJc w:val="left"/>
      <w:pPr>
        <w:ind w:left="574" w:hanging="118"/>
      </w:pPr>
      <w:rPr>
        <w:rFonts w:hint="default"/>
        <w:lang w:val="en-US" w:eastAsia="en-US" w:bidi="ar-SA"/>
      </w:rPr>
    </w:lvl>
    <w:lvl w:ilvl="3">
      <w:start w:val="0"/>
      <w:numFmt w:val="bullet"/>
      <w:lvlText w:val="•"/>
      <w:lvlJc w:val="left"/>
      <w:pPr>
        <w:ind w:left="741" w:hanging="118"/>
      </w:pPr>
      <w:rPr>
        <w:rFonts w:hint="default"/>
        <w:lang w:val="en-US" w:eastAsia="en-US" w:bidi="ar-SA"/>
      </w:rPr>
    </w:lvl>
    <w:lvl w:ilvl="4">
      <w:start w:val="0"/>
      <w:numFmt w:val="bullet"/>
      <w:lvlText w:val="•"/>
      <w:lvlJc w:val="left"/>
      <w:pPr>
        <w:ind w:left="908" w:hanging="118"/>
      </w:pPr>
      <w:rPr>
        <w:rFonts w:hint="default"/>
        <w:lang w:val="en-US" w:eastAsia="en-US" w:bidi="ar-SA"/>
      </w:rPr>
    </w:lvl>
    <w:lvl w:ilvl="5">
      <w:start w:val="0"/>
      <w:numFmt w:val="bullet"/>
      <w:lvlText w:val="•"/>
      <w:lvlJc w:val="left"/>
      <w:pPr>
        <w:ind w:left="1076" w:hanging="118"/>
      </w:pPr>
      <w:rPr>
        <w:rFonts w:hint="default"/>
        <w:lang w:val="en-US" w:eastAsia="en-US" w:bidi="ar-SA"/>
      </w:rPr>
    </w:lvl>
    <w:lvl w:ilvl="6">
      <w:start w:val="0"/>
      <w:numFmt w:val="bullet"/>
      <w:lvlText w:val="•"/>
      <w:lvlJc w:val="left"/>
      <w:pPr>
        <w:ind w:left="1243" w:hanging="118"/>
      </w:pPr>
      <w:rPr>
        <w:rFonts w:hint="default"/>
        <w:lang w:val="en-US" w:eastAsia="en-US" w:bidi="ar-SA"/>
      </w:rPr>
    </w:lvl>
    <w:lvl w:ilvl="7">
      <w:start w:val="0"/>
      <w:numFmt w:val="bullet"/>
      <w:lvlText w:val="•"/>
      <w:lvlJc w:val="left"/>
      <w:pPr>
        <w:ind w:left="1410" w:hanging="118"/>
      </w:pPr>
      <w:rPr>
        <w:rFonts w:hint="default"/>
        <w:lang w:val="en-US" w:eastAsia="en-US" w:bidi="ar-SA"/>
      </w:rPr>
    </w:lvl>
    <w:lvl w:ilvl="8">
      <w:start w:val="0"/>
      <w:numFmt w:val="bullet"/>
      <w:lvlText w:val="•"/>
      <w:lvlJc w:val="left"/>
      <w:pPr>
        <w:ind w:left="1577" w:hanging="118"/>
      </w:pPr>
      <w:rPr>
        <w:rFonts w:hint="default"/>
        <w:lang w:val="en-US" w:eastAsia="en-US" w:bidi="ar-SA"/>
      </w:rPr>
    </w:lvl>
  </w:abstractNum>
  <w:abstractNum w:abstractNumId="45">
    <w:multiLevelType w:val="hybridMultilevel"/>
    <w:lvl w:ilvl="0">
      <w:start w:val="0"/>
      <w:numFmt w:val="bullet"/>
      <w:lvlText w:val="•"/>
      <w:lvlJc w:val="left"/>
      <w:pPr>
        <w:ind w:left="25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18"/>
      </w:pPr>
      <w:rPr>
        <w:rFonts w:hint="default"/>
        <w:lang w:val="en-US" w:eastAsia="en-US" w:bidi="ar-SA"/>
      </w:rPr>
    </w:lvl>
    <w:lvl w:ilvl="2">
      <w:start w:val="0"/>
      <w:numFmt w:val="bullet"/>
      <w:lvlText w:val="•"/>
      <w:lvlJc w:val="left"/>
      <w:pPr>
        <w:ind w:left="547" w:hanging="118"/>
      </w:pPr>
      <w:rPr>
        <w:rFonts w:hint="default"/>
        <w:lang w:val="en-US" w:eastAsia="en-US" w:bidi="ar-SA"/>
      </w:rPr>
    </w:lvl>
    <w:lvl w:ilvl="3">
      <w:start w:val="0"/>
      <w:numFmt w:val="bullet"/>
      <w:lvlText w:val="•"/>
      <w:lvlJc w:val="left"/>
      <w:pPr>
        <w:ind w:left="691" w:hanging="118"/>
      </w:pPr>
      <w:rPr>
        <w:rFonts w:hint="default"/>
        <w:lang w:val="en-US" w:eastAsia="en-US" w:bidi="ar-SA"/>
      </w:rPr>
    </w:lvl>
    <w:lvl w:ilvl="4">
      <w:start w:val="0"/>
      <w:numFmt w:val="bullet"/>
      <w:lvlText w:val="•"/>
      <w:lvlJc w:val="left"/>
      <w:pPr>
        <w:ind w:left="835" w:hanging="118"/>
      </w:pPr>
      <w:rPr>
        <w:rFonts w:hint="default"/>
        <w:lang w:val="en-US" w:eastAsia="en-US" w:bidi="ar-SA"/>
      </w:rPr>
    </w:lvl>
    <w:lvl w:ilvl="5">
      <w:start w:val="0"/>
      <w:numFmt w:val="bullet"/>
      <w:lvlText w:val="•"/>
      <w:lvlJc w:val="left"/>
      <w:pPr>
        <w:ind w:left="979" w:hanging="118"/>
      </w:pPr>
      <w:rPr>
        <w:rFonts w:hint="default"/>
        <w:lang w:val="en-US" w:eastAsia="en-US" w:bidi="ar-SA"/>
      </w:rPr>
    </w:lvl>
    <w:lvl w:ilvl="6">
      <w:start w:val="0"/>
      <w:numFmt w:val="bullet"/>
      <w:lvlText w:val="•"/>
      <w:lvlJc w:val="left"/>
      <w:pPr>
        <w:ind w:left="1122" w:hanging="118"/>
      </w:pPr>
      <w:rPr>
        <w:rFonts w:hint="default"/>
        <w:lang w:val="en-US" w:eastAsia="en-US" w:bidi="ar-SA"/>
      </w:rPr>
    </w:lvl>
    <w:lvl w:ilvl="7">
      <w:start w:val="0"/>
      <w:numFmt w:val="bullet"/>
      <w:lvlText w:val="•"/>
      <w:lvlJc w:val="left"/>
      <w:pPr>
        <w:ind w:left="1266" w:hanging="118"/>
      </w:pPr>
      <w:rPr>
        <w:rFonts w:hint="default"/>
        <w:lang w:val="en-US" w:eastAsia="en-US" w:bidi="ar-SA"/>
      </w:rPr>
    </w:lvl>
    <w:lvl w:ilvl="8">
      <w:start w:val="0"/>
      <w:numFmt w:val="bullet"/>
      <w:lvlText w:val="•"/>
      <w:lvlJc w:val="left"/>
      <w:pPr>
        <w:ind w:left="1410" w:hanging="118"/>
      </w:pPr>
      <w:rPr>
        <w:rFonts w:hint="default"/>
        <w:lang w:val="en-US" w:eastAsia="en-US" w:bidi="ar-SA"/>
      </w:rPr>
    </w:lvl>
  </w:abstractNum>
  <w:abstractNum w:abstractNumId="44">
    <w:multiLevelType w:val="hybridMultilevel"/>
    <w:lvl w:ilvl="0">
      <w:start w:val="0"/>
      <w:numFmt w:val="bullet"/>
      <w:lvlText w:val="•"/>
      <w:lvlJc w:val="left"/>
      <w:pPr>
        <w:ind w:left="205" w:hanging="71"/>
      </w:pPr>
      <w:rPr>
        <w:rFonts w:hint="default" w:ascii="Times New Roman" w:hAnsi="Times New Roman" w:eastAsia="Times New Roman" w:cs="Times New Roman"/>
        <w:b w:val="0"/>
        <w:bCs w:val="0"/>
        <w:i w:val="0"/>
        <w:iCs w:val="0"/>
        <w:spacing w:val="-3"/>
        <w:w w:val="78"/>
        <w:sz w:val="18"/>
        <w:szCs w:val="18"/>
        <w:lang w:val="en-US" w:eastAsia="en-US" w:bidi="ar-SA"/>
      </w:rPr>
    </w:lvl>
    <w:lvl w:ilvl="1">
      <w:start w:val="0"/>
      <w:numFmt w:val="bullet"/>
      <w:lvlText w:val="•"/>
      <w:lvlJc w:val="left"/>
      <w:pPr>
        <w:ind w:left="349" w:hanging="71"/>
      </w:pPr>
      <w:rPr>
        <w:rFonts w:hint="default"/>
        <w:lang w:val="en-US" w:eastAsia="en-US" w:bidi="ar-SA"/>
      </w:rPr>
    </w:lvl>
    <w:lvl w:ilvl="2">
      <w:start w:val="0"/>
      <w:numFmt w:val="bullet"/>
      <w:lvlText w:val="•"/>
      <w:lvlJc w:val="left"/>
      <w:pPr>
        <w:ind w:left="499" w:hanging="71"/>
      </w:pPr>
      <w:rPr>
        <w:rFonts w:hint="default"/>
        <w:lang w:val="en-US" w:eastAsia="en-US" w:bidi="ar-SA"/>
      </w:rPr>
    </w:lvl>
    <w:lvl w:ilvl="3">
      <w:start w:val="0"/>
      <w:numFmt w:val="bullet"/>
      <w:lvlText w:val="•"/>
      <w:lvlJc w:val="left"/>
      <w:pPr>
        <w:ind w:left="649" w:hanging="71"/>
      </w:pPr>
      <w:rPr>
        <w:rFonts w:hint="default"/>
        <w:lang w:val="en-US" w:eastAsia="en-US" w:bidi="ar-SA"/>
      </w:rPr>
    </w:lvl>
    <w:lvl w:ilvl="4">
      <w:start w:val="0"/>
      <w:numFmt w:val="bullet"/>
      <w:lvlText w:val="•"/>
      <w:lvlJc w:val="left"/>
      <w:pPr>
        <w:ind w:left="799" w:hanging="71"/>
      </w:pPr>
      <w:rPr>
        <w:rFonts w:hint="default"/>
        <w:lang w:val="en-US" w:eastAsia="en-US" w:bidi="ar-SA"/>
      </w:rPr>
    </w:lvl>
    <w:lvl w:ilvl="5">
      <w:start w:val="0"/>
      <w:numFmt w:val="bullet"/>
      <w:lvlText w:val="•"/>
      <w:lvlJc w:val="left"/>
      <w:pPr>
        <w:ind w:left="949" w:hanging="71"/>
      </w:pPr>
      <w:rPr>
        <w:rFonts w:hint="default"/>
        <w:lang w:val="en-US" w:eastAsia="en-US" w:bidi="ar-SA"/>
      </w:rPr>
    </w:lvl>
    <w:lvl w:ilvl="6">
      <w:start w:val="0"/>
      <w:numFmt w:val="bullet"/>
      <w:lvlText w:val="•"/>
      <w:lvlJc w:val="left"/>
      <w:pPr>
        <w:ind w:left="1098" w:hanging="71"/>
      </w:pPr>
      <w:rPr>
        <w:rFonts w:hint="default"/>
        <w:lang w:val="en-US" w:eastAsia="en-US" w:bidi="ar-SA"/>
      </w:rPr>
    </w:lvl>
    <w:lvl w:ilvl="7">
      <w:start w:val="0"/>
      <w:numFmt w:val="bullet"/>
      <w:lvlText w:val="•"/>
      <w:lvlJc w:val="left"/>
      <w:pPr>
        <w:ind w:left="1248" w:hanging="71"/>
      </w:pPr>
      <w:rPr>
        <w:rFonts w:hint="default"/>
        <w:lang w:val="en-US" w:eastAsia="en-US" w:bidi="ar-SA"/>
      </w:rPr>
    </w:lvl>
    <w:lvl w:ilvl="8">
      <w:start w:val="0"/>
      <w:numFmt w:val="bullet"/>
      <w:lvlText w:val="•"/>
      <w:lvlJc w:val="left"/>
      <w:pPr>
        <w:ind w:left="1398" w:hanging="71"/>
      </w:pPr>
      <w:rPr>
        <w:rFonts w:hint="default"/>
        <w:lang w:val="en-US" w:eastAsia="en-US" w:bidi="ar-SA"/>
      </w:rPr>
    </w:lvl>
  </w:abstractNum>
  <w:abstractNum w:abstractNumId="43">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20"/>
      </w:pPr>
      <w:rPr>
        <w:rFonts w:hint="default"/>
        <w:lang w:val="en-US" w:eastAsia="en-US" w:bidi="ar-SA"/>
      </w:rPr>
    </w:lvl>
    <w:lvl w:ilvl="2">
      <w:start w:val="0"/>
      <w:numFmt w:val="bullet"/>
      <w:lvlText w:val="•"/>
      <w:lvlJc w:val="left"/>
      <w:pPr>
        <w:ind w:left="547" w:hanging="120"/>
      </w:pPr>
      <w:rPr>
        <w:rFonts w:hint="default"/>
        <w:lang w:val="en-US" w:eastAsia="en-US" w:bidi="ar-SA"/>
      </w:rPr>
    </w:lvl>
    <w:lvl w:ilvl="3">
      <w:start w:val="0"/>
      <w:numFmt w:val="bullet"/>
      <w:lvlText w:val="•"/>
      <w:lvlJc w:val="left"/>
      <w:pPr>
        <w:ind w:left="691" w:hanging="120"/>
      </w:pPr>
      <w:rPr>
        <w:rFonts w:hint="default"/>
        <w:lang w:val="en-US" w:eastAsia="en-US" w:bidi="ar-SA"/>
      </w:rPr>
    </w:lvl>
    <w:lvl w:ilvl="4">
      <w:start w:val="0"/>
      <w:numFmt w:val="bullet"/>
      <w:lvlText w:val="•"/>
      <w:lvlJc w:val="left"/>
      <w:pPr>
        <w:ind w:left="835" w:hanging="120"/>
      </w:pPr>
      <w:rPr>
        <w:rFonts w:hint="default"/>
        <w:lang w:val="en-US" w:eastAsia="en-US" w:bidi="ar-SA"/>
      </w:rPr>
    </w:lvl>
    <w:lvl w:ilvl="5">
      <w:start w:val="0"/>
      <w:numFmt w:val="bullet"/>
      <w:lvlText w:val="•"/>
      <w:lvlJc w:val="left"/>
      <w:pPr>
        <w:ind w:left="979" w:hanging="120"/>
      </w:pPr>
      <w:rPr>
        <w:rFonts w:hint="default"/>
        <w:lang w:val="en-US" w:eastAsia="en-US" w:bidi="ar-SA"/>
      </w:rPr>
    </w:lvl>
    <w:lvl w:ilvl="6">
      <w:start w:val="0"/>
      <w:numFmt w:val="bullet"/>
      <w:lvlText w:val="•"/>
      <w:lvlJc w:val="left"/>
      <w:pPr>
        <w:ind w:left="1122" w:hanging="120"/>
      </w:pPr>
      <w:rPr>
        <w:rFonts w:hint="default"/>
        <w:lang w:val="en-US" w:eastAsia="en-US" w:bidi="ar-SA"/>
      </w:rPr>
    </w:lvl>
    <w:lvl w:ilvl="7">
      <w:start w:val="0"/>
      <w:numFmt w:val="bullet"/>
      <w:lvlText w:val="•"/>
      <w:lvlJc w:val="left"/>
      <w:pPr>
        <w:ind w:left="1266" w:hanging="120"/>
      </w:pPr>
      <w:rPr>
        <w:rFonts w:hint="default"/>
        <w:lang w:val="en-US" w:eastAsia="en-US" w:bidi="ar-SA"/>
      </w:rPr>
    </w:lvl>
    <w:lvl w:ilvl="8">
      <w:start w:val="0"/>
      <w:numFmt w:val="bullet"/>
      <w:lvlText w:val="•"/>
      <w:lvlJc w:val="left"/>
      <w:pPr>
        <w:ind w:left="1410" w:hanging="120"/>
      </w:pPr>
      <w:rPr>
        <w:rFonts w:hint="default"/>
        <w:lang w:val="en-US" w:eastAsia="en-US" w:bidi="ar-SA"/>
      </w:rPr>
    </w:lvl>
  </w:abstractNum>
  <w:abstractNum w:abstractNumId="42">
    <w:multiLevelType w:val="hybridMultilevel"/>
    <w:lvl w:ilvl="0">
      <w:start w:val="0"/>
      <w:numFmt w:val="bullet"/>
      <w:lvlText w:val="•"/>
      <w:lvlJc w:val="left"/>
      <w:pPr>
        <w:ind w:left="25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18"/>
      </w:pPr>
      <w:rPr>
        <w:rFonts w:hint="default"/>
        <w:lang w:val="en-US" w:eastAsia="en-US" w:bidi="ar-SA"/>
      </w:rPr>
    </w:lvl>
    <w:lvl w:ilvl="2">
      <w:start w:val="0"/>
      <w:numFmt w:val="bullet"/>
      <w:lvlText w:val="•"/>
      <w:lvlJc w:val="left"/>
      <w:pPr>
        <w:ind w:left="547" w:hanging="118"/>
      </w:pPr>
      <w:rPr>
        <w:rFonts w:hint="default"/>
        <w:lang w:val="en-US" w:eastAsia="en-US" w:bidi="ar-SA"/>
      </w:rPr>
    </w:lvl>
    <w:lvl w:ilvl="3">
      <w:start w:val="0"/>
      <w:numFmt w:val="bullet"/>
      <w:lvlText w:val="•"/>
      <w:lvlJc w:val="left"/>
      <w:pPr>
        <w:ind w:left="691" w:hanging="118"/>
      </w:pPr>
      <w:rPr>
        <w:rFonts w:hint="default"/>
        <w:lang w:val="en-US" w:eastAsia="en-US" w:bidi="ar-SA"/>
      </w:rPr>
    </w:lvl>
    <w:lvl w:ilvl="4">
      <w:start w:val="0"/>
      <w:numFmt w:val="bullet"/>
      <w:lvlText w:val="•"/>
      <w:lvlJc w:val="left"/>
      <w:pPr>
        <w:ind w:left="835" w:hanging="118"/>
      </w:pPr>
      <w:rPr>
        <w:rFonts w:hint="default"/>
        <w:lang w:val="en-US" w:eastAsia="en-US" w:bidi="ar-SA"/>
      </w:rPr>
    </w:lvl>
    <w:lvl w:ilvl="5">
      <w:start w:val="0"/>
      <w:numFmt w:val="bullet"/>
      <w:lvlText w:val="•"/>
      <w:lvlJc w:val="left"/>
      <w:pPr>
        <w:ind w:left="979" w:hanging="118"/>
      </w:pPr>
      <w:rPr>
        <w:rFonts w:hint="default"/>
        <w:lang w:val="en-US" w:eastAsia="en-US" w:bidi="ar-SA"/>
      </w:rPr>
    </w:lvl>
    <w:lvl w:ilvl="6">
      <w:start w:val="0"/>
      <w:numFmt w:val="bullet"/>
      <w:lvlText w:val="•"/>
      <w:lvlJc w:val="left"/>
      <w:pPr>
        <w:ind w:left="1122" w:hanging="118"/>
      </w:pPr>
      <w:rPr>
        <w:rFonts w:hint="default"/>
        <w:lang w:val="en-US" w:eastAsia="en-US" w:bidi="ar-SA"/>
      </w:rPr>
    </w:lvl>
    <w:lvl w:ilvl="7">
      <w:start w:val="0"/>
      <w:numFmt w:val="bullet"/>
      <w:lvlText w:val="•"/>
      <w:lvlJc w:val="left"/>
      <w:pPr>
        <w:ind w:left="1266" w:hanging="118"/>
      </w:pPr>
      <w:rPr>
        <w:rFonts w:hint="default"/>
        <w:lang w:val="en-US" w:eastAsia="en-US" w:bidi="ar-SA"/>
      </w:rPr>
    </w:lvl>
    <w:lvl w:ilvl="8">
      <w:start w:val="0"/>
      <w:numFmt w:val="bullet"/>
      <w:lvlText w:val="•"/>
      <w:lvlJc w:val="left"/>
      <w:pPr>
        <w:ind w:left="1410" w:hanging="118"/>
      </w:pPr>
      <w:rPr>
        <w:rFonts w:hint="default"/>
        <w:lang w:val="en-US" w:eastAsia="en-US" w:bidi="ar-SA"/>
      </w:rPr>
    </w:lvl>
  </w:abstractNum>
  <w:abstractNum w:abstractNumId="41">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20"/>
      </w:pPr>
      <w:rPr>
        <w:rFonts w:hint="default"/>
        <w:lang w:val="en-US" w:eastAsia="en-US" w:bidi="ar-SA"/>
      </w:rPr>
    </w:lvl>
    <w:lvl w:ilvl="2">
      <w:start w:val="0"/>
      <w:numFmt w:val="bullet"/>
      <w:lvlText w:val="•"/>
      <w:lvlJc w:val="left"/>
      <w:pPr>
        <w:ind w:left="547" w:hanging="120"/>
      </w:pPr>
      <w:rPr>
        <w:rFonts w:hint="default"/>
        <w:lang w:val="en-US" w:eastAsia="en-US" w:bidi="ar-SA"/>
      </w:rPr>
    </w:lvl>
    <w:lvl w:ilvl="3">
      <w:start w:val="0"/>
      <w:numFmt w:val="bullet"/>
      <w:lvlText w:val="•"/>
      <w:lvlJc w:val="left"/>
      <w:pPr>
        <w:ind w:left="691" w:hanging="120"/>
      </w:pPr>
      <w:rPr>
        <w:rFonts w:hint="default"/>
        <w:lang w:val="en-US" w:eastAsia="en-US" w:bidi="ar-SA"/>
      </w:rPr>
    </w:lvl>
    <w:lvl w:ilvl="4">
      <w:start w:val="0"/>
      <w:numFmt w:val="bullet"/>
      <w:lvlText w:val="•"/>
      <w:lvlJc w:val="left"/>
      <w:pPr>
        <w:ind w:left="835" w:hanging="120"/>
      </w:pPr>
      <w:rPr>
        <w:rFonts w:hint="default"/>
        <w:lang w:val="en-US" w:eastAsia="en-US" w:bidi="ar-SA"/>
      </w:rPr>
    </w:lvl>
    <w:lvl w:ilvl="5">
      <w:start w:val="0"/>
      <w:numFmt w:val="bullet"/>
      <w:lvlText w:val="•"/>
      <w:lvlJc w:val="left"/>
      <w:pPr>
        <w:ind w:left="979" w:hanging="120"/>
      </w:pPr>
      <w:rPr>
        <w:rFonts w:hint="default"/>
        <w:lang w:val="en-US" w:eastAsia="en-US" w:bidi="ar-SA"/>
      </w:rPr>
    </w:lvl>
    <w:lvl w:ilvl="6">
      <w:start w:val="0"/>
      <w:numFmt w:val="bullet"/>
      <w:lvlText w:val="•"/>
      <w:lvlJc w:val="left"/>
      <w:pPr>
        <w:ind w:left="1122" w:hanging="120"/>
      </w:pPr>
      <w:rPr>
        <w:rFonts w:hint="default"/>
        <w:lang w:val="en-US" w:eastAsia="en-US" w:bidi="ar-SA"/>
      </w:rPr>
    </w:lvl>
    <w:lvl w:ilvl="7">
      <w:start w:val="0"/>
      <w:numFmt w:val="bullet"/>
      <w:lvlText w:val="•"/>
      <w:lvlJc w:val="left"/>
      <w:pPr>
        <w:ind w:left="1266" w:hanging="120"/>
      </w:pPr>
      <w:rPr>
        <w:rFonts w:hint="default"/>
        <w:lang w:val="en-US" w:eastAsia="en-US" w:bidi="ar-SA"/>
      </w:rPr>
    </w:lvl>
    <w:lvl w:ilvl="8">
      <w:start w:val="0"/>
      <w:numFmt w:val="bullet"/>
      <w:lvlText w:val="•"/>
      <w:lvlJc w:val="left"/>
      <w:pPr>
        <w:ind w:left="1410" w:hanging="120"/>
      </w:pPr>
      <w:rPr>
        <w:rFonts w:hint="default"/>
        <w:lang w:val="en-US" w:eastAsia="en-US" w:bidi="ar-SA"/>
      </w:rPr>
    </w:lvl>
  </w:abstractNum>
  <w:abstractNum w:abstractNumId="40">
    <w:multiLevelType w:val="hybridMultilevel"/>
    <w:lvl w:ilvl="0">
      <w:start w:val="0"/>
      <w:numFmt w:val="bullet"/>
      <w:lvlText w:val="•"/>
      <w:lvlJc w:val="left"/>
      <w:pPr>
        <w:ind w:left="25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20"/>
      </w:pPr>
      <w:rPr>
        <w:rFonts w:hint="default"/>
        <w:lang w:val="en-US" w:eastAsia="en-US" w:bidi="ar-SA"/>
      </w:rPr>
    </w:lvl>
    <w:lvl w:ilvl="2">
      <w:start w:val="0"/>
      <w:numFmt w:val="bullet"/>
      <w:lvlText w:val="•"/>
      <w:lvlJc w:val="left"/>
      <w:pPr>
        <w:ind w:left="547" w:hanging="120"/>
      </w:pPr>
      <w:rPr>
        <w:rFonts w:hint="default"/>
        <w:lang w:val="en-US" w:eastAsia="en-US" w:bidi="ar-SA"/>
      </w:rPr>
    </w:lvl>
    <w:lvl w:ilvl="3">
      <w:start w:val="0"/>
      <w:numFmt w:val="bullet"/>
      <w:lvlText w:val="•"/>
      <w:lvlJc w:val="left"/>
      <w:pPr>
        <w:ind w:left="691" w:hanging="120"/>
      </w:pPr>
      <w:rPr>
        <w:rFonts w:hint="default"/>
        <w:lang w:val="en-US" w:eastAsia="en-US" w:bidi="ar-SA"/>
      </w:rPr>
    </w:lvl>
    <w:lvl w:ilvl="4">
      <w:start w:val="0"/>
      <w:numFmt w:val="bullet"/>
      <w:lvlText w:val="•"/>
      <w:lvlJc w:val="left"/>
      <w:pPr>
        <w:ind w:left="835" w:hanging="120"/>
      </w:pPr>
      <w:rPr>
        <w:rFonts w:hint="default"/>
        <w:lang w:val="en-US" w:eastAsia="en-US" w:bidi="ar-SA"/>
      </w:rPr>
    </w:lvl>
    <w:lvl w:ilvl="5">
      <w:start w:val="0"/>
      <w:numFmt w:val="bullet"/>
      <w:lvlText w:val="•"/>
      <w:lvlJc w:val="left"/>
      <w:pPr>
        <w:ind w:left="979" w:hanging="120"/>
      </w:pPr>
      <w:rPr>
        <w:rFonts w:hint="default"/>
        <w:lang w:val="en-US" w:eastAsia="en-US" w:bidi="ar-SA"/>
      </w:rPr>
    </w:lvl>
    <w:lvl w:ilvl="6">
      <w:start w:val="0"/>
      <w:numFmt w:val="bullet"/>
      <w:lvlText w:val="•"/>
      <w:lvlJc w:val="left"/>
      <w:pPr>
        <w:ind w:left="1122" w:hanging="120"/>
      </w:pPr>
      <w:rPr>
        <w:rFonts w:hint="default"/>
        <w:lang w:val="en-US" w:eastAsia="en-US" w:bidi="ar-SA"/>
      </w:rPr>
    </w:lvl>
    <w:lvl w:ilvl="7">
      <w:start w:val="0"/>
      <w:numFmt w:val="bullet"/>
      <w:lvlText w:val="•"/>
      <w:lvlJc w:val="left"/>
      <w:pPr>
        <w:ind w:left="1266" w:hanging="120"/>
      </w:pPr>
      <w:rPr>
        <w:rFonts w:hint="default"/>
        <w:lang w:val="en-US" w:eastAsia="en-US" w:bidi="ar-SA"/>
      </w:rPr>
    </w:lvl>
    <w:lvl w:ilvl="8">
      <w:start w:val="0"/>
      <w:numFmt w:val="bullet"/>
      <w:lvlText w:val="•"/>
      <w:lvlJc w:val="left"/>
      <w:pPr>
        <w:ind w:left="1410" w:hanging="120"/>
      </w:pPr>
      <w:rPr>
        <w:rFonts w:hint="default"/>
        <w:lang w:val="en-US" w:eastAsia="en-US" w:bidi="ar-SA"/>
      </w:rPr>
    </w:lvl>
  </w:abstractNum>
  <w:abstractNum w:abstractNumId="39">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2"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5"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38">
    <w:multiLevelType w:val="hybridMultilevel"/>
    <w:lvl w:ilvl="0">
      <w:start w:val="0"/>
      <w:numFmt w:val="bullet"/>
      <w:lvlText w:val="•"/>
      <w:lvlJc w:val="left"/>
      <w:pPr>
        <w:ind w:left="262"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18"/>
      </w:pPr>
      <w:rPr>
        <w:rFonts w:hint="default"/>
        <w:lang w:val="en-US" w:eastAsia="en-US" w:bidi="ar-SA"/>
      </w:rPr>
    </w:lvl>
    <w:lvl w:ilvl="2">
      <w:start w:val="0"/>
      <w:numFmt w:val="bullet"/>
      <w:lvlText w:val="•"/>
      <w:lvlJc w:val="left"/>
      <w:pPr>
        <w:ind w:left="601" w:hanging="118"/>
      </w:pPr>
      <w:rPr>
        <w:rFonts w:hint="default"/>
        <w:lang w:val="en-US" w:eastAsia="en-US" w:bidi="ar-SA"/>
      </w:rPr>
    </w:lvl>
    <w:lvl w:ilvl="3">
      <w:start w:val="0"/>
      <w:numFmt w:val="bullet"/>
      <w:lvlText w:val="•"/>
      <w:lvlJc w:val="left"/>
      <w:pPr>
        <w:ind w:left="772" w:hanging="118"/>
      </w:pPr>
      <w:rPr>
        <w:rFonts w:hint="default"/>
        <w:lang w:val="en-US" w:eastAsia="en-US" w:bidi="ar-SA"/>
      </w:rPr>
    </w:lvl>
    <w:lvl w:ilvl="4">
      <w:start w:val="0"/>
      <w:numFmt w:val="bullet"/>
      <w:lvlText w:val="•"/>
      <w:lvlJc w:val="left"/>
      <w:pPr>
        <w:ind w:left="943" w:hanging="118"/>
      </w:pPr>
      <w:rPr>
        <w:rFonts w:hint="default"/>
        <w:lang w:val="en-US" w:eastAsia="en-US" w:bidi="ar-SA"/>
      </w:rPr>
    </w:lvl>
    <w:lvl w:ilvl="5">
      <w:start w:val="0"/>
      <w:numFmt w:val="bullet"/>
      <w:lvlText w:val="•"/>
      <w:lvlJc w:val="left"/>
      <w:pPr>
        <w:ind w:left="1114" w:hanging="118"/>
      </w:pPr>
      <w:rPr>
        <w:rFonts w:hint="default"/>
        <w:lang w:val="en-US" w:eastAsia="en-US" w:bidi="ar-SA"/>
      </w:rPr>
    </w:lvl>
    <w:lvl w:ilvl="6">
      <w:start w:val="0"/>
      <w:numFmt w:val="bullet"/>
      <w:lvlText w:val="•"/>
      <w:lvlJc w:val="left"/>
      <w:pPr>
        <w:ind w:left="1285" w:hanging="118"/>
      </w:pPr>
      <w:rPr>
        <w:rFonts w:hint="default"/>
        <w:lang w:val="en-US" w:eastAsia="en-US" w:bidi="ar-SA"/>
      </w:rPr>
    </w:lvl>
    <w:lvl w:ilvl="7">
      <w:start w:val="0"/>
      <w:numFmt w:val="bullet"/>
      <w:lvlText w:val="•"/>
      <w:lvlJc w:val="left"/>
      <w:pPr>
        <w:ind w:left="1456" w:hanging="118"/>
      </w:pPr>
      <w:rPr>
        <w:rFonts w:hint="default"/>
        <w:lang w:val="en-US" w:eastAsia="en-US" w:bidi="ar-SA"/>
      </w:rPr>
    </w:lvl>
    <w:lvl w:ilvl="8">
      <w:start w:val="0"/>
      <w:numFmt w:val="bullet"/>
      <w:lvlText w:val="•"/>
      <w:lvlJc w:val="left"/>
      <w:pPr>
        <w:ind w:left="1627" w:hanging="118"/>
      </w:pPr>
      <w:rPr>
        <w:rFonts w:hint="default"/>
        <w:lang w:val="en-US" w:eastAsia="en-US" w:bidi="ar-SA"/>
      </w:rPr>
    </w:lvl>
  </w:abstractNum>
  <w:abstractNum w:abstractNumId="37">
    <w:multiLevelType w:val="hybridMultilevel"/>
    <w:lvl w:ilvl="0">
      <w:start w:val="0"/>
      <w:numFmt w:val="bullet"/>
      <w:lvlText w:val="•"/>
      <w:lvlJc w:val="left"/>
      <w:pPr>
        <w:ind w:left="23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76" w:hanging="118"/>
      </w:pPr>
      <w:rPr>
        <w:rFonts w:hint="default"/>
        <w:lang w:val="en-US" w:eastAsia="en-US" w:bidi="ar-SA"/>
      </w:rPr>
    </w:lvl>
    <w:lvl w:ilvl="2">
      <w:start w:val="0"/>
      <w:numFmt w:val="bullet"/>
      <w:lvlText w:val="•"/>
      <w:lvlJc w:val="left"/>
      <w:pPr>
        <w:ind w:left="513" w:hanging="118"/>
      </w:pPr>
      <w:rPr>
        <w:rFonts w:hint="default"/>
        <w:lang w:val="en-US" w:eastAsia="en-US" w:bidi="ar-SA"/>
      </w:rPr>
    </w:lvl>
    <w:lvl w:ilvl="3">
      <w:start w:val="0"/>
      <w:numFmt w:val="bullet"/>
      <w:lvlText w:val="•"/>
      <w:lvlJc w:val="left"/>
      <w:pPr>
        <w:ind w:left="649" w:hanging="118"/>
      </w:pPr>
      <w:rPr>
        <w:rFonts w:hint="default"/>
        <w:lang w:val="en-US" w:eastAsia="en-US" w:bidi="ar-SA"/>
      </w:rPr>
    </w:lvl>
    <w:lvl w:ilvl="4">
      <w:start w:val="0"/>
      <w:numFmt w:val="bullet"/>
      <w:lvlText w:val="•"/>
      <w:lvlJc w:val="left"/>
      <w:pPr>
        <w:ind w:left="786" w:hanging="118"/>
      </w:pPr>
      <w:rPr>
        <w:rFonts w:hint="default"/>
        <w:lang w:val="en-US" w:eastAsia="en-US" w:bidi="ar-SA"/>
      </w:rPr>
    </w:lvl>
    <w:lvl w:ilvl="5">
      <w:start w:val="0"/>
      <w:numFmt w:val="bullet"/>
      <w:lvlText w:val="•"/>
      <w:lvlJc w:val="left"/>
      <w:pPr>
        <w:ind w:left="922" w:hanging="118"/>
      </w:pPr>
      <w:rPr>
        <w:rFonts w:hint="default"/>
        <w:lang w:val="en-US" w:eastAsia="en-US" w:bidi="ar-SA"/>
      </w:rPr>
    </w:lvl>
    <w:lvl w:ilvl="6">
      <w:start w:val="0"/>
      <w:numFmt w:val="bullet"/>
      <w:lvlText w:val="•"/>
      <w:lvlJc w:val="left"/>
      <w:pPr>
        <w:ind w:left="1059" w:hanging="118"/>
      </w:pPr>
      <w:rPr>
        <w:rFonts w:hint="default"/>
        <w:lang w:val="en-US" w:eastAsia="en-US" w:bidi="ar-SA"/>
      </w:rPr>
    </w:lvl>
    <w:lvl w:ilvl="7">
      <w:start w:val="0"/>
      <w:numFmt w:val="bullet"/>
      <w:lvlText w:val="•"/>
      <w:lvlJc w:val="left"/>
      <w:pPr>
        <w:ind w:left="1195" w:hanging="118"/>
      </w:pPr>
      <w:rPr>
        <w:rFonts w:hint="default"/>
        <w:lang w:val="en-US" w:eastAsia="en-US" w:bidi="ar-SA"/>
      </w:rPr>
    </w:lvl>
    <w:lvl w:ilvl="8">
      <w:start w:val="0"/>
      <w:numFmt w:val="bullet"/>
      <w:lvlText w:val="•"/>
      <w:lvlJc w:val="left"/>
      <w:pPr>
        <w:ind w:left="1332" w:hanging="118"/>
      </w:pPr>
      <w:rPr>
        <w:rFonts w:hint="default"/>
        <w:lang w:val="en-US" w:eastAsia="en-US" w:bidi="ar-SA"/>
      </w:rPr>
    </w:lvl>
  </w:abstractNum>
  <w:abstractNum w:abstractNumId="36">
    <w:multiLevelType w:val="hybridMultilevel"/>
    <w:lvl w:ilvl="0">
      <w:start w:val="0"/>
      <w:numFmt w:val="bullet"/>
      <w:lvlText w:val="•"/>
      <w:lvlJc w:val="left"/>
      <w:pPr>
        <w:ind w:left="262"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30" w:hanging="118"/>
      </w:pPr>
      <w:rPr>
        <w:rFonts w:hint="default"/>
        <w:lang w:val="en-US" w:eastAsia="en-US" w:bidi="ar-SA"/>
      </w:rPr>
    </w:lvl>
    <w:lvl w:ilvl="2">
      <w:start w:val="0"/>
      <w:numFmt w:val="bullet"/>
      <w:lvlText w:val="•"/>
      <w:lvlJc w:val="left"/>
      <w:pPr>
        <w:ind w:left="601" w:hanging="118"/>
      </w:pPr>
      <w:rPr>
        <w:rFonts w:hint="default"/>
        <w:lang w:val="en-US" w:eastAsia="en-US" w:bidi="ar-SA"/>
      </w:rPr>
    </w:lvl>
    <w:lvl w:ilvl="3">
      <w:start w:val="0"/>
      <w:numFmt w:val="bullet"/>
      <w:lvlText w:val="•"/>
      <w:lvlJc w:val="left"/>
      <w:pPr>
        <w:ind w:left="772" w:hanging="118"/>
      </w:pPr>
      <w:rPr>
        <w:rFonts w:hint="default"/>
        <w:lang w:val="en-US" w:eastAsia="en-US" w:bidi="ar-SA"/>
      </w:rPr>
    </w:lvl>
    <w:lvl w:ilvl="4">
      <w:start w:val="0"/>
      <w:numFmt w:val="bullet"/>
      <w:lvlText w:val="•"/>
      <w:lvlJc w:val="left"/>
      <w:pPr>
        <w:ind w:left="943" w:hanging="118"/>
      </w:pPr>
      <w:rPr>
        <w:rFonts w:hint="default"/>
        <w:lang w:val="en-US" w:eastAsia="en-US" w:bidi="ar-SA"/>
      </w:rPr>
    </w:lvl>
    <w:lvl w:ilvl="5">
      <w:start w:val="0"/>
      <w:numFmt w:val="bullet"/>
      <w:lvlText w:val="•"/>
      <w:lvlJc w:val="left"/>
      <w:pPr>
        <w:ind w:left="1114" w:hanging="118"/>
      </w:pPr>
      <w:rPr>
        <w:rFonts w:hint="default"/>
        <w:lang w:val="en-US" w:eastAsia="en-US" w:bidi="ar-SA"/>
      </w:rPr>
    </w:lvl>
    <w:lvl w:ilvl="6">
      <w:start w:val="0"/>
      <w:numFmt w:val="bullet"/>
      <w:lvlText w:val="•"/>
      <w:lvlJc w:val="left"/>
      <w:pPr>
        <w:ind w:left="1285" w:hanging="118"/>
      </w:pPr>
      <w:rPr>
        <w:rFonts w:hint="default"/>
        <w:lang w:val="en-US" w:eastAsia="en-US" w:bidi="ar-SA"/>
      </w:rPr>
    </w:lvl>
    <w:lvl w:ilvl="7">
      <w:start w:val="0"/>
      <w:numFmt w:val="bullet"/>
      <w:lvlText w:val="•"/>
      <w:lvlJc w:val="left"/>
      <w:pPr>
        <w:ind w:left="1456" w:hanging="118"/>
      </w:pPr>
      <w:rPr>
        <w:rFonts w:hint="default"/>
        <w:lang w:val="en-US" w:eastAsia="en-US" w:bidi="ar-SA"/>
      </w:rPr>
    </w:lvl>
    <w:lvl w:ilvl="8">
      <w:start w:val="0"/>
      <w:numFmt w:val="bullet"/>
      <w:lvlText w:val="•"/>
      <w:lvlJc w:val="left"/>
      <w:pPr>
        <w:ind w:left="1627" w:hanging="118"/>
      </w:pPr>
      <w:rPr>
        <w:rFonts w:hint="default"/>
        <w:lang w:val="en-US" w:eastAsia="en-US" w:bidi="ar-SA"/>
      </w:rPr>
    </w:lvl>
  </w:abstractNum>
  <w:abstractNum w:abstractNumId="35">
    <w:multiLevelType w:val="hybridMultilevel"/>
    <w:lvl w:ilvl="0">
      <w:start w:val="0"/>
      <w:numFmt w:val="bullet"/>
      <w:lvlText w:val="•"/>
      <w:lvlJc w:val="left"/>
      <w:pPr>
        <w:ind w:left="24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7" w:hanging="118"/>
      </w:pPr>
      <w:rPr>
        <w:rFonts w:hint="default"/>
        <w:lang w:val="en-US" w:eastAsia="en-US" w:bidi="ar-SA"/>
      </w:rPr>
    </w:lvl>
    <w:lvl w:ilvl="2">
      <w:start w:val="0"/>
      <w:numFmt w:val="bullet"/>
      <w:lvlText w:val="•"/>
      <w:lvlJc w:val="left"/>
      <w:pPr>
        <w:ind w:left="574" w:hanging="118"/>
      </w:pPr>
      <w:rPr>
        <w:rFonts w:hint="default"/>
        <w:lang w:val="en-US" w:eastAsia="en-US" w:bidi="ar-SA"/>
      </w:rPr>
    </w:lvl>
    <w:lvl w:ilvl="3">
      <w:start w:val="0"/>
      <w:numFmt w:val="bullet"/>
      <w:lvlText w:val="•"/>
      <w:lvlJc w:val="left"/>
      <w:pPr>
        <w:ind w:left="741" w:hanging="118"/>
      </w:pPr>
      <w:rPr>
        <w:rFonts w:hint="default"/>
        <w:lang w:val="en-US" w:eastAsia="en-US" w:bidi="ar-SA"/>
      </w:rPr>
    </w:lvl>
    <w:lvl w:ilvl="4">
      <w:start w:val="0"/>
      <w:numFmt w:val="bullet"/>
      <w:lvlText w:val="•"/>
      <w:lvlJc w:val="left"/>
      <w:pPr>
        <w:ind w:left="908" w:hanging="118"/>
      </w:pPr>
      <w:rPr>
        <w:rFonts w:hint="default"/>
        <w:lang w:val="en-US" w:eastAsia="en-US" w:bidi="ar-SA"/>
      </w:rPr>
    </w:lvl>
    <w:lvl w:ilvl="5">
      <w:start w:val="0"/>
      <w:numFmt w:val="bullet"/>
      <w:lvlText w:val="•"/>
      <w:lvlJc w:val="left"/>
      <w:pPr>
        <w:ind w:left="1076" w:hanging="118"/>
      </w:pPr>
      <w:rPr>
        <w:rFonts w:hint="default"/>
        <w:lang w:val="en-US" w:eastAsia="en-US" w:bidi="ar-SA"/>
      </w:rPr>
    </w:lvl>
    <w:lvl w:ilvl="6">
      <w:start w:val="0"/>
      <w:numFmt w:val="bullet"/>
      <w:lvlText w:val="•"/>
      <w:lvlJc w:val="left"/>
      <w:pPr>
        <w:ind w:left="1243" w:hanging="118"/>
      </w:pPr>
      <w:rPr>
        <w:rFonts w:hint="default"/>
        <w:lang w:val="en-US" w:eastAsia="en-US" w:bidi="ar-SA"/>
      </w:rPr>
    </w:lvl>
    <w:lvl w:ilvl="7">
      <w:start w:val="0"/>
      <w:numFmt w:val="bullet"/>
      <w:lvlText w:val="•"/>
      <w:lvlJc w:val="left"/>
      <w:pPr>
        <w:ind w:left="1410" w:hanging="118"/>
      </w:pPr>
      <w:rPr>
        <w:rFonts w:hint="default"/>
        <w:lang w:val="en-US" w:eastAsia="en-US" w:bidi="ar-SA"/>
      </w:rPr>
    </w:lvl>
    <w:lvl w:ilvl="8">
      <w:start w:val="0"/>
      <w:numFmt w:val="bullet"/>
      <w:lvlText w:val="•"/>
      <w:lvlJc w:val="left"/>
      <w:pPr>
        <w:ind w:left="1577" w:hanging="118"/>
      </w:pPr>
      <w:rPr>
        <w:rFonts w:hint="default"/>
        <w:lang w:val="en-US" w:eastAsia="en-US" w:bidi="ar-SA"/>
      </w:rPr>
    </w:lvl>
  </w:abstractNum>
  <w:abstractNum w:abstractNumId="34">
    <w:multiLevelType w:val="hybridMultilevel"/>
    <w:lvl w:ilvl="0">
      <w:start w:val="0"/>
      <w:numFmt w:val="bullet"/>
      <w:lvlText w:val="•"/>
      <w:lvlJc w:val="left"/>
      <w:pPr>
        <w:ind w:left="25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03" w:hanging="118"/>
      </w:pPr>
      <w:rPr>
        <w:rFonts w:hint="default"/>
        <w:lang w:val="en-US" w:eastAsia="en-US" w:bidi="ar-SA"/>
      </w:rPr>
    </w:lvl>
    <w:lvl w:ilvl="2">
      <w:start w:val="0"/>
      <w:numFmt w:val="bullet"/>
      <w:lvlText w:val="•"/>
      <w:lvlJc w:val="left"/>
      <w:pPr>
        <w:ind w:left="547" w:hanging="118"/>
      </w:pPr>
      <w:rPr>
        <w:rFonts w:hint="default"/>
        <w:lang w:val="en-US" w:eastAsia="en-US" w:bidi="ar-SA"/>
      </w:rPr>
    </w:lvl>
    <w:lvl w:ilvl="3">
      <w:start w:val="0"/>
      <w:numFmt w:val="bullet"/>
      <w:lvlText w:val="•"/>
      <w:lvlJc w:val="left"/>
      <w:pPr>
        <w:ind w:left="691" w:hanging="118"/>
      </w:pPr>
      <w:rPr>
        <w:rFonts w:hint="default"/>
        <w:lang w:val="en-US" w:eastAsia="en-US" w:bidi="ar-SA"/>
      </w:rPr>
    </w:lvl>
    <w:lvl w:ilvl="4">
      <w:start w:val="0"/>
      <w:numFmt w:val="bullet"/>
      <w:lvlText w:val="•"/>
      <w:lvlJc w:val="left"/>
      <w:pPr>
        <w:ind w:left="835" w:hanging="118"/>
      </w:pPr>
      <w:rPr>
        <w:rFonts w:hint="default"/>
        <w:lang w:val="en-US" w:eastAsia="en-US" w:bidi="ar-SA"/>
      </w:rPr>
    </w:lvl>
    <w:lvl w:ilvl="5">
      <w:start w:val="0"/>
      <w:numFmt w:val="bullet"/>
      <w:lvlText w:val="•"/>
      <w:lvlJc w:val="left"/>
      <w:pPr>
        <w:ind w:left="979" w:hanging="118"/>
      </w:pPr>
      <w:rPr>
        <w:rFonts w:hint="default"/>
        <w:lang w:val="en-US" w:eastAsia="en-US" w:bidi="ar-SA"/>
      </w:rPr>
    </w:lvl>
    <w:lvl w:ilvl="6">
      <w:start w:val="0"/>
      <w:numFmt w:val="bullet"/>
      <w:lvlText w:val="•"/>
      <w:lvlJc w:val="left"/>
      <w:pPr>
        <w:ind w:left="1122" w:hanging="118"/>
      </w:pPr>
      <w:rPr>
        <w:rFonts w:hint="default"/>
        <w:lang w:val="en-US" w:eastAsia="en-US" w:bidi="ar-SA"/>
      </w:rPr>
    </w:lvl>
    <w:lvl w:ilvl="7">
      <w:start w:val="0"/>
      <w:numFmt w:val="bullet"/>
      <w:lvlText w:val="•"/>
      <w:lvlJc w:val="left"/>
      <w:pPr>
        <w:ind w:left="1266" w:hanging="118"/>
      </w:pPr>
      <w:rPr>
        <w:rFonts w:hint="default"/>
        <w:lang w:val="en-US" w:eastAsia="en-US" w:bidi="ar-SA"/>
      </w:rPr>
    </w:lvl>
    <w:lvl w:ilvl="8">
      <w:start w:val="0"/>
      <w:numFmt w:val="bullet"/>
      <w:lvlText w:val="•"/>
      <w:lvlJc w:val="left"/>
      <w:pPr>
        <w:ind w:left="1410" w:hanging="118"/>
      </w:pPr>
      <w:rPr>
        <w:rFonts w:hint="default"/>
        <w:lang w:val="en-US" w:eastAsia="en-US" w:bidi="ar-SA"/>
      </w:rPr>
    </w:lvl>
  </w:abstractNum>
  <w:abstractNum w:abstractNumId="33">
    <w:multiLevelType w:val="hybridMultilevel"/>
    <w:lvl w:ilvl="0">
      <w:start w:val="0"/>
      <w:numFmt w:val="bullet"/>
      <w:lvlText w:val="•"/>
      <w:lvlJc w:val="left"/>
      <w:pPr>
        <w:ind w:left="10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0" w:hanging="118"/>
      </w:pPr>
      <w:rPr>
        <w:rFonts w:hint="default"/>
        <w:lang w:val="en-US" w:eastAsia="en-US" w:bidi="ar-SA"/>
      </w:rPr>
    </w:lvl>
    <w:lvl w:ilvl="2">
      <w:start w:val="0"/>
      <w:numFmt w:val="bullet"/>
      <w:lvlText w:val="•"/>
      <w:lvlJc w:val="left"/>
      <w:pPr>
        <w:ind w:left="401" w:hanging="118"/>
      </w:pPr>
      <w:rPr>
        <w:rFonts w:hint="default"/>
        <w:lang w:val="en-US" w:eastAsia="en-US" w:bidi="ar-SA"/>
      </w:rPr>
    </w:lvl>
    <w:lvl w:ilvl="3">
      <w:start w:val="0"/>
      <w:numFmt w:val="bullet"/>
      <w:lvlText w:val="•"/>
      <w:lvlJc w:val="left"/>
      <w:pPr>
        <w:ind w:left="551" w:hanging="118"/>
      </w:pPr>
      <w:rPr>
        <w:rFonts w:hint="default"/>
        <w:lang w:val="en-US" w:eastAsia="en-US" w:bidi="ar-SA"/>
      </w:rPr>
    </w:lvl>
    <w:lvl w:ilvl="4">
      <w:start w:val="0"/>
      <w:numFmt w:val="bullet"/>
      <w:lvlText w:val="•"/>
      <w:lvlJc w:val="left"/>
      <w:pPr>
        <w:ind w:left="702" w:hanging="118"/>
      </w:pPr>
      <w:rPr>
        <w:rFonts w:hint="default"/>
        <w:lang w:val="en-US" w:eastAsia="en-US" w:bidi="ar-SA"/>
      </w:rPr>
    </w:lvl>
    <w:lvl w:ilvl="5">
      <w:start w:val="0"/>
      <w:numFmt w:val="bullet"/>
      <w:lvlText w:val="•"/>
      <w:lvlJc w:val="left"/>
      <w:pPr>
        <w:ind w:left="852" w:hanging="118"/>
      </w:pPr>
      <w:rPr>
        <w:rFonts w:hint="default"/>
        <w:lang w:val="en-US" w:eastAsia="en-US" w:bidi="ar-SA"/>
      </w:rPr>
    </w:lvl>
    <w:lvl w:ilvl="6">
      <w:start w:val="0"/>
      <w:numFmt w:val="bullet"/>
      <w:lvlText w:val="•"/>
      <w:lvlJc w:val="left"/>
      <w:pPr>
        <w:ind w:left="1003" w:hanging="118"/>
      </w:pPr>
      <w:rPr>
        <w:rFonts w:hint="default"/>
        <w:lang w:val="en-US" w:eastAsia="en-US" w:bidi="ar-SA"/>
      </w:rPr>
    </w:lvl>
    <w:lvl w:ilvl="7">
      <w:start w:val="0"/>
      <w:numFmt w:val="bullet"/>
      <w:lvlText w:val="•"/>
      <w:lvlJc w:val="left"/>
      <w:pPr>
        <w:ind w:left="1153" w:hanging="118"/>
      </w:pPr>
      <w:rPr>
        <w:rFonts w:hint="default"/>
        <w:lang w:val="en-US" w:eastAsia="en-US" w:bidi="ar-SA"/>
      </w:rPr>
    </w:lvl>
    <w:lvl w:ilvl="8">
      <w:start w:val="0"/>
      <w:numFmt w:val="bullet"/>
      <w:lvlText w:val="•"/>
      <w:lvlJc w:val="left"/>
      <w:pPr>
        <w:ind w:left="1304" w:hanging="118"/>
      </w:pPr>
      <w:rPr>
        <w:rFonts w:hint="default"/>
        <w:lang w:val="en-US" w:eastAsia="en-US" w:bidi="ar-SA"/>
      </w:rPr>
    </w:lvl>
  </w:abstractNum>
  <w:abstractNum w:abstractNumId="32">
    <w:multiLevelType w:val="hybridMultilevel"/>
    <w:lvl w:ilvl="0">
      <w:start w:val="0"/>
      <w:numFmt w:val="bullet"/>
      <w:lvlText w:val="•"/>
      <w:lvlJc w:val="left"/>
      <w:pPr>
        <w:ind w:left="117"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2" w:hanging="118"/>
      </w:pPr>
      <w:rPr>
        <w:rFonts w:hint="default"/>
        <w:lang w:val="en-US" w:eastAsia="en-US" w:bidi="ar-SA"/>
      </w:rPr>
    </w:lvl>
    <w:lvl w:ilvl="2">
      <w:start w:val="0"/>
      <w:numFmt w:val="bullet"/>
      <w:lvlText w:val="•"/>
      <w:lvlJc w:val="left"/>
      <w:pPr>
        <w:ind w:left="485" w:hanging="118"/>
      </w:pPr>
      <w:rPr>
        <w:rFonts w:hint="default"/>
        <w:lang w:val="en-US" w:eastAsia="en-US" w:bidi="ar-SA"/>
      </w:rPr>
    </w:lvl>
    <w:lvl w:ilvl="3">
      <w:start w:val="0"/>
      <w:numFmt w:val="bullet"/>
      <w:lvlText w:val="•"/>
      <w:lvlJc w:val="left"/>
      <w:pPr>
        <w:ind w:left="668" w:hanging="118"/>
      </w:pPr>
      <w:rPr>
        <w:rFonts w:hint="default"/>
        <w:lang w:val="en-US" w:eastAsia="en-US" w:bidi="ar-SA"/>
      </w:rPr>
    </w:lvl>
    <w:lvl w:ilvl="4">
      <w:start w:val="0"/>
      <w:numFmt w:val="bullet"/>
      <w:lvlText w:val="•"/>
      <w:lvlJc w:val="left"/>
      <w:pPr>
        <w:ind w:left="851" w:hanging="118"/>
      </w:pPr>
      <w:rPr>
        <w:rFonts w:hint="default"/>
        <w:lang w:val="en-US" w:eastAsia="en-US" w:bidi="ar-SA"/>
      </w:rPr>
    </w:lvl>
    <w:lvl w:ilvl="5">
      <w:start w:val="0"/>
      <w:numFmt w:val="bullet"/>
      <w:lvlText w:val="•"/>
      <w:lvlJc w:val="left"/>
      <w:pPr>
        <w:ind w:left="1034" w:hanging="118"/>
      </w:pPr>
      <w:rPr>
        <w:rFonts w:hint="default"/>
        <w:lang w:val="en-US" w:eastAsia="en-US" w:bidi="ar-SA"/>
      </w:rPr>
    </w:lvl>
    <w:lvl w:ilvl="6">
      <w:start w:val="0"/>
      <w:numFmt w:val="bullet"/>
      <w:lvlText w:val="•"/>
      <w:lvlJc w:val="left"/>
      <w:pPr>
        <w:ind w:left="1216" w:hanging="118"/>
      </w:pPr>
      <w:rPr>
        <w:rFonts w:hint="default"/>
        <w:lang w:val="en-US" w:eastAsia="en-US" w:bidi="ar-SA"/>
      </w:rPr>
    </w:lvl>
    <w:lvl w:ilvl="7">
      <w:start w:val="0"/>
      <w:numFmt w:val="bullet"/>
      <w:lvlText w:val="•"/>
      <w:lvlJc w:val="left"/>
      <w:pPr>
        <w:ind w:left="1399" w:hanging="118"/>
      </w:pPr>
      <w:rPr>
        <w:rFonts w:hint="default"/>
        <w:lang w:val="en-US" w:eastAsia="en-US" w:bidi="ar-SA"/>
      </w:rPr>
    </w:lvl>
    <w:lvl w:ilvl="8">
      <w:start w:val="0"/>
      <w:numFmt w:val="bullet"/>
      <w:lvlText w:val="•"/>
      <w:lvlJc w:val="left"/>
      <w:pPr>
        <w:ind w:left="1582" w:hanging="118"/>
      </w:pPr>
      <w:rPr>
        <w:rFonts w:hint="default"/>
        <w:lang w:val="en-US" w:eastAsia="en-US" w:bidi="ar-SA"/>
      </w:rPr>
    </w:lvl>
  </w:abstractNum>
  <w:abstractNum w:abstractNumId="31">
    <w:multiLevelType w:val="hybridMultilevel"/>
    <w:lvl w:ilvl="0">
      <w:start w:val="0"/>
      <w:numFmt w:val="bullet"/>
      <w:lvlText w:val="•"/>
      <w:lvlJc w:val="left"/>
      <w:pPr>
        <w:ind w:left="235"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10" w:hanging="118"/>
      </w:pPr>
      <w:rPr>
        <w:rFonts w:hint="default"/>
        <w:lang w:val="en-US" w:eastAsia="en-US" w:bidi="ar-SA"/>
      </w:rPr>
    </w:lvl>
    <w:lvl w:ilvl="2">
      <w:start w:val="0"/>
      <w:numFmt w:val="bullet"/>
      <w:lvlText w:val="•"/>
      <w:lvlJc w:val="left"/>
      <w:pPr>
        <w:ind w:left="580" w:hanging="118"/>
      </w:pPr>
      <w:rPr>
        <w:rFonts w:hint="default"/>
        <w:lang w:val="en-US" w:eastAsia="en-US" w:bidi="ar-SA"/>
      </w:rPr>
    </w:lvl>
    <w:lvl w:ilvl="3">
      <w:start w:val="0"/>
      <w:numFmt w:val="bullet"/>
      <w:lvlText w:val="•"/>
      <w:lvlJc w:val="left"/>
      <w:pPr>
        <w:ind w:left="750" w:hanging="118"/>
      </w:pPr>
      <w:rPr>
        <w:rFonts w:hint="default"/>
        <w:lang w:val="en-US" w:eastAsia="en-US" w:bidi="ar-SA"/>
      </w:rPr>
    </w:lvl>
    <w:lvl w:ilvl="4">
      <w:start w:val="0"/>
      <w:numFmt w:val="bullet"/>
      <w:lvlText w:val="•"/>
      <w:lvlJc w:val="left"/>
      <w:pPr>
        <w:ind w:left="920" w:hanging="118"/>
      </w:pPr>
      <w:rPr>
        <w:rFonts w:hint="default"/>
        <w:lang w:val="en-US" w:eastAsia="en-US" w:bidi="ar-SA"/>
      </w:rPr>
    </w:lvl>
    <w:lvl w:ilvl="5">
      <w:start w:val="0"/>
      <w:numFmt w:val="bullet"/>
      <w:lvlText w:val="•"/>
      <w:lvlJc w:val="left"/>
      <w:pPr>
        <w:ind w:left="1090" w:hanging="118"/>
      </w:pPr>
      <w:rPr>
        <w:rFonts w:hint="default"/>
        <w:lang w:val="en-US" w:eastAsia="en-US" w:bidi="ar-SA"/>
      </w:rPr>
    </w:lvl>
    <w:lvl w:ilvl="6">
      <w:start w:val="0"/>
      <w:numFmt w:val="bullet"/>
      <w:lvlText w:val="•"/>
      <w:lvlJc w:val="left"/>
      <w:pPr>
        <w:ind w:left="1260" w:hanging="118"/>
      </w:pPr>
      <w:rPr>
        <w:rFonts w:hint="default"/>
        <w:lang w:val="en-US" w:eastAsia="en-US" w:bidi="ar-SA"/>
      </w:rPr>
    </w:lvl>
    <w:lvl w:ilvl="7">
      <w:start w:val="0"/>
      <w:numFmt w:val="bullet"/>
      <w:lvlText w:val="•"/>
      <w:lvlJc w:val="left"/>
      <w:pPr>
        <w:ind w:left="1430" w:hanging="118"/>
      </w:pPr>
      <w:rPr>
        <w:rFonts w:hint="default"/>
        <w:lang w:val="en-US" w:eastAsia="en-US" w:bidi="ar-SA"/>
      </w:rPr>
    </w:lvl>
    <w:lvl w:ilvl="8">
      <w:start w:val="0"/>
      <w:numFmt w:val="bullet"/>
      <w:lvlText w:val="•"/>
      <w:lvlJc w:val="left"/>
      <w:pPr>
        <w:ind w:left="1600" w:hanging="118"/>
      </w:pPr>
      <w:rPr>
        <w:rFonts w:hint="default"/>
        <w:lang w:val="en-US" w:eastAsia="en-US" w:bidi="ar-SA"/>
      </w:rPr>
    </w:lvl>
  </w:abstractNum>
  <w:abstractNum w:abstractNumId="30">
    <w:multiLevelType w:val="hybridMultilevel"/>
    <w:lvl w:ilvl="0">
      <w:start w:val="0"/>
      <w:numFmt w:val="bullet"/>
      <w:lvlText w:val="•"/>
      <w:lvlJc w:val="left"/>
      <w:pPr>
        <w:ind w:left="134"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5" w:hanging="118"/>
      </w:pPr>
      <w:rPr>
        <w:rFonts w:hint="default"/>
        <w:lang w:val="en-US" w:eastAsia="en-US" w:bidi="ar-SA"/>
      </w:rPr>
    </w:lvl>
    <w:lvl w:ilvl="2">
      <w:start w:val="0"/>
      <w:numFmt w:val="bullet"/>
      <w:lvlText w:val="•"/>
      <w:lvlJc w:val="left"/>
      <w:pPr>
        <w:ind w:left="450" w:hanging="118"/>
      </w:pPr>
      <w:rPr>
        <w:rFonts w:hint="default"/>
        <w:lang w:val="en-US" w:eastAsia="en-US" w:bidi="ar-SA"/>
      </w:rPr>
    </w:lvl>
    <w:lvl w:ilvl="3">
      <w:start w:val="0"/>
      <w:numFmt w:val="bullet"/>
      <w:lvlText w:val="•"/>
      <w:lvlJc w:val="left"/>
      <w:pPr>
        <w:ind w:left="605" w:hanging="118"/>
      </w:pPr>
      <w:rPr>
        <w:rFonts w:hint="default"/>
        <w:lang w:val="en-US" w:eastAsia="en-US" w:bidi="ar-SA"/>
      </w:rPr>
    </w:lvl>
    <w:lvl w:ilvl="4">
      <w:start w:val="0"/>
      <w:numFmt w:val="bullet"/>
      <w:lvlText w:val="•"/>
      <w:lvlJc w:val="left"/>
      <w:pPr>
        <w:ind w:left="760" w:hanging="118"/>
      </w:pPr>
      <w:rPr>
        <w:rFonts w:hint="default"/>
        <w:lang w:val="en-US" w:eastAsia="en-US" w:bidi="ar-SA"/>
      </w:rPr>
    </w:lvl>
    <w:lvl w:ilvl="5">
      <w:start w:val="0"/>
      <w:numFmt w:val="bullet"/>
      <w:lvlText w:val="•"/>
      <w:lvlJc w:val="left"/>
      <w:pPr>
        <w:ind w:left="916" w:hanging="118"/>
      </w:pPr>
      <w:rPr>
        <w:rFonts w:hint="default"/>
        <w:lang w:val="en-US" w:eastAsia="en-US" w:bidi="ar-SA"/>
      </w:rPr>
    </w:lvl>
    <w:lvl w:ilvl="6">
      <w:start w:val="0"/>
      <w:numFmt w:val="bullet"/>
      <w:lvlText w:val="•"/>
      <w:lvlJc w:val="left"/>
      <w:pPr>
        <w:ind w:left="1071" w:hanging="118"/>
      </w:pPr>
      <w:rPr>
        <w:rFonts w:hint="default"/>
        <w:lang w:val="en-US" w:eastAsia="en-US" w:bidi="ar-SA"/>
      </w:rPr>
    </w:lvl>
    <w:lvl w:ilvl="7">
      <w:start w:val="0"/>
      <w:numFmt w:val="bullet"/>
      <w:lvlText w:val="•"/>
      <w:lvlJc w:val="left"/>
      <w:pPr>
        <w:ind w:left="1226" w:hanging="118"/>
      </w:pPr>
      <w:rPr>
        <w:rFonts w:hint="default"/>
        <w:lang w:val="en-US" w:eastAsia="en-US" w:bidi="ar-SA"/>
      </w:rPr>
    </w:lvl>
    <w:lvl w:ilvl="8">
      <w:start w:val="0"/>
      <w:numFmt w:val="bullet"/>
      <w:lvlText w:val="•"/>
      <w:lvlJc w:val="left"/>
      <w:pPr>
        <w:ind w:left="1381" w:hanging="118"/>
      </w:pPr>
      <w:rPr>
        <w:rFonts w:hint="default"/>
        <w:lang w:val="en-US" w:eastAsia="en-US" w:bidi="ar-SA"/>
      </w:rPr>
    </w:lvl>
  </w:abstractNum>
  <w:abstractNum w:abstractNumId="29">
    <w:multiLevelType w:val="hybridMultilevel"/>
    <w:lvl w:ilvl="0">
      <w:start w:val="0"/>
      <w:numFmt w:val="bullet"/>
      <w:lvlText w:val="•"/>
      <w:lvlJc w:val="left"/>
      <w:pPr>
        <w:ind w:left="10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0" w:hanging="118"/>
      </w:pPr>
      <w:rPr>
        <w:rFonts w:hint="default"/>
        <w:lang w:val="en-US" w:eastAsia="en-US" w:bidi="ar-SA"/>
      </w:rPr>
    </w:lvl>
    <w:lvl w:ilvl="2">
      <w:start w:val="0"/>
      <w:numFmt w:val="bullet"/>
      <w:lvlText w:val="•"/>
      <w:lvlJc w:val="left"/>
      <w:pPr>
        <w:ind w:left="401" w:hanging="118"/>
      </w:pPr>
      <w:rPr>
        <w:rFonts w:hint="default"/>
        <w:lang w:val="en-US" w:eastAsia="en-US" w:bidi="ar-SA"/>
      </w:rPr>
    </w:lvl>
    <w:lvl w:ilvl="3">
      <w:start w:val="0"/>
      <w:numFmt w:val="bullet"/>
      <w:lvlText w:val="•"/>
      <w:lvlJc w:val="left"/>
      <w:pPr>
        <w:ind w:left="551" w:hanging="118"/>
      </w:pPr>
      <w:rPr>
        <w:rFonts w:hint="default"/>
        <w:lang w:val="en-US" w:eastAsia="en-US" w:bidi="ar-SA"/>
      </w:rPr>
    </w:lvl>
    <w:lvl w:ilvl="4">
      <w:start w:val="0"/>
      <w:numFmt w:val="bullet"/>
      <w:lvlText w:val="•"/>
      <w:lvlJc w:val="left"/>
      <w:pPr>
        <w:ind w:left="702" w:hanging="118"/>
      </w:pPr>
      <w:rPr>
        <w:rFonts w:hint="default"/>
        <w:lang w:val="en-US" w:eastAsia="en-US" w:bidi="ar-SA"/>
      </w:rPr>
    </w:lvl>
    <w:lvl w:ilvl="5">
      <w:start w:val="0"/>
      <w:numFmt w:val="bullet"/>
      <w:lvlText w:val="•"/>
      <w:lvlJc w:val="left"/>
      <w:pPr>
        <w:ind w:left="852" w:hanging="118"/>
      </w:pPr>
      <w:rPr>
        <w:rFonts w:hint="default"/>
        <w:lang w:val="en-US" w:eastAsia="en-US" w:bidi="ar-SA"/>
      </w:rPr>
    </w:lvl>
    <w:lvl w:ilvl="6">
      <w:start w:val="0"/>
      <w:numFmt w:val="bullet"/>
      <w:lvlText w:val="•"/>
      <w:lvlJc w:val="left"/>
      <w:pPr>
        <w:ind w:left="1003" w:hanging="118"/>
      </w:pPr>
      <w:rPr>
        <w:rFonts w:hint="default"/>
        <w:lang w:val="en-US" w:eastAsia="en-US" w:bidi="ar-SA"/>
      </w:rPr>
    </w:lvl>
    <w:lvl w:ilvl="7">
      <w:start w:val="0"/>
      <w:numFmt w:val="bullet"/>
      <w:lvlText w:val="•"/>
      <w:lvlJc w:val="left"/>
      <w:pPr>
        <w:ind w:left="1153" w:hanging="118"/>
      </w:pPr>
      <w:rPr>
        <w:rFonts w:hint="default"/>
        <w:lang w:val="en-US" w:eastAsia="en-US" w:bidi="ar-SA"/>
      </w:rPr>
    </w:lvl>
    <w:lvl w:ilvl="8">
      <w:start w:val="0"/>
      <w:numFmt w:val="bullet"/>
      <w:lvlText w:val="•"/>
      <w:lvlJc w:val="left"/>
      <w:pPr>
        <w:ind w:left="1304" w:hanging="118"/>
      </w:pPr>
      <w:rPr>
        <w:rFonts w:hint="default"/>
        <w:lang w:val="en-US" w:eastAsia="en-US" w:bidi="ar-SA"/>
      </w:rPr>
    </w:lvl>
  </w:abstractNum>
  <w:abstractNum w:abstractNumId="28">
    <w:multiLevelType w:val="hybridMultilevel"/>
    <w:lvl w:ilvl="0">
      <w:start w:val="0"/>
      <w:numFmt w:val="bullet"/>
      <w:lvlText w:val="•"/>
      <w:lvlJc w:val="left"/>
      <w:pPr>
        <w:ind w:left="117"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2" w:hanging="118"/>
      </w:pPr>
      <w:rPr>
        <w:rFonts w:hint="default"/>
        <w:lang w:val="en-US" w:eastAsia="en-US" w:bidi="ar-SA"/>
      </w:rPr>
    </w:lvl>
    <w:lvl w:ilvl="2">
      <w:start w:val="0"/>
      <w:numFmt w:val="bullet"/>
      <w:lvlText w:val="•"/>
      <w:lvlJc w:val="left"/>
      <w:pPr>
        <w:ind w:left="485" w:hanging="118"/>
      </w:pPr>
      <w:rPr>
        <w:rFonts w:hint="default"/>
        <w:lang w:val="en-US" w:eastAsia="en-US" w:bidi="ar-SA"/>
      </w:rPr>
    </w:lvl>
    <w:lvl w:ilvl="3">
      <w:start w:val="0"/>
      <w:numFmt w:val="bullet"/>
      <w:lvlText w:val="•"/>
      <w:lvlJc w:val="left"/>
      <w:pPr>
        <w:ind w:left="668" w:hanging="118"/>
      </w:pPr>
      <w:rPr>
        <w:rFonts w:hint="default"/>
        <w:lang w:val="en-US" w:eastAsia="en-US" w:bidi="ar-SA"/>
      </w:rPr>
    </w:lvl>
    <w:lvl w:ilvl="4">
      <w:start w:val="0"/>
      <w:numFmt w:val="bullet"/>
      <w:lvlText w:val="•"/>
      <w:lvlJc w:val="left"/>
      <w:pPr>
        <w:ind w:left="851" w:hanging="118"/>
      </w:pPr>
      <w:rPr>
        <w:rFonts w:hint="default"/>
        <w:lang w:val="en-US" w:eastAsia="en-US" w:bidi="ar-SA"/>
      </w:rPr>
    </w:lvl>
    <w:lvl w:ilvl="5">
      <w:start w:val="0"/>
      <w:numFmt w:val="bullet"/>
      <w:lvlText w:val="•"/>
      <w:lvlJc w:val="left"/>
      <w:pPr>
        <w:ind w:left="1034" w:hanging="118"/>
      </w:pPr>
      <w:rPr>
        <w:rFonts w:hint="default"/>
        <w:lang w:val="en-US" w:eastAsia="en-US" w:bidi="ar-SA"/>
      </w:rPr>
    </w:lvl>
    <w:lvl w:ilvl="6">
      <w:start w:val="0"/>
      <w:numFmt w:val="bullet"/>
      <w:lvlText w:val="•"/>
      <w:lvlJc w:val="left"/>
      <w:pPr>
        <w:ind w:left="1216" w:hanging="118"/>
      </w:pPr>
      <w:rPr>
        <w:rFonts w:hint="default"/>
        <w:lang w:val="en-US" w:eastAsia="en-US" w:bidi="ar-SA"/>
      </w:rPr>
    </w:lvl>
    <w:lvl w:ilvl="7">
      <w:start w:val="0"/>
      <w:numFmt w:val="bullet"/>
      <w:lvlText w:val="•"/>
      <w:lvlJc w:val="left"/>
      <w:pPr>
        <w:ind w:left="1399" w:hanging="118"/>
      </w:pPr>
      <w:rPr>
        <w:rFonts w:hint="default"/>
        <w:lang w:val="en-US" w:eastAsia="en-US" w:bidi="ar-SA"/>
      </w:rPr>
    </w:lvl>
    <w:lvl w:ilvl="8">
      <w:start w:val="0"/>
      <w:numFmt w:val="bullet"/>
      <w:lvlText w:val="•"/>
      <w:lvlJc w:val="left"/>
      <w:pPr>
        <w:ind w:left="1582" w:hanging="118"/>
      </w:pPr>
      <w:rPr>
        <w:rFonts w:hint="default"/>
        <w:lang w:val="en-US" w:eastAsia="en-US" w:bidi="ar-SA"/>
      </w:rPr>
    </w:lvl>
  </w:abstractNum>
  <w:abstractNum w:abstractNumId="27">
    <w:multiLevelType w:val="hybridMultilevel"/>
    <w:lvl w:ilvl="0">
      <w:start w:val="0"/>
      <w:numFmt w:val="bullet"/>
      <w:lvlText w:val="•"/>
      <w:lvlJc w:val="left"/>
      <w:pPr>
        <w:ind w:left="238"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10" w:hanging="120"/>
      </w:pPr>
      <w:rPr>
        <w:rFonts w:hint="default"/>
        <w:lang w:val="en-US" w:eastAsia="en-US" w:bidi="ar-SA"/>
      </w:rPr>
    </w:lvl>
    <w:lvl w:ilvl="2">
      <w:start w:val="0"/>
      <w:numFmt w:val="bullet"/>
      <w:lvlText w:val="•"/>
      <w:lvlJc w:val="left"/>
      <w:pPr>
        <w:ind w:left="580" w:hanging="120"/>
      </w:pPr>
      <w:rPr>
        <w:rFonts w:hint="default"/>
        <w:lang w:val="en-US" w:eastAsia="en-US" w:bidi="ar-SA"/>
      </w:rPr>
    </w:lvl>
    <w:lvl w:ilvl="3">
      <w:start w:val="0"/>
      <w:numFmt w:val="bullet"/>
      <w:lvlText w:val="•"/>
      <w:lvlJc w:val="left"/>
      <w:pPr>
        <w:ind w:left="750" w:hanging="120"/>
      </w:pPr>
      <w:rPr>
        <w:rFonts w:hint="default"/>
        <w:lang w:val="en-US" w:eastAsia="en-US" w:bidi="ar-SA"/>
      </w:rPr>
    </w:lvl>
    <w:lvl w:ilvl="4">
      <w:start w:val="0"/>
      <w:numFmt w:val="bullet"/>
      <w:lvlText w:val="•"/>
      <w:lvlJc w:val="left"/>
      <w:pPr>
        <w:ind w:left="920" w:hanging="120"/>
      </w:pPr>
      <w:rPr>
        <w:rFonts w:hint="default"/>
        <w:lang w:val="en-US" w:eastAsia="en-US" w:bidi="ar-SA"/>
      </w:rPr>
    </w:lvl>
    <w:lvl w:ilvl="5">
      <w:start w:val="0"/>
      <w:numFmt w:val="bullet"/>
      <w:lvlText w:val="•"/>
      <w:lvlJc w:val="left"/>
      <w:pPr>
        <w:ind w:left="1090" w:hanging="120"/>
      </w:pPr>
      <w:rPr>
        <w:rFonts w:hint="default"/>
        <w:lang w:val="en-US" w:eastAsia="en-US" w:bidi="ar-SA"/>
      </w:rPr>
    </w:lvl>
    <w:lvl w:ilvl="6">
      <w:start w:val="0"/>
      <w:numFmt w:val="bullet"/>
      <w:lvlText w:val="•"/>
      <w:lvlJc w:val="left"/>
      <w:pPr>
        <w:ind w:left="1260" w:hanging="120"/>
      </w:pPr>
      <w:rPr>
        <w:rFonts w:hint="default"/>
        <w:lang w:val="en-US" w:eastAsia="en-US" w:bidi="ar-SA"/>
      </w:rPr>
    </w:lvl>
    <w:lvl w:ilvl="7">
      <w:start w:val="0"/>
      <w:numFmt w:val="bullet"/>
      <w:lvlText w:val="•"/>
      <w:lvlJc w:val="left"/>
      <w:pPr>
        <w:ind w:left="1430" w:hanging="120"/>
      </w:pPr>
      <w:rPr>
        <w:rFonts w:hint="default"/>
        <w:lang w:val="en-US" w:eastAsia="en-US" w:bidi="ar-SA"/>
      </w:rPr>
    </w:lvl>
    <w:lvl w:ilvl="8">
      <w:start w:val="0"/>
      <w:numFmt w:val="bullet"/>
      <w:lvlText w:val="•"/>
      <w:lvlJc w:val="left"/>
      <w:pPr>
        <w:ind w:left="1600" w:hanging="120"/>
      </w:pPr>
      <w:rPr>
        <w:rFonts w:hint="default"/>
        <w:lang w:val="en-US" w:eastAsia="en-US" w:bidi="ar-SA"/>
      </w:rPr>
    </w:lvl>
  </w:abstractNum>
  <w:abstractNum w:abstractNumId="26">
    <w:multiLevelType w:val="hybridMultilevel"/>
    <w:lvl w:ilvl="0">
      <w:start w:val="0"/>
      <w:numFmt w:val="bullet"/>
      <w:lvlText w:val="•"/>
      <w:lvlJc w:val="left"/>
      <w:pPr>
        <w:ind w:left="134"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5" w:hanging="118"/>
      </w:pPr>
      <w:rPr>
        <w:rFonts w:hint="default"/>
        <w:lang w:val="en-US" w:eastAsia="en-US" w:bidi="ar-SA"/>
      </w:rPr>
    </w:lvl>
    <w:lvl w:ilvl="2">
      <w:start w:val="0"/>
      <w:numFmt w:val="bullet"/>
      <w:lvlText w:val="•"/>
      <w:lvlJc w:val="left"/>
      <w:pPr>
        <w:ind w:left="450" w:hanging="118"/>
      </w:pPr>
      <w:rPr>
        <w:rFonts w:hint="default"/>
        <w:lang w:val="en-US" w:eastAsia="en-US" w:bidi="ar-SA"/>
      </w:rPr>
    </w:lvl>
    <w:lvl w:ilvl="3">
      <w:start w:val="0"/>
      <w:numFmt w:val="bullet"/>
      <w:lvlText w:val="•"/>
      <w:lvlJc w:val="left"/>
      <w:pPr>
        <w:ind w:left="605" w:hanging="118"/>
      </w:pPr>
      <w:rPr>
        <w:rFonts w:hint="default"/>
        <w:lang w:val="en-US" w:eastAsia="en-US" w:bidi="ar-SA"/>
      </w:rPr>
    </w:lvl>
    <w:lvl w:ilvl="4">
      <w:start w:val="0"/>
      <w:numFmt w:val="bullet"/>
      <w:lvlText w:val="•"/>
      <w:lvlJc w:val="left"/>
      <w:pPr>
        <w:ind w:left="760" w:hanging="118"/>
      </w:pPr>
      <w:rPr>
        <w:rFonts w:hint="default"/>
        <w:lang w:val="en-US" w:eastAsia="en-US" w:bidi="ar-SA"/>
      </w:rPr>
    </w:lvl>
    <w:lvl w:ilvl="5">
      <w:start w:val="0"/>
      <w:numFmt w:val="bullet"/>
      <w:lvlText w:val="•"/>
      <w:lvlJc w:val="left"/>
      <w:pPr>
        <w:ind w:left="916" w:hanging="118"/>
      </w:pPr>
      <w:rPr>
        <w:rFonts w:hint="default"/>
        <w:lang w:val="en-US" w:eastAsia="en-US" w:bidi="ar-SA"/>
      </w:rPr>
    </w:lvl>
    <w:lvl w:ilvl="6">
      <w:start w:val="0"/>
      <w:numFmt w:val="bullet"/>
      <w:lvlText w:val="•"/>
      <w:lvlJc w:val="left"/>
      <w:pPr>
        <w:ind w:left="1071" w:hanging="118"/>
      </w:pPr>
      <w:rPr>
        <w:rFonts w:hint="default"/>
        <w:lang w:val="en-US" w:eastAsia="en-US" w:bidi="ar-SA"/>
      </w:rPr>
    </w:lvl>
    <w:lvl w:ilvl="7">
      <w:start w:val="0"/>
      <w:numFmt w:val="bullet"/>
      <w:lvlText w:val="•"/>
      <w:lvlJc w:val="left"/>
      <w:pPr>
        <w:ind w:left="1226" w:hanging="118"/>
      </w:pPr>
      <w:rPr>
        <w:rFonts w:hint="default"/>
        <w:lang w:val="en-US" w:eastAsia="en-US" w:bidi="ar-SA"/>
      </w:rPr>
    </w:lvl>
    <w:lvl w:ilvl="8">
      <w:start w:val="0"/>
      <w:numFmt w:val="bullet"/>
      <w:lvlText w:val="•"/>
      <w:lvlJc w:val="left"/>
      <w:pPr>
        <w:ind w:left="1381" w:hanging="118"/>
      </w:pPr>
      <w:rPr>
        <w:rFonts w:hint="default"/>
        <w:lang w:val="en-US" w:eastAsia="en-US" w:bidi="ar-SA"/>
      </w:rPr>
    </w:lvl>
  </w:abstractNum>
  <w:abstractNum w:abstractNumId="25">
    <w:multiLevelType w:val="hybridMultilevel"/>
    <w:lvl w:ilvl="0">
      <w:start w:val="0"/>
      <w:numFmt w:val="bullet"/>
      <w:lvlText w:val="•"/>
      <w:lvlJc w:val="left"/>
      <w:pPr>
        <w:ind w:left="10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0" w:hanging="118"/>
      </w:pPr>
      <w:rPr>
        <w:rFonts w:hint="default"/>
        <w:lang w:val="en-US" w:eastAsia="en-US" w:bidi="ar-SA"/>
      </w:rPr>
    </w:lvl>
    <w:lvl w:ilvl="2">
      <w:start w:val="0"/>
      <w:numFmt w:val="bullet"/>
      <w:lvlText w:val="•"/>
      <w:lvlJc w:val="left"/>
      <w:pPr>
        <w:ind w:left="401" w:hanging="118"/>
      </w:pPr>
      <w:rPr>
        <w:rFonts w:hint="default"/>
        <w:lang w:val="en-US" w:eastAsia="en-US" w:bidi="ar-SA"/>
      </w:rPr>
    </w:lvl>
    <w:lvl w:ilvl="3">
      <w:start w:val="0"/>
      <w:numFmt w:val="bullet"/>
      <w:lvlText w:val="•"/>
      <w:lvlJc w:val="left"/>
      <w:pPr>
        <w:ind w:left="551" w:hanging="118"/>
      </w:pPr>
      <w:rPr>
        <w:rFonts w:hint="default"/>
        <w:lang w:val="en-US" w:eastAsia="en-US" w:bidi="ar-SA"/>
      </w:rPr>
    </w:lvl>
    <w:lvl w:ilvl="4">
      <w:start w:val="0"/>
      <w:numFmt w:val="bullet"/>
      <w:lvlText w:val="•"/>
      <w:lvlJc w:val="left"/>
      <w:pPr>
        <w:ind w:left="702" w:hanging="118"/>
      </w:pPr>
      <w:rPr>
        <w:rFonts w:hint="default"/>
        <w:lang w:val="en-US" w:eastAsia="en-US" w:bidi="ar-SA"/>
      </w:rPr>
    </w:lvl>
    <w:lvl w:ilvl="5">
      <w:start w:val="0"/>
      <w:numFmt w:val="bullet"/>
      <w:lvlText w:val="•"/>
      <w:lvlJc w:val="left"/>
      <w:pPr>
        <w:ind w:left="852" w:hanging="118"/>
      </w:pPr>
      <w:rPr>
        <w:rFonts w:hint="default"/>
        <w:lang w:val="en-US" w:eastAsia="en-US" w:bidi="ar-SA"/>
      </w:rPr>
    </w:lvl>
    <w:lvl w:ilvl="6">
      <w:start w:val="0"/>
      <w:numFmt w:val="bullet"/>
      <w:lvlText w:val="•"/>
      <w:lvlJc w:val="left"/>
      <w:pPr>
        <w:ind w:left="1003" w:hanging="118"/>
      </w:pPr>
      <w:rPr>
        <w:rFonts w:hint="default"/>
        <w:lang w:val="en-US" w:eastAsia="en-US" w:bidi="ar-SA"/>
      </w:rPr>
    </w:lvl>
    <w:lvl w:ilvl="7">
      <w:start w:val="0"/>
      <w:numFmt w:val="bullet"/>
      <w:lvlText w:val="•"/>
      <w:lvlJc w:val="left"/>
      <w:pPr>
        <w:ind w:left="1153" w:hanging="118"/>
      </w:pPr>
      <w:rPr>
        <w:rFonts w:hint="default"/>
        <w:lang w:val="en-US" w:eastAsia="en-US" w:bidi="ar-SA"/>
      </w:rPr>
    </w:lvl>
    <w:lvl w:ilvl="8">
      <w:start w:val="0"/>
      <w:numFmt w:val="bullet"/>
      <w:lvlText w:val="•"/>
      <w:lvlJc w:val="left"/>
      <w:pPr>
        <w:ind w:left="1304" w:hanging="118"/>
      </w:pPr>
      <w:rPr>
        <w:rFonts w:hint="default"/>
        <w:lang w:val="en-US" w:eastAsia="en-US" w:bidi="ar-SA"/>
      </w:rPr>
    </w:lvl>
  </w:abstractNum>
  <w:abstractNum w:abstractNumId="24">
    <w:multiLevelType w:val="hybridMultilevel"/>
    <w:lvl w:ilvl="0">
      <w:start w:val="0"/>
      <w:numFmt w:val="bullet"/>
      <w:lvlText w:val="•"/>
      <w:lvlJc w:val="left"/>
      <w:pPr>
        <w:ind w:left="117"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2" w:hanging="118"/>
      </w:pPr>
      <w:rPr>
        <w:rFonts w:hint="default"/>
        <w:lang w:val="en-US" w:eastAsia="en-US" w:bidi="ar-SA"/>
      </w:rPr>
    </w:lvl>
    <w:lvl w:ilvl="2">
      <w:start w:val="0"/>
      <w:numFmt w:val="bullet"/>
      <w:lvlText w:val="•"/>
      <w:lvlJc w:val="left"/>
      <w:pPr>
        <w:ind w:left="485" w:hanging="118"/>
      </w:pPr>
      <w:rPr>
        <w:rFonts w:hint="default"/>
        <w:lang w:val="en-US" w:eastAsia="en-US" w:bidi="ar-SA"/>
      </w:rPr>
    </w:lvl>
    <w:lvl w:ilvl="3">
      <w:start w:val="0"/>
      <w:numFmt w:val="bullet"/>
      <w:lvlText w:val="•"/>
      <w:lvlJc w:val="left"/>
      <w:pPr>
        <w:ind w:left="668" w:hanging="118"/>
      </w:pPr>
      <w:rPr>
        <w:rFonts w:hint="default"/>
        <w:lang w:val="en-US" w:eastAsia="en-US" w:bidi="ar-SA"/>
      </w:rPr>
    </w:lvl>
    <w:lvl w:ilvl="4">
      <w:start w:val="0"/>
      <w:numFmt w:val="bullet"/>
      <w:lvlText w:val="•"/>
      <w:lvlJc w:val="left"/>
      <w:pPr>
        <w:ind w:left="851" w:hanging="118"/>
      </w:pPr>
      <w:rPr>
        <w:rFonts w:hint="default"/>
        <w:lang w:val="en-US" w:eastAsia="en-US" w:bidi="ar-SA"/>
      </w:rPr>
    </w:lvl>
    <w:lvl w:ilvl="5">
      <w:start w:val="0"/>
      <w:numFmt w:val="bullet"/>
      <w:lvlText w:val="•"/>
      <w:lvlJc w:val="left"/>
      <w:pPr>
        <w:ind w:left="1034" w:hanging="118"/>
      </w:pPr>
      <w:rPr>
        <w:rFonts w:hint="default"/>
        <w:lang w:val="en-US" w:eastAsia="en-US" w:bidi="ar-SA"/>
      </w:rPr>
    </w:lvl>
    <w:lvl w:ilvl="6">
      <w:start w:val="0"/>
      <w:numFmt w:val="bullet"/>
      <w:lvlText w:val="•"/>
      <w:lvlJc w:val="left"/>
      <w:pPr>
        <w:ind w:left="1216" w:hanging="118"/>
      </w:pPr>
      <w:rPr>
        <w:rFonts w:hint="default"/>
        <w:lang w:val="en-US" w:eastAsia="en-US" w:bidi="ar-SA"/>
      </w:rPr>
    </w:lvl>
    <w:lvl w:ilvl="7">
      <w:start w:val="0"/>
      <w:numFmt w:val="bullet"/>
      <w:lvlText w:val="•"/>
      <w:lvlJc w:val="left"/>
      <w:pPr>
        <w:ind w:left="1399" w:hanging="118"/>
      </w:pPr>
      <w:rPr>
        <w:rFonts w:hint="default"/>
        <w:lang w:val="en-US" w:eastAsia="en-US" w:bidi="ar-SA"/>
      </w:rPr>
    </w:lvl>
    <w:lvl w:ilvl="8">
      <w:start w:val="0"/>
      <w:numFmt w:val="bullet"/>
      <w:lvlText w:val="•"/>
      <w:lvlJc w:val="left"/>
      <w:pPr>
        <w:ind w:left="1582" w:hanging="118"/>
      </w:pPr>
      <w:rPr>
        <w:rFonts w:hint="default"/>
        <w:lang w:val="en-US" w:eastAsia="en-US" w:bidi="ar-SA"/>
      </w:rPr>
    </w:lvl>
  </w:abstractNum>
  <w:abstractNum w:abstractNumId="23">
    <w:multiLevelType w:val="hybridMultilevel"/>
    <w:lvl w:ilvl="0">
      <w:start w:val="0"/>
      <w:numFmt w:val="bullet"/>
      <w:lvlText w:val="•"/>
      <w:lvlJc w:val="left"/>
      <w:pPr>
        <w:ind w:left="118"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2" w:hanging="118"/>
      </w:pPr>
      <w:rPr>
        <w:rFonts w:hint="default"/>
        <w:lang w:val="en-US" w:eastAsia="en-US" w:bidi="ar-SA"/>
      </w:rPr>
    </w:lvl>
    <w:lvl w:ilvl="2">
      <w:start w:val="0"/>
      <w:numFmt w:val="bullet"/>
      <w:lvlText w:val="•"/>
      <w:lvlJc w:val="left"/>
      <w:pPr>
        <w:ind w:left="484" w:hanging="118"/>
      </w:pPr>
      <w:rPr>
        <w:rFonts w:hint="default"/>
        <w:lang w:val="en-US" w:eastAsia="en-US" w:bidi="ar-SA"/>
      </w:rPr>
    </w:lvl>
    <w:lvl w:ilvl="3">
      <w:start w:val="0"/>
      <w:numFmt w:val="bullet"/>
      <w:lvlText w:val="•"/>
      <w:lvlJc w:val="left"/>
      <w:pPr>
        <w:ind w:left="666" w:hanging="118"/>
      </w:pPr>
      <w:rPr>
        <w:rFonts w:hint="default"/>
        <w:lang w:val="en-US" w:eastAsia="en-US" w:bidi="ar-SA"/>
      </w:rPr>
    </w:lvl>
    <w:lvl w:ilvl="4">
      <w:start w:val="0"/>
      <w:numFmt w:val="bullet"/>
      <w:lvlText w:val="•"/>
      <w:lvlJc w:val="left"/>
      <w:pPr>
        <w:ind w:left="848" w:hanging="118"/>
      </w:pPr>
      <w:rPr>
        <w:rFonts w:hint="default"/>
        <w:lang w:val="en-US" w:eastAsia="en-US" w:bidi="ar-SA"/>
      </w:rPr>
    </w:lvl>
    <w:lvl w:ilvl="5">
      <w:start w:val="0"/>
      <w:numFmt w:val="bullet"/>
      <w:lvlText w:val="•"/>
      <w:lvlJc w:val="left"/>
      <w:pPr>
        <w:ind w:left="1030" w:hanging="118"/>
      </w:pPr>
      <w:rPr>
        <w:rFonts w:hint="default"/>
        <w:lang w:val="en-US" w:eastAsia="en-US" w:bidi="ar-SA"/>
      </w:rPr>
    </w:lvl>
    <w:lvl w:ilvl="6">
      <w:start w:val="0"/>
      <w:numFmt w:val="bullet"/>
      <w:lvlText w:val="•"/>
      <w:lvlJc w:val="left"/>
      <w:pPr>
        <w:ind w:left="1212" w:hanging="118"/>
      </w:pPr>
      <w:rPr>
        <w:rFonts w:hint="default"/>
        <w:lang w:val="en-US" w:eastAsia="en-US" w:bidi="ar-SA"/>
      </w:rPr>
    </w:lvl>
    <w:lvl w:ilvl="7">
      <w:start w:val="0"/>
      <w:numFmt w:val="bullet"/>
      <w:lvlText w:val="•"/>
      <w:lvlJc w:val="left"/>
      <w:pPr>
        <w:ind w:left="1394" w:hanging="118"/>
      </w:pPr>
      <w:rPr>
        <w:rFonts w:hint="default"/>
        <w:lang w:val="en-US" w:eastAsia="en-US" w:bidi="ar-SA"/>
      </w:rPr>
    </w:lvl>
    <w:lvl w:ilvl="8">
      <w:start w:val="0"/>
      <w:numFmt w:val="bullet"/>
      <w:lvlText w:val="•"/>
      <w:lvlJc w:val="left"/>
      <w:pPr>
        <w:ind w:left="1576" w:hanging="118"/>
      </w:pPr>
      <w:rPr>
        <w:rFonts w:hint="default"/>
        <w:lang w:val="en-US" w:eastAsia="en-US" w:bidi="ar-SA"/>
      </w:rPr>
    </w:lvl>
  </w:abstractNum>
  <w:abstractNum w:abstractNumId="22">
    <w:multiLevelType w:val="hybridMultilevel"/>
    <w:lvl w:ilvl="0">
      <w:start w:val="0"/>
      <w:numFmt w:val="bullet"/>
      <w:lvlText w:val="•"/>
      <w:lvlJc w:val="left"/>
      <w:pPr>
        <w:ind w:left="134"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5" w:hanging="118"/>
      </w:pPr>
      <w:rPr>
        <w:rFonts w:hint="default"/>
        <w:lang w:val="en-US" w:eastAsia="en-US" w:bidi="ar-SA"/>
      </w:rPr>
    </w:lvl>
    <w:lvl w:ilvl="2">
      <w:start w:val="0"/>
      <w:numFmt w:val="bullet"/>
      <w:lvlText w:val="•"/>
      <w:lvlJc w:val="left"/>
      <w:pPr>
        <w:ind w:left="450" w:hanging="118"/>
      </w:pPr>
      <w:rPr>
        <w:rFonts w:hint="default"/>
        <w:lang w:val="en-US" w:eastAsia="en-US" w:bidi="ar-SA"/>
      </w:rPr>
    </w:lvl>
    <w:lvl w:ilvl="3">
      <w:start w:val="0"/>
      <w:numFmt w:val="bullet"/>
      <w:lvlText w:val="•"/>
      <w:lvlJc w:val="left"/>
      <w:pPr>
        <w:ind w:left="605" w:hanging="118"/>
      </w:pPr>
      <w:rPr>
        <w:rFonts w:hint="default"/>
        <w:lang w:val="en-US" w:eastAsia="en-US" w:bidi="ar-SA"/>
      </w:rPr>
    </w:lvl>
    <w:lvl w:ilvl="4">
      <w:start w:val="0"/>
      <w:numFmt w:val="bullet"/>
      <w:lvlText w:val="•"/>
      <w:lvlJc w:val="left"/>
      <w:pPr>
        <w:ind w:left="760" w:hanging="118"/>
      </w:pPr>
      <w:rPr>
        <w:rFonts w:hint="default"/>
        <w:lang w:val="en-US" w:eastAsia="en-US" w:bidi="ar-SA"/>
      </w:rPr>
    </w:lvl>
    <w:lvl w:ilvl="5">
      <w:start w:val="0"/>
      <w:numFmt w:val="bullet"/>
      <w:lvlText w:val="•"/>
      <w:lvlJc w:val="left"/>
      <w:pPr>
        <w:ind w:left="916" w:hanging="118"/>
      </w:pPr>
      <w:rPr>
        <w:rFonts w:hint="default"/>
        <w:lang w:val="en-US" w:eastAsia="en-US" w:bidi="ar-SA"/>
      </w:rPr>
    </w:lvl>
    <w:lvl w:ilvl="6">
      <w:start w:val="0"/>
      <w:numFmt w:val="bullet"/>
      <w:lvlText w:val="•"/>
      <w:lvlJc w:val="left"/>
      <w:pPr>
        <w:ind w:left="1071" w:hanging="118"/>
      </w:pPr>
      <w:rPr>
        <w:rFonts w:hint="default"/>
        <w:lang w:val="en-US" w:eastAsia="en-US" w:bidi="ar-SA"/>
      </w:rPr>
    </w:lvl>
    <w:lvl w:ilvl="7">
      <w:start w:val="0"/>
      <w:numFmt w:val="bullet"/>
      <w:lvlText w:val="•"/>
      <w:lvlJc w:val="left"/>
      <w:pPr>
        <w:ind w:left="1226" w:hanging="118"/>
      </w:pPr>
      <w:rPr>
        <w:rFonts w:hint="default"/>
        <w:lang w:val="en-US" w:eastAsia="en-US" w:bidi="ar-SA"/>
      </w:rPr>
    </w:lvl>
    <w:lvl w:ilvl="8">
      <w:start w:val="0"/>
      <w:numFmt w:val="bullet"/>
      <w:lvlText w:val="•"/>
      <w:lvlJc w:val="left"/>
      <w:pPr>
        <w:ind w:left="1381" w:hanging="118"/>
      </w:pPr>
      <w:rPr>
        <w:rFonts w:hint="default"/>
        <w:lang w:val="en-US" w:eastAsia="en-US" w:bidi="ar-SA"/>
      </w:rPr>
    </w:lvl>
  </w:abstractNum>
  <w:abstractNum w:abstractNumId="21">
    <w:multiLevelType w:val="hybridMultilevel"/>
    <w:lvl w:ilvl="0">
      <w:start w:val="0"/>
      <w:numFmt w:val="bullet"/>
      <w:lvlText w:val="•"/>
      <w:lvlJc w:val="left"/>
      <w:pPr>
        <w:ind w:left="11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68" w:hanging="118"/>
      </w:pPr>
      <w:rPr>
        <w:rFonts w:hint="default"/>
        <w:lang w:val="en-US" w:eastAsia="en-US" w:bidi="ar-SA"/>
      </w:rPr>
    </w:lvl>
    <w:lvl w:ilvl="2">
      <w:start w:val="0"/>
      <w:numFmt w:val="bullet"/>
      <w:lvlText w:val="•"/>
      <w:lvlJc w:val="left"/>
      <w:pPr>
        <w:ind w:left="417" w:hanging="118"/>
      </w:pPr>
      <w:rPr>
        <w:rFonts w:hint="default"/>
        <w:lang w:val="en-US" w:eastAsia="en-US" w:bidi="ar-SA"/>
      </w:rPr>
    </w:lvl>
    <w:lvl w:ilvl="3">
      <w:start w:val="0"/>
      <w:numFmt w:val="bullet"/>
      <w:lvlText w:val="•"/>
      <w:lvlJc w:val="left"/>
      <w:pPr>
        <w:ind w:left="566" w:hanging="118"/>
      </w:pPr>
      <w:rPr>
        <w:rFonts w:hint="default"/>
        <w:lang w:val="en-US" w:eastAsia="en-US" w:bidi="ar-SA"/>
      </w:rPr>
    </w:lvl>
    <w:lvl w:ilvl="4">
      <w:start w:val="0"/>
      <w:numFmt w:val="bullet"/>
      <w:lvlText w:val="•"/>
      <w:lvlJc w:val="left"/>
      <w:pPr>
        <w:ind w:left="714" w:hanging="118"/>
      </w:pPr>
      <w:rPr>
        <w:rFonts w:hint="default"/>
        <w:lang w:val="en-US" w:eastAsia="en-US" w:bidi="ar-SA"/>
      </w:rPr>
    </w:lvl>
    <w:lvl w:ilvl="5">
      <w:start w:val="0"/>
      <w:numFmt w:val="bullet"/>
      <w:lvlText w:val="•"/>
      <w:lvlJc w:val="left"/>
      <w:pPr>
        <w:ind w:left="863" w:hanging="118"/>
      </w:pPr>
      <w:rPr>
        <w:rFonts w:hint="default"/>
        <w:lang w:val="en-US" w:eastAsia="en-US" w:bidi="ar-SA"/>
      </w:rPr>
    </w:lvl>
    <w:lvl w:ilvl="6">
      <w:start w:val="0"/>
      <w:numFmt w:val="bullet"/>
      <w:lvlText w:val="•"/>
      <w:lvlJc w:val="left"/>
      <w:pPr>
        <w:ind w:left="1012" w:hanging="118"/>
      </w:pPr>
      <w:rPr>
        <w:rFonts w:hint="default"/>
        <w:lang w:val="en-US" w:eastAsia="en-US" w:bidi="ar-SA"/>
      </w:rPr>
    </w:lvl>
    <w:lvl w:ilvl="7">
      <w:start w:val="0"/>
      <w:numFmt w:val="bullet"/>
      <w:lvlText w:val="•"/>
      <w:lvlJc w:val="left"/>
      <w:pPr>
        <w:ind w:left="1160" w:hanging="118"/>
      </w:pPr>
      <w:rPr>
        <w:rFonts w:hint="default"/>
        <w:lang w:val="en-US" w:eastAsia="en-US" w:bidi="ar-SA"/>
      </w:rPr>
    </w:lvl>
    <w:lvl w:ilvl="8">
      <w:start w:val="0"/>
      <w:numFmt w:val="bullet"/>
      <w:lvlText w:val="•"/>
      <w:lvlJc w:val="left"/>
      <w:pPr>
        <w:ind w:left="1309" w:hanging="118"/>
      </w:pPr>
      <w:rPr>
        <w:rFonts w:hint="default"/>
        <w:lang w:val="en-US" w:eastAsia="en-US" w:bidi="ar-SA"/>
      </w:rPr>
    </w:lvl>
  </w:abstractNum>
  <w:abstractNum w:abstractNumId="20">
    <w:multiLevelType w:val="hybridMultilevel"/>
    <w:lvl w:ilvl="0">
      <w:start w:val="0"/>
      <w:numFmt w:val="bullet"/>
      <w:lvlText w:val="•"/>
      <w:lvlJc w:val="left"/>
      <w:pPr>
        <w:ind w:left="141"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22" w:hanging="120"/>
      </w:pPr>
      <w:rPr>
        <w:rFonts w:hint="default"/>
        <w:lang w:val="en-US" w:eastAsia="en-US" w:bidi="ar-SA"/>
      </w:rPr>
    </w:lvl>
    <w:lvl w:ilvl="2">
      <w:start w:val="0"/>
      <w:numFmt w:val="bullet"/>
      <w:lvlText w:val="•"/>
      <w:lvlJc w:val="left"/>
      <w:pPr>
        <w:ind w:left="505" w:hanging="120"/>
      </w:pPr>
      <w:rPr>
        <w:rFonts w:hint="default"/>
        <w:lang w:val="en-US" w:eastAsia="en-US" w:bidi="ar-SA"/>
      </w:rPr>
    </w:lvl>
    <w:lvl w:ilvl="3">
      <w:start w:val="0"/>
      <w:numFmt w:val="bullet"/>
      <w:lvlText w:val="•"/>
      <w:lvlJc w:val="left"/>
      <w:pPr>
        <w:ind w:left="687" w:hanging="120"/>
      </w:pPr>
      <w:rPr>
        <w:rFonts w:hint="default"/>
        <w:lang w:val="en-US" w:eastAsia="en-US" w:bidi="ar-SA"/>
      </w:rPr>
    </w:lvl>
    <w:lvl w:ilvl="4">
      <w:start w:val="0"/>
      <w:numFmt w:val="bullet"/>
      <w:lvlText w:val="•"/>
      <w:lvlJc w:val="left"/>
      <w:pPr>
        <w:ind w:left="870" w:hanging="120"/>
      </w:pPr>
      <w:rPr>
        <w:rFonts w:hint="default"/>
        <w:lang w:val="en-US" w:eastAsia="en-US" w:bidi="ar-SA"/>
      </w:rPr>
    </w:lvl>
    <w:lvl w:ilvl="5">
      <w:start w:val="0"/>
      <w:numFmt w:val="bullet"/>
      <w:lvlText w:val="•"/>
      <w:lvlJc w:val="left"/>
      <w:pPr>
        <w:ind w:left="1053" w:hanging="120"/>
      </w:pPr>
      <w:rPr>
        <w:rFonts w:hint="default"/>
        <w:lang w:val="en-US" w:eastAsia="en-US" w:bidi="ar-SA"/>
      </w:rPr>
    </w:lvl>
    <w:lvl w:ilvl="6">
      <w:start w:val="0"/>
      <w:numFmt w:val="bullet"/>
      <w:lvlText w:val="•"/>
      <w:lvlJc w:val="left"/>
      <w:pPr>
        <w:ind w:left="1235" w:hanging="120"/>
      </w:pPr>
      <w:rPr>
        <w:rFonts w:hint="default"/>
        <w:lang w:val="en-US" w:eastAsia="en-US" w:bidi="ar-SA"/>
      </w:rPr>
    </w:lvl>
    <w:lvl w:ilvl="7">
      <w:start w:val="0"/>
      <w:numFmt w:val="bullet"/>
      <w:lvlText w:val="•"/>
      <w:lvlJc w:val="left"/>
      <w:pPr>
        <w:ind w:left="1418" w:hanging="120"/>
      </w:pPr>
      <w:rPr>
        <w:rFonts w:hint="default"/>
        <w:lang w:val="en-US" w:eastAsia="en-US" w:bidi="ar-SA"/>
      </w:rPr>
    </w:lvl>
    <w:lvl w:ilvl="8">
      <w:start w:val="0"/>
      <w:numFmt w:val="bullet"/>
      <w:lvlText w:val="•"/>
      <w:lvlJc w:val="left"/>
      <w:pPr>
        <w:ind w:left="1600" w:hanging="120"/>
      </w:pPr>
      <w:rPr>
        <w:rFonts w:hint="default"/>
        <w:lang w:val="en-US" w:eastAsia="en-US" w:bidi="ar-SA"/>
      </w:rPr>
    </w:lvl>
  </w:abstractNum>
  <w:abstractNum w:abstractNumId="19">
    <w:multiLevelType w:val="hybridMultilevel"/>
    <w:lvl w:ilvl="0">
      <w:start w:val="0"/>
      <w:numFmt w:val="bullet"/>
      <w:lvlText w:val="•"/>
      <w:lvlJc w:val="left"/>
      <w:pPr>
        <w:ind w:left="115"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9" w:hanging="118"/>
      </w:pPr>
      <w:rPr>
        <w:rFonts w:hint="default"/>
        <w:lang w:val="en-US" w:eastAsia="en-US" w:bidi="ar-SA"/>
      </w:rPr>
    </w:lvl>
    <w:lvl w:ilvl="2">
      <w:start w:val="0"/>
      <w:numFmt w:val="bullet"/>
      <w:lvlText w:val="•"/>
      <w:lvlJc w:val="left"/>
      <w:pPr>
        <w:ind w:left="478" w:hanging="118"/>
      </w:pPr>
      <w:rPr>
        <w:rFonts w:hint="default"/>
        <w:lang w:val="en-US" w:eastAsia="en-US" w:bidi="ar-SA"/>
      </w:rPr>
    </w:lvl>
    <w:lvl w:ilvl="3">
      <w:start w:val="0"/>
      <w:numFmt w:val="bullet"/>
      <w:lvlText w:val="•"/>
      <w:lvlJc w:val="left"/>
      <w:pPr>
        <w:ind w:left="657" w:hanging="118"/>
      </w:pPr>
      <w:rPr>
        <w:rFonts w:hint="default"/>
        <w:lang w:val="en-US" w:eastAsia="en-US" w:bidi="ar-SA"/>
      </w:rPr>
    </w:lvl>
    <w:lvl w:ilvl="4">
      <w:start w:val="0"/>
      <w:numFmt w:val="bullet"/>
      <w:lvlText w:val="•"/>
      <w:lvlJc w:val="left"/>
      <w:pPr>
        <w:ind w:left="836" w:hanging="118"/>
      </w:pPr>
      <w:rPr>
        <w:rFonts w:hint="default"/>
        <w:lang w:val="en-US" w:eastAsia="en-US" w:bidi="ar-SA"/>
      </w:rPr>
    </w:lvl>
    <w:lvl w:ilvl="5">
      <w:start w:val="0"/>
      <w:numFmt w:val="bullet"/>
      <w:lvlText w:val="•"/>
      <w:lvlJc w:val="left"/>
      <w:pPr>
        <w:ind w:left="1015" w:hanging="118"/>
      </w:pPr>
      <w:rPr>
        <w:rFonts w:hint="default"/>
        <w:lang w:val="en-US" w:eastAsia="en-US" w:bidi="ar-SA"/>
      </w:rPr>
    </w:lvl>
    <w:lvl w:ilvl="6">
      <w:start w:val="0"/>
      <w:numFmt w:val="bullet"/>
      <w:lvlText w:val="•"/>
      <w:lvlJc w:val="left"/>
      <w:pPr>
        <w:ind w:left="1194" w:hanging="118"/>
      </w:pPr>
      <w:rPr>
        <w:rFonts w:hint="default"/>
        <w:lang w:val="en-US" w:eastAsia="en-US" w:bidi="ar-SA"/>
      </w:rPr>
    </w:lvl>
    <w:lvl w:ilvl="7">
      <w:start w:val="0"/>
      <w:numFmt w:val="bullet"/>
      <w:lvlText w:val="•"/>
      <w:lvlJc w:val="left"/>
      <w:pPr>
        <w:ind w:left="1373" w:hanging="118"/>
      </w:pPr>
      <w:rPr>
        <w:rFonts w:hint="default"/>
        <w:lang w:val="en-US" w:eastAsia="en-US" w:bidi="ar-SA"/>
      </w:rPr>
    </w:lvl>
    <w:lvl w:ilvl="8">
      <w:start w:val="0"/>
      <w:numFmt w:val="bullet"/>
      <w:lvlText w:val="•"/>
      <w:lvlJc w:val="left"/>
      <w:pPr>
        <w:ind w:left="1552" w:hanging="118"/>
      </w:pPr>
      <w:rPr>
        <w:rFonts w:hint="default"/>
        <w:lang w:val="en-US" w:eastAsia="en-US" w:bidi="ar-SA"/>
      </w:rPr>
    </w:lvl>
  </w:abstractNum>
  <w:abstractNum w:abstractNumId="18">
    <w:multiLevelType w:val="hybridMultilevel"/>
    <w:lvl w:ilvl="0">
      <w:start w:val="0"/>
      <w:numFmt w:val="bullet"/>
      <w:lvlText w:val="•"/>
      <w:lvlJc w:val="left"/>
      <w:pPr>
        <w:ind w:left="134"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6" w:hanging="118"/>
      </w:pPr>
      <w:rPr>
        <w:rFonts w:hint="default"/>
        <w:lang w:val="en-US" w:eastAsia="en-US" w:bidi="ar-SA"/>
      </w:rPr>
    </w:lvl>
    <w:lvl w:ilvl="2">
      <w:start w:val="0"/>
      <w:numFmt w:val="bullet"/>
      <w:lvlText w:val="•"/>
      <w:lvlJc w:val="left"/>
      <w:pPr>
        <w:ind w:left="452" w:hanging="118"/>
      </w:pPr>
      <w:rPr>
        <w:rFonts w:hint="default"/>
        <w:lang w:val="en-US" w:eastAsia="en-US" w:bidi="ar-SA"/>
      </w:rPr>
    </w:lvl>
    <w:lvl w:ilvl="3">
      <w:start w:val="0"/>
      <w:numFmt w:val="bullet"/>
      <w:lvlText w:val="•"/>
      <w:lvlJc w:val="left"/>
      <w:pPr>
        <w:ind w:left="608" w:hanging="118"/>
      </w:pPr>
      <w:rPr>
        <w:rFonts w:hint="default"/>
        <w:lang w:val="en-US" w:eastAsia="en-US" w:bidi="ar-SA"/>
      </w:rPr>
    </w:lvl>
    <w:lvl w:ilvl="4">
      <w:start w:val="0"/>
      <w:numFmt w:val="bullet"/>
      <w:lvlText w:val="•"/>
      <w:lvlJc w:val="left"/>
      <w:pPr>
        <w:ind w:left="764" w:hanging="118"/>
      </w:pPr>
      <w:rPr>
        <w:rFonts w:hint="default"/>
        <w:lang w:val="en-US" w:eastAsia="en-US" w:bidi="ar-SA"/>
      </w:rPr>
    </w:lvl>
    <w:lvl w:ilvl="5">
      <w:start w:val="0"/>
      <w:numFmt w:val="bullet"/>
      <w:lvlText w:val="•"/>
      <w:lvlJc w:val="left"/>
      <w:pPr>
        <w:ind w:left="921" w:hanging="118"/>
      </w:pPr>
      <w:rPr>
        <w:rFonts w:hint="default"/>
        <w:lang w:val="en-US" w:eastAsia="en-US" w:bidi="ar-SA"/>
      </w:rPr>
    </w:lvl>
    <w:lvl w:ilvl="6">
      <w:start w:val="0"/>
      <w:numFmt w:val="bullet"/>
      <w:lvlText w:val="•"/>
      <w:lvlJc w:val="left"/>
      <w:pPr>
        <w:ind w:left="1077" w:hanging="118"/>
      </w:pPr>
      <w:rPr>
        <w:rFonts w:hint="default"/>
        <w:lang w:val="en-US" w:eastAsia="en-US" w:bidi="ar-SA"/>
      </w:rPr>
    </w:lvl>
    <w:lvl w:ilvl="7">
      <w:start w:val="0"/>
      <w:numFmt w:val="bullet"/>
      <w:lvlText w:val="•"/>
      <w:lvlJc w:val="left"/>
      <w:pPr>
        <w:ind w:left="1233" w:hanging="118"/>
      </w:pPr>
      <w:rPr>
        <w:rFonts w:hint="default"/>
        <w:lang w:val="en-US" w:eastAsia="en-US" w:bidi="ar-SA"/>
      </w:rPr>
    </w:lvl>
    <w:lvl w:ilvl="8">
      <w:start w:val="0"/>
      <w:numFmt w:val="bullet"/>
      <w:lvlText w:val="•"/>
      <w:lvlJc w:val="left"/>
      <w:pPr>
        <w:ind w:left="1389" w:hanging="118"/>
      </w:pPr>
      <w:rPr>
        <w:rFonts w:hint="default"/>
        <w:lang w:val="en-US" w:eastAsia="en-US" w:bidi="ar-SA"/>
      </w:rPr>
    </w:lvl>
  </w:abstractNum>
  <w:abstractNum w:abstractNumId="17">
    <w:multiLevelType w:val="hybridMultilevel"/>
    <w:lvl w:ilvl="0">
      <w:start w:val="0"/>
      <w:numFmt w:val="bullet"/>
      <w:lvlText w:val="•"/>
      <w:lvlJc w:val="left"/>
      <w:pPr>
        <w:ind w:left="110"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68" w:hanging="118"/>
      </w:pPr>
      <w:rPr>
        <w:rFonts w:hint="default"/>
        <w:lang w:val="en-US" w:eastAsia="en-US" w:bidi="ar-SA"/>
      </w:rPr>
    </w:lvl>
    <w:lvl w:ilvl="2">
      <w:start w:val="0"/>
      <w:numFmt w:val="bullet"/>
      <w:lvlText w:val="•"/>
      <w:lvlJc w:val="left"/>
      <w:pPr>
        <w:ind w:left="417" w:hanging="118"/>
      </w:pPr>
      <w:rPr>
        <w:rFonts w:hint="default"/>
        <w:lang w:val="en-US" w:eastAsia="en-US" w:bidi="ar-SA"/>
      </w:rPr>
    </w:lvl>
    <w:lvl w:ilvl="3">
      <w:start w:val="0"/>
      <w:numFmt w:val="bullet"/>
      <w:lvlText w:val="•"/>
      <w:lvlJc w:val="left"/>
      <w:pPr>
        <w:ind w:left="566" w:hanging="118"/>
      </w:pPr>
      <w:rPr>
        <w:rFonts w:hint="default"/>
        <w:lang w:val="en-US" w:eastAsia="en-US" w:bidi="ar-SA"/>
      </w:rPr>
    </w:lvl>
    <w:lvl w:ilvl="4">
      <w:start w:val="0"/>
      <w:numFmt w:val="bullet"/>
      <w:lvlText w:val="•"/>
      <w:lvlJc w:val="left"/>
      <w:pPr>
        <w:ind w:left="714" w:hanging="118"/>
      </w:pPr>
      <w:rPr>
        <w:rFonts w:hint="default"/>
        <w:lang w:val="en-US" w:eastAsia="en-US" w:bidi="ar-SA"/>
      </w:rPr>
    </w:lvl>
    <w:lvl w:ilvl="5">
      <w:start w:val="0"/>
      <w:numFmt w:val="bullet"/>
      <w:lvlText w:val="•"/>
      <w:lvlJc w:val="left"/>
      <w:pPr>
        <w:ind w:left="863" w:hanging="118"/>
      </w:pPr>
      <w:rPr>
        <w:rFonts w:hint="default"/>
        <w:lang w:val="en-US" w:eastAsia="en-US" w:bidi="ar-SA"/>
      </w:rPr>
    </w:lvl>
    <w:lvl w:ilvl="6">
      <w:start w:val="0"/>
      <w:numFmt w:val="bullet"/>
      <w:lvlText w:val="•"/>
      <w:lvlJc w:val="left"/>
      <w:pPr>
        <w:ind w:left="1012" w:hanging="118"/>
      </w:pPr>
      <w:rPr>
        <w:rFonts w:hint="default"/>
        <w:lang w:val="en-US" w:eastAsia="en-US" w:bidi="ar-SA"/>
      </w:rPr>
    </w:lvl>
    <w:lvl w:ilvl="7">
      <w:start w:val="0"/>
      <w:numFmt w:val="bullet"/>
      <w:lvlText w:val="•"/>
      <w:lvlJc w:val="left"/>
      <w:pPr>
        <w:ind w:left="1160" w:hanging="118"/>
      </w:pPr>
      <w:rPr>
        <w:rFonts w:hint="default"/>
        <w:lang w:val="en-US" w:eastAsia="en-US" w:bidi="ar-SA"/>
      </w:rPr>
    </w:lvl>
    <w:lvl w:ilvl="8">
      <w:start w:val="0"/>
      <w:numFmt w:val="bullet"/>
      <w:lvlText w:val="•"/>
      <w:lvlJc w:val="left"/>
      <w:pPr>
        <w:ind w:left="1309" w:hanging="118"/>
      </w:pPr>
      <w:rPr>
        <w:rFonts w:hint="default"/>
        <w:lang w:val="en-US" w:eastAsia="en-US" w:bidi="ar-SA"/>
      </w:rPr>
    </w:lvl>
  </w:abstractNum>
  <w:abstractNum w:abstractNumId="16">
    <w:multiLevelType w:val="hybridMultilevel"/>
    <w:lvl w:ilvl="0">
      <w:start w:val="0"/>
      <w:numFmt w:val="bullet"/>
      <w:lvlText w:val="•"/>
      <w:lvlJc w:val="left"/>
      <w:pPr>
        <w:ind w:left="141"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22" w:hanging="118"/>
      </w:pPr>
      <w:rPr>
        <w:rFonts w:hint="default"/>
        <w:lang w:val="en-US" w:eastAsia="en-US" w:bidi="ar-SA"/>
      </w:rPr>
    </w:lvl>
    <w:lvl w:ilvl="2">
      <w:start w:val="0"/>
      <w:numFmt w:val="bullet"/>
      <w:lvlText w:val="•"/>
      <w:lvlJc w:val="left"/>
      <w:pPr>
        <w:ind w:left="505" w:hanging="118"/>
      </w:pPr>
      <w:rPr>
        <w:rFonts w:hint="default"/>
        <w:lang w:val="en-US" w:eastAsia="en-US" w:bidi="ar-SA"/>
      </w:rPr>
    </w:lvl>
    <w:lvl w:ilvl="3">
      <w:start w:val="0"/>
      <w:numFmt w:val="bullet"/>
      <w:lvlText w:val="•"/>
      <w:lvlJc w:val="left"/>
      <w:pPr>
        <w:ind w:left="687" w:hanging="118"/>
      </w:pPr>
      <w:rPr>
        <w:rFonts w:hint="default"/>
        <w:lang w:val="en-US" w:eastAsia="en-US" w:bidi="ar-SA"/>
      </w:rPr>
    </w:lvl>
    <w:lvl w:ilvl="4">
      <w:start w:val="0"/>
      <w:numFmt w:val="bullet"/>
      <w:lvlText w:val="•"/>
      <w:lvlJc w:val="left"/>
      <w:pPr>
        <w:ind w:left="870" w:hanging="118"/>
      </w:pPr>
      <w:rPr>
        <w:rFonts w:hint="default"/>
        <w:lang w:val="en-US" w:eastAsia="en-US" w:bidi="ar-SA"/>
      </w:rPr>
    </w:lvl>
    <w:lvl w:ilvl="5">
      <w:start w:val="0"/>
      <w:numFmt w:val="bullet"/>
      <w:lvlText w:val="•"/>
      <w:lvlJc w:val="left"/>
      <w:pPr>
        <w:ind w:left="1053" w:hanging="118"/>
      </w:pPr>
      <w:rPr>
        <w:rFonts w:hint="default"/>
        <w:lang w:val="en-US" w:eastAsia="en-US" w:bidi="ar-SA"/>
      </w:rPr>
    </w:lvl>
    <w:lvl w:ilvl="6">
      <w:start w:val="0"/>
      <w:numFmt w:val="bullet"/>
      <w:lvlText w:val="•"/>
      <w:lvlJc w:val="left"/>
      <w:pPr>
        <w:ind w:left="1235" w:hanging="118"/>
      </w:pPr>
      <w:rPr>
        <w:rFonts w:hint="default"/>
        <w:lang w:val="en-US" w:eastAsia="en-US" w:bidi="ar-SA"/>
      </w:rPr>
    </w:lvl>
    <w:lvl w:ilvl="7">
      <w:start w:val="0"/>
      <w:numFmt w:val="bullet"/>
      <w:lvlText w:val="•"/>
      <w:lvlJc w:val="left"/>
      <w:pPr>
        <w:ind w:left="1418" w:hanging="118"/>
      </w:pPr>
      <w:rPr>
        <w:rFonts w:hint="default"/>
        <w:lang w:val="en-US" w:eastAsia="en-US" w:bidi="ar-SA"/>
      </w:rPr>
    </w:lvl>
    <w:lvl w:ilvl="8">
      <w:start w:val="0"/>
      <w:numFmt w:val="bullet"/>
      <w:lvlText w:val="•"/>
      <w:lvlJc w:val="left"/>
      <w:pPr>
        <w:ind w:left="1600" w:hanging="118"/>
      </w:pPr>
      <w:rPr>
        <w:rFonts w:hint="default"/>
        <w:lang w:val="en-US" w:eastAsia="en-US" w:bidi="ar-SA"/>
      </w:rPr>
    </w:lvl>
  </w:abstractNum>
  <w:abstractNum w:abstractNumId="15">
    <w:multiLevelType w:val="hybridMultilevel"/>
    <w:lvl w:ilvl="0">
      <w:start w:val="0"/>
      <w:numFmt w:val="bullet"/>
      <w:lvlText w:val="•"/>
      <w:lvlJc w:val="left"/>
      <w:pPr>
        <w:ind w:left="115" w:hanging="118"/>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9" w:hanging="118"/>
      </w:pPr>
      <w:rPr>
        <w:rFonts w:hint="default"/>
        <w:lang w:val="en-US" w:eastAsia="en-US" w:bidi="ar-SA"/>
      </w:rPr>
    </w:lvl>
    <w:lvl w:ilvl="2">
      <w:start w:val="0"/>
      <w:numFmt w:val="bullet"/>
      <w:lvlText w:val="•"/>
      <w:lvlJc w:val="left"/>
      <w:pPr>
        <w:ind w:left="478" w:hanging="118"/>
      </w:pPr>
      <w:rPr>
        <w:rFonts w:hint="default"/>
        <w:lang w:val="en-US" w:eastAsia="en-US" w:bidi="ar-SA"/>
      </w:rPr>
    </w:lvl>
    <w:lvl w:ilvl="3">
      <w:start w:val="0"/>
      <w:numFmt w:val="bullet"/>
      <w:lvlText w:val="•"/>
      <w:lvlJc w:val="left"/>
      <w:pPr>
        <w:ind w:left="657" w:hanging="118"/>
      </w:pPr>
      <w:rPr>
        <w:rFonts w:hint="default"/>
        <w:lang w:val="en-US" w:eastAsia="en-US" w:bidi="ar-SA"/>
      </w:rPr>
    </w:lvl>
    <w:lvl w:ilvl="4">
      <w:start w:val="0"/>
      <w:numFmt w:val="bullet"/>
      <w:lvlText w:val="•"/>
      <w:lvlJc w:val="left"/>
      <w:pPr>
        <w:ind w:left="836" w:hanging="118"/>
      </w:pPr>
      <w:rPr>
        <w:rFonts w:hint="default"/>
        <w:lang w:val="en-US" w:eastAsia="en-US" w:bidi="ar-SA"/>
      </w:rPr>
    </w:lvl>
    <w:lvl w:ilvl="5">
      <w:start w:val="0"/>
      <w:numFmt w:val="bullet"/>
      <w:lvlText w:val="•"/>
      <w:lvlJc w:val="left"/>
      <w:pPr>
        <w:ind w:left="1015" w:hanging="118"/>
      </w:pPr>
      <w:rPr>
        <w:rFonts w:hint="default"/>
        <w:lang w:val="en-US" w:eastAsia="en-US" w:bidi="ar-SA"/>
      </w:rPr>
    </w:lvl>
    <w:lvl w:ilvl="6">
      <w:start w:val="0"/>
      <w:numFmt w:val="bullet"/>
      <w:lvlText w:val="•"/>
      <w:lvlJc w:val="left"/>
      <w:pPr>
        <w:ind w:left="1194" w:hanging="118"/>
      </w:pPr>
      <w:rPr>
        <w:rFonts w:hint="default"/>
        <w:lang w:val="en-US" w:eastAsia="en-US" w:bidi="ar-SA"/>
      </w:rPr>
    </w:lvl>
    <w:lvl w:ilvl="7">
      <w:start w:val="0"/>
      <w:numFmt w:val="bullet"/>
      <w:lvlText w:val="•"/>
      <w:lvlJc w:val="left"/>
      <w:pPr>
        <w:ind w:left="1373" w:hanging="118"/>
      </w:pPr>
      <w:rPr>
        <w:rFonts w:hint="default"/>
        <w:lang w:val="en-US" w:eastAsia="en-US" w:bidi="ar-SA"/>
      </w:rPr>
    </w:lvl>
    <w:lvl w:ilvl="8">
      <w:start w:val="0"/>
      <w:numFmt w:val="bullet"/>
      <w:lvlText w:val="•"/>
      <w:lvlJc w:val="left"/>
      <w:pPr>
        <w:ind w:left="1552" w:hanging="118"/>
      </w:pPr>
      <w:rPr>
        <w:rFonts w:hint="default"/>
        <w:lang w:val="en-US" w:eastAsia="en-US" w:bidi="ar-SA"/>
      </w:rPr>
    </w:lvl>
  </w:abstractNum>
  <w:abstractNum w:abstractNumId="14">
    <w:multiLevelType w:val="hybridMultilevel"/>
    <w:lvl w:ilvl="0">
      <w:start w:val="0"/>
      <w:numFmt w:val="bullet"/>
      <w:lvlText w:val="•"/>
      <w:lvlJc w:val="left"/>
      <w:pPr>
        <w:ind w:left="134" w:hanging="120"/>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96" w:hanging="120"/>
      </w:pPr>
      <w:rPr>
        <w:rFonts w:hint="default"/>
        <w:lang w:val="en-US" w:eastAsia="en-US" w:bidi="ar-SA"/>
      </w:rPr>
    </w:lvl>
    <w:lvl w:ilvl="2">
      <w:start w:val="0"/>
      <w:numFmt w:val="bullet"/>
      <w:lvlText w:val="•"/>
      <w:lvlJc w:val="left"/>
      <w:pPr>
        <w:ind w:left="452" w:hanging="120"/>
      </w:pPr>
      <w:rPr>
        <w:rFonts w:hint="default"/>
        <w:lang w:val="en-US" w:eastAsia="en-US" w:bidi="ar-SA"/>
      </w:rPr>
    </w:lvl>
    <w:lvl w:ilvl="3">
      <w:start w:val="0"/>
      <w:numFmt w:val="bullet"/>
      <w:lvlText w:val="•"/>
      <w:lvlJc w:val="left"/>
      <w:pPr>
        <w:ind w:left="608" w:hanging="120"/>
      </w:pPr>
      <w:rPr>
        <w:rFonts w:hint="default"/>
        <w:lang w:val="en-US" w:eastAsia="en-US" w:bidi="ar-SA"/>
      </w:rPr>
    </w:lvl>
    <w:lvl w:ilvl="4">
      <w:start w:val="0"/>
      <w:numFmt w:val="bullet"/>
      <w:lvlText w:val="•"/>
      <w:lvlJc w:val="left"/>
      <w:pPr>
        <w:ind w:left="764" w:hanging="120"/>
      </w:pPr>
      <w:rPr>
        <w:rFonts w:hint="default"/>
        <w:lang w:val="en-US" w:eastAsia="en-US" w:bidi="ar-SA"/>
      </w:rPr>
    </w:lvl>
    <w:lvl w:ilvl="5">
      <w:start w:val="0"/>
      <w:numFmt w:val="bullet"/>
      <w:lvlText w:val="•"/>
      <w:lvlJc w:val="left"/>
      <w:pPr>
        <w:ind w:left="921" w:hanging="120"/>
      </w:pPr>
      <w:rPr>
        <w:rFonts w:hint="default"/>
        <w:lang w:val="en-US" w:eastAsia="en-US" w:bidi="ar-SA"/>
      </w:rPr>
    </w:lvl>
    <w:lvl w:ilvl="6">
      <w:start w:val="0"/>
      <w:numFmt w:val="bullet"/>
      <w:lvlText w:val="•"/>
      <w:lvlJc w:val="left"/>
      <w:pPr>
        <w:ind w:left="1077" w:hanging="120"/>
      </w:pPr>
      <w:rPr>
        <w:rFonts w:hint="default"/>
        <w:lang w:val="en-US" w:eastAsia="en-US" w:bidi="ar-SA"/>
      </w:rPr>
    </w:lvl>
    <w:lvl w:ilvl="7">
      <w:start w:val="0"/>
      <w:numFmt w:val="bullet"/>
      <w:lvlText w:val="•"/>
      <w:lvlJc w:val="left"/>
      <w:pPr>
        <w:ind w:left="1233" w:hanging="120"/>
      </w:pPr>
      <w:rPr>
        <w:rFonts w:hint="default"/>
        <w:lang w:val="en-US" w:eastAsia="en-US" w:bidi="ar-SA"/>
      </w:rPr>
    </w:lvl>
    <w:lvl w:ilvl="8">
      <w:start w:val="0"/>
      <w:numFmt w:val="bullet"/>
      <w:lvlText w:val="•"/>
      <w:lvlJc w:val="left"/>
      <w:pPr>
        <w:ind w:left="1389" w:hanging="120"/>
      </w:pPr>
      <w:rPr>
        <w:rFonts w:hint="default"/>
        <w:lang w:val="en-US" w:eastAsia="en-US" w:bidi="ar-SA"/>
      </w:rPr>
    </w:lvl>
  </w:abstractNum>
  <w:abstractNum w:abstractNumId="13">
    <w:multiLevelType w:val="hybridMultilevel"/>
    <w:lvl w:ilvl="0">
      <w:start w:val="4"/>
      <w:numFmt w:val="decimal"/>
      <w:lvlText w:val="%1"/>
      <w:lvlJc w:val="left"/>
      <w:pPr>
        <w:ind w:left="2955" w:hanging="2691"/>
        <w:jc w:val="left"/>
      </w:pPr>
      <w:rPr>
        <w:rFonts w:hint="default"/>
        <w:lang w:val="en-US" w:eastAsia="en-US" w:bidi="ar-SA"/>
      </w:rPr>
    </w:lvl>
    <w:lvl w:ilvl="1">
      <w:start w:val="0"/>
      <w:numFmt w:val="decimal"/>
      <w:lvlText w:val="%1.%2"/>
      <w:lvlJc w:val="left"/>
      <w:pPr>
        <w:ind w:left="2955" w:hanging="269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4"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1344"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1340" w:hanging="360"/>
      </w:pPr>
      <w:rPr>
        <w:rFonts w:hint="default"/>
        <w:lang w:val="en-US" w:eastAsia="en-US" w:bidi="ar-SA"/>
      </w:rPr>
    </w:lvl>
    <w:lvl w:ilvl="5">
      <w:start w:val="0"/>
      <w:numFmt w:val="bullet"/>
      <w:lvlText w:val="•"/>
      <w:lvlJc w:val="left"/>
      <w:pPr>
        <w:ind w:left="2960" w:hanging="360"/>
      </w:pPr>
      <w:rPr>
        <w:rFonts w:hint="default"/>
        <w:lang w:val="en-US" w:eastAsia="en-US" w:bidi="ar-SA"/>
      </w:rPr>
    </w:lvl>
    <w:lvl w:ilvl="6">
      <w:start w:val="0"/>
      <w:numFmt w:val="bullet"/>
      <w:lvlText w:val="•"/>
      <w:lvlJc w:val="left"/>
      <w:pPr>
        <w:ind w:left="4157" w:hanging="360"/>
      </w:pPr>
      <w:rPr>
        <w:rFonts w:hint="default"/>
        <w:lang w:val="en-US" w:eastAsia="en-US" w:bidi="ar-SA"/>
      </w:rPr>
    </w:lvl>
    <w:lvl w:ilvl="7">
      <w:start w:val="0"/>
      <w:numFmt w:val="bullet"/>
      <w:lvlText w:val="•"/>
      <w:lvlJc w:val="left"/>
      <w:pPr>
        <w:ind w:left="5354" w:hanging="360"/>
      </w:pPr>
      <w:rPr>
        <w:rFonts w:hint="default"/>
        <w:lang w:val="en-US" w:eastAsia="en-US" w:bidi="ar-SA"/>
      </w:rPr>
    </w:lvl>
    <w:lvl w:ilvl="8">
      <w:start w:val="0"/>
      <w:numFmt w:val="bullet"/>
      <w:lvlText w:val="•"/>
      <w:lvlJc w:val="left"/>
      <w:pPr>
        <w:ind w:left="6551" w:hanging="360"/>
      </w:pPr>
      <w:rPr>
        <w:rFonts w:hint="default"/>
        <w:lang w:val="en-US" w:eastAsia="en-US" w:bidi="ar-SA"/>
      </w:rPr>
    </w:lvl>
  </w:abstractNum>
  <w:abstractNum w:abstractNumId="12">
    <w:multiLevelType w:val="hybridMultilevel"/>
    <w:lvl w:ilvl="0">
      <w:start w:val="3"/>
      <w:numFmt w:val="decimal"/>
      <w:lvlText w:val="%1"/>
      <w:lvlJc w:val="left"/>
      <w:pPr>
        <w:ind w:left="2864" w:hanging="2600"/>
        <w:jc w:val="left"/>
      </w:pPr>
      <w:rPr>
        <w:rFonts w:hint="default"/>
        <w:lang w:val="en-US" w:eastAsia="en-US" w:bidi="ar-SA"/>
      </w:rPr>
    </w:lvl>
    <w:lvl w:ilvl="1">
      <w:start w:val="0"/>
      <w:numFmt w:val="decimal"/>
      <w:lvlText w:val="%1.%2"/>
      <w:lvlJc w:val="left"/>
      <w:pPr>
        <w:ind w:left="2864" w:hanging="2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04"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4"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471" w:hanging="720"/>
      </w:pPr>
      <w:rPr>
        <w:rFonts w:hint="default"/>
        <w:lang w:val="en-US" w:eastAsia="en-US" w:bidi="ar-SA"/>
      </w:rPr>
    </w:lvl>
    <w:lvl w:ilvl="5">
      <w:start w:val="0"/>
      <w:numFmt w:val="bullet"/>
      <w:lvlText w:val="•"/>
      <w:lvlJc w:val="left"/>
      <w:pPr>
        <w:ind w:left="5277" w:hanging="720"/>
      </w:pPr>
      <w:rPr>
        <w:rFonts w:hint="default"/>
        <w:lang w:val="en-US" w:eastAsia="en-US" w:bidi="ar-SA"/>
      </w:rPr>
    </w:lvl>
    <w:lvl w:ilvl="6">
      <w:start w:val="0"/>
      <w:numFmt w:val="bullet"/>
      <w:lvlText w:val="•"/>
      <w:lvlJc w:val="left"/>
      <w:pPr>
        <w:ind w:left="6083" w:hanging="720"/>
      </w:pPr>
      <w:rPr>
        <w:rFonts w:hint="default"/>
        <w:lang w:val="en-US" w:eastAsia="en-US" w:bidi="ar-SA"/>
      </w:rPr>
    </w:lvl>
    <w:lvl w:ilvl="7">
      <w:start w:val="0"/>
      <w:numFmt w:val="bullet"/>
      <w:lvlText w:val="•"/>
      <w:lvlJc w:val="left"/>
      <w:pPr>
        <w:ind w:left="6889" w:hanging="720"/>
      </w:pPr>
      <w:rPr>
        <w:rFonts w:hint="default"/>
        <w:lang w:val="en-US" w:eastAsia="en-US" w:bidi="ar-SA"/>
      </w:rPr>
    </w:lvl>
    <w:lvl w:ilvl="8">
      <w:start w:val="0"/>
      <w:numFmt w:val="bullet"/>
      <w:lvlText w:val="•"/>
      <w:lvlJc w:val="left"/>
      <w:pPr>
        <w:ind w:left="7694" w:hanging="720"/>
      </w:pPr>
      <w:rPr>
        <w:rFonts w:hint="default"/>
        <w:lang w:val="en-US" w:eastAsia="en-US" w:bidi="ar-SA"/>
      </w:rPr>
    </w:lvl>
  </w:abstractNum>
  <w:abstractNum w:abstractNumId="11">
    <w:multiLevelType w:val="hybridMultilevel"/>
    <w:lvl w:ilvl="0">
      <w:start w:val="1"/>
      <w:numFmt w:val="decimal"/>
      <w:lvlText w:val="%1"/>
      <w:lvlJc w:val="left"/>
      <w:pPr>
        <w:ind w:left="950" w:hanging="538"/>
        <w:jc w:val="left"/>
      </w:pPr>
      <w:rPr>
        <w:rFonts w:hint="default" w:ascii="Times New Roman" w:hAnsi="Times New Roman" w:eastAsia="Times New Roman" w:cs="Times New Roman"/>
        <w:b/>
        <w:bCs/>
        <w:i w:val="0"/>
        <w:iCs w:val="0"/>
        <w:spacing w:val="0"/>
        <w:w w:val="99"/>
        <w:position w:val="3"/>
        <w:sz w:val="20"/>
        <w:szCs w:val="20"/>
        <w:lang w:val="en-US" w:eastAsia="en-US" w:bidi="ar-SA"/>
      </w:rPr>
    </w:lvl>
    <w:lvl w:ilvl="1">
      <w:start w:val="0"/>
      <w:numFmt w:val="bullet"/>
      <w:lvlText w:val="•"/>
      <w:lvlJc w:val="left"/>
      <w:pPr>
        <w:ind w:left="1478" w:hanging="538"/>
      </w:pPr>
      <w:rPr>
        <w:rFonts w:hint="default"/>
        <w:lang w:val="en-US" w:eastAsia="en-US" w:bidi="ar-SA"/>
      </w:rPr>
    </w:lvl>
    <w:lvl w:ilvl="2">
      <w:start w:val="0"/>
      <w:numFmt w:val="bullet"/>
      <w:lvlText w:val="•"/>
      <w:lvlJc w:val="left"/>
      <w:pPr>
        <w:ind w:left="1996" w:hanging="538"/>
      </w:pPr>
      <w:rPr>
        <w:rFonts w:hint="default"/>
        <w:lang w:val="en-US" w:eastAsia="en-US" w:bidi="ar-SA"/>
      </w:rPr>
    </w:lvl>
    <w:lvl w:ilvl="3">
      <w:start w:val="0"/>
      <w:numFmt w:val="bullet"/>
      <w:lvlText w:val="•"/>
      <w:lvlJc w:val="left"/>
      <w:pPr>
        <w:ind w:left="2515" w:hanging="538"/>
      </w:pPr>
      <w:rPr>
        <w:rFonts w:hint="default"/>
        <w:lang w:val="en-US" w:eastAsia="en-US" w:bidi="ar-SA"/>
      </w:rPr>
    </w:lvl>
    <w:lvl w:ilvl="4">
      <w:start w:val="0"/>
      <w:numFmt w:val="bullet"/>
      <w:lvlText w:val="•"/>
      <w:lvlJc w:val="left"/>
      <w:pPr>
        <w:ind w:left="3033" w:hanging="538"/>
      </w:pPr>
      <w:rPr>
        <w:rFonts w:hint="default"/>
        <w:lang w:val="en-US" w:eastAsia="en-US" w:bidi="ar-SA"/>
      </w:rPr>
    </w:lvl>
    <w:lvl w:ilvl="5">
      <w:start w:val="0"/>
      <w:numFmt w:val="bullet"/>
      <w:lvlText w:val="•"/>
      <w:lvlJc w:val="left"/>
      <w:pPr>
        <w:ind w:left="3551" w:hanging="538"/>
      </w:pPr>
      <w:rPr>
        <w:rFonts w:hint="default"/>
        <w:lang w:val="en-US" w:eastAsia="en-US" w:bidi="ar-SA"/>
      </w:rPr>
    </w:lvl>
    <w:lvl w:ilvl="6">
      <w:start w:val="0"/>
      <w:numFmt w:val="bullet"/>
      <w:lvlText w:val="•"/>
      <w:lvlJc w:val="left"/>
      <w:pPr>
        <w:ind w:left="4070" w:hanging="538"/>
      </w:pPr>
      <w:rPr>
        <w:rFonts w:hint="default"/>
        <w:lang w:val="en-US" w:eastAsia="en-US" w:bidi="ar-SA"/>
      </w:rPr>
    </w:lvl>
    <w:lvl w:ilvl="7">
      <w:start w:val="0"/>
      <w:numFmt w:val="bullet"/>
      <w:lvlText w:val="•"/>
      <w:lvlJc w:val="left"/>
      <w:pPr>
        <w:ind w:left="4588" w:hanging="538"/>
      </w:pPr>
      <w:rPr>
        <w:rFonts w:hint="default"/>
        <w:lang w:val="en-US" w:eastAsia="en-US" w:bidi="ar-SA"/>
      </w:rPr>
    </w:lvl>
    <w:lvl w:ilvl="8">
      <w:start w:val="0"/>
      <w:numFmt w:val="bullet"/>
      <w:lvlText w:val="•"/>
      <w:lvlJc w:val="left"/>
      <w:pPr>
        <w:ind w:left="5106" w:hanging="538"/>
      </w:pPr>
      <w:rPr>
        <w:rFonts w:hint="default"/>
        <w:lang w:val="en-US" w:eastAsia="en-US" w:bidi="ar-SA"/>
      </w:rPr>
    </w:lvl>
  </w:abstractNum>
  <w:abstractNum w:abstractNumId="10">
    <w:multiLevelType w:val="hybridMultilevel"/>
    <w:lvl w:ilvl="0">
      <w:start w:val="2"/>
      <w:numFmt w:val="decimal"/>
      <w:lvlText w:val="%1"/>
      <w:lvlJc w:val="left"/>
      <w:pPr>
        <w:ind w:left="3253" w:hanging="2948"/>
        <w:jc w:val="left"/>
      </w:pPr>
      <w:rPr>
        <w:rFonts w:hint="default"/>
        <w:lang w:val="en-US" w:eastAsia="en-US" w:bidi="ar-SA"/>
      </w:rPr>
    </w:lvl>
    <w:lvl w:ilvl="1">
      <w:start w:val="0"/>
      <w:numFmt w:val="decimal"/>
      <w:lvlText w:val="%1.%2"/>
      <w:lvlJc w:val="left"/>
      <w:pPr>
        <w:ind w:left="3253" w:hanging="294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85"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3260" w:hanging="720"/>
      </w:pPr>
      <w:rPr>
        <w:rFonts w:hint="default"/>
        <w:lang w:val="en-US" w:eastAsia="en-US" w:bidi="ar-SA"/>
      </w:rPr>
    </w:lvl>
    <w:lvl w:ilvl="5">
      <w:start w:val="0"/>
      <w:numFmt w:val="bullet"/>
      <w:lvlText w:val="•"/>
      <w:lvlJc w:val="left"/>
      <w:pPr>
        <w:ind w:left="4267" w:hanging="720"/>
      </w:pPr>
      <w:rPr>
        <w:rFonts w:hint="default"/>
        <w:lang w:val="en-US" w:eastAsia="en-US" w:bidi="ar-SA"/>
      </w:rPr>
    </w:lvl>
    <w:lvl w:ilvl="6">
      <w:start w:val="0"/>
      <w:numFmt w:val="bullet"/>
      <w:lvlText w:val="•"/>
      <w:lvlJc w:val="left"/>
      <w:pPr>
        <w:ind w:left="5275" w:hanging="720"/>
      </w:pPr>
      <w:rPr>
        <w:rFonts w:hint="default"/>
        <w:lang w:val="en-US" w:eastAsia="en-US" w:bidi="ar-SA"/>
      </w:rPr>
    </w:lvl>
    <w:lvl w:ilvl="7">
      <w:start w:val="0"/>
      <w:numFmt w:val="bullet"/>
      <w:lvlText w:val="•"/>
      <w:lvlJc w:val="left"/>
      <w:pPr>
        <w:ind w:left="6283" w:hanging="720"/>
      </w:pPr>
      <w:rPr>
        <w:rFonts w:hint="default"/>
        <w:lang w:val="en-US" w:eastAsia="en-US" w:bidi="ar-SA"/>
      </w:rPr>
    </w:lvl>
    <w:lvl w:ilvl="8">
      <w:start w:val="0"/>
      <w:numFmt w:val="bullet"/>
      <w:lvlText w:val="•"/>
      <w:lvlJc w:val="left"/>
      <w:pPr>
        <w:ind w:left="7290" w:hanging="720"/>
      </w:pPr>
      <w:rPr>
        <w:rFonts w:hint="default"/>
        <w:lang w:val="en-US" w:eastAsia="en-US" w:bidi="ar-SA"/>
      </w:rPr>
    </w:lvl>
  </w:abstractNum>
  <w:abstractNum w:abstractNumId="9">
    <w:multiLevelType w:val="hybridMultilevel"/>
    <w:lvl w:ilvl="0">
      <w:start w:val="1"/>
      <w:numFmt w:val="decimal"/>
      <w:lvlText w:val="%1"/>
      <w:lvlJc w:val="left"/>
      <w:pPr>
        <w:ind w:left="3617" w:hanging="3313"/>
        <w:jc w:val="left"/>
      </w:pPr>
      <w:rPr>
        <w:rFonts w:hint="default"/>
        <w:lang w:val="en-US" w:eastAsia="en-US" w:bidi="ar-SA"/>
      </w:rPr>
    </w:lvl>
    <w:lvl w:ilvl="1">
      <w:start w:val="0"/>
      <w:numFmt w:val="decimal"/>
      <w:lvlText w:val="%1.%2"/>
      <w:lvlJc w:val="left"/>
      <w:pPr>
        <w:ind w:left="3617" w:hanging="331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2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883" w:hanging="360"/>
      </w:pPr>
      <w:rPr>
        <w:rFonts w:hint="default"/>
        <w:lang w:val="en-US" w:eastAsia="en-US" w:bidi="ar-SA"/>
      </w:rPr>
    </w:lvl>
    <w:lvl w:ilvl="4">
      <w:start w:val="0"/>
      <w:numFmt w:val="bullet"/>
      <w:lvlText w:val="•"/>
      <w:lvlJc w:val="left"/>
      <w:pPr>
        <w:ind w:left="5515" w:hanging="360"/>
      </w:pPr>
      <w:rPr>
        <w:rFonts w:hint="default"/>
        <w:lang w:val="en-US" w:eastAsia="en-US" w:bidi="ar-SA"/>
      </w:rPr>
    </w:lvl>
    <w:lvl w:ilvl="5">
      <w:start w:val="0"/>
      <w:numFmt w:val="bullet"/>
      <w:lvlText w:val="•"/>
      <w:lvlJc w:val="left"/>
      <w:pPr>
        <w:ind w:left="6147" w:hanging="360"/>
      </w:pPr>
      <w:rPr>
        <w:rFonts w:hint="default"/>
        <w:lang w:val="en-US" w:eastAsia="en-US" w:bidi="ar-SA"/>
      </w:rPr>
    </w:lvl>
    <w:lvl w:ilvl="6">
      <w:start w:val="0"/>
      <w:numFmt w:val="bullet"/>
      <w:lvlText w:val="•"/>
      <w:lvlJc w:val="left"/>
      <w:pPr>
        <w:ind w:left="6779" w:hanging="360"/>
      </w:pPr>
      <w:rPr>
        <w:rFonts w:hint="default"/>
        <w:lang w:val="en-US" w:eastAsia="en-US" w:bidi="ar-SA"/>
      </w:rPr>
    </w:lvl>
    <w:lvl w:ilvl="7">
      <w:start w:val="0"/>
      <w:numFmt w:val="bullet"/>
      <w:lvlText w:val="•"/>
      <w:lvlJc w:val="left"/>
      <w:pPr>
        <w:ind w:left="7410" w:hanging="360"/>
      </w:pPr>
      <w:rPr>
        <w:rFonts w:hint="default"/>
        <w:lang w:val="en-US" w:eastAsia="en-US" w:bidi="ar-SA"/>
      </w:rPr>
    </w:lvl>
    <w:lvl w:ilvl="8">
      <w:start w:val="0"/>
      <w:numFmt w:val="bullet"/>
      <w:lvlText w:val="•"/>
      <w:lvlJc w:val="left"/>
      <w:pPr>
        <w:ind w:left="8042" w:hanging="360"/>
      </w:pPr>
      <w:rPr>
        <w:rFonts w:hint="default"/>
        <w:lang w:val="en-US" w:eastAsia="en-US" w:bidi="ar-SA"/>
      </w:rPr>
    </w:lvl>
  </w:abstractNum>
  <w:abstractNum w:abstractNumId="8">
    <w:multiLevelType w:val="hybridMultilevel"/>
    <w:lvl w:ilvl="0">
      <w:start w:val="4"/>
      <w:numFmt w:val="decimal"/>
      <w:lvlText w:val="%1"/>
      <w:lvlJc w:val="left"/>
      <w:pPr>
        <w:ind w:left="667" w:hanging="360"/>
        <w:jc w:val="left"/>
      </w:pPr>
      <w:rPr>
        <w:rFonts w:hint="default"/>
        <w:lang w:val="en-US" w:eastAsia="en-US" w:bidi="ar-SA"/>
      </w:rPr>
    </w:lvl>
    <w:lvl w:ilvl="1">
      <w:start w:val="1"/>
      <w:numFmt w:val="decimal"/>
      <w:lvlText w:val="%1.%2"/>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118" w:hanging="360"/>
      </w:pPr>
      <w:rPr>
        <w:rFonts w:hint="default"/>
        <w:lang w:val="en-US" w:eastAsia="en-US" w:bidi="ar-SA"/>
      </w:rPr>
    </w:lvl>
    <w:lvl w:ilvl="5">
      <w:start w:val="0"/>
      <w:numFmt w:val="bullet"/>
      <w:lvlText w:val="•"/>
      <w:lvlJc w:val="left"/>
      <w:pPr>
        <w:ind w:left="4983" w:hanging="360"/>
      </w:pPr>
      <w:rPr>
        <w:rFonts w:hint="default"/>
        <w:lang w:val="en-US" w:eastAsia="en-US" w:bidi="ar-SA"/>
      </w:rPr>
    </w:lvl>
    <w:lvl w:ilvl="6">
      <w:start w:val="0"/>
      <w:numFmt w:val="bullet"/>
      <w:lvlText w:val="•"/>
      <w:lvlJc w:val="left"/>
      <w:pPr>
        <w:ind w:left="5847" w:hanging="360"/>
      </w:pPr>
      <w:rPr>
        <w:rFonts w:hint="default"/>
        <w:lang w:val="en-US" w:eastAsia="en-US" w:bidi="ar-SA"/>
      </w:rPr>
    </w:lvl>
    <w:lvl w:ilvl="7">
      <w:start w:val="0"/>
      <w:numFmt w:val="bullet"/>
      <w:lvlText w:val="•"/>
      <w:lvlJc w:val="left"/>
      <w:pPr>
        <w:ind w:left="6712" w:hanging="360"/>
      </w:pPr>
      <w:rPr>
        <w:rFonts w:hint="default"/>
        <w:lang w:val="en-US" w:eastAsia="en-US" w:bidi="ar-SA"/>
      </w:rPr>
    </w:lvl>
    <w:lvl w:ilvl="8">
      <w:start w:val="0"/>
      <w:numFmt w:val="bullet"/>
      <w:lvlText w:val="•"/>
      <w:lvlJc w:val="left"/>
      <w:pPr>
        <w:ind w:left="7577" w:hanging="360"/>
      </w:pPr>
      <w:rPr>
        <w:rFonts w:hint="default"/>
        <w:lang w:val="en-US" w:eastAsia="en-US" w:bidi="ar-SA"/>
      </w:rPr>
    </w:lvl>
  </w:abstractNum>
  <w:abstractNum w:abstractNumId="7">
    <w:multiLevelType w:val="hybridMultilevel"/>
    <w:lvl w:ilvl="0">
      <w:start w:val="3"/>
      <w:numFmt w:val="decimal"/>
      <w:lvlText w:val="%1"/>
      <w:lvlJc w:val="left"/>
      <w:pPr>
        <w:ind w:left="667" w:hanging="360"/>
        <w:jc w:val="left"/>
      </w:pPr>
      <w:rPr>
        <w:rFonts w:hint="default"/>
        <w:lang w:val="en-US" w:eastAsia="en-US" w:bidi="ar-SA"/>
      </w:rPr>
    </w:lvl>
    <w:lvl w:ilvl="1">
      <w:start w:val="1"/>
      <w:numFmt w:val="decimal"/>
      <w:lvlText w:val="%1.%2"/>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118" w:hanging="360"/>
      </w:pPr>
      <w:rPr>
        <w:rFonts w:hint="default"/>
        <w:lang w:val="en-US" w:eastAsia="en-US" w:bidi="ar-SA"/>
      </w:rPr>
    </w:lvl>
    <w:lvl w:ilvl="5">
      <w:start w:val="0"/>
      <w:numFmt w:val="bullet"/>
      <w:lvlText w:val="•"/>
      <w:lvlJc w:val="left"/>
      <w:pPr>
        <w:ind w:left="4983" w:hanging="360"/>
      </w:pPr>
      <w:rPr>
        <w:rFonts w:hint="default"/>
        <w:lang w:val="en-US" w:eastAsia="en-US" w:bidi="ar-SA"/>
      </w:rPr>
    </w:lvl>
    <w:lvl w:ilvl="6">
      <w:start w:val="0"/>
      <w:numFmt w:val="bullet"/>
      <w:lvlText w:val="•"/>
      <w:lvlJc w:val="left"/>
      <w:pPr>
        <w:ind w:left="5847" w:hanging="360"/>
      </w:pPr>
      <w:rPr>
        <w:rFonts w:hint="default"/>
        <w:lang w:val="en-US" w:eastAsia="en-US" w:bidi="ar-SA"/>
      </w:rPr>
    </w:lvl>
    <w:lvl w:ilvl="7">
      <w:start w:val="0"/>
      <w:numFmt w:val="bullet"/>
      <w:lvlText w:val="•"/>
      <w:lvlJc w:val="left"/>
      <w:pPr>
        <w:ind w:left="6712" w:hanging="360"/>
      </w:pPr>
      <w:rPr>
        <w:rFonts w:hint="default"/>
        <w:lang w:val="en-US" w:eastAsia="en-US" w:bidi="ar-SA"/>
      </w:rPr>
    </w:lvl>
    <w:lvl w:ilvl="8">
      <w:start w:val="0"/>
      <w:numFmt w:val="bullet"/>
      <w:lvlText w:val="•"/>
      <w:lvlJc w:val="left"/>
      <w:pPr>
        <w:ind w:left="7577" w:hanging="360"/>
      </w:pPr>
      <w:rPr>
        <w:rFonts w:hint="default"/>
        <w:lang w:val="en-US" w:eastAsia="en-US" w:bidi="ar-SA"/>
      </w:rPr>
    </w:lvl>
  </w:abstractNum>
  <w:abstractNum w:abstractNumId="6">
    <w:multiLevelType w:val="hybridMultilevel"/>
    <w:lvl w:ilvl="0">
      <w:start w:val="4"/>
      <w:numFmt w:val="decimal"/>
      <w:lvlText w:val="%1"/>
      <w:lvlJc w:val="left"/>
      <w:pPr>
        <w:ind w:left="787" w:hanging="480"/>
        <w:jc w:val="left"/>
      </w:pPr>
      <w:rPr>
        <w:rFonts w:hint="default"/>
        <w:lang w:val="en-US" w:eastAsia="en-US" w:bidi="ar-SA"/>
      </w:rPr>
    </w:lvl>
    <w:lvl w:ilvl="1">
      <w:start w:val="16"/>
      <w:numFmt w:val="decimal"/>
      <w:lvlText w:val="%1.%2"/>
      <w:lvlJc w:val="left"/>
      <w:pPr>
        <w:ind w:left="787"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85" w:hanging="480"/>
      </w:pPr>
      <w:rPr>
        <w:rFonts w:hint="default"/>
        <w:lang w:val="en-US" w:eastAsia="en-US" w:bidi="ar-SA"/>
      </w:rPr>
    </w:lvl>
    <w:lvl w:ilvl="3">
      <w:start w:val="0"/>
      <w:numFmt w:val="bullet"/>
      <w:lvlText w:val="•"/>
      <w:lvlJc w:val="left"/>
      <w:pPr>
        <w:ind w:left="3337" w:hanging="480"/>
      </w:pPr>
      <w:rPr>
        <w:rFonts w:hint="default"/>
        <w:lang w:val="en-US" w:eastAsia="en-US" w:bidi="ar-SA"/>
      </w:rPr>
    </w:lvl>
    <w:lvl w:ilvl="4">
      <w:start w:val="0"/>
      <w:numFmt w:val="bullet"/>
      <w:lvlText w:val="•"/>
      <w:lvlJc w:val="left"/>
      <w:pPr>
        <w:ind w:left="4190" w:hanging="480"/>
      </w:pPr>
      <w:rPr>
        <w:rFonts w:hint="default"/>
        <w:lang w:val="en-US" w:eastAsia="en-US" w:bidi="ar-SA"/>
      </w:rPr>
    </w:lvl>
    <w:lvl w:ilvl="5">
      <w:start w:val="0"/>
      <w:numFmt w:val="bullet"/>
      <w:lvlText w:val="•"/>
      <w:lvlJc w:val="left"/>
      <w:pPr>
        <w:ind w:left="5043" w:hanging="480"/>
      </w:pPr>
      <w:rPr>
        <w:rFonts w:hint="default"/>
        <w:lang w:val="en-US" w:eastAsia="en-US" w:bidi="ar-SA"/>
      </w:rPr>
    </w:lvl>
    <w:lvl w:ilvl="6">
      <w:start w:val="0"/>
      <w:numFmt w:val="bullet"/>
      <w:lvlText w:val="•"/>
      <w:lvlJc w:val="left"/>
      <w:pPr>
        <w:ind w:left="5895" w:hanging="480"/>
      </w:pPr>
      <w:rPr>
        <w:rFonts w:hint="default"/>
        <w:lang w:val="en-US" w:eastAsia="en-US" w:bidi="ar-SA"/>
      </w:rPr>
    </w:lvl>
    <w:lvl w:ilvl="7">
      <w:start w:val="0"/>
      <w:numFmt w:val="bullet"/>
      <w:lvlText w:val="•"/>
      <w:lvlJc w:val="left"/>
      <w:pPr>
        <w:ind w:left="6748" w:hanging="480"/>
      </w:pPr>
      <w:rPr>
        <w:rFonts w:hint="default"/>
        <w:lang w:val="en-US" w:eastAsia="en-US" w:bidi="ar-SA"/>
      </w:rPr>
    </w:lvl>
    <w:lvl w:ilvl="8">
      <w:start w:val="0"/>
      <w:numFmt w:val="bullet"/>
      <w:lvlText w:val="•"/>
      <w:lvlJc w:val="left"/>
      <w:pPr>
        <w:ind w:left="7601" w:hanging="480"/>
      </w:pPr>
      <w:rPr>
        <w:rFonts w:hint="default"/>
        <w:lang w:val="en-US" w:eastAsia="en-US" w:bidi="ar-SA"/>
      </w:rPr>
    </w:lvl>
  </w:abstractNum>
  <w:abstractNum w:abstractNumId="5">
    <w:multiLevelType w:val="hybridMultilevel"/>
    <w:lvl w:ilvl="0">
      <w:start w:val="4"/>
      <w:numFmt w:val="decimal"/>
      <w:lvlText w:val="%1"/>
      <w:lvlJc w:val="left"/>
      <w:pPr>
        <w:ind w:left="608" w:hanging="301"/>
        <w:jc w:val="left"/>
      </w:pPr>
      <w:rPr>
        <w:rFonts w:hint="default"/>
        <w:lang w:val="en-US" w:eastAsia="en-US" w:bidi="ar-SA"/>
      </w:rPr>
    </w:lvl>
    <w:lvl w:ilvl="1">
      <w:start w:val="1"/>
      <w:numFmt w:val="decimal"/>
      <w:lvlText w:val="%1.%2"/>
      <w:lvlJc w:val="left"/>
      <w:pPr>
        <w:ind w:left="608"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341" w:hanging="301"/>
      </w:pPr>
      <w:rPr>
        <w:rFonts w:hint="default"/>
        <w:lang w:val="en-US" w:eastAsia="en-US" w:bidi="ar-SA"/>
      </w:rPr>
    </w:lvl>
    <w:lvl w:ilvl="3">
      <w:start w:val="0"/>
      <w:numFmt w:val="bullet"/>
      <w:lvlText w:val="•"/>
      <w:lvlJc w:val="left"/>
      <w:pPr>
        <w:ind w:left="3211" w:hanging="301"/>
      </w:pPr>
      <w:rPr>
        <w:rFonts w:hint="default"/>
        <w:lang w:val="en-US" w:eastAsia="en-US" w:bidi="ar-SA"/>
      </w:rPr>
    </w:lvl>
    <w:lvl w:ilvl="4">
      <w:start w:val="0"/>
      <w:numFmt w:val="bullet"/>
      <w:lvlText w:val="•"/>
      <w:lvlJc w:val="left"/>
      <w:pPr>
        <w:ind w:left="4082" w:hanging="301"/>
      </w:pPr>
      <w:rPr>
        <w:rFonts w:hint="default"/>
        <w:lang w:val="en-US" w:eastAsia="en-US" w:bidi="ar-SA"/>
      </w:rPr>
    </w:lvl>
    <w:lvl w:ilvl="5">
      <w:start w:val="0"/>
      <w:numFmt w:val="bullet"/>
      <w:lvlText w:val="•"/>
      <w:lvlJc w:val="left"/>
      <w:pPr>
        <w:ind w:left="4953" w:hanging="301"/>
      </w:pPr>
      <w:rPr>
        <w:rFonts w:hint="default"/>
        <w:lang w:val="en-US" w:eastAsia="en-US" w:bidi="ar-SA"/>
      </w:rPr>
    </w:lvl>
    <w:lvl w:ilvl="6">
      <w:start w:val="0"/>
      <w:numFmt w:val="bullet"/>
      <w:lvlText w:val="•"/>
      <w:lvlJc w:val="left"/>
      <w:pPr>
        <w:ind w:left="5823" w:hanging="301"/>
      </w:pPr>
      <w:rPr>
        <w:rFonts w:hint="default"/>
        <w:lang w:val="en-US" w:eastAsia="en-US" w:bidi="ar-SA"/>
      </w:rPr>
    </w:lvl>
    <w:lvl w:ilvl="7">
      <w:start w:val="0"/>
      <w:numFmt w:val="bullet"/>
      <w:lvlText w:val="•"/>
      <w:lvlJc w:val="left"/>
      <w:pPr>
        <w:ind w:left="6694" w:hanging="301"/>
      </w:pPr>
      <w:rPr>
        <w:rFonts w:hint="default"/>
        <w:lang w:val="en-US" w:eastAsia="en-US" w:bidi="ar-SA"/>
      </w:rPr>
    </w:lvl>
    <w:lvl w:ilvl="8">
      <w:start w:val="0"/>
      <w:numFmt w:val="bullet"/>
      <w:lvlText w:val="•"/>
      <w:lvlJc w:val="left"/>
      <w:pPr>
        <w:ind w:left="7565" w:hanging="301"/>
      </w:pPr>
      <w:rPr>
        <w:rFonts w:hint="default"/>
        <w:lang w:val="en-US" w:eastAsia="en-US" w:bidi="ar-SA"/>
      </w:rPr>
    </w:lvl>
  </w:abstractNum>
  <w:abstractNum w:abstractNumId="4">
    <w:multiLevelType w:val="hybridMultilevel"/>
    <w:lvl w:ilvl="0">
      <w:start w:val="3"/>
      <w:numFmt w:val="decimal"/>
      <w:lvlText w:val="%1"/>
      <w:lvlJc w:val="left"/>
      <w:pPr>
        <w:ind w:left="667" w:hanging="360"/>
        <w:jc w:val="left"/>
      </w:pPr>
      <w:rPr>
        <w:rFonts w:hint="default"/>
        <w:lang w:val="en-US" w:eastAsia="en-US" w:bidi="ar-SA"/>
      </w:rPr>
    </w:lvl>
    <w:lvl w:ilvl="1">
      <w:start w:val="1"/>
      <w:numFmt w:val="decimal"/>
      <w:lvlText w:val="%1.%2"/>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118" w:hanging="360"/>
      </w:pPr>
      <w:rPr>
        <w:rFonts w:hint="default"/>
        <w:lang w:val="en-US" w:eastAsia="en-US" w:bidi="ar-SA"/>
      </w:rPr>
    </w:lvl>
    <w:lvl w:ilvl="5">
      <w:start w:val="0"/>
      <w:numFmt w:val="bullet"/>
      <w:lvlText w:val="•"/>
      <w:lvlJc w:val="left"/>
      <w:pPr>
        <w:ind w:left="4983" w:hanging="360"/>
      </w:pPr>
      <w:rPr>
        <w:rFonts w:hint="default"/>
        <w:lang w:val="en-US" w:eastAsia="en-US" w:bidi="ar-SA"/>
      </w:rPr>
    </w:lvl>
    <w:lvl w:ilvl="6">
      <w:start w:val="0"/>
      <w:numFmt w:val="bullet"/>
      <w:lvlText w:val="•"/>
      <w:lvlJc w:val="left"/>
      <w:pPr>
        <w:ind w:left="5847" w:hanging="360"/>
      </w:pPr>
      <w:rPr>
        <w:rFonts w:hint="default"/>
        <w:lang w:val="en-US" w:eastAsia="en-US" w:bidi="ar-SA"/>
      </w:rPr>
    </w:lvl>
    <w:lvl w:ilvl="7">
      <w:start w:val="0"/>
      <w:numFmt w:val="bullet"/>
      <w:lvlText w:val="•"/>
      <w:lvlJc w:val="left"/>
      <w:pPr>
        <w:ind w:left="6712" w:hanging="360"/>
      </w:pPr>
      <w:rPr>
        <w:rFonts w:hint="default"/>
        <w:lang w:val="en-US" w:eastAsia="en-US" w:bidi="ar-SA"/>
      </w:rPr>
    </w:lvl>
    <w:lvl w:ilvl="8">
      <w:start w:val="0"/>
      <w:numFmt w:val="bullet"/>
      <w:lvlText w:val="•"/>
      <w:lvlJc w:val="left"/>
      <w:pPr>
        <w:ind w:left="7577" w:hanging="360"/>
      </w:pPr>
      <w:rPr>
        <w:rFonts w:hint="default"/>
        <w:lang w:val="en-US" w:eastAsia="en-US" w:bidi="ar-SA"/>
      </w:rPr>
    </w:lvl>
  </w:abstractNum>
  <w:abstractNum w:abstractNumId="3">
    <w:multiLevelType w:val="hybridMultilevel"/>
    <w:lvl w:ilvl="0">
      <w:start w:val="2"/>
      <w:numFmt w:val="decimal"/>
      <w:lvlText w:val="%1"/>
      <w:lvlJc w:val="left"/>
      <w:pPr>
        <w:ind w:left="667" w:hanging="360"/>
        <w:jc w:val="left"/>
      </w:pPr>
      <w:rPr>
        <w:rFonts w:hint="default"/>
        <w:lang w:val="en-US" w:eastAsia="en-US" w:bidi="ar-SA"/>
      </w:rPr>
    </w:lvl>
    <w:lvl w:ilvl="1">
      <w:start w:val="1"/>
      <w:numFmt w:val="decimal"/>
      <w:lvlText w:val="%1.%2"/>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89"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118" w:hanging="360"/>
      </w:pPr>
      <w:rPr>
        <w:rFonts w:hint="default"/>
        <w:lang w:val="en-US" w:eastAsia="en-US" w:bidi="ar-SA"/>
      </w:rPr>
    </w:lvl>
    <w:lvl w:ilvl="5">
      <w:start w:val="0"/>
      <w:numFmt w:val="bullet"/>
      <w:lvlText w:val="•"/>
      <w:lvlJc w:val="left"/>
      <w:pPr>
        <w:ind w:left="4983" w:hanging="360"/>
      </w:pPr>
      <w:rPr>
        <w:rFonts w:hint="default"/>
        <w:lang w:val="en-US" w:eastAsia="en-US" w:bidi="ar-SA"/>
      </w:rPr>
    </w:lvl>
    <w:lvl w:ilvl="6">
      <w:start w:val="0"/>
      <w:numFmt w:val="bullet"/>
      <w:lvlText w:val="•"/>
      <w:lvlJc w:val="left"/>
      <w:pPr>
        <w:ind w:left="5847" w:hanging="360"/>
      </w:pPr>
      <w:rPr>
        <w:rFonts w:hint="default"/>
        <w:lang w:val="en-US" w:eastAsia="en-US" w:bidi="ar-SA"/>
      </w:rPr>
    </w:lvl>
    <w:lvl w:ilvl="7">
      <w:start w:val="0"/>
      <w:numFmt w:val="bullet"/>
      <w:lvlText w:val="•"/>
      <w:lvlJc w:val="left"/>
      <w:pPr>
        <w:ind w:left="6712" w:hanging="360"/>
      </w:pPr>
      <w:rPr>
        <w:rFonts w:hint="default"/>
        <w:lang w:val="en-US" w:eastAsia="en-US" w:bidi="ar-SA"/>
      </w:rPr>
    </w:lvl>
    <w:lvl w:ilvl="8">
      <w:start w:val="0"/>
      <w:numFmt w:val="bullet"/>
      <w:lvlText w:val="•"/>
      <w:lvlJc w:val="left"/>
      <w:pPr>
        <w:ind w:left="7577" w:hanging="360"/>
      </w:pPr>
      <w:rPr>
        <w:rFonts w:hint="default"/>
        <w:lang w:val="en-US" w:eastAsia="en-US" w:bidi="ar-SA"/>
      </w:rPr>
    </w:lvl>
  </w:abstractNum>
  <w:abstractNum w:abstractNumId="2">
    <w:multiLevelType w:val="hybridMultilevel"/>
    <w:lvl w:ilvl="0">
      <w:start w:val="5"/>
      <w:numFmt w:val="decimal"/>
      <w:lvlText w:val="%1"/>
      <w:lvlJc w:val="left"/>
      <w:pPr>
        <w:ind w:left="1022" w:hanging="716"/>
        <w:jc w:val="left"/>
      </w:pPr>
      <w:rPr>
        <w:rFonts w:hint="default"/>
        <w:lang w:val="en-US" w:eastAsia="en-US" w:bidi="ar-SA"/>
      </w:rPr>
    </w:lvl>
    <w:lvl w:ilvl="1">
      <w:start w:val="0"/>
      <w:numFmt w:val="decimal"/>
      <w:lvlText w:val="%1.%2"/>
      <w:lvlJc w:val="left"/>
      <w:pPr>
        <w:ind w:left="1022" w:hanging="716"/>
        <w:jc w:val="left"/>
      </w:pPr>
      <w:rPr>
        <w:rFonts w:hint="default"/>
        <w:spacing w:val="0"/>
        <w:w w:val="100"/>
        <w:lang w:val="en-US" w:eastAsia="en-US" w:bidi="ar-SA"/>
      </w:rPr>
    </w:lvl>
    <w:lvl w:ilvl="2">
      <w:start w:val="0"/>
      <w:numFmt w:val="bullet"/>
      <w:lvlText w:val="•"/>
      <w:lvlJc w:val="left"/>
      <w:pPr>
        <w:ind w:left="2677" w:hanging="716"/>
      </w:pPr>
      <w:rPr>
        <w:rFonts w:hint="default"/>
        <w:lang w:val="en-US" w:eastAsia="en-US" w:bidi="ar-SA"/>
      </w:rPr>
    </w:lvl>
    <w:lvl w:ilvl="3">
      <w:start w:val="0"/>
      <w:numFmt w:val="bullet"/>
      <w:lvlText w:val="•"/>
      <w:lvlJc w:val="left"/>
      <w:pPr>
        <w:ind w:left="3505" w:hanging="716"/>
      </w:pPr>
      <w:rPr>
        <w:rFonts w:hint="default"/>
        <w:lang w:val="en-US" w:eastAsia="en-US" w:bidi="ar-SA"/>
      </w:rPr>
    </w:lvl>
    <w:lvl w:ilvl="4">
      <w:start w:val="0"/>
      <w:numFmt w:val="bullet"/>
      <w:lvlText w:val="•"/>
      <w:lvlJc w:val="left"/>
      <w:pPr>
        <w:ind w:left="4334" w:hanging="716"/>
      </w:pPr>
      <w:rPr>
        <w:rFonts w:hint="default"/>
        <w:lang w:val="en-US" w:eastAsia="en-US" w:bidi="ar-SA"/>
      </w:rPr>
    </w:lvl>
    <w:lvl w:ilvl="5">
      <w:start w:val="0"/>
      <w:numFmt w:val="bullet"/>
      <w:lvlText w:val="•"/>
      <w:lvlJc w:val="left"/>
      <w:pPr>
        <w:ind w:left="5163" w:hanging="716"/>
      </w:pPr>
      <w:rPr>
        <w:rFonts w:hint="default"/>
        <w:lang w:val="en-US" w:eastAsia="en-US" w:bidi="ar-SA"/>
      </w:rPr>
    </w:lvl>
    <w:lvl w:ilvl="6">
      <w:start w:val="0"/>
      <w:numFmt w:val="bullet"/>
      <w:lvlText w:val="•"/>
      <w:lvlJc w:val="left"/>
      <w:pPr>
        <w:ind w:left="5991" w:hanging="716"/>
      </w:pPr>
      <w:rPr>
        <w:rFonts w:hint="default"/>
        <w:lang w:val="en-US" w:eastAsia="en-US" w:bidi="ar-SA"/>
      </w:rPr>
    </w:lvl>
    <w:lvl w:ilvl="7">
      <w:start w:val="0"/>
      <w:numFmt w:val="bullet"/>
      <w:lvlText w:val="•"/>
      <w:lvlJc w:val="left"/>
      <w:pPr>
        <w:ind w:left="6820" w:hanging="716"/>
      </w:pPr>
      <w:rPr>
        <w:rFonts w:hint="default"/>
        <w:lang w:val="en-US" w:eastAsia="en-US" w:bidi="ar-SA"/>
      </w:rPr>
    </w:lvl>
    <w:lvl w:ilvl="8">
      <w:start w:val="0"/>
      <w:numFmt w:val="bullet"/>
      <w:lvlText w:val="•"/>
      <w:lvlJc w:val="left"/>
      <w:pPr>
        <w:ind w:left="7649" w:hanging="716"/>
      </w:pPr>
      <w:rPr>
        <w:rFonts w:hint="default"/>
        <w:lang w:val="en-US" w:eastAsia="en-US" w:bidi="ar-SA"/>
      </w:rPr>
    </w:lvl>
  </w:abstractNum>
  <w:abstractNum w:abstractNumId="1">
    <w:multiLevelType w:val="hybridMultilevel"/>
    <w:lvl w:ilvl="0">
      <w:start w:val="2"/>
      <w:numFmt w:val="decimal"/>
      <w:lvlText w:val="%1"/>
      <w:lvlJc w:val="left"/>
      <w:pPr>
        <w:ind w:left="1022" w:hanging="716"/>
        <w:jc w:val="left"/>
      </w:pPr>
      <w:rPr>
        <w:rFonts w:hint="default"/>
        <w:lang w:val="en-US" w:eastAsia="en-US" w:bidi="ar-SA"/>
      </w:rPr>
    </w:lvl>
    <w:lvl w:ilvl="1">
      <w:start w:val="0"/>
      <w:numFmt w:val="decimal"/>
      <w:lvlText w:val="%1.%2"/>
      <w:lvlJc w:val="left"/>
      <w:pPr>
        <w:ind w:left="1022" w:hanging="716"/>
        <w:jc w:val="left"/>
      </w:pPr>
      <w:rPr>
        <w:rFonts w:hint="default"/>
        <w:spacing w:val="0"/>
        <w:w w:val="100"/>
        <w:lang w:val="en-US" w:eastAsia="en-US" w:bidi="ar-SA"/>
      </w:rPr>
    </w:lvl>
    <w:lvl w:ilvl="2">
      <w:start w:val="1"/>
      <w:numFmt w:val="decimal"/>
      <w:lvlText w:val="%1.%2.%3"/>
      <w:lvlJc w:val="left"/>
      <w:pPr>
        <w:ind w:left="804" w:hanging="49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1.%2.%3.%4"/>
      <w:lvlJc w:val="left"/>
      <w:pPr>
        <w:ind w:left="970" w:hanging="66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091" w:hanging="663"/>
      </w:pPr>
      <w:rPr>
        <w:rFonts w:hint="default"/>
        <w:lang w:val="en-US" w:eastAsia="en-US" w:bidi="ar-SA"/>
      </w:rPr>
    </w:lvl>
    <w:lvl w:ilvl="5">
      <w:start w:val="0"/>
      <w:numFmt w:val="bullet"/>
      <w:lvlText w:val="•"/>
      <w:lvlJc w:val="left"/>
      <w:pPr>
        <w:ind w:left="4127" w:hanging="663"/>
      </w:pPr>
      <w:rPr>
        <w:rFonts w:hint="default"/>
        <w:lang w:val="en-US" w:eastAsia="en-US" w:bidi="ar-SA"/>
      </w:rPr>
    </w:lvl>
    <w:lvl w:ilvl="6">
      <w:start w:val="0"/>
      <w:numFmt w:val="bullet"/>
      <w:lvlText w:val="•"/>
      <w:lvlJc w:val="left"/>
      <w:pPr>
        <w:ind w:left="5163" w:hanging="663"/>
      </w:pPr>
      <w:rPr>
        <w:rFonts w:hint="default"/>
        <w:lang w:val="en-US" w:eastAsia="en-US" w:bidi="ar-SA"/>
      </w:rPr>
    </w:lvl>
    <w:lvl w:ilvl="7">
      <w:start w:val="0"/>
      <w:numFmt w:val="bullet"/>
      <w:lvlText w:val="•"/>
      <w:lvlJc w:val="left"/>
      <w:pPr>
        <w:ind w:left="6199" w:hanging="663"/>
      </w:pPr>
      <w:rPr>
        <w:rFonts w:hint="default"/>
        <w:lang w:val="en-US" w:eastAsia="en-US" w:bidi="ar-SA"/>
      </w:rPr>
    </w:lvl>
    <w:lvl w:ilvl="8">
      <w:start w:val="0"/>
      <w:numFmt w:val="bullet"/>
      <w:lvlText w:val="•"/>
      <w:lvlJc w:val="left"/>
      <w:pPr>
        <w:ind w:left="7234" w:hanging="663"/>
      </w:pPr>
      <w:rPr>
        <w:rFonts w:hint="default"/>
        <w:lang w:val="en-US" w:eastAsia="en-US" w:bidi="ar-SA"/>
      </w:rPr>
    </w:lvl>
  </w:abstractNum>
  <w:abstractNum w:abstractNumId="0">
    <w:multiLevelType w:val="hybridMultilevel"/>
    <w:lvl w:ilvl="0">
      <w:start w:val="1"/>
      <w:numFmt w:val="decimal"/>
      <w:lvlText w:val="%1"/>
      <w:lvlJc w:val="left"/>
      <w:pPr>
        <w:ind w:left="1022" w:hanging="716"/>
        <w:jc w:val="left"/>
      </w:pPr>
      <w:rPr>
        <w:rFonts w:hint="default"/>
        <w:lang w:val="en-US" w:eastAsia="en-US" w:bidi="ar-SA"/>
      </w:rPr>
    </w:lvl>
    <w:lvl w:ilvl="1">
      <w:start w:val="0"/>
      <w:numFmt w:val="decimal"/>
      <w:lvlText w:val="%1.%2"/>
      <w:lvlJc w:val="left"/>
      <w:pPr>
        <w:ind w:left="1022" w:hanging="716"/>
        <w:jc w:val="left"/>
      </w:pPr>
      <w:rPr>
        <w:rFonts w:hint="default"/>
        <w:spacing w:val="0"/>
        <w:w w:val="100"/>
        <w:lang w:val="en-US" w:eastAsia="en-US" w:bidi="ar-SA"/>
      </w:rPr>
    </w:lvl>
    <w:lvl w:ilvl="2">
      <w:start w:val="0"/>
      <w:numFmt w:val="bullet"/>
      <w:lvlText w:val="•"/>
      <w:lvlJc w:val="left"/>
      <w:pPr>
        <w:ind w:left="2677" w:hanging="716"/>
      </w:pPr>
      <w:rPr>
        <w:rFonts w:hint="default"/>
        <w:lang w:val="en-US" w:eastAsia="en-US" w:bidi="ar-SA"/>
      </w:rPr>
    </w:lvl>
    <w:lvl w:ilvl="3">
      <w:start w:val="0"/>
      <w:numFmt w:val="bullet"/>
      <w:lvlText w:val="•"/>
      <w:lvlJc w:val="left"/>
      <w:pPr>
        <w:ind w:left="3505" w:hanging="716"/>
      </w:pPr>
      <w:rPr>
        <w:rFonts w:hint="default"/>
        <w:lang w:val="en-US" w:eastAsia="en-US" w:bidi="ar-SA"/>
      </w:rPr>
    </w:lvl>
    <w:lvl w:ilvl="4">
      <w:start w:val="0"/>
      <w:numFmt w:val="bullet"/>
      <w:lvlText w:val="•"/>
      <w:lvlJc w:val="left"/>
      <w:pPr>
        <w:ind w:left="4334" w:hanging="716"/>
      </w:pPr>
      <w:rPr>
        <w:rFonts w:hint="default"/>
        <w:lang w:val="en-US" w:eastAsia="en-US" w:bidi="ar-SA"/>
      </w:rPr>
    </w:lvl>
    <w:lvl w:ilvl="5">
      <w:start w:val="0"/>
      <w:numFmt w:val="bullet"/>
      <w:lvlText w:val="•"/>
      <w:lvlJc w:val="left"/>
      <w:pPr>
        <w:ind w:left="5163" w:hanging="716"/>
      </w:pPr>
      <w:rPr>
        <w:rFonts w:hint="default"/>
        <w:lang w:val="en-US" w:eastAsia="en-US" w:bidi="ar-SA"/>
      </w:rPr>
    </w:lvl>
    <w:lvl w:ilvl="6">
      <w:start w:val="0"/>
      <w:numFmt w:val="bullet"/>
      <w:lvlText w:val="•"/>
      <w:lvlJc w:val="left"/>
      <w:pPr>
        <w:ind w:left="5991" w:hanging="716"/>
      </w:pPr>
      <w:rPr>
        <w:rFonts w:hint="default"/>
        <w:lang w:val="en-US" w:eastAsia="en-US" w:bidi="ar-SA"/>
      </w:rPr>
    </w:lvl>
    <w:lvl w:ilvl="7">
      <w:start w:val="0"/>
      <w:numFmt w:val="bullet"/>
      <w:lvlText w:val="•"/>
      <w:lvlJc w:val="left"/>
      <w:pPr>
        <w:ind w:left="6820" w:hanging="716"/>
      </w:pPr>
      <w:rPr>
        <w:rFonts w:hint="default"/>
        <w:lang w:val="en-US" w:eastAsia="en-US" w:bidi="ar-SA"/>
      </w:rPr>
    </w:lvl>
    <w:lvl w:ilvl="8">
      <w:start w:val="0"/>
      <w:numFmt w:val="bullet"/>
      <w:lvlText w:val="•"/>
      <w:lvlJc w:val="left"/>
      <w:pPr>
        <w:ind w:left="7649" w:hanging="716"/>
      </w:pPr>
      <w:rPr>
        <w:rFonts w:hint="default"/>
        <w:lang w:val="en-US" w:eastAsia="en-US" w:bidi="ar-SA"/>
      </w:rPr>
    </w:lvl>
  </w:abstractNum>
  <w:num w:numId="71">
    <w:abstractNumId w:val="7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70">
    <w:abstractNumId w:val="69"/>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52"/>
      <w:ind w:right="217"/>
      <w:jc w:val="center"/>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478"/>
      <w:ind w:left="307"/>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53"/>
      <w:ind w:left="1022" w:hanging="715"/>
    </w:pPr>
    <w:rPr>
      <w:rFonts w:ascii="Times New Roman" w:hAnsi="Times New Roman" w:eastAsia="Times New Roman" w:cs="Times New Roman"/>
      <w:b/>
      <w:bCs/>
      <w:sz w:val="22"/>
      <w:szCs w:val="22"/>
      <w:lang w:val="en-US" w:eastAsia="en-US" w:bidi="ar-SA"/>
    </w:rPr>
  </w:style>
  <w:style w:styleId="TOC4" w:type="paragraph">
    <w:name w:val="TOC 4"/>
    <w:basedOn w:val="Normal"/>
    <w:uiPriority w:val="1"/>
    <w:qFormat/>
    <w:pPr>
      <w:spacing w:before="253"/>
      <w:ind w:left="638" w:hanging="331"/>
    </w:pPr>
    <w:rPr>
      <w:rFonts w:ascii="Times New Roman" w:hAnsi="Times New Roman" w:eastAsia="Times New Roman" w:cs="Times New Roman"/>
      <w:sz w:val="22"/>
      <w:szCs w:val="22"/>
      <w:lang w:val="en-US" w:eastAsia="en-US" w:bidi="ar-SA"/>
    </w:rPr>
  </w:style>
  <w:style w:styleId="TOC5" w:type="paragraph">
    <w:name w:val="TOC 5"/>
    <w:basedOn w:val="Normal"/>
    <w:uiPriority w:val="1"/>
    <w:qFormat/>
    <w:pPr>
      <w:spacing w:before="251"/>
      <w:ind w:left="307"/>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86" w:right="71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64"/>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footer" Target="footer5.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image" Target="media/image11.jpeg"/><Relationship Id="rId23" Type="http://schemas.openxmlformats.org/officeDocument/2006/relationships/footer" Target="footer8.xml"/><Relationship Id="rId24" Type="http://schemas.openxmlformats.org/officeDocument/2006/relationships/hyperlink" Target="http://dx.doi.org/10.17848/wp16-253" TargetMode="External"/><Relationship Id="rId25" Type="http://schemas.openxmlformats.org/officeDocument/2006/relationships/hyperlink" Target="http://www.fab.utm/" TargetMode="External"/><Relationship Id="rId26" Type="http://schemas.openxmlformats.org/officeDocument/2006/relationships/hyperlink" Target="http://www/" TargetMode="External"/><Relationship Id="rId27" Type="http://schemas.openxmlformats.org/officeDocument/2006/relationships/hyperlink" Target="http://sbo7presentations.co.nz/" TargetMode="External"/><Relationship Id="rId28" Type="http://schemas.openxmlformats.org/officeDocument/2006/relationships/image" Target="media/image12.png"/><Relationship Id="rId29" Type="http://schemas.openxmlformats.org/officeDocument/2006/relationships/hyperlink" Target="mailto:Nomaye93@gmail.com" TargetMode="External"/><Relationship Id="rId30" Type="http://schemas.openxmlformats.org/officeDocument/2006/relationships/hyperlink" Target="mailto:rosney@futminna.edu.ng"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2023-11-16T14:17:31Z</dcterms:created>
  <dcterms:modified xsi:type="dcterms:W3CDTF">2023-11-16T14:17:31Z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2013</vt:lpwstr>
  </property>
  <property fmtid="{D5CDD505-2E9C-101B-9397-08002B2CF9AE}" pid="4" name="LastSaved">
    <vt:filetime>2023-11-16T00:00:00Z</vt:filetime>
  </property>
  <property fmtid="{D5CDD505-2E9C-101B-9397-08002B2CF9AE}" pid="5" name="Producer">
    <vt:lpwstr>Microsoft® Word 2013</vt:lpwstr>
  </property>
</Properties>
</file>