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7"/>
        <w:ind w:left="358" w:right="253" w:firstLine="2"/>
        <w:jc w:val="center"/>
      </w:pPr>
      <w:r>
        <w:rPr/>
        <w:t>EVALUATION OF GAMMA RADIATION-INDUCED MUTANT LINES OF</w:t>
      </w:r>
      <w:r>
        <w:rPr>
          <w:spacing w:val="1"/>
        </w:rPr>
        <w:t> </w:t>
      </w:r>
      <w:r>
        <w:rPr/>
        <w:t>SESAME</w:t>
      </w:r>
      <w:r>
        <w:rPr>
          <w:spacing w:val="-1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-5"/>
        </w:rPr>
        <w:t> </w:t>
      </w:r>
      <w:r>
        <w:rPr>
          <w:i/>
        </w:rPr>
        <w:t>INDICUM </w:t>
      </w:r>
      <w:r>
        <w:rPr/>
        <w:t>L.)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57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TRAITS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1925" w:right="18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1"/>
        <w:spacing w:line="278" w:lineRule="auto"/>
        <w:ind w:left="1925" w:right="1815"/>
        <w:jc w:val="center"/>
      </w:pPr>
      <w:r>
        <w:rPr/>
        <w:t>AUDU, Muhammad Abba Isah</w:t>
      </w:r>
      <w:r>
        <w:rPr>
          <w:spacing w:val="-57"/>
        </w:rPr>
        <w:t> </w:t>
      </w:r>
      <w:r>
        <w:rPr/>
        <w:t>MTECH/SLS/2018/7722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4"/>
        <w:ind w:left="305" w:right="201" w:hanging="1"/>
        <w:jc w:val="center"/>
        <w:rPr>
          <w:b/>
          <w:sz w:val="24"/>
        </w:rPr>
      </w:pPr>
      <w:r>
        <w:rPr>
          <w:b/>
          <w:sz w:val="24"/>
        </w:rPr>
        <w:t>A THESIS SUBMITTED TO THE POSTGRADUATE SCHOOL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MASTER OF TECHNOLOGY (M.TECH) IN BOTANY (APPLIED PLANT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BREEDING)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1924" w:right="1818"/>
        <w:jc w:val="center"/>
      </w:pPr>
      <w:r>
        <w:rPr/>
        <w:t>NOVEMBER,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03" w:top="1340" w:bottom="1200" w:left="1720" w:right="1260"/>
          <w:pgNumType w:start="1"/>
        </w:sectPr>
      </w:pPr>
    </w:p>
    <w:p>
      <w:pPr>
        <w:pStyle w:val="Heading1"/>
        <w:spacing w:before="75"/>
        <w:ind w:left="1924" w:right="1818"/>
        <w:jc w:val="center"/>
      </w:pPr>
      <w:bookmarkStart w:name="_TOC_250119" w:id="1"/>
      <w:bookmarkEnd w:id="1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5" w:right="153"/>
        <w:jc w:val="both"/>
      </w:pPr>
      <w:r>
        <w:rPr/>
        <w:t>The creation, evaluation and selection of mutants with desirable traits have served as source</w:t>
      </w:r>
      <w:r>
        <w:rPr>
          <w:spacing w:val="-57"/>
        </w:rPr>
        <w:t> </w:t>
      </w:r>
      <w:r>
        <w:rPr/>
        <w:t>of genetic variability for breeding programmes of many crops. Thus, eleven mutant lines of</w:t>
      </w:r>
      <w:r>
        <w:rPr>
          <w:spacing w:val="1"/>
        </w:rPr>
        <w:t> </w:t>
      </w:r>
      <w:r>
        <w:rPr/>
        <w:t>sesame developed through induced gamma irradiation were evaluated in the M</w:t>
      </w:r>
      <w:r>
        <w:rPr>
          <w:vertAlign w:val="subscript"/>
        </w:rPr>
        <w:t>4</w:t>
      </w:r>
      <w:r>
        <w:rPr>
          <w:vertAlign w:val="baseline"/>
        </w:rPr>
        <w:t>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 the three parental varieties [NCRIBEN 04E (check-1), NCRIBEN 01M (check-2)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NCRIBEN 03L (check-3)]. The mutant lines and their respective checks were laid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randomized complete block design (RCBD) with three replicates each. All the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studied following standard procedures. The results of vegetative parameters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mutant lines ML-6 (123.83 cm) and ML-8 (121.59 cm) had highest plant height at</w:t>
      </w:r>
      <w:r>
        <w:rPr>
          <w:spacing w:val="1"/>
          <w:vertAlign w:val="baseline"/>
        </w:rPr>
        <w:t> </w:t>
      </w:r>
      <w:r>
        <w:rPr>
          <w:vertAlign w:val="baseline"/>
        </w:rPr>
        <w:t>maturity with 5 % level of significance while ML-7 had the highest number of branches per</w:t>
      </w:r>
      <w:r>
        <w:rPr>
          <w:spacing w:val="-57"/>
          <w:vertAlign w:val="baseline"/>
        </w:rPr>
        <w:t> </w:t>
      </w:r>
      <w:r>
        <w:rPr>
          <w:vertAlign w:val="baseline"/>
        </w:rPr>
        <w:t>plant. There was no significant difference (P ˃ 0.05) in number of days to 50 % flowering.</w:t>
      </w:r>
      <w:r>
        <w:rPr>
          <w:spacing w:val="1"/>
          <w:vertAlign w:val="baseline"/>
        </w:rPr>
        <w:t> </w:t>
      </w:r>
      <w:r>
        <w:rPr>
          <w:vertAlign w:val="baseline"/>
        </w:rPr>
        <w:t>ML-2 (77.30), ML-3 (105.33), ML-7 (151.00) and ML-8 (163.00) produced higher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capsules per plant than their respective checks. Mutant lines with improved 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comprised of ML-2 (2-3 capsules per leaf axil), ML-6 (1-2 capsules per leaf</w:t>
      </w:r>
      <w:r>
        <w:rPr>
          <w:spacing w:val="1"/>
          <w:vertAlign w:val="baseline"/>
        </w:rPr>
        <w:t> </w:t>
      </w:r>
      <w:r>
        <w:rPr>
          <w:vertAlign w:val="baseline"/>
        </w:rPr>
        <w:t>axil), ML-9 (1-2 capsules per leaf axil), ML-10 (2-3 capsules per leaf axil) and ML-11 (1-3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 per leaf axil). All the M</w:t>
      </w:r>
      <w:r>
        <w:rPr>
          <w:vertAlign w:val="subscript"/>
        </w:rPr>
        <w:t>4</w:t>
      </w:r>
      <w:r>
        <w:rPr>
          <w:vertAlign w:val="baseline"/>
        </w:rPr>
        <w:t> mutants had adequate pollen viabilities (over 80 %).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pollen germinability was recorded at 20 % sucrose concentration for all the mutant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 Suboblate shaped pollens with 10-13 colpi were observed in all the mutant 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checks. Significant increase was observed in oil contents of ML-2 (40.32 %) and ML-</w:t>
      </w:r>
      <w:r>
        <w:rPr>
          <w:spacing w:val="1"/>
          <w:vertAlign w:val="baseline"/>
        </w:rPr>
        <w:t> </w:t>
      </w:r>
      <w:r>
        <w:rPr>
          <w:vertAlign w:val="baseline"/>
        </w:rPr>
        <w:t>10 (40.05 %) over their check groups. All mutants derived from Check-1 [ML-1 (22.83 %),</w:t>
      </w:r>
      <w:r>
        <w:rPr>
          <w:spacing w:val="-57"/>
          <w:vertAlign w:val="baseline"/>
        </w:rPr>
        <w:t> </w:t>
      </w:r>
      <w:r>
        <w:rPr>
          <w:vertAlign w:val="baseline"/>
        </w:rPr>
        <w:t>ML-2</w:t>
      </w:r>
      <w:r>
        <w:rPr>
          <w:spacing w:val="7"/>
          <w:vertAlign w:val="baseline"/>
        </w:rPr>
        <w:t> </w:t>
      </w:r>
      <w:r>
        <w:rPr>
          <w:vertAlign w:val="baseline"/>
        </w:rPr>
        <w:t>(28.63</w:t>
      </w:r>
      <w:r>
        <w:rPr>
          <w:spacing w:val="5"/>
          <w:vertAlign w:val="baseline"/>
        </w:rPr>
        <w:t> </w:t>
      </w:r>
      <w:r>
        <w:rPr>
          <w:vertAlign w:val="baseline"/>
        </w:rPr>
        <w:t>%),</w:t>
      </w:r>
      <w:r>
        <w:rPr>
          <w:spacing w:val="5"/>
          <w:vertAlign w:val="baseline"/>
        </w:rPr>
        <w:t> </w:t>
      </w:r>
      <w:r>
        <w:rPr>
          <w:vertAlign w:val="baseline"/>
        </w:rPr>
        <w:t>ML-3</w:t>
      </w:r>
      <w:r>
        <w:rPr>
          <w:spacing w:val="7"/>
          <w:vertAlign w:val="baseline"/>
        </w:rPr>
        <w:t> </w:t>
      </w:r>
      <w:r>
        <w:rPr>
          <w:vertAlign w:val="baseline"/>
        </w:rPr>
        <w:t>(27.41</w:t>
      </w:r>
      <w:r>
        <w:rPr>
          <w:spacing w:val="6"/>
          <w:vertAlign w:val="baseline"/>
        </w:rPr>
        <w:t> </w:t>
      </w:r>
      <w:r>
        <w:rPr>
          <w:vertAlign w:val="baseline"/>
        </w:rPr>
        <w:t>%)]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Check-2</w:t>
      </w:r>
      <w:r>
        <w:rPr>
          <w:spacing w:val="5"/>
          <w:vertAlign w:val="baseline"/>
        </w:rPr>
        <w:t> </w:t>
      </w:r>
      <w:r>
        <w:rPr>
          <w:vertAlign w:val="baseline"/>
        </w:rPr>
        <w:t>[ML-4</w:t>
      </w:r>
      <w:r>
        <w:rPr>
          <w:spacing w:val="8"/>
          <w:vertAlign w:val="baseline"/>
        </w:rPr>
        <w:t> </w:t>
      </w:r>
      <w:r>
        <w:rPr>
          <w:vertAlign w:val="baseline"/>
        </w:rPr>
        <w:t>(23.72</w:t>
      </w:r>
      <w:r>
        <w:rPr>
          <w:spacing w:val="5"/>
          <w:vertAlign w:val="baseline"/>
        </w:rPr>
        <w:t> </w:t>
      </w:r>
      <w:r>
        <w:rPr>
          <w:vertAlign w:val="baseline"/>
        </w:rPr>
        <w:t>%),</w:t>
      </w:r>
      <w:r>
        <w:rPr>
          <w:spacing w:val="4"/>
          <w:vertAlign w:val="baseline"/>
        </w:rPr>
        <w:t> </w:t>
      </w:r>
      <w:r>
        <w:rPr>
          <w:vertAlign w:val="baseline"/>
        </w:rPr>
        <w:t>ML-5</w:t>
      </w:r>
      <w:r>
        <w:rPr>
          <w:spacing w:val="8"/>
          <w:vertAlign w:val="baseline"/>
        </w:rPr>
        <w:t> </w:t>
      </w:r>
      <w:r>
        <w:rPr>
          <w:vertAlign w:val="baseline"/>
        </w:rPr>
        <w:t>(22.85</w:t>
      </w:r>
      <w:r>
        <w:rPr>
          <w:spacing w:val="5"/>
          <w:vertAlign w:val="baseline"/>
        </w:rPr>
        <w:t> </w:t>
      </w:r>
      <w:r>
        <w:rPr>
          <w:vertAlign w:val="baseline"/>
        </w:rPr>
        <w:t>%),</w:t>
      </w:r>
      <w:r>
        <w:rPr>
          <w:spacing w:val="5"/>
          <w:vertAlign w:val="baseline"/>
        </w:rPr>
        <w:t> </w:t>
      </w:r>
      <w:r>
        <w:rPr>
          <w:vertAlign w:val="baseline"/>
        </w:rPr>
        <w:t>ML-6</w:t>
      </w:r>
    </w:p>
    <w:p>
      <w:pPr>
        <w:pStyle w:val="BodyText"/>
        <w:spacing w:before="1"/>
        <w:ind w:left="265" w:right="155"/>
        <w:jc w:val="both"/>
      </w:pPr>
      <w:r>
        <w:rPr/>
        <w:t>(23.41 %) and ML-7 (32.83 %)] showed significant enhancements in protein content of the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ML-7</w:t>
      </w:r>
      <w:r>
        <w:rPr>
          <w:spacing w:val="1"/>
        </w:rPr>
        <w:t> </w:t>
      </w:r>
      <w:r>
        <w:rPr/>
        <w:t>(32.83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significantly higher (P ˂ 0.05) moisture contents than their checks except ML-8 (3.38 %).</w:t>
      </w:r>
      <w:r>
        <w:rPr>
          <w:spacing w:val="1"/>
        </w:rPr>
        <w:t> </w:t>
      </w:r>
      <w:r>
        <w:rPr/>
        <w:t>ML-10 (0.303 %) had the highest tannin value while the least oxalate and phytate contents</w:t>
      </w:r>
      <w:r>
        <w:rPr>
          <w:spacing w:val="1"/>
        </w:rPr>
        <w:t> </w:t>
      </w:r>
      <w:r>
        <w:rPr/>
        <w:t>were recorded in ML-1 (2.545 %) and Check-2 (0.532 %), respectively. All the mutants</w:t>
      </w:r>
      <w:r>
        <w:rPr>
          <w:spacing w:val="1"/>
        </w:rPr>
        <w:t> </w:t>
      </w:r>
      <w:r>
        <w:rPr/>
        <w:t>obtained from check-1 and check-3 showed significantly higher free fatty acid except ML-8</w:t>
      </w:r>
      <w:r>
        <w:rPr>
          <w:spacing w:val="-57"/>
        </w:rPr>
        <w:t> </w:t>
      </w:r>
      <w:r>
        <w:rPr/>
        <w:t>(1.13 %). Result on oil composition revealed that the physical properties of oil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by Codex.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variability observed in morphological, yield, seed nutritional composition and oil properties</w:t>
      </w:r>
      <w:r>
        <w:rPr>
          <w:spacing w:val="-57"/>
        </w:rPr>
        <w:t> </w:t>
      </w:r>
      <w:r>
        <w:rPr/>
        <w:t>of the M</w:t>
      </w:r>
      <w:r>
        <w:rPr>
          <w:vertAlign w:val="subscript"/>
        </w:rPr>
        <w:t>4</w:t>
      </w:r>
      <w:r>
        <w:rPr>
          <w:vertAlign w:val="baseline"/>
        </w:rPr>
        <w:t> lines reflects the existence of genetic diversity as a result of gamma 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suggests potential genetic improvements for sesame. Mutant lines with higher 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viability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pollinations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sesame and further improvement of the crop.</w:t>
      </w:r>
    </w:p>
    <w:p>
      <w:pPr>
        <w:spacing w:after="0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spacing w:before="75"/>
        <w:ind w:left="265"/>
        <w:jc w:val="left"/>
      </w:pPr>
      <w:bookmarkStart w:name="_TOC_250118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rPr>
          <w:b/>
        </w:rPr>
      </w:pPr>
    </w:p>
    <w:p>
      <w:pPr>
        <w:tabs>
          <w:tab w:pos="8606" w:val="left" w:leader="none"/>
        </w:tabs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907" w:val="left" w:leader="none"/>
        </w:tabs>
        <w:ind w:left="265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03" w:top="1340" w:bottom="1438" w:left="172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41" w:val="right" w:leader="none"/>
            </w:tabs>
            <w:ind w:left="265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9048" w:val="right" w:leader="none"/>
            </w:tabs>
            <w:ind w:left="265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9034" w:val="right" w:leader="none"/>
            </w:tabs>
            <w:ind w:left="265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967" w:val="right" w:leader="none"/>
            </w:tabs>
            <w:ind w:left="265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973" w:val="right" w:leader="none"/>
            </w:tabs>
            <w:spacing w:before="277"/>
            <w:ind w:left="265" w:firstLine="0"/>
          </w:pPr>
          <w:hyperlink w:history="true" w:anchor="_TOC_25011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040" w:val="right" w:leader="none"/>
            </w:tabs>
            <w:ind w:left="265" w:firstLine="0"/>
          </w:pPr>
          <w:hyperlink w:history="true" w:anchor="_TOC_250118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</w:t>
              <w:tab/>
              <w:t>vii</w:t>
            </w:r>
          </w:hyperlink>
        </w:p>
        <w:p>
          <w:pPr>
            <w:pStyle w:val="TOC2"/>
            <w:tabs>
              <w:tab w:pos="9096" w:val="right" w:leader="none"/>
            </w:tabs>
            <w:ind w:left="265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xiv</w:t>
          </w:r>
        </w:p>
        <w:p>
          <w:pPr>
            <w:pStyle w:val="TOC2"/>
            <w:tabs>
              <w:tab w:pos="9029" w:val="right" w:leader="none"/>
            </w:tabs>
            <w:ind w:left="265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Plates</w:t>
            <w:tab/>
            <w:t>xv</w:t>
          </w:r>
        </w:p>
        <w:p>
          <w:pPr>
            <w:pStyle w:val="TOC2"/>
            <w:tabs>
              <w:tab w:pos="9096" w:val="right" w:leader="none"/>
            </w:tabs>
            <w:ind w:left="265" w:firstLine="0"/>
          </w:pPr>
          <w:r>
            <w:rPr/>
            <w:t>Abbreviation,</w:t>
          </w:r>
          <w:r>
            <w:rPr>
              <w:spacing w:val="-1"/>
            </w:rPr>
            <w:t> </w:t>
          </w:r>
          <w:r>
            <w:rPr/>
            <w:t>Glossaries</w:t>
          </w:r>
          <w:r>
            <w:rPr>
              <w:spacing w:val="1"/>
            </w:rPr>
            <w:t> </w:t>
          </w:r>
          <w:r>
            <w:rPr/>
            <w:t>and Symbols</w:t>
            <w:tab/>
            <w:t>xvi</w:t>
          </w:r>
        </w:p>
        <w:p>
          <w:pPr>
            <w:pStyle w:val="TOC1"/>
          </w:pPr>
          <w:hyperlink w:history="true" w:anchor="_TOC_25011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1" w:after="0"/>
            <w:ind w:left="985" w:right="0" w:hanging="721"/>
            <w:jc w:val="left"/>
          </w:pPr>
          <w:hyperlink w:history="true" w:anchor="_TOC_250116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1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1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13">
            <w:r>
              <w:rPr/>
              <w:t>Aim 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12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spacing w:before="279"/>
          </w:pPr>
          <w:hyperlink w:history="true" w:anchor="_TOC_2501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2" w:after="0"/>
            <w:ind w:left="985" w:right="0" w:hanging="721"/>
            <w:jc w:val="left"/>
          </w:pPr>
          <w:hyperlink w:history="true" w:anchor="_TOC_250110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9">
            <w:r>
              <w:rPr/>
              <w:t>Botany</w:t>
            </w:r>
            <w:r>
              <w:rPr>
                <w:spacing w:val="-5"/>
              </w:rPr>
              <w:t> </w:t>
            </w:r>
            <w:r>
              <w:rPr/>
              <w:t>of Sesame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8">
            <w:r>
              <w:rPr/>
              <w:t>Origin</w:t>
            </w:r>
            <w:r>
              <w:rPr>
                <w:spacing w:val="-1"/>
              </w:rPr>
              <w:t> </w:t>
            </w:r>
            <w:r>
              <w:rPr/>
              <w:t>and Domestication of Sesame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7">
            <w:r>
              <w:rPr/>
              <w:t>Systematic</w:t>
            </w:r>
            <w:r>
              <w:rPr>
                <w:spacing w:val="-2"/>
              </w:rPr>
              <w:t> </w:t>
            </w:r>
            <w:r>
              <w:rPr/>
              <w:t>Position of Sesame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20"/>
            <w:ind w:left="985" w:right="0" w:hanging="721"/>
            <w:jc w:val="left"/>
          </w:pPr>
          <w:hyperlink w:history="true" w:anchor="_TOC_250106">
            <w:r>
              <w:rPr/>
              <w:t>Agronomy</w:t>
            </w:r>
            <w:r>
              <w:rPr>
                <w:spacing w:val="-5"/>
              </w:rPr>
              <w:t> </w:t>
            </w:r>
            <w:r>
              <w:rPr/>
              <w:t>of Sesame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70" w:after="0"/>
            <w:ind w:left="985" w:right="0" w:hanging="721"/>
            <w:jc w:val="left"/>
          </w:pPr>
          <w:hyperlink w:history="true" w:anchor="_TOC_250105"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Sesame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4">
            <w:r>
              <w:rPr/>
              <w:t>Economic Importance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Sesame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3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 Mutation Breeding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102">
            <w:r>
              <w:rPr/>
              <w:t>Physical mutagenesis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1">
            <w:r>
              <w:rPr/>
              <w:t>Chemical mutagenesis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100">
            <w:r>
              <w:rPr/>
              <w:t>Global</w:t>
            </w:r>
            <w:r>
              <w:rPr>
                <w:spacing w:val="1"/>
              </w:rPr>
              <w:t> </w:t>
            </w:r>
            <w:r>
              <w:rPr/>
              <w:t>Impact of Mutagenesis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9">
            <w:r>
              <w:rPr/>
              <w:t>Mutation</w:t>
            </w:r>
            <w:r>
              <w:rPr>
                <w:spacing w:val="-1"/>
              </w:rPr>
              <w:t> </w:t>
            </w:r>
            <w:r>
              <w:rPr/>
              <w:t>Breeding</w:t>
            </w:r>
            <w:r>
              <w:rPr>
                <w:spacing w:val="-3"/>
              </w:rPr>
              <w:t> </w:t>
            </w:r>
            <w:r>
              <w:rPr/>
              <w:t>of Sesame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8">
            <w:r>
              <w:rPr/>
              <w:t>M</w:t>
            </w:r>
            <w:r>
              <w:rPr>
                <w:vertAlign w:val="subscript"/>
              </w:rPr>
              <w:t>3</w:t>
            </w:r>
            <w:r>
              <w:rPr>
                <w:vertAlign w:val="baseline"/>
              </w:rPr>
              <w:t> Generation of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Sesame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Seeds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Stability</w:t>
          </w:r>
          <w:r>
            <w:rPr>
              <w:spacing w:val="-8"/>
            </w:rPr>
            <w:t> </w:t>
          </w:r>
          <w:r>
            <w:rPr/>
            <w:t>of Traits</w:t>
            <w:tab/>
            <w:t>22</w:t>
          </w:r>
        </w:p>
        <w:p>
          <w:pPr>
            <w:pStyle w:val="TOC1"/>
          </w:pPr>
          <w:hyperlink w:history="true" w:anchor="_TOC_25009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1" w:after="0"/>
            <w:ind w:left="985" w:right="0" w:hanging="721"/>
            <w:jc w:val="left"/>
          </w:pPr>
          <w:hyperlink w:history="true" w:anchor="_TOC_250096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5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4">
            <w:r>
              <w:rPr/>
              <w:t>Source</w:t>
            </w:r>
            <w:r>
              <w:rPr>
                <w:spacing w:val="-2"/>
              </w:rPr>
              <w:t> </w:t>
            </w:r>
            <w:r>
              <w:rPr/>
              <w:t>of Research Materials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93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1">
            <w:r>
              <w:rPr/>
              <w:t>Vegetative</w:t>
            </w:r>
            <w:r>
              <w:rPr>
                <w:spacing w:val="-1"/>
              </w:rPr>
              <w:t> </w:t>
            </w:r>
            <w:r>
              <w:rPr/>
              <w:t>parameters</w:t>
              <w:tab/>
              <w:t>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90">
            <w:r>
              <w:rPr/>
              <w:t>Yield</w:t>
            </w:r>
            <w:r>
              <w:rPr>
                <w:spacing w:val="-1"/>
              </w:rPr>
              <w:t> </w:t>
            </w:r>
            <w:r>
              <w:rPr/>
              <w:t>parameters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9">
            <w:r>
              <w:rPr/>
              <w:t>Pollen</w:t>
            </w:r>
            <w:r>
              <w:rPr>
                <w:spacing w:val="-1"/>
              </w:rPr>
              <w:t> </w:t>
            </w:r>
            <w:r>
              <w:rPr/>
              <w:t>Parameters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3" w:after="0"/>
            <w:ind w:left="985" w:right="0" w:hanging="721"/>
            <w:jc w:val="left"/>
          </w:pPr>
          <w:r>
            <w:rPr/>
            <w:t>Pollen viability</w:t>
          </w:r>
          <w:r>
            <w:rPr>
              <w:spacing w:val="-8"/>
            </w:rPr>
            <w:t> </w:t>
          </w:r>
          <w:r>
            <w:rPr/>
            <w:t>test</w:t>
            <w:tab/>
            <w:t>28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7" w:after="0"/>
            <w:ind w:left="985" w:right="0" w:hanging="721"/>
            <w:jc w:val="left"/>
          </w:pPr>
          <w:r>
            <w:rPr/>
            <w:t>Pollen</w:t>
          </w:r>
          <w:r>
            <w:rPr>
              <w:spacing w:val="46"/>
            </w:rPr>
            <w:t> </w:t>
          </w:r>
          <w:r>
            <w:rPr/>
            <w:t>morphology</w:t>
          </w:r>
          <w:r>
            <w:rPr>
              <w:spacing w:val="-5"/>
            </w:rPr>
            <w:t> </w:t>
          </w:r>
          <w:r>
            <w:rPr/>
            <w:t>(diameter</w:t>
          </w:r>
          <w:r>
            <w:rPr>
              <w:spacing w:val="-2"/>
            </w:rPr>
            <w:t> </w:t>
          </w:r>
          <w:r>
            <w:rPr/>
            <w:t>and shape)</w:t>
            <w:tab/>
            <w:t>29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Pollen</w:t>
          </w:r>
          <w:r>
            <w:rPr>
              <w:spacing w:val="-1"/>
            </w:rPr>
            <w:t> </w:t>
          </w:r>
          <w:r>
            <w:rPr/>
            <w:t>germinability</w:t>
          </w:r>
          <w:r>
            <w:rPr>
              <w:spacing w:val="-5"/>
            </w:rPr>
            <w:t> </w:t>
          </w:r>
          <w:r>
            <w:rPr/>
            <w:t>test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8">
            <w:r>
              <w:rPr/>
              <w:t>Proximate</w:t>
            </w:r>
            <w:r>
              <w:rPr>
                <w:spacing w:val="-1"/>
              </w:rPr>
              <w:t> </w:t>
            </w:r>
            <w:r>
              <w:rPr/>
              <w:t>Composition</w:t>
            </w:r>
            <w:r>
              <w:rPr>
                <w:spacing w:val="-2"/>
              </w:rPr>
              <w:t> </w:t>
            </w:r>
            <w:r>
              <w:rPr/>
              <w:t>Analyses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Protein</w:t>
          </w:r>
          <w:r>
            <w:rPr>
              <w:spacing w:val="-1"/>
            </w:rPr>
            <w:t> </w:t>
          </w:r>
          <w:r>
            <w:rPr/>
            <w:t>content</w:t>
            <w:tab/>
            <w:t>29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87" w:val="right" w:leader="none"/>
            </w:tabs>
            <w:spacing w:line="240" w:lineRule="auto" w:before="276" w:after="20"/>
            <w:ind w:left="985" w:right="0" w:hanging="721"/>
            <w:jc w:val="left"/>
          </w:pPr>
          <w:r>
            <w:rPr/>
            <w:t>Crude</w:t>
          </w:r>
          <w:r>
            <w:rPr>
              <w:spacing w:val="-2"/>
            </w:rPr>
            <w:t> </w:t>
          </w:r>
          <w:r>
            <w:rPr/>
            <w:t>fibre</w:t>
            <w:tab/>
            <w:t>30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70" w:after="0"/>
            <w:ind w:left="985" w:right="0" w:hanging="721"/>
            <w:jc w:val="left"/>
          </w:pPr>
          <w:r>
            <w:rPr/>
            <w:t>Ash</w:t>
          </w:r>
          <w:r>
            <w:rPr>
              <w:spacing w:val="-1"/>
            </w:rPr>
            <w:t> </w:t>
          </w:r>
          <w:r>
            <w:rPr/>
            <w:t>content</w:t>
            <w:tab/>
            <w:t>31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Moisture content</w:t>
            <w:tab/>
            <w:t>31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Total</w:t>
          </w:r>
          <w:r>
            <w:rPr>
              <w:spacing w:val="-1"/>
            </w:rPr>
            <w:t> </w:t>
          </w:r>
          <w:r>
            <w:rPr/>
            <w:t>carbohydrate content</w:t>
            <w:tab/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r>
            <w:rPr/>
            <w:t>Anti</w:t>
          </w:r>
          <w:r>
            <w:rPr>
              <w:spacing w:val="-1"/>
            </w:rPr>
            <w:t> </w:t>
          </w:r>
          <w:r>
            <w:rPr/>
            <w:t>Nutritional Factors</w:t>
            <w:tab/>
            <w:t>31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tannin</w:t>
            <w:tab/>
            <w:t>31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flavonoids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alkaloid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oxalate</w:t>
            <w:tab/>
            <w:t>33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phytate</w:t>
          </w:r>
          <w:r>
            <w:rPr>
              <w:spacing w:val="1"/>
            </w:rPr>
            <w:t> </w:t>
          </w:r>
          <w:r>
            <w:rPr/>
            <w:t>content</w:t>
            <w:tab/>
            <w:t>33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hydro</w:t>
          </w:r>
          <w:r>
            <w:rPr>
              <w:spacing w:val="2"/>
            </w:rPr>
            <w:t> </w:t>
          </w:r>
          <w:r>
            <w:rPr/>
            <w:t>cyanide</w:t>
            <w:tab/>
            <w:t>34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7">
            <w:r>
              <w:rPr/>
              <w:t>Quantitative</w:t>
            </w:r>
            <w:r>
              <w:rPr>
                <w:spacing w:val="-1"/>
              </w:rPr>
              <w:t> </w:t>
            </w:r>
            <w:r>
              <w:rPr/>
              <w:t>and Qualitative Analysis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Oil</w:t>
              <w:tab/>
              <w:t>34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oil</w:t>
          </w:r>
          <w:r>
            <w:rPr>
              <w:spacing w:val="1"/>
            </w:rPr>
            <w:t> </w:t>
          </w:r>
          <w:r>
            <w:rPr/>
            <w:t>percentage</w:t>
            <w:tab/>
            <w:t>34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acid value</w:t>
            <w:tab/>
            <w:t>35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peroxide value</w:t>
            <w:tab/>
            <w:t>35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saponification value</w:t>
            <w:tab/>
            <w:t>36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iodine</w:t>
          </w:r>
          <w:r>
            <w:rPr>
              <w:spacing w:val="-1"/>
            </w:rPr>
            <w:t> </w:t>
          </w:r>
          <w:r>
            <w:rPr/>
            <w:t>value</w:t>
            <w:tab/>
            <w:t>36</w:t>
          </w:r>
        </w:p>
        <w:p>
          <w:pPr>
            <w:pStyle w:val="TOC2"/>
            <w:numPr>
              <w:ilvl w:val="2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refractive</w:t>
          </w:r>
          <w:r>
            <w:rPr>
              <w:spacing w:val="-1"/>
            </w:rPr>
            <w:t> </w:t>
          </w:r>
          <w:r>
            <w:rPr/>
            <w:t>index</w:t>
            <w:tab/>
            <w:t>37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37</w:t>
            </w:r>
          </w:hyperlink>
        </w:p>
        <w:p>
          <w:pPr>
            <w:pStyle w:val="TOC1"/>
            <w:spacing w:before="278"/>
          </w:pPr>
          <w:hyperlink w:history="true" w:anchor="_TOC_25008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2" w:after="0"/>
            <w:ind w:left="985" w:right="0" w:hanging="721"/>
            <w:jc w:val="left"/>
          </w:pPr>
          <w:hyperlink w:history="true" w:anchor="_TOC_250084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3">
            <w:r>
              <w:rPr/>
              <w:t>Results</w:t>
              <w:tab/>
              <w:t>38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Vegetative</w:t>
          </w:r>
          <w:r>
            <w:rPr>
              <w:spacing w:val="-1"/>
            </w:rPr>
            <w:t> </w:t>
          </w:r>
          <w:r>
            <w:rPr/>
            <w:t>parameters of</w:t>
          </w:r>
          <w:r>
            <w:rPr>
              <w:spacing w:val="1"/>
            </w:rPr>
            <w:t> </w:t>
          </w:r>
          <w:r>
            <w:rPr/>
            <w:t>M</w:t>
          </w:r>
          <w:r>
            <w:rPr>
              <w:vertAlign w:val="subscript"/>
            </w:rPr>
            <w:t>4</w:t>
          </w:r>
          <w:r>
            <w:rPr>
              <w:vertAlign w:val="baseline"/>
            </w:rPr>
            <w:t> lines of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gamma</w:t>
          </w:r>
          <w:r>
            <w:rPr>
              <w:spacing w:val="-2"/>
              <w:vertAlign w:val="baseline"/>
            </w:rPr>
            <w:t> </w:t>
          </w:r>
          <w:r>
            <w:rPr>
              <w:vertAlign w:val="baseline"/>
            </w:rPr>
            <w:t>irradiated sesame lines</w:t>
            <w:tab/>
            <w:t>38</w:t>
          </w:r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82">
            <w:r>
              <w:rPr/>
              <w:t>Plant</w:t>
            </w:r>
            <w:r>
              <w:rPr>
                <w:spacing w:val="-1"/>
              </w:rPr>
              <w:t> </w:t>
            </w:r>
            <w:r>
              <w:rPr/>
              <w:t>height</w:t>
              <w:tab/>
              <w:t>38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20"/>
            <w:ind w:left="985" w:right="0" w:hanging="721"/>
            <w:jc w:val="left"/>
          </w:pPr>
          <w:hyperlink w:history="true" w:anchor="_TOC_250081">
            <w:r>
              <w:rPr/>
              <w:t>Branches</w:t>
            </w:r>
            <w:r>
              <w:rPr>
                <w:spacing w:val="-1"/>
              </w:rPr>
              <w:t> </w:t>
            </w:r>
            <w:r>
              <w:rPr/>
              <w:t>per plant</w:t>
              <w:tab/>
              <w:t>38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70" w:after="0"/>
            <w:ind w:left="985" w:right="0" w:hanging="721"/>
            <w:jc w:val="left"/>
          </w:pPr>
          <w:hyperlink w:history="true" w:anchor="_TOC_250080">
            <w:r>
              <w:rPr/>
              <w:t>Height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first capsule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3"/>
              </w:rPr>
              <w:t> </w:t>
            </w:r>
            <w:r>
              <w:rPr/>
              <w:t>main stem</w:t>
              <w:tab/>
              <w:t>39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9">
            <w:r>
              <w:rPr/>
              <w:t>Leaf</w:t>
            </w:r>
            <w:r>
              <w:rPr>
                <w:spacing w:val="-1"/>
              </w:rPr>
              <w:t> </w:t>
            </w:r>
            <w:r>
              <w:rPr/>
              <w:t>morphology</w:t>
              <w:tab/>
              <w:t>39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Yield</w:t>
          </w:r>
          <w:r>
            <w:rPr>
              <w:spacing w:val="-1"/>
            </w:rPr>
            <w:t> </w:t>
          </w:r>
          <w:r>
            <w:rPr/>
            <w:t>parameters of</w:t>
          </w:r>
          <w:r>
            <w:rPr>
              <w:spacing w:val="-2"/>
            </w:rPr>
            <w:t> </w:t>
          </w:r>
          <w:r>
            <w:rPr/>
            <w:t>M</w:t>
          </w:r>
          <w:r>
            <w:rPr>
              <w:vertAlign w:val="subscript"/>
            </w:rPr>
            <w:t>4</w:t>
          </w:r>
          <w:r>
            <w:rPr>
              <w:spacing w:val="1"/>
              <w:vertAlign w:val="baseline"/>
            </w:rPr>
            <w:t> </w:t>
          </w:r>
          <w:r>
            <w:rPr>
              <w:vertAlign w:val="baseline"/>
            </w:rPr>
            <w:t>lines of</w:t>
          </w:r>
          <w:r>
            <w:rPr>
              <w:spacing w:val="1"/>
              <w:vertAlign w:val="baseline"/>
            </w:rPr>
            <w:t> </w:t>
          </w:r>
          <w:r>
            <w:rPr>
              <w:vertAlign w:val="baseline"/>
            </w:rPr>
            <w:t>gamma-irradiated</w:t>
          </w:r>
          <w:r>
            <w:rPr>
              <w:spacing w:val="2"/>
              <w:vertAlign w:val="baseline"/>
            </w:rPr>
            <w:t> </w:t>
          </w:r>
          <w:r>
            <w:rPr>
              <w:vertAlign w:val="baseline"/>
            </w:rPr>
            <w:t>sesame lines</w:t>
            <w:tab/>
            <w:t>42</w:t>
          </w:r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78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first flowering</w:t>
              <w:tab/>
              <w:t>42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7">
            <w:r>
              <w:rPr/>
              <w:t>Number of</w:t>
            </w:r>
            <w:r>
              <w:rPr>
                <w:spacing w:val="-1"/>
              </w:rPr>
              <w:t> </w:t>
            </w:r>
            <w:r>
              <w:rPr/>
              <w:t>flowers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-1"/>
              </w:rPr>
              <w:t> </w:t>
            </w:r>
            <w:r>
              <w:rPr/>
              <w:t>plant and flower morphology</w:t>
              <w:tab/>
              <w:t>42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6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 50</w:t>
            </w:r>
            <w:r>
              <w:rPr>
                <w:spacing w:val="1"/>
              </w:rPr>
              <w:t> </w:t>
            </w:r>
            <w:r>
              <w:rPr/>
              <w:t>%</w:t>
            </w:r>
            <w:r>
              <w:rPr>
                <w:spacing w:val="-1"/>
              </w:rPr>
              <w:t> </w:t>
            </w:r>
            <w:r>
              <w:rPr/>
              <w:t>flowering</w:t>
              <w:tab/>
              <w:t>43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5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physiological maturity</w:t>
              <w:tab/>
              <w:t>43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4">
            <w:r>
              <w:rPr/>
              <w:t>Capsules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-1"/>
              </w:rPr>
              <w:t> </w:t>
            </w:r>
            <w:r>
              <w:rPr/>
              <w:t>plant</w:t>
              <w:tab/>
              <w:t>43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3">
            <w:r>
              <w:rPr/>
              <w:t>Capsule</w:t>
            </w:r>
            <w:r>
              <w:rPr>
                <w:spacing w:val="-1"/>
              </w:rPr>
              <w:t> </w:t>
            </w:r>
            <w:r>
              <w:rPr/>
              <w:t>length</w:t>
            </w:r>
            <w:r>
              <w:rPr>
                <w:spacing w:val="10"/>
              </w:rPr>
              <w:t> </w:t>
            </w:r>
            <w:r>
              <w:rPr/>
              <w:t>and capsule</w:t>
            </w:r>
            <w:r>
              <w:rPr>
                <w:spacing w:val="1"/>
              </w:rPr>
              <w:t> </w:t>
            </w:r>
            <w:r>
              <w:rPr/>
              <w:t>width</w:t>
              <w:tab/>
              <w:t>43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2">
            <w:r>
              <w:rPr/>
              <w:t>Fresh</w:t>
            </w:r>
            <w:r>
              <w:rPr>
                <w:spacing w:val="1"/>
              </w:rPr>
              <w:t> </w:t>
            </w:r>
            <w:r>
              <w:rPr/>
              <w:t>capsule weight</w:t>
            </w:r>
            <w:r>
              <w:rPr>
                <w:spacing w:val="1"/>
              </w:rPr>
              <w:t> </w:t>
            </w:r>
            <w:r>
              <w:rPr/>
              <w:t>and dry</w:t>
            </w:r>
            <w:r>
              <w:rPr>
                <w:spacing w:val="-5"/>
              </w:rPr>
              <w:t> </w:t>
            </w:r>
            <w:r>
              <w:rPr/>
              <w:t>capsule</w:t>
            </w:r>
            <w:r>
              <w:rPr>
                <w:spacing w:val="1"/>
              </w:rPr>
              <w:t> </w:t>
            </w:r>
            <w:r>
              <w:rPr/>
              <w:t>weight</w:t>
              <w:tab/>
              <w:t>44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1">
            <w:r>
              <w:rPr/>
              <w:t>Seeds</w:t>
            </w:r>
            <w:r>
              <w:rPr>
                <w:spacing w:val="-1"/>
              </w:rPr>
              <w:t> </w:t>
            </w:r>
            <w:r>
              <w:rPr/>
              <w:t>per capsule</w:t>
              <w:tab/>
              <w:t>44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70">
            <w:r>
              <w:rPr/>
              <w:t>Hundred</w:t>
            </w:r>
            <w:r>
              <w:rPr>
                <w:spacing w:val="-1"/>
              </w:rPr>
              <w:t> </w:t>
            </w:r>
            <w:r>
              <w:rPr/>
              <w:t>seed weight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9">
            <w:r>
              <w:rPr/>
              <w:t>Capsule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gamma-irradiated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lines of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sesame</w:t>
              <w:tab/>
              <w:t>48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68">
            <w:r>
              <w:rPr/>
              <w:t>Seed</w:t>
            </w:r>
            <w:r>
              <w:rPr>
                <w:spacing w:val="-1"/>
              </w:rPr>
              <w:t> </w:t>
            </w:r>
            <w:r>
              <w:rPr/>
              <w:t>characteristics of</w:t>
            </w:r>
            <w:r>
              <w:rPr>
                <w:spacing w:val="1"/>
              </w:rPr>
              <w:t> </w:t>
            </w:r>
            <w:r>
              <w:rPr/>
              <w:t>gamma-irradiated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lines</w:t>
            </w:r>
            <w:r>
              <w:rPr>
                <w:spacing w:val="2"/>
                <w:vertAlign w:val="baseline"/>
              </w:rPr>
              <w:t> </w:t>
            </w:r>
            <w:r>
              <w:rPr>
                <w:vertAlign w:val="baseline"/>
              </w:rPr>
              <w:t>of</w:t>
            </w:r>
            <w:r>
              <w:rPr>
                <w:spacing w:val="-2"/>
                <w:vertAlign w:val="baseline"/>
              </w:rPr>
              <w:t> </w:t>
            </w:r>
            <w:r>
              <w:rPr>
                <w:vertAlign w:val="baseline"/>
              </w:rPr>
              <w:t>sesame</w:t>
              <w:tab/>
              <w:t>52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7">
            <w:r>
              <w:rPr/>
              <w:t>Pollen</w:t>
            </w:r>
            <w:r>
              <w:rPr>
                <w:spacing w:val="-1"/>
              </w:rPr>
              <w:t> </w:t>
            </w:r>
            <w:r>
              <w:rPr/>
              <w:t>parameters of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lines of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gamma-irradiated Sesame Lines</w:t>
              <w:tab/>
              <w:t>54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6">
            <w:r>
              <w:rPr/>
              <w:t>Pollen viability</w:t>
              <w:tab/>
              <w:t>54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5">
            <w:r>
              <w:rPr/>
              <w:t>Pollen</w:t>
            </w:r>
            <w:r>
              <w:rPr>
                <w:spacing w:val="-1"/>
              </w:rPr>
              <w:t> </w:t>
            </w:r>
            <w:r>
              <w:rPr/>
              <w:t>shape</w:t>
            </w:r>
            <w:r>
              <w:rPr>
                <w:spacing w:val="-2"/>
              </w:rPr>
              <w:t> </w:t>
            </w:r>
            <w:r>
              <w:rPr/>
              <w:t>and size</w:t>
              <w:tab/>
              <w:t>54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4">
            <w:r>
              <w:rPr/>
              <w:t>Pollen germinability</w:t>
              <w:tab/>
              <w:t>55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9027" w:val="right" w:leader="none"/>
            </w:tabs>
            <w:spacing w:line="240" w:lineRule="auto" w:before="273" w:after="0"/>
            <w:ind w:left="985" w:right="0" w:hanging="721"/>
            <w:jc w:val="left"/>
          </w:pPr>
          <w:r>
            <w:rPr/>
            <w:t>Correlation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3"/>
            </w:rPr>
            <w:t> </w:t>
          </w:r>
          <w:r>
            <w:rPr/>
            <w:t>yield parameters</w:t>
          </w:r>
          <w:r>
            <w:rPr>
              <w:spacing w:val="-1"/>
            </w:rPr>
            <w:t> </w:t>
          </w:r>
          <w:r>
            <w:rPr/>
            <w:t>of gamma-irradiated</w:t>
          </w:r>
          <w:r>
            <w:rPr>
              <w:spacing w:val="71"/>
            </w:rPr>
            <w:t> </w:t>
          </w:r>
          <w:r>
            <w:rPr/>
            <w:t>M</w:t>
          </w:r>
          <w:r>
            <w:rPr>
              <w:vertAlign w:val="subscript"/>
            </w:rPr>
            <w:t>4</w:t>
          </w:r>
          <w:r>
            <w:rPr>
              <w:vertAlign w:val="baseline"/>
            </w:rPr>
            <w:t> lines</w:t>
            <w:tab/>
            <w:t>58</w:t>
          </w:r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</w:tabs>
            <w:spacing w:line="240" w:lineRule="auto" w:before="277" w:after="0"/>
            <w:ind w:left="985" w:right="0" w:hanging="721"/>
            <w:jc w:val="left"/>
          </w:pPr>
          <w:r>
            <w:rPr/>
            <w:t>Correlation</w:t>
          </w:r>
          <w:r>
            <w:rPr>
              <w:spacing w:val="-1"/>
            </w:rPr>
            <w:t> </w:t>
          </w:r>
          <w:r>
            <w:rPr/>
            <w:t>among</w:t>
          </w:r>
          <w:r>
            <w:rPr>
              <w:spacing w:val="-4"/>
            </w:rPr>
            <w:t> </w:t>
          </w:r>
          <w:r>
            <w:rPr/>
            <w:t>morphological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yield</w:t>
          </w:r>
          <w:r>
            <w:rPr>
              <w:spacing w:val="-1"/>
            </w:rPr>
            <w:t> </w:t>
          </w:r>
          <w:r>
            <w:rPr/>
            <w:t>parameters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M</w:t>
          </w:r>
          <w:r>
            <w:rPr>
              <w:vertAlign w:val="subscript"/>
            </w:rPr>
            <w:t>4</w:t>
          </w:r>
          <w:r>
            <w:rPr>
              <w:vertAlign w:val="baseline"/>
            </w:rPr>
            <w:t> lines</w:t>
          </w:r>
        </w:p>
        <w:p>
          <w:pPr>
            <w:pStyle w:val="TOC3"/>
            <w:tabs>
              <w:tab w:pos="8967" w:val="right" w:leader="none"/>
            </w:tabs>
          </w:pPr>
          <w:r>
            <w:rPr/>
            <w:t>gamma-irradiated</w:t>
          </w:r>
          <w:r>
            <w:rPr>
              <w:spacing w:val="-2"/>
            </w:rPr>
            <w:t> </w:t>
          </w:r>
          <w:r>
            <w:rPr/>
            <w:t>sesame</w:t>
            <w:tab/>
            <w:t>60</w:t>
          </w:r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3">
            <w:r>
              <w:rPr/>
              <w:t>Proximate</w:t>
            </w:r>
            <w:r>
              <w:rPr>
                <w:spacing w:val="-1"/>
              </w:rPr>
              <w:t> </w:t>
            </w:r>
            <w:r>
              <w:rPr/>
              <w:t>composition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gamma-irradiated 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lines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of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sesame</w:t>
              <w:tab/>
              <w:t>62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62">
            <w:r>
              <w:rPr/>
              <w:t>Moisture content</w:t>
              <w:tab/>
              <w:t>62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20"/>
            <w:ind w:left="985" w:right="0" w:hanging="721"/>
            <w:jc w:val="left"/>
          </w:pPr>
          <w:hyperlink w:history="true" w:anchor="_TOC_250061">
            <w:r>
              <w:rPr/>
              <w:t>Percentage</w:t>
            </w:r>
            <w:r>
              <w:rPr>
                <w:spacing w:val="-1"/>
              </w:rPr>
              <w:t> </w:t>
            </w:r>
            <w:r>
              <w:rPr/>
              <w:t>ash</w:t>
              <w:tab/>
              <w:t>62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70" w:after="0"/>
            <w:ind w:left="985" w:right="0" w:hanging="721"/>
            <w:jc w:val="left"/>
          </w:pPr>
          <w:hyperlink w:history="true" w:anchor="_TOC_250060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fibre</w:t>
              <w:tab/>
              <w:t>62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9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protein</w:t>
              <w:tab/>
              <w:t>62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8">
            <w:r>
              <w:rPr/>
              <w:t>NFE/CHO</w:t>
            </w:r>
            <w:r>
              <w:rPr>
                <w:spacing w:val="-2"/>
              </w:rPr>
              <w:t> </w:t>
            </w:r>
            <w:r>
              <w:rPr/>
              <w:t>Kg/g</w:t>
              <w:tab/>
              <w:t>63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57"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kj/kg</w:t>
              <w:tab/>
              <w:t>63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6"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percentage</w:t>
              <w:tab/>
              <w:t>63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5">
            <w:r>
              <w:rPr/>
              <w:t>Anti-nutritional</w:t>
            </w:r>
            <w:r>
              <w:rPr>
                <w:spacing w:val="-1"/>
              </w:rPr>
              <w:t> </w:t>
            </w:r>
            <w:r>
              <w:rPr/>
              <w:t>factors of</w:t>
            </w:r>
            <w:r>
              <w:rPr>
                <w:spacing w:val="-1"/>
              </w:rPr>
              <w:t> </w:t>
            </w:r>
            <w:r>
              <w:rPr/>
              <w:t>gamma-irradiated M</w:t>
            </w:r>
            <w:r>
              <w:rPr>
                <w:vertAlign w:val="subscript"/>
              </w:rPr>
              <w:t>4</w:t>
            </w:r>
            <w:r>
              <w:rPr>
                <w:vertAlign w:val="baseline"/>
              </w:rPr>
              <w:t> lines of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sesame</w:t>
              <w:tab/>
              <w:t>65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4">
            <w:r>
              <w:rPr/>
              <w:t>Tannin</w:t>
            </w:r>
            <w:r>
              <w:rPr>
                <w:spacing w:val="-1"/>
              </w:rPr>
              <w:t> </w:t>
            </w:r>
            <w:r>
              <w:rPr/>
              <w:t>content (%)</w:t>
              <w:tab/>
              <w:t>65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3">
            <w:r>
              <w:rPr/>
              <w:t>Flavonoid</w:t>
            </w:r>
            <w:r>
              <w:rPr>
                <w:spacing w:val="-1"/>
              </w:rPr>
              <w:t> </w:t>
            </w:r>
            <w:r>
              <w:rPr/>
              <w:t>and alkaloid content (%)</w:t>
              <w:tab/>
              <w:t>65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2">
            <w:r>
              <w:rPr/>
              <w:t>Oxalate</w:t>
            </w:r>
            <w:r>
              <w:rPr>
                <w:spacing w:val="-2"/>
              </w:rPr>
              <w:t> </w:t>
            </w:r>
            <w:r>
              <w:rPr/>
              <w:t>(mg)</w:t>
              <w:tab/>
              <w:t>65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51">
            <w:r>
              <w:rPr/>
              <w:t>Phytate</w:t>
            </w:r>
            <w:r>
              <w:rPr>
                <w:spacing w:val="-1"/>
              </w:rPr>
              <w:t> </w:t>
            </w:r>
            <w:r>
              <w:rPr/>
              <w:t>(%)</w:t>
              <w:tab/>
              <w:t>66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Hydro</w:t>
          </w:r>
          <w:r>
            <w:rPr>
              <w:spacing w:val="-1"/>
            </w:rPr>
            <w:t> </w:t>
          </w:r>
          <w:r>
            <w:rPr/>
            <w:t>cyanide</w:t>
          </w:r>
          <w:r>
            <w:rPr>
              <w:spacing w:val="-1"/>
            </w:rPr>
            <w:t> </w:t>
          </w:r>
          <w:r>
            <w:rPr/>
            <w:t>(mg/kg)</w:t>
            <w:tab/>
            <w:t>66</w:t>
          </w:r>
        </w:p>
        <w:p>
          <w:pPr>
            <w:pStyle w:val="TOC2"/>
            <w:numPr>
              <w:ilvl w:val="2"/>
              <w:numId w:val="4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r>
            <w:rPr/>
            <w:t>Fatty</w:t>
          </w:r>
          <w:r>
            <w:rPr>
              <w:spacing w:val="-6"/>
            </w:rPr>
            <w:t> </w:t>
          </w:r>
          <w:r>
            <w:rPr/>
            <w:t>acid profiling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gamma-irradiated M</w:t>
          </w:r>
          <w:r>
            <w:rPr>
              <w:vertAlign w:val="subscript"/>
            </w:rPr>
            <w:t>4</w:t>
          </w:r>
          <w:r>
            <w:rPr>
              <w:vertAlign w:val="baseline"/>
            </w:rPr>
            <w:t> lines</w:t>
          </w:r>
          <w:r>
            <w:rPr>
              <w:spacing w:val="2"/>
              <w:vertAlign w:val="baseline"/>
            </w:rPr>
            <w:t> </w:t>
          </w:r>
          <w:r>
            <w:rPr>
              <w:vertAlign w:val="baseline"/>
            </w:rPr>
            <w:t>of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sesame oils</w:t>
            <w:tab/>
            <w:t>68</w:t>
          </w:r>
        </w:p>
        <w:p>
          <w:pPr>
            <w:pStyle w:val="TOC2"/>
            <w:numPr>
              <w:ilvl w:val="3"/>
              <w:numId w:val="4"/>
            </w:numPr>
            <w:tabs>
              <w:tab w:pos="1106" w:val="left" w:leader="none"/>
              <w:tab w:pos="896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50"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fatty</w:t>
            </w:r>
            <w:r>
              <w:rPr>
                <w:spacing w:val="-5"/>
              </w:rPr>
              <w:t> </w:t>
            </w:r>
            <w:r>
              <w:rPr/>
              <w:t>acid (%)</w:t>
              <w:tab/>
              <w:t>68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106" w:val="left" w:leader="none"/>
              <w:tab w:pos="8967" w:val="right" w:leader="none"/>
            </w:tabs>
            <w:spacing w:line="240" w:lineRule="auto" w:before="277" w:after="0"/>
            <w:ind w:left="1105" w:right="0" w:hanging="841"/>
            <w:jc w:val="left"/>
          </w:pPr>
          <w:hyperlink w:history="true" w:anchor="_TOC_250049">
            <w:r>
              <w:rPr/>
              <w:t>Acid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68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108" w:val="left" w:leader="none"/>
              <w:tab w:pos="8967" w:val="right" w:leader="none"/>
            </w:tabs>
            <w:spacing w:line="240" w:lineRule="auto" w:before="276" w:after="0"/>
            <w:ind w:left="1107" w:right="0" w:hanging="843"/>
            <w:jc w:val="left"/>
          </w:pPr>
          <w:hyperlink w:history="true" w:anchor="_TOC_250048">
            <w:r>
              <w:rPr/>
              <w:t>Iodine</w:t>
            </w:r>
            <w:r>
              <w:rPr>
                <w:spacing w:val="-2"/>
              </w:rPr>
              <w:t> </w:t>
            </w:r>
            <w:r>
              <w:rPr/>
              <w:t>value</w:t>
              <w:tab/>
              <w:t>68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106" w:val="left" w:leader="none"/>
              <w:tab w:pos="896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47">
            <w:r>
              <w:rPr/>
              <w:t>Peroxide value</w:t>
              <w:tab/>
              <w:t>68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106" w:val="left" w:leader="none"/>
              <w:tab w:pos="896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46">
            <w:r>
              <w:rPr/>
              <w:t>Saponification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69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106" w:val="left" w:leader="none"/>
              <w:tab w:pos="896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45">
            <w:r>
              <w:rPr/>
              <w:t>Refractive</w:t>
            </w:r>
            <w:r>
              <w:rPr>
                <w:spacing w:val="-2"/>
              </w:rPr>
              <w:t> </w:t>
            </w:r>
            <w:r>
              <w:rPr/>
              <w:t>index</w:t>
            </w:r>
            <w:r>
              <w:rPr>
                <w:spacing w:val="1"/>
              </w:rPr>
              <w:t> </w:t>
            </w:r>
            <w:r>
              <w:rPr/>
              <w:t>and pH value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3" w:after="0"/>
            <w:ind w:left="985" w:right="0" w:hanging="721"/>
            <w:jc w:val="left"/>
          </w:pPr>
          <w:hyperlink w:history="true" w:anchor="_TOC_250044">
            <w:r>
              <w:rPr/>
              <w:t>Discussion</w:t>
              <w:tab/>
              <w:t>71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8967" w:val="right" w:leader="none"/>
            </w:tabs>
            <w:spacing w:line="240" w:lineRule="auto" w:before="277" w:after="0"/>
            <w:ind w:left="805" w:right="0" w:hanging="541"/>
            <w:jc w:val="left"/>
          </w:pPr>
          <w:hyperlink w:history="true" w:anchor="_TOC_250043">
            <w:r>
              <w:rPr/>
              <w:t>Vegetative</w:t>
            </w:r>
            <w:r>
              <w:rPr>
                <w:spacing w:val="-1"/>
              </w:rPr>
              <w:t> </w:t>
            </w:r>
            <w:r>
              <w:rPr/>
              <w:t>parameters of</w:t>
            </w:r>
            <w:r>
              <w:rPr>
                <w:spacing w:val="-2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irradiated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sesame lines</w:t>
              <w:tab/>
              <w:t>71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42">
            <w:r>
              <w:rPr/>
              <w:t>Plant</w:t>
            </w:r>
            <w:r>
              <w:rPr>
                <w:spacing w:val="-1"/>
              </w:rPr>
              <w:t> </w:t>
            </w:r>
            <w:r>
              <w:rPr/>
              <w:t>height</w:t>
              <w:tab/>
              <w:t>71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41">
            <w:r>
              <w:rPr/>
              <w:t>Branches</w:t>
            </w:r>
            <w:r>
              <w:rPr>
                <w:spacing w:val="-1"/>
              </w:rPr>
              <w:t> </w:t>
            </w:r>
            <w:r>
              <w:rPr/>
              <w:t>per plant</w:t>
              <w:tab/>
              <w:t>72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40">
            <w:r>
              <w:rPr/>
              <w:t>Height</w:t>
            </w:r>
            <w:r>
              <w:rPr>
                <w:spacing w:val="-1"/>
              </w:rPr>
              <w:t> </w:t>
            </w:r>
            <w:r>
              <w:rPr/>
              <w:t>of first capsule</w:t>
            </w:r>
            <w:r>
              <w:rPr>
                <w:spacing w:val="-1"/>
              </w:rPr>
              <w:t> </w:t>
            </w:r>
            <w:r>
              <w:rPr/>
              <w:t>on main stem</w:t>
              <w:tab/>
              <w:t>72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8" w:val="left" w:leader="none"/>
              <w:tab w:pos="8967" w:val="right" w:leader="none"/>
            </w:tabs>
            <w:spacing w:line="240" w:lineRule="auto" w:before="276" w:after="20"/>
            <w:ind w:left="987" w:right="0" w:hanging="723"/>
            <w:jc w:val="left"/>
          </w:pPr>
          <w:hyperlink w:history="true" w:anchor="_TOC_250039">
            <w:r>
              <w:rPr/>
              <w:t>Leaf</w:t>
            </w:r>
            <w:r>
              <w:rPr>
                <w:spacing w:val="-1"/>
              </w:rPr>
              <w:t> </w:t>
            </w:r>
            <w:r>
              <w:rPr/>
              <w:t>morphology</w:t>
              <w:tab/>
              <w:t>73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8967" w:val="right" w:leader="none"/>
            </w:tabs>
            <w:spacing w:line="240" w:lineRule="auto" w:before="70" w:after="0"/>
            <w:ind w:left="805" w:right="0" w:hanging="541"/>
            <w:jc w:val="left"/>
          </w:pPr>
          <w:hyperlink w:history="true" w:anchor="_TOC_250038">
            <w:r>
              <w:rPr/>
              <w:t>Yield</w:t>
            </w:r>
            <w:r>
              <w:rPr>
                <w:spacing w:val="-1"/>
              </w:rPr>
              <w:t> </w:t>
            </w:r>
            <w:r>
              <w:rPr/>
              <w:t>parameters of 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irradiated sesame lines</w:t>
              <w:tab/>
              <w:t>73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7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 first flowering</w:t>
              <w:tab/>
              <w:t>73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6">
            <w:r>
              <w:rPr/>
              <w:t>Number of</w:t>
            </w:r>
            <w:r>
              <w:rPr>
                <w:spacing w:val="-2"/>
              </w:rPr>
              <w:t> </w:t>
            </w:r>
            <w:r>
              <w:rPr/>
              <w:t>flowers and</w:t>
            </w:r>
            <w:r>
              <w:rPr>
                <w:spacing w:val="-1"/>
              </w:rPr>
              <w:t> </w:t>
            </w:r>
            <w:r>
              <w:rPr/>
              <w:t>flower morphology</w:t>
              <w:tab/>
              <w:t>73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896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35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 50 % flowering</w:t>
              <w:tab/>
              <w:t>74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4">
            <w:r>
              <w:rPr/>
              <w:t>Days</w:t>
            </w:r>
            <w:r>
              <w:rPr>
                <w:spacing w:val="-1"/>
              </w:rPr>
              <w:t> </w:t>
            </w:r>
            <w:r>
              <w:rPr/>
              <w:t>to physiological</w:t>
            </w:r>
            <w:r>
              <w:rPr>
                <w:spacing w:val="2"/>
              </w:rPr>
              <w:t> </w:t>
            </w:r>
            <w:r>
              <w:rPr/>
              <w:t>maturity</w:t>
              <w:tab/>
              <w:t>74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3">
            <w:r>
              <w:rPr/>
              <w:t>Capsule</w:t>
            </w:r>
            <w:r>
              <w:rPr>
                <w:spacing w:val="-2"/>
              </w:rPr>
              <w:t> </w:t>
            </w:r>
            <w:r>
              <w:rPr/>
              <w:t>per plant</w:t>
              <w:tab/>
              <w:t>74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2">
            <w:r>
              <w:rPr/>
              <w:t>Capsule</w:t>
            </w:r>
            <w:r>
              <w:rPr>
                <w:spacing w:val="-2"/>
              </w:rPr>
              <w:t> </w:t>
            </w:r>
            <w:r>
              <w:rPr/>
              <w:t>length</w:t>
            </w:r>
            <w:r>
              <w:rPr>
                <w:spacing w:val="2"/>
              </w:rPr>
              <w:t> </w:t>
            </w:r>
            <w:r>
              <w:rPr/>
              <w:t>and width</w:t>
              <w:tab/>
              <w:t>75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1">
            <w:r>
              <w:rPr/>
              <w:t>Fresh</w:t>
            </w:r>
            <w:r>
              <w:rPr>
                <w:spacing w:val="1"/>
              </w:rPr>
              <w:t> </w:t>
            </w:r>
            <w:r>
              <w:rPr/>
              <w:t>and dry</w:t>
            </w:r>
            <w:r>
              <w:rPr>
                <w:spacing w:val="-5"/>
              </w:rPr>
              <w:t> </w:t>
            </w:r>
            <w:r>
              <w:rPr/>
              <w:t>capsule weight</w:t>
              <w:tab/>
              <w:t>75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30">
            <w:r>
              <w:rPr/>
              <w:t>Seeds</w:t>
            </w:r>
            <w:r>
              <w:rPr>
                <w:spacing w:val="-1"/>
              </w:rPr>
              <w:t> </w:t>
            </w:r>
            <w:r>
              <w:rPr/>
              <w:t>per capsule</w:t>
              <w:tab/>
              <w:t>75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29">
            <w:r>
              <w:rPr/>
              <w:t>Hundred</w:t>
            </w:r>
            <w:r>
              <w:rPr>
                <w:spacing w:val="-1"/>
              </w:rPr>
              <w:t> </w:t>
            </w:r>
            <w:r>
              <w:rPr/>
              <w:t>seed weight</w:t>
              <w:tab/>
              <w:t>76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28">
            <w:r>
              <w:rPr/>
              <w:t>Capsule</w:t>
            </w:r>
            <w:r>
              <w:rPr>
                <w:spacing w:val="-2"/>
              </w:rPr>
              <w:t> </w:t>
            </w:r>
            <w:r>
              <w:rPr/>
              <w:t>characteristics</w:t>
              <w:tab/>
              <w:t>76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27">
            <w:r>
              <w:rPr/>
              <w:t>Seed</w:t>
            </w:r>
            <w:r>
              <w:rPr>
                <w:spacing w:val="-1"/>
              </w:rPr>
              <w:t> </w:t>
            </w:r>
            <w:r>
              <w:rPr/>
              <w:t>characteristics</w:t>
              <w:tab/>
              <w:t>76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26">
            <w:r>
              <w:rPr/>
              <w:t>Pollen</w:t>
            </w:r>
            <w:r>
              <w:rPr>
                <w:spacing w:val="-1"/>
              </w:rPr>
              <w:t> </w:t>
            </w:r>
            <w:r>
              <w:rPr/>
              <w:t>parameters of 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irradiated sesame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lines</w:t>
              <w:tab/>
              <w:t>77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25">
            <w:r>
              <w:rPr/>
              <w:t>Pollen viability</w:t>
              <w:tab/>
              <w:t>77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24">
            <w:r>
              <w:rPr/>
              <w:t>Pollen</w:t>
            </w:r>
            <w:r>
              <w:rPr>
                <w:spacing w:val="-1"/>
              </w:rPr>
              <w:t> </w:t>
            </w:r>
            <w:r>
              <w:rPr/>
              <w:t>shape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size</w:t>
              <w:tab/>
              <w:t>77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23">
            <w:r>
              <w:rPr/>
              <w:t>Pollen germinability</w:t>
              <w:tab/>
              <w:t>78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22">
            <w:r>
              <w:rPr/>
              <w:t>Correlation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1"/>
              </w:rPr>
              <w:t> </w:t>
            </w:r>
            <w:r>
              <w:rPr/>
              <w:t>yield parameters</w:t>
              <w:tab/>
              <w:t>79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21">
            <w:r>
              <w:rPr/>
              <w:t>Correlation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1"/>
              </w:rPr>
              <w:t> </w:t>
            </w:r>
            <w:r>
              <w:rPr/>
              <w:t>morphology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yield parameters</w:t>
              <w:tab/>
              <w:t>80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3" w:after="0"/>
            <w:ind w:left="805" w:right="0" w:hanging="541"/>
            <w:jc w:val="left"/>
          </w:pPr>
          <w:hyperlink w:history="true" w:anchor="_TOC_250020">
            <w:r>
              <w:rPr/>
              <w:t>Proximate</w:t>
            </w:r>
            <w:r>
              <w:rPr>
                <w:spacing w:val="-1"/>
              </w:rPr>
              <w:t> </w:t>
            </w:r>
            <w:r>
              <w:rPr/>
              <w:t>composition of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2"/>
                <w:vertAlign w:val="baseline"/>
              </w:rPr>
              <w:t> </w:t>
            </w:r>
            <w:r>
              <w:rPr>
                <w:vertAlign w:val="baseline"/>
              </w:rPr>
              <w:t>irradiated sesame lines</w:t>
              <w:tab/>
              <w:t>80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19">
            <w:r>
              <w:rPr/>
              <w:t>Moisture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80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18">
            <w:r>
              <w:rPr/>
              <w:t>Ash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81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17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fibre</w:t>
              <w:tab/>
              <w:t>81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240"/>
            <w:ind w:left="985" w:right="0" w:hanging="721"/>
            <w:jc w:val="left"/>
          </w:pPr>
          <w:hyperlink w:history="true" w:anchor="_TOC_250016">
            <w:r>
              <w:rPr/>
              <w:t>Crude</w:t>
            </w:r>
            <w:r>
              <w:rPr>
                <w:spacing w:val="-3"/>
              </w:rPr>
              <w:t> </w:t>
            </w:r>
            <w:r>
              <w:rPr/>
              <w:t>protein</w:t>
              <w:tab/>
              <w:t>81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70" w:after="0"/>
            <w:ind w:left="985" w:right="0" w:hanging="721"/>
            <w:jc w:val="left"/>
          </w:pPr>
          <w:hyperlink w:history="true" w:anchor="_TOC_250015">
            <w:r>
              <w:rPr/>
              <w:t>NFE/CHO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82</w:t>
            </w:r>
          </w:hyperlink>
        </w:p>
        <w:p>
          <w:pPr>
            <w:pStyle w:val="TOC2"/>
            <w:tabs>
              <w:tab w:pos="9027" w:val="right" w:leader="none"/>
            </w:tabs>
            <w:ind w:left="265" w:firstLine="0"/>
          </w:pPr>
          <w:hyperlink w:history="true" w:anchor="_TOC_250014">
            <w:r>
              <w:rPr/>
              <w:t>4.2.8.5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82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06" w:val="left" w:leader="none"/>
              <w:tab w:pos="9027" w:val="right" w:leader="none"/>
            </w:tabs>
            <w:spacing w:line="240" w:lineRule="auto" w:before="276" w:after="0"/>
            <w:ind w:left="805" w:right="0" w:hanging="541"/>
            <w:jc w:val="left"/>
          </w:pPr>
          <w:hyperlink w:history="true" w:anchor="_TOC_250013">
            <w:r>
              <w:rPr/>
              <w:t>Anti-nutritional</w:t>
            </w:r>
            <w:r>
              <w:rPr>
                <w:spacing w:val="-1"/>
              </w:rPr>
              <w:t> </w:t>
            </w:r>
            <w:r>
              <w:rPr/>
              <w:t>factors of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irradiated sesame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lines</w:t>
              <w:tab/>
              <w:t>83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7" w:after="0"/>
            <w:ind w:left="985" w:right="0" w:hanging="721"/>
            <w:jc w:val="left"/>
          </w:pPr>
          <w:hyperlink w:history="true" w:anchor="_TOC_250012">
            <w:r>
              <w:rPr/>
              <w:t>Tannin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83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11">
            <w:r>
              <w:rPr/>
              <w:t>Flavonoid</w:t>
            </w:r>
            <w:r>
              <w:rPr>
                <w:spacing w:val="-1"/>
              </w:rPr>
              <w:t> </w:t>
            </w:r>
            <w:r>
              <w:rPr/>
              <w:t>and alkaloid content</w:t>
              <w:tab/>
              <w:t>83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10">
            <w:r>
              <w:rPr/>
              <w:t>Oxalate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83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986" w:val="left" w:leader="none"/>
              <w:tab w:pos="902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09">
            <w:r>
              <w:rPr/>
              <w:t>Phytic</w:t>
            </w:r>
            <w:r>
              <w:rPr>
                <w:spacing w:val="-2"/>
              </w:rPr>
              <w:t> </w:t>
            </w:r>
            <w:r>
              <w:rPr/>
              <w:t>acid</w:t>
            </w:r>
            <w:r>
              <w:rPr>
                <w:spacing w:val="2"/>
              </w:rPr>
              <w:t> </w:t>
            </w:r>
            <w:r>
              <w:rPr/>
              <w:t>content</w:t>
              <w:tab/>
              <w:t>84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26" w:val="left" w:leader="none"/>
              <w:tab w:pos="9027" w:val="right" w:leader="none"/>
            </w:tabs>
            <w:spacing w:line="240" w:lineRule="auto" w:before="276" w:after="0"/>
            <w:ind w:left="925" w:right="0" w:hanging="661"/>
            <w:jc w:val="left"/>
          </w:pPr>
          <w:hyperlink w:history="true" w:anchor="_TOC_250008">
            <w:r>
              <w:rPr/>
              <w:t>Fatty</w:t>
            </w:r>
            <w:r>
              <w:rPr>
                <w:spacing w:val="-6"/>
              </w:rPr>
              <w:t> </w:t>
            </w:r>
            <w:r>
              <w:rPr/>
              <w:t>acid profile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</w:t>
            </w:r>
            <w:r>
              <w:rPr>
                <w:vertAlign w:val="subscript"/>
              </w:rPr>
              <w:t>4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gamma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irradiated sesame seed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oil</w:t>
              <w:tab/>
              <w:t>84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106" w:val="left" w:leader="none"/>
              <w:tab w:pos="902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07"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fatty</w:t>
            </w:r>
            <w:r>
              <w:rPr>
                <w:spacing w:val="-5"/>
              </w:rPr>
              <w:t> </w:t>
            </w:r>
            <w:r>
              <w:rPr/>
              <w:t>acid</w:t>
              <w:tab/>
              <w:t>84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106" w:val="left" w:leader="none"/>
              <w:tab w:pos="902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06">
            <w:r>
              <w:rPr/>
              <w:t>Acid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84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108" w:val="left" w:leader="none"/>
              <w:tab w:pos="9027" w:val="right" w:leader="none"/>
            </w:tabs>
            <w:spacing w:line="240" w:lineRule="auto" w:before="276" w:after="0"/>
            <w:ind w:left="1107" w:right="0" w:hanging="843"/>
            <w:jc w:val="left"/>
          </w:pPr>
          <w:hyperlink w:history="true" w:anchor="_TOC_250005">
            <w:r>
              <w:rPr/>
              <w:t>Iodine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85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106" w:val="left" w:leader="none"/>
              <w:tab w:pos="902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04">
            <w:r>
              <w:rPr/>
              <w:t>Peroxide value</w:t>
              <w:tab/>
              <w:t>85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106" w:val="left" w:leader="none"/>
              <w:tab w:pos="9027" w:val="right" w:leader="none"/>
            </w:tabs>
            <w:spacing w:line="240" w:lineRule="auto" w:before="276" w:after="0"/>
            <w:ind w:left="1105" w:right="0" w:hanging="841"/>
            <w:jc w:val="left"/>
          </w:pPr>
          <w:hyperlink w:history="true" w:anchor="_TOC_250003">
            <w:r>
              <w:rPr/>
              <w:t>Saponification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86</w:t>
            </w:r>
          </w:hyperlink>
        </w:p>
        <w:p>
          <w:pPr>
            <w:pStyle w:val="TOC1"/>
            <w:spacing w:before="28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1" w:after="0"/>
            <w:ind w:left="985" w:right="0" w:hanging="721"/>
            <w:jc w:val="left"/>
          </w:pP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 Recommendation</w:t>
            <w:tab/>
            <w:t>87</w:t>
          </w:r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02">
            <w:r>
              <w:rPr/>
              <w:t>Conclusion</w:t>
              <w:tab/>
              <w:t>87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85" w:val="left" w:leader="none"/>
              <w:tab w:pos="986" w:val="left" w:leader="none"/>
              <w:tab w:pos="8967" w:val="right" w:leader="none"/>
            </w:tabs>
            <w:spacing w:line="240" w:lineRule="auto" w:before="276" w:after="0"/>
            <w:ind w:left="985" w:right="0" w:hanging="721"/>
            <w:jc w:val="left"/>
          </w:pPr>
          <w:hyperlink w:history="true" w:anchor="_TOC_250001">
            <w:r>
              <w:rPr/>
              <w:t>Recommendations</w:t>
              <w:tab/>
              <w:t>87</w:t>
            </w:r>
          </w:hyperlink>
        </w:p>
        <w:p>
          <w:pPr>
            <w:pStyle w:val="TOC1"/>
            <w:tabs>
              <w:tab w:pos="8967" w:val="right" w:leader="none"/>
            </w:tabs>
            <w:spacing w:before="276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88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0" w:bottom="1438" w:left="1720" w:right="1260"/>
        </w:sect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7208"/>
        <w:gridCol w:w="841"/>
      </w:tblGrid>
      <w:tr>
        <w:trPr>
          <w:trHeight w:val="409" w:hRule="atLeast"/>
        </w:trPr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8" w:type="dxa"/>
          </w:tcPr>
          <w:p>
            <w:pPr>
              <w:pStyle w:val="TableParagraph"/>
              <w:spacing w:line="266" w:lineRule="exact"/>
              <w:ind w:left="2772" w:right="2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704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208" w:type="dxa"/>
          </w:tcPr>
          <w:p>
            <w:pPr>
              <w:pStyle w:val="TableParagraph"/>
              <w:spacing w:before="130"/>
              <w:ind w:left="65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highest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841" w:type="dxa"/>
          </w:tcPr>
          <w:p>
            <w:pPr>
              <w:pStyle w:val="TableParagraph"/>
              <w:spacing w:before="130"/>
              <w:ind w:left="5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08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Achievements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sesame 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breeding</w:t>
            </w:r>
          </w:p>
        </w:tc>
        <w:tc>
          <w:tcPr>
            <w:tcW w:w="841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08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841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08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41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9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08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Vegetative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parameters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generation of irradiated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lines</w:t>
            </w:r>
          </w:p>
        </w:tc>
        <w:tc>
          <w:tcPr>
            <w:tcW w:w="841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Yield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parameters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generation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irradiated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lines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Capsule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characteristics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gamma-irradiated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lines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lines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Pollen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parameters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mutants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–irradiated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morphological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lines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pacing w:val="-1"/>
                <w:sz w:val="24"/>
              </w:rPr>
              <w:t>Pearson‘s linear</w:t>
            </w:r>
            <w:r>
              <w:rPr>
                <w:sz w:val="24"/>
              </w:rPr>
              <w:t> 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lines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z w:val="24"/>
              </w:rPr>
              <w:t>Proximate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lines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 sesame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208" w:type="dxa"/>
          </w:tcPr>
          <w:p>
            <w:pPr>
              <w:pStyle w:val="TableParagraph"/>
              <w:spacing w:before="126"/>
              <w:ind w:left="65"/>
              <w:rPr>
                <w:sz w:val="24"/>
              </w:rPr>
            </w:pPr>
            <w:r>
              <w:rPr>
                <w:sz w:val="24"/>
              </w:rPr>
              <w:t>Anti-nutritional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mutants of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oil</w:t>
            </w:r>
          </w:p>
        </w:tc>
        <w:tc>
          <w:tcPr>
            <w:tcW w:w="841" w:type="dxa"/>
          </w:tcPr>
          <w:p>
            <w:pPr>
              <w:pStyle w:val="TableParagraph"/>
              <w:spacing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15" w:hRule="atLeast"/>
        </w:trPr>
        <w:tc>
          <w:tcPr>
            <w:tcW w:w="704" w:type="dxa"/>
          </w:tcPr>
          <w:p>
            <w:pPr>
              <w:pStyle w:val="TableParagraph"/>
              <w:spacing w:line="270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208" w:type="dxa"/>
          </w:tcPr>
          <w:p>
            <w:pPr>
              <w:pStyle w:val="TableParagraph"/>
              <w:spacing w:line="270" w:lineRule="exact" w:before="126"/>
              <w:ind w:left="6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mutants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sesame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oil</w:t>
            </w:r>
          </w:p>
        </w:tc>
        <w:tc>
          <w:tcPr>
            <w:tcW w:w="841" w:type="dxa"/>
          </w:tcPr>
          <w:p>
            <w:pPr>
              <w:pStyle w:val="TableParagraph"/>
              <w:spacing w:line="270" w:lineRule="exact" w:before="12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003" w:top="1420" w:bottom="1200" w:left="1720" w:right="1260"/>
        </w:sect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7659"/>
        <w:gridCol w:w="575"/>
      </w:tblGrid>
      <w:tr>
        <w:trPr>
          <w:trHeight w:val="409" w:hRule="atLeast"/>
        </w:trPr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9" w:type="dxa"/>
          </w:tcPr>
          <w:p>
            <w:pPr>
              <w:pStyle w:val="TableParagraph"/>
              <w:spacing w:line="266" w:lineRule="exact"/>
              <w:ind w:left="2784" w:right="29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</w:t>
            </w:r>
          </w:p>
        </w:tc>
        <w:tc>
          <w:tcPr>
            <w:tcW w:w="7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56" w:hRule="atLeast"/>
        </w:trPr>
        <w:tc>
          <w:tcPr>
            <w:tcW w:w="70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30"/>
              <w:ind w:left="132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Leaf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morphology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30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Flower</w:t>
            </w:r>
            <w:r>
              <w:rPr>
                <w:sz w:val="24"/>
              </w:rPr>
              <w:t> morphology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Capsule per</w:t>
            </w:r>
            <w:r>
              <w:rPr>
                <w:sz w:val="24"/>
              </w:rPr>
              <w:t> leaf axil of 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Capsule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arrangement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 </w:t>
            </w:r>
            <w:r>
              <w:rPr>
                <w:i/>
                <w:sz w:val="24"/>
                <w:vertAlign w:val="baseline"/>
              </w:rPr>
              <w:t>Sesamum 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Colour</w:t>
            </w:r>
            <w:r>
              <w:rPr>
                <w:sz w:val="24"/>
              </w:rPr>
              <w:t>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sun-dried capsule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Angle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z w:val="24"/>
              </w:rPr>
              <w:t> capsule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main stem of 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Seeds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M</w:t>
            </w:r>
            <w:r>
              <w:rPr>
                <w:spacing w:val="-1"/>
                <w:sz w:val="24"/>
                <w:vertAlign w:val="subscript"/>
              </w:rPr>
              <w:t>4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spacing w:val="-1"/>
                <w:sz w:val="24"/>
                <w:vertAlign w:val="baseline"/>
              </w:rPr>
              <w:t>gamma-irradiated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700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659" w:type="dxa"/>
          </w:tcPr>
          <w:p>
            <w:pPr>
              <w:pStyle w:val="TableParagraph"/>
              <w:spacing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Pollen</w:t>
            </w:r>
            <w:r>
              <w:rPr>
                <w:sz w:val="24"/>
              </w:rPr>
              <w:t> variability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pollen shape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 </w:t>
            </w:r>
            <w:r>
              <w:rPr>
                <w:i/>
                <w:sz w:val="24"/>
                <w:vertAlign w:val="baseline"/>
              </w:rPr>
              <w:t>Sesamum indicum</w:t>
            </w:r>
          </w:p>
        </w:tc>
        <w:tc>
          <w:tcPr>
            <w:tcW w:w="575" w:type="dxa"/>
          </w:tcPr>
          <w:p>
            <w:pPr>
              <w:pStyle w:val="TableParagraph"/>
              <w:spacing w:before="126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5" w:hRule="atLeast"/>
        </w:trPr>
        <w:tc>
          <w:tcPr>
            <w:tcW w:w="700" w:type="dxa"/>
          </w:tcPr>
          <w:p>
            <w:pPr>
              <w:pStyle w:val="TableParagraph"/>
              <w:spacing w:line="270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7659" w:type="dxa"/>
          </w:tcPr>
          <w:p>
            <w:pPr>
              <w:pStyle w:val="TableParagraph"/>
              <w:spacing w:line="270" w:lineRule="exact" w:before="126"/>
              <w:ind w:left="129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Pollen</w:t>
            </w:r>
            <w:r>
              <w:rPr>
                <w:sz w:val="24"/>
              </w:rPr>
              <w:t> germinability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gamma-irradiated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Sesamum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indicum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12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003" w:top="1420" w:bottom="1200" w:left="1720" w:right="1260"/>
        </w:sectPr>
      </w:pPr>
    </w:p>
    <w:p>
      <w:pPr>
        <w:pStyle w:val="Heading1"/>
        <w:spacing w:before="75"/>
        <w:ind w:left="1925" w:right="1818"/>
        <w:jc w:val="center"/>
      </w:pPr>
      <w:r>
        <w:rPr/>
        <w:t>ABBREVIATIONS,</w:t>
      </w:r>
      <w:r>
        <w:rPr>
          <w:spacing w:val="-2"/>
        </w:rPr>
        <w:t> </w:t>
      </w:r>
      <w:r>
        <w:rPr/>
        <w:t>GLOSSARIES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SYMBOLS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6321"/>
      </w:tblGrid>
      <w:tr>
        <w:trPr>
          <w:trHeight w:val="408" w:hRule="atLeast"/>
        </w:trPr>
        <w:tc>
          <w:tcPr>
            <w:tcW w:w="129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AOAC:</w:t>
            </w:r>
          </w:p>
        </w:tc>
        <w:tc>
          <w:tcPr>
            <w:tcW w:w="6321" w:type="dxa"/>
          </w:tcPr>
          <w:p>
            <w:pPr>
              <w:pStyle w:val="TableParagraph"/>
              <w:spacing w:line="266" w:lineRule="exact"/>
              <w:ind w:left="19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Chemists</w:t>
            </w:r>
          </w:p>
        </w:tc>
      </w:tr>
      <w:tr>
        <w:trPr>
          <w:trHeight w:val="551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DES: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Diethyl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</w:tr>
      <w:tr>
        <w:trPr>
          <w:trHeight w:val="551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EMS: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Ethyl Methane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Sulphonate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FAO: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551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FNI: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Neutron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irradiation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Gy: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Gray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IAEA: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IPGRI: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ML: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Mutant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</w:tc>
      </w:tr>
      <w:tr>
        <w:trPr>
          <w:trHeight w:val="551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MMS: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Sulphonate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NBPGR: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 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NAERLS:</w:t>
            </w:r>
          </w:p>
        </w:tc>
        <w:tc>
          <w:tcPr>
            <w:tcW w:w="632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Liaison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409" w:hRule="atLeast"/>
        </w:trPr>
        <w:tc>
          <w:tcPr>
            <w:tcW w:w="1297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WAP:</w:t>
            </w:r>
          </w:p>
        </w:tc>
        <w:tc>
          <w:tcPr>
            <w:tcW w:w="6321" w:type="dxa"/>
          </w:tcPr>
          <w:p>
            <w:pPr>
              <w:pStyle w:val="TableParagraph"/>
              <w:spacing w:line="256" w:lineRule="exact" w:before="133"/>
              <w:ind w:left="192"/>
              <w:rPr>
                <w:sz w:val="24"/>
              </w:rPr>
            </w:pP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Planting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spacing w:before="75"/>
        <w:ind w:left="1920" w:right="1818"/>
        <w:jc w:val="center"/>
      </w:pPr>
      <w:bookmarkStart w:name="_TOC_250117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3445" w:val="left" w:leader="none"/>
          <w:tab w:pos="3446" w:val="left" w:leader="none"/>
        </w:tabs>
        <w:spacing w:line="240" w:lineRule="auto" w:before="0" w:after="0"/>
        <w:ind w:left="3445" w:right="0" w:hanging="3181"/>
        <w:jc w:val="left"/>
      </w:pPr>
      <w:bookmarkStart w:name="_TOC_250116" w:id="4"/>
      <w:bookmarkEnd w:id="4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626" w:val="left" w:leader="none"/>
        </w:tabs>
        <w:spacing w:line="240" w:lineRule="auto" w:before="0" w:after="0"/>
        <w:ind w:left="625" w:right="0" w:hanging="361"/>
        <w:jc w:val="left"/>
      </w:pPr>
      <w:bookmarkStart w:name="_TOC_250115" w:id="5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5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3"/>
      </w:pPr>
      <w:r>
        <w:rPr/>
        <w:t>Sesame</w:t>
      </w:r>
      <w:r>
        <w:rPr>
          <w:spacing w:val="10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11"/>
        </w:rPr>
        <w:t> </w:t>
      </w:r>
      <w:r>
        <w:rPr>
          <w:i/>
        </w:rPr>
        <w:t>indicum</w:t>
      </w:r>
      <w:r>
        <w:rPr>
          <w:i/>
          <w:spacing w:val="14"/>
        </w:rPr>
        <w:t> </w:t>
      </w:r>
      <w:r>
        <w:rPr/>
        <w:t>L.),</w:t>
      </w:r>
      <w:r>
        <w:rPr>
          <w:spacing w:val="14"/>
        </w:rPr>
        <w:t> </w:t>
      </w:r>
      <w:r>
        <w:rPr/>
        <w:t>also</w:t>
      </w:r>
      <w:r>
        <w:rPr>
          <w:spacing w:val="11"/>
        </w:rPr>
        <w:t> </w:t>
      </w:r>
      <w:r>
        <w:rPr/>
        <w:t>referred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queen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oil</w:t>
      </w:r>
      <w:r>
        <w:rPr>
          <w:spacing w:val="11"/>
        </w:rPr>
        <w:t> </w:t>
      </w:r>
      <w:r>
        <w:rPr/>
        <w:t>seed</w:t>
      </w:r>
      <w:r>
        <w:rPr>
          <w:spacing w:val="13"/>
        </w:rPr>
        <w:t> </w:t>
      </w:r>
      <w:r>
        <w:rPr/>
        <w:t>crops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said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2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oldest</w:t>
      </w:r>
      <w:r>
        <w:rPr>
          <w:spacing w:val="11"/>
        </w:rPr>
        <w:t> </w:t>
      </w:r>
      <w:r>
        <w:rPr/>
        <w:t>oil</w:t>
      </w:r>
      <w:r>
        <w:rPr>
          <w:spacing w:val="12"/>
        </w:rPr>
        <w:t> </w:t>
      </w:r>
      <w:r>
        <w:rPr/>
        <w:t>seed</w:t>
      </w:r>
      <w:r>
        <w:rPr>
          <w:spacing w:val="14"/>
        </w:rPr>
        <w:t> </w:t>
      </w:r>
      <w:r>
        <w:rPr/>
        <w:t>crop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valued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its</w:t>
      </w:r>
      <w:r>
        <w:rPr>
          <w:spacing w:val="18"/>
        </w:rPr>
        <w:t> </w:t>
      </w:r>
      <w:r>
        <w:rPr/>
        <w:t>high-quality</w:t>
      </w:r>
      <w:r>
        <w:rPr>
          <w:spacing w:val="7"/>
        </w:rPr>
        <w:t> </w:t>
      </w:r>
      <w:r>
        <w:rPr/>
        <w:t>oil</w:t>
      </w:r>
      <w:r>
        <w:rPr>
          <w:spacing w:val="11"/>
        </w:rPr>
        <w:t> </w:t>
      </w:r>
      <w:r>
        <w:rPr/>
        <w:t>seeds</w:t>
      </w:r>
      <w:r>
        <w:rPr>
          <w:spacing w:val="-57"/>
        </w:rPr>
        <w:t> </w:t>
      </w:r>
      <w:r>
        <w:rPr/>
        <w:t>(Sruba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Amitava,</w:t>
      </w:r>
      <w:r>
        <w:rPr>
          <w:spacing w:val="11"/>
        </w:rPr>
        <w:t> </w:t>
      </w:r>
      <w:r>
        <w:rPr/>
        <w:t>2017).</w:t>
      </w:r>
      <w:r>
        <w:rPr>
          <w:spacing w:val="8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Rizki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</w:t>
      </w:r>
      <w:r>
        <w:rPr>
          <w:i/>
          <w:spacing w:val="10"/>
        </w:rPr>
        <w:t> </w:t>
      </w:r>
      <w:r>
        <w:rPr/>
        <w:t>(2015),</w:t>
      </w:r>
      <w:r>
        <w:rPr>
          <w:spacing w:val="7"/>
        </w:rPr>
        <w:t> </w:t>
      </w:r>
      <w:r>
        <w:rPr/>
        <w:t>sesame</w:t>
      </w:r>
      <w:r>
        <w:rPr>
          <w:spacing w:val="8"/>
        </w:rPr>
        <w:t> </w:t>
      </w:r>
      <w:r>
        <w:rPr/>
        <w:t>plants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originated</w:t>
      </w:r>
      <w:r>
        <w:rPr>
          <w:spacing w:val="5"/>
        </w:rPr>
        <w:t> </w:t>
      </w:r>
      <w:r>
        <w:rPr/>
        <w:t>from</w:t>
      </w:r>
      <w:r>
        <w:rPr>
          <w:spacing w:val="9"/>
        </w:rPr>
        <w:t> </w:t>
      </w:r>
      <w:r>
        <w:rPr/>
        <w:t>Africa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6"/>
        </w:rPr>
        <w:t> </w:t>
      </w:r>
      <w:r>
        <w:rPr/>
        <w:t>utilized</w:t>
      </w:r>
      <w:r>
        <w:rPr>
          <w:spacing w:val="5"/>
        </w:rPr>
        <w:t> </w:t>
      </w:r>
      <w:r>
        <w:rPr/>
        <w:t>extensively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thousands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years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a seed of worldwide significance for edible oil, cake, paste and for confectionary purposes.</w:t>
      </w:r>
      <w:r>
        <w:rPr>
          <w:spacing w:val="1"/>
        </w:rPr>
        <w:t> </w:t>
      </w:r>
      <w:r>
        <w:rPr/>
        <w:t>Sesame</w:t>
      </w:r>
      <w:r>
        <w:rPr>
          <w:spacing w:val="55"/>
        </w:rPr>
        <w:t> </w:t>
      </w:r>
      <w:r>
        <w:rPr/>
        <w:t>oil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used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cooking,</w:t>
      </w:r>
      <w:r>
        <w:rPr>
          <w:spacing w:val="56"/>
        </w:rPr>
        <w:t> </w:t>
      </w:r>
      <w:r>
        <w:rPr/>
        <w:t>salad</w:t>
      </w:r>
      <w:r>
        <w:rPr>
          <w:spacing w:val="55"/>
        </w:rPr>
        <w:t> </w:t>
      </w:r>
      <w:r>
        <w:rPr/>
        <w:t>oils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margarine,</w:t>
      </w:r>
      <w:r>
        <w:rPr>
          <w:spacing w:val="56"/>
        </w:rPr>
        <w:t> </w:t>
      </w:r>
      <w:r>
        <w:rPr/>
        <w:t>manufacture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soaps,</w:t>
      </w:r>
      <w:r>
        <w:rPr>
          <w:spacing w:val="-57"/>
        </w:rPr>
        <w:t> </w:t>
      </w:r>
      <w:r>
        <w:rPr/>
        <w:t>pharmaceuticals, insecticides, perfumes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paints</w:t>
      </w:r>
      <w:r>
        <w:rPr>
          <w:spacing w:val="3"/>
        </w:rPr>
        <w:t> </w:t>
      </w:r>
      <w:r>
        <w:rPr/>
        <w:t>(Tadese and</w:t>
      </w:r>
      <w:r>
        <w:rPr>
          <w:spacing w:val="2"/>
        </w:rPr>
        <w:t> </w:t>
      </w:r>
      <w:r>
        <w:rPr/>
        <w:t>Misgana,</w:t>
      </w:r>
      <w:r>
        <w:rPr>
          <w:spacing w:val="1"/>
        </w:rPr>
        <w:t> </w:t>
      </w:r>
      <w:r>
        <w:rPr/>
        <w:t>2017). Sesame oil</w:t>
      </w:r>
      <w:r>
        <w:rPr>
          <w:spacing w:val="-57"/>
        </w:rPr>
        <w:t> </w:t>
      </w:r>
      <w:r>
        <w:rPr/>
        <w:t>is</w:t>
      </w:r>
      <w:r>
        <w:rPr>
          <w:spacing w:val="49"/>
        </w:rPr>
        <w:t> </w:t>
      </w:r>
      <w:r>
        <w:rPr/>
        <w:t>preferred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cooking</w:t>
      </w:r>
      <w:r>
        <w:rPr>
          <w:spacing w:val="49"/>
        </w:rPr>
        <w:t> </w:t>
      </w:r>
      <w:r>
        <w:rPr/>
        <w:t>oil</w:t>
      </w:r>
      <w:r>
        <w:rPr>
          <w:spacing w:val="50"/>
        </w:rPr>
        <w:t> </w:t>
      </w:r>
      <w:r>
        <w:rPr/>
        <w:t>among</w:t>
      </w:r>
      <w:r>
        <w:rPr>
          <w:spacing w:val="46"/>
        </w:rPr>
        <w:t> </w:t>
      </w:r>
      <w:r>
        <w:rPr/>
        <w:t>many</w:t>
      </w:r>
      <w:r>
        <w:rPr>
          <w:spacing w:val="46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families</w:t>
      </w:r>
      <w:r>
        <w:rPr>
          <w:spacing w:val="49"/>
        </w:rPr>
        <w:t> </w:t>
      </w:r>
      <w:r>
        <w:rPr/>
        <w:t>(Falusi  </w:t>
      </w:r>
      <w:r>
        <w:rPr>
          <w:i/>
        </w:rPr>
        <w:t>et</w:t>
      </w:r>
      <w:r>
        <w:rPr>
          <w:i/>
          <w:spacing w:val="52"/>
        </w:rPr>
        <w:t> </w:t>
      </w:r>
      <w:r>
        <w:rPr>
          <w:i/>
        </w:rPr>
        <w:t>al.</w:t>
      </w:r>
      <w:r>
        <w:rPr/>
        <w:t>,</w:t>
      </w:r>
      <w:r>
        <w:rPr>
          <w:spacing w:val="50"/>
        </w:rPr>
        <w:t> </w:t>
      </w:r>
      <w:r>
        <w:rPr/>
        <w:t>2001)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is</w:t>
      </w:r>
      <w:r>
        <w:rPr>
          <w:spacing w:val="-57"/>
        </w:rPr>
        <w:t> </w:t>
      </w:r>
      <w:r>
        <w:rPr/>
        <w:t>increasingly</w:t>
      </w:r>
      <w:r>
        <w:rPr>
          <w:spacing w:val="2"/>
        </w:rPr>
        <w:t> </w:t>
      </w:r>
      <w:r>
        <w:rPr/>
        <w:t>becoming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popular</w:t>
      </w:r>
      <w:r>
        <w:rPr>
          <w:spacing w:val="6"/>
        </w:rPr>
        <w:t> </w:t>
      </w:r>
      <w:r>
        <w:rPr/>
        <w:t>seed</w:t>
      </w:r>
      <w:r>
        <w:rPr>
          <w:spacing w:val="7"/>
        </w:rPr>
        <w:t> </w:t>
      </w:r>
      <w:r>
        <w:rPr/>
        <w:t>oil</w:t>
      </w:r>
      <w:r>
        <w:rPr>
          <w:spacing w:val="9"/>
        </w:rPr>
        <w:t> </w:t>
      </w:r>
      <w:r>
        <w:rPr/>
        <w:t>(Biabani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Pakniyat,</w:t>
      </w:r>
      <w:r>
        <w:rPr>
          <w:spacing w:val="8"/>
        </w:rPr>
        <w:t> </w:t>
      </w:r>
      <w:r>
        <w:rPr/>
        <w:t>2008).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Nigeria,</w:t>
      </w:r>
      <w:r>
        <w:rPr>
          <w:spacing w:val="8"/>
        </w:rPr>
        <w:t> </w:t>
      </w:r>
      <w:r>
        <w:rPr/>
        <w:t>sesame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locally</w:t>
      </w:r>
      <w:r>
        <w:rPr>
          <w:spacing w:val="-7"/>
        </w:rPr>
        <w:t> </w:t>
      </w:r>
      <w:r>
        <w:rPr/>
        <w:t>called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names;</w:t>
      </w:r>
      <w:r>
        <w:rPr>
          <w:spacing w:val="-2"/>
        </w:rPr>
        <w:t> </w:t>
      </w:r>
      <w:r>
        <w:rPr/>
        <w:t>‗Ridi‘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Hausa,</w:t>
      </w:r>
      <w:r>
        <w:rPr>
          <w:spacing w:val="-3"/>
        </w:rPr>
        <w:t> </w:t>
      </w:r>
      <w:r>
        <w:rPr/>
        <w:t>‗Esso‘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Nupe,</w:t>
      </w:r>
      <w:r>
        <w:rPr>
          <w:spacing w:val="-2"/>
        </w:rPr>
        <w:t> </w:t>
      </w:r>
      <w:r>
        <w:rPr/>
        <w:t>‗Eeku‘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Yoruba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before="2"/>
        <w:ind w:left="265"/>
      </w:pPr>
      <w:r>
        <w:rPr/>
        <w:t>‗Ekuku‘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Igbo</w:t>
      </w:r>
      <w:r>
        <w:rPr>
          <w:spacing w:val="-9"/>
        </w:rPr>
        <w:t> </w:t>
      </w:r>
      <w:r>
        <w:rPr/>
        <w:t>(Muhammad,</w:t>
      </w:r>
      <w:r>
        <w:rPr>
          <w:spacing w:val="-10"/>
        </w:rPr>
        <w:t> </w:t>
      </w:r>
      <w:r>
        <w:rPr/>
        <w:t>2018).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65" w:right="154"/>
        <w:jc w:val="both"/>
      </w:pPr>
      <w:r>
        <w:rPr>
          <w:i/>
        </w:rPr>
        <w:t>Sesamum</w:t>
      </w:r>
      <w:r>
        <w:rPr>
          <w:i/>
          <w:spacing w:val="1"/>
        </w:rPr>
        <w:t> </w:t>
      </w:r>
      <w:r>
        <w:rPr>
          <w:i/>
        </w:rPr>
        <w:t>indicum</w:t>
      </w:r>
      <w:r>
        <w:rPr>
          <w:i/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self-pollinated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Pedaliaceae (Falusi </w:t>
      </w:r>
      <w:r>
        <w:rPr>
          <w:i/>
        </w:rPr>
        <w:t>et al.</w:t>
      </w:r>
      <w:r>
        <w:rPr/>
        <w:t>, 2001). The genus </w:t>
      </w:r>
      <w:r>
        <w:rPr>
          <w:i/>
        </w:rPr>
        <w:t>Sesamum </w:t>
      </w:r>
      <w:r>
        <w:rPr/>
        <w:t>consists of 36 species, most of which</w:t>
      </w:r>
      <w:r>
        <w:rPr>
          <w:spacing w:val="-57"/>
        </w:rPr>
        <w:t> </w:t>
      </w:r>
      <w:r>
        <w:rPr/>
        <w:t>are wild with </w:t>
      </w:r>
      <w:r>
        <w:rPr>
          <w:i/>
        </w:rPr>
        <w:t>S. indicum </w:t>
      </w:r>
      <w:r>
        <w:rPr/>
        <w:t>being the most commonly cultivated species (Purselglove, 1974;</w:t>
      </w:r>
      <w:r>
        <w:rPr>
          <w:spacing w:val="1"/>
        </w:rPr>
        <w:t> </w:t>
      </w:r>
      <w:r>
        <w:rPr/>
        <w:t>Falusi, 2006; Abejide </w:t>
      </w:r>
      <w:r>
        <w:rPr>
          <w:i/>
        </w:rPr>
        <w:t>et al</w:t>
      </w:r>
      <w:r>
        <w:rPr/>
        <w:t>., 2013). Sesame is primarily grown for its oil rich seeds which</w:t>
      </w:r>
      <w:r>
        <w:rPr>
          <w:spacing w:val="1"/>
        </w:rPr>
        <w:t> </w:t>
      </w:r>
      <w:r>
        <w:rPr/>
        <w:t>are used for oil extraction (El Khier </w:t>
      </w:r>
      <w:r>
        <w:rPr>
          <w:i/>
        </w:rPr>
        <w:t>et al</w:t>
      </w:r>
      <w:r>
        <w:rPr/>
        <w:t>., 2008; Olaleye </w:t>
      </w:r>
      <w:r>
        <w:rPr>
          <w:i/>
        </w:rPr>
        <w:t>et al</w:t>
      </w:r>
      <w:r>
        <w:rPr/>
        <w:t>., 2018). Approximately, half</w:t>
      </w:r>
      <w:r>
        <w:rPr>
          <w:spacing w:val="1"/>
        </w:rPr>
        <w:t> </w:t>
      </w:r>
      <w:r>
        <w:rPr/>
        <w:t>of the seeds weight is its oil [International Plant Genetic Resource Institute and National</w:t>
      </w:r>
      <w:r>
        <w:rPr>
          <w:spacing w:val="1"/>
        </w:rPr>
        <w:t> </w:t>
      </w:r>
      <w:r>
        <w:rPr/>
        <w:t>Bureau of Plant Genetic Resources (IPGRI and NBPGR, 2004)]. Sesame oil contains two</w:t>
      </w:r>
      <w:r>
        <w:rPr>
          <w:spacing w:val="1"/>
        </w:rPr>
        <w:t> </w:t>
      </w:r>
      <w:r>
        <w:rPr/>
        <w:t>major constituents; sesamolin (0.3 - 0.5 %) which yields a powerful antioxidant (sesamol)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hydrolysis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gives</w:t>
      </w:r>
      <w:r>
        <w:rPr>
          <w:spacing w:val="18"/>
        </w:rPr>
        <w:t> </w:t>
      </w:r>
      <w:r>
        <w:rPr/>
        <w:t>excellent</w:t>
      </w:r>
      <w:r>
        <w:rPr>
          <w:spacing w:val="16"/>
        </w:rPr>
        <w:t> </w:t>
      </w:r>
      <w:r>
        <w:rPr/>
        <w:t>stability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oil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sesamin</w:t>
      </w:r>
      <w:r>
        <w:rPr>
          <w:spacing w:val="16"/>
        </w:rPr>
        <w:t> </w:t>
      </w:r>
      <w:r>
        <w:rPr/>
        <w:t>(0.5</w:t>
      </w:r>
      <w:r>
        <w:rPr>
          <w:spacing w:val="21"/>
        </w:rPr>
        <w:t> </w:t>
      </w:r>
      <w:r>
        <w:rPr/>
        <w:t>-</w:t>
      </w:r>
      <w:r>
        <w:rPr>
          <w:spacing w:val="15"/>
        </w:rPr>
        <w:t> </w:t>
      </w:r>
      <w:r>
        <w:rPr/>
        <w:t>1.0</w:t>
      </w:r>
      <w:r>
        <w:rPr>
          <w:spacing w:val="16"/>
        </w:rPr>
        <w:t> </w:t>
      </w:r>
      <w:r>
        <w:rPr/>
        <w:t>%),</w:t>
      </w:r>
      <w:r>
        <w:rPr>
          <w:spacing w:val="14"/>
        </w:rPr>
        <w:t> </w:t>
      </w:r>
      <w:r>
        <w:rPr/>
        <w:t>both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03" w:header="0" w:top="1340" w:bottom="1200" w:left="1720" w:right="1260"/>
          <w:pgNumType w:start="1"/>
        </w:sectPr>
      </w:pPr>
    </w:p>
    <w:p>
      <w:pPr>
        <w:pStyle w:val="BodyText"/>
        <w:spacing w:line="480" w:lineRule="auto" w:before="70"/>
        <w:ind w:left="265" w:right="153"/>
        <w:jc w:val="both"/>
      </w:pPr>
      <w:r>
        <w:rPr/>
        <w:t>are absent in other fixed oils (Pathak </w:t>
      </w:r>
      <w:r>
        <w:rPr>
          <w:i/>
        </w:rPr>
        <w:t>et al., </w:t>
      </w:r>
      <w:r>
        <w:rPr/>
        <w:t>2018; Saha, 2018). Anilakumar </w:t>
      </w:r>
      <w:r>
        <w:rPr>
          <w:i/>
        </w:rPr>
        <w:t>et al. </w:t>
      </w:r>
      <w:r>
        <w:rPr/>
        <w:t>(2010)</w:t>
      </w:r>
      <w:r>
        <w:rPr>
          <w:spacing w:val="1"/>
        </w:rPr>
        <w:t> </w:t>
      </w:r>
      <w:r>
        <w:rPr/>
        <w:t>reported that sesame seeds contain 43.3 - 44.3 % oil and around 39.0 % of oil present in</w:t>
      </w:r>
      <w:r>
        <w:rPr>
          <w:spacing w:val="1"/>
        </w:rPr>
        <w:t> </w:t>
      </w:r>
      <w:r>
        <w:rPr/>
        <w:t>sesame</w:t>
      </w:r>
      <w:r>
        <w:rPr>
          <w:spacing w:val="11"/>
        </w:rPr>
        <w:t> </w:t>
      </w:r>
      <w:r>
        <w:rPr/>
        <w:t>consists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monounsaturated</w:t>
      </w:r>
      <w:r>
        <w:rPr>
          <w:spacing w:val="13"/>
        </w:rPr>
        <w:t> </w:t>
      </w:r>
      <w:r>
        <w:rPr/>
        <w:t>fatty</w:t>
      </w:r>
      <w:r>
        <w:rPr>
          <w:spacing w:val="7"/>
        </w:rPr>
        <w:t> </w:t>
      </w:r>
      <w:r>
        <w:rPr/>
        <w:t>acid,</w:t>
      </w:r>
      <w:r>
        <w:rPr>
          <w:spacing w:val="12"/>
        </w:rPr>
        <w:t> </w:t>
      </w:r>
      <w:r>
        <w:rPr/>
        <w:t>46.0</w:t>
      </w:r>
      <w:r>
        <w:rPr>
          <w:spacing w:val="17"/>
        </w:rPr>
        <w:t> </w:t>
      </w:r>
      <w:r>
        <w:rPr/>
        <w:t>%</w:t>
      </w:r>
      <w:r>
        <w:rPr>
          <w:spacing w:val="11"/>
        </w:rPr>
        <w:t> </w:t>
      </w:r>
      <w:r>
        <w:rPr/>
        <w:t>polyunsaturated</w:t>
      </w:r>
      <w:r>
        <w:rPr>
          <w:spacing w:val="12"/>
        </w:rPr>
        <w:t> </w:t>
      </w:r>
      <w:r>
        <w:rPr/>
        <w:t>fatty</w:t>
      </w:r>
      <w:r>
        <w:rPr>
          <w:spacing w:val="6"/>
        </w:rPr>
        <w:t> </w:t>
      </w:r>
      <w:r>
        <w:rPr/>
        <w:t>acid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14.0</w:t>
      </w:r>
    </w:p>
    <w:p>
      <w:pPr>
        <w:pStyle w:val="BodyText"/>
        <w:spacing w:line="480" w:lineRule="auto" w:before="1"/>
        <w:ind w:left="265" w:right="156"/>
        <w:jc w:val="both"/>
      </w:pPr>
      <w:r>
        <w:rPr/>
        <w:t>% saturated fatty acid. According to Savant and Kothekar (2011), the oil content of sesame</w:t>
      </w:r>
      <w:r>
        <w:rPr>
          <w:spacing w:val="1"/>
        </w:rPr>
        <w:t> </w:t>
      </w:r>
      <w:r>
        <w:rPr/>
        <w:t>seeds and its fatty acid compositions are greatly influenced by both the genetic makeup as</w:t>
      </w:r>
      <w:r>
        <w:rPr>
          <w:spacing w:val="1"/>
        </w:rPr>
        <w:t> </w:t>
      </w:r>
      <w:r>
        <w:rPr/>
        <w:t>well as environmental conditions during oil accumulation. Oil characterization is a vital</w:t>
      </w:r>
      <w:r>
        <w:rPr>
          <w:spacing w:val="1"/>
        </w:rPr>
        <w:t> </w:t>
      </w:r>
      <w:r>
        <w:rPr/>
        <w:t>parameter used in determining</w:t>
      </w:r>
      <w:r>
        <w:rPr>
          <w:spacing w:val="-3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oil seed crops</w:t>
      </w:r>
      <w:r>
        <w:rPr>
          <w:spacing w:val="2"/>
        </w:rPr>
        <w:t> </w:t>
      </w:r>
      <w:r>
        <w:rPr/>
        <w:t>(Mohammed, 2019).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According to Food and Agricultural Organization (FAO), (2019), Nigeria is the world‘s</w:t>
      </w:r>
      <w:r>
        <w:rPr>
          <w:spacing w:val="1"/>
        </w:rPr>
        <w:t> </w:t>
      </w:r>
      <w:r>
        <w:rPr/>
        <w:t>fourth largest producer of sesame seed with an annual production of about 550,000 tons</w:t>
      </w:r>
      <w:r>
        <w:rPr>
          <w:spacing w:val="1"/>
        </w:rPr>
        <w:t> </w:t>
      </w:r>
      <w:r>
        <w:rPr/>
        <w:t>placed after Tanzania (805,691 tons), Myanmar (764,320 tons), and India (751,000 tons).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(global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4.04</w:t>
      </w:r>
      <w:r>
        <w:rPr>
          <w:spacing w:val="1"/>
        </w:rPr>
        <w:t> </w:t>
      </w:r>
      <w:r>
        <w:rPr/>
        <w:t>million</w:t>
      </w:r>
      <w:r>
        <w:rPr>
          <w:spacing w:val="60"/>
        </w:rPr>
        <w:t> </w:t>
      </w:r>
      <w:r>
        <w:rPr/>
        <w:t>tons</w:t>
      </w:r>
      <w:r>
        <w:rPr>
          <w:spacing w:val="1"/>
        </w:rPr>
        <w:t> </w:t>
      </w:r>
      <w:r>
        <w:rPr/>
        <w:t>annually) compared to other oil seed crops (Hota </w:t>
      </w:r>
      <w:r>
        <w:rPr>
          <w:i/>
        </w:rPr>
        <w:t>et al.</w:t>
      </w:r>
      <w:r>
        <w:rPr/>
        <w:t>, 2016). The major yield constraints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hybrids,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shattering</w:t>
      </w:r>
      <w:r>
        <w:rPr>
          <w:spacing w:val="-57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abiotic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biotic</w:t>
      </w:r>
      <w:r>
        <w:rPr>
          <w:spacing w:val="60"/>
        </w:rPr>
        <w:t> </w:t>
      </w:r>
      <w:r>
        <w:rPr/>
        <w:t>stress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(Kumari </w:t>
      </w:r>
      <w:r>
        <w:rPr>
          <w:i/>
        </w:rPr>
        <w:t>et al.</w:t>
      </w:r>
      <w:r>
        <w:rPr/>
        <w:t>, 2016).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3"/>
        <w:jc w:val="both"/>
        <w:rPr>
          <w:i/>
        </w:rPr>
      </w:pPr>
      <w:r>
        <w:rPr/>
        <w:t>Genetic variability as a result of induced mutations by various mutagens has contributed to</w:t>
      </w:r>
      <w:r>
        <w:rPr>
          <w:spacing w:val="1"/>
        </w:rPr>
        <w:t> </w:t>
      </w:r>
      <w:r>
        <w:rPr/>
        <w:t>modern plant breeding and has played a major role in the development of superior plant</w:t>
      </w:r>
      <w:r>
        <w:rPr>
          <w:spacing w:val="1"/>
        </w:rPr>
        <w:t> </w:t>
      </w:r>
      <w:r>
        <w:rPr/>
        <w:t>varieties (Kharkwal and Shu, 2009; Audu </w:t>
      </w:r>
      <w:r>
        <w:rPr>
          <w:i/>
        </w:rPr>
        <w:t>et al</w:t>
      </w:r>
      <w:r>
        <w:rPr/>
        <w:t>., 2018). Mutation breeding has played a key</w:t>
      </w:r>
      <w:r>
        <w:rPr>
          <w:spacing w:val="1"/>
        </w:rPr>
        <w:t> </w:t>
      </w:r>
      <w:r>
        <w:rPr/>
        <w:t>role in the improvement of self-pollinated crops with limited genetic variability (Girija and</w:t>
      </w:r>
      <w:r>
        <w:rPr>
          <w:spacing w:val="1"/>
        </w:rPr>
        <w:t> </w:t>
      </w:r>
      <w:r>
        <w:rPr/>
        <w:t>Dhanavel, 2013). It has been used for the improvement of cowpea by Dhanavel</w:t>
      </w:r>
      <w:r>
        <w:rPr>
          <w:spacing w:val="1"/>
        </w:rPr>
        <w:t>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(2008), black gram by Thilgavathi and Mullianathan (2009), wheat by Sirvastava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(2011),</w:t>
      </w:r>
      <w:r>
        <w:rPr>
          <w:spacing w:val="8"/>
        </w:rPr>
        <w:t> </w:t>
      </w:r>
      <w:r>
        <w:rPr/>
        <w:t>rye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Jong-jin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</w:t>
      </w:r>
      <w:r>
        <w:rPr>
          <w:i/>
          <w:spacing w:val="9"/>
        </w:rPr>
        <w:t> </w:t>
      </w:r>
      <w:r>
        <w:rPr/>
        <w:t>(2012),</w:t>
      </w:r>
      <w:r>
        <w:rPr>
          <w:spacing w:val="8"/>
        </w:rPr>
        <w:t> </w:t>
      </w:r>
      <w:r>
        <w:rPr/>
        <w:t>Sorghum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Murali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</w:t>
      </w:r>
      <w:r>
        <w:rPr>
          <w:i/>
          <w:spacing w:val="9"/>
        </w:rPr>
        <w:t> </w:t>
      </w:r>
      <w:r>
        <w:rPr/>
        <w:t>(2013),</w:t>
      </w:r>
      <w:r>
        <w:rPr>
          <w:spacing w:val="8"/>
        </w:rPr>
        <w:t> </w:t>
      </w:r>
      <w:r>
        <w:rPr/>
        <w:t>rice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Omorigei</w:t>
      </w:r>
      <w:r>
        <w:rPr>
          <w:spacing w:val="10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60"/>
        <w:jc w:val="both"/>
      </w:pPr>
      <w:r>
        <w:rPr>
          <w:i/>
        </w:rPr>
        <w:t>al.</w:t>
      </w:r>
      <w:r>
        <w:rPr>
          <w:i/>
          <w:spacing w:val="28"/>
        </w:rPr>
        <w:t> </w:t>
      </w:r>
      <w:r>
        <w:rPr/>
        <w:t>(2014),</w:t>
      </w:r>
      <w:r>
        <w:rPr>
          <w:spacing w:val="28"/>
        </w:rPr>
        <w:t> </w:t>
      </w:r>
      <w:r>
        <w:rPr/>
        <w:t>sesame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Aliyu</w:t>
      </w:r>
      <w:r>
        <w:rPr>
          <w:spacing w:val="29"/>
        </w:rPr>
        <w:t> 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al.</w:t>
      </w:r>
      <w:r>
        <w:rPr>
          <w:i/>
          <w:spacing w:val="28"/>
        </w:rPr>
        <w:t> </w:t>
      </w:r>
      <w:r>
        <w:rPr/>
        <w:t>(2017),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pepper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Yafizhan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Herwibawa</w:t>
      </w:r>
      <w:r>
        <w:rPr>
          <w:spacing w:val="26"/>
        </w:rPr>
        <w:t> </w:t>
      </w:r>
      <w:r>
        <w:rPr/>
        <w:t>(2018)</w:t>
      </w:r>
      <w:r>
        <w:rPr>
          <w:spacing w:val="-57"/>
        </w:rPr>
        <w:t> </w:t>
      </w:r>
      <w:r>
        <w:rPr/>
        <w:t>and in so many</w:t>
      </w:r>
      <w:r>
        <w:rPr>
          <w:spacing w:val="-5"/>
        </w:rPr>
        <w:t> </w:t>
      </w:r>
      <w:r>
        <w:rPr/>
        <w:t>other crops.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6"/>
        <w:jc w:val="both"/>
      </w:pPr>
      <w:r>
        <w:rPr/>
        <w:t>In sesame plant, Muhammad (2018) studied the M</w:t>
      </w:r>
      <w:r>
        <w:rPr>
          <w:vertAlign w:val="subscript"/>
        </w:rPr>
        <w:t>2</w:t>
      </w:r>
      <w:r>
        <w:rPr>
          <w:vertAlign w:val="baseline"/>
        </w:rPr>
        <w:t> lines of gamma-irradiated sesame seeds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revealed desirable traits like multicapsule per leaf axil and multicarpellate capsules.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studies of Mohammed (2019) on M</w:t>
      </w:r>
      <w:r>
        <w:rPr>
          <w:vertAlign w:val="subscript"/>
        </w:rPr>
        <w:t>3</w:t>
      </w:r>
      <w:r>
        <w:rPr>
          <w:vertAlign w:val="baseline"/>
        </w:rPr>
        <w:t> lines of the same mutants of sesame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oxalate and peroxide values and a rise in free fatty acid. Further research on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lines might lead to the discovery of more desirable traits.</w:t>
      </w:r>
      <w:r>
        <w:rPr>
          <w:spacing w:val="60"/>
          <w:vertAlign w:val="baseline"/>
        </w:rPr>
        <w:t> </w:t>
      </w:r>
      <w:r>
        <w:rPr>
          <w:vertAlign w:val="baseline"/>
        </w:rPr>
        <w:t>Similarly, there is a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test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observed desirable traits.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114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6"/>
      <w:r>
        <w:rPr/>
        <w:t>Research 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5" w:right="157"/>
        <w:jc w:val="both"/>
      </w:pPr>
      <w:r>
        <w:rPr/>
        <w:t>In the recently released lists of mutant varieties throughout the world by International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Energy Agency</w:t>
      </w:r>
      <w:r>
        <w:rPr>
          <w:spacing w:val="1"/>
        </w:rPr>
        <w:t> </w:t>
      </w:r>
      <w:r>
        <w:rPr/>
        <w:t>(IAEA)</w:t>
      </w:r>
      <w:r>
        <w:rPr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released in Nigeria despite the fact that Nigeria remains one of the major producers of</w:t>
      </w:r>
      <w:r>
        <w:rPr>
          <w:spacing w:val="1"/>
        </w:rPr>
        <w:t> </w:t>
      </w:r>
      <w:r>
        <w:rPr/>
        <w:t>sesame.</w:t>
      </w:r>
      <w:r>
        <w:rPr>
          <w:spacing w:val="-1"/>
        </w:rPr>
        <w:t> </w:t>
      </w:r>
      <w:r>
        <w:rPr/>
        <w:t>This might be due</w:t>
      </w:r>
      <w:r>
        <w:rPr>
          <w:spacing w:val="-2"/>
        </w:rPr>
        <w:t> </w:t>
      </w:r>
      <w:r>
        <w:rPr/>
        <w:t>to lack of continuity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mutation breeding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3"/>
        <w:jc w:val="both"/>
      </w:pPr>
      <w:r>
        <w:rPr/>
        <w:t>Although studies of Muhammad (2018) on M</w:t>
      </w:r>
      <w:r>
        <w:rPr>
          <w:vertAlign w:val="subscript"/>
        </w:rPr>
        <w:t>2</w:t>
      </w:r>
      <w:r>
        <w:rPr>
          <w:vertAlign w:val="baseline"/>
        </w:rPr>
        <w:t> generation of these mutants has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promising desirable traits like multicapsule per leaf axil and multicarpellate capsules,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 of these traits is yet to be ascertained. Similarly, reductions in oxalate and peroxide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values as well as a rise in free fatty acid in the M</w:t>
      </w:r>
      <w:r>
        <w:rPr>
          <w:vertAlign w:val="subscript"/>
        </w:rPr>
        <w:t>3</w:t>
      </w:r>
      <w:r>
        <w:rPr>
          <w:vertAlign w:val="baseline"/>
        </w:rPr>
        <w:t> lines (Mohammed, 2019) are not yet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5" w:right="155"/>
        <w:jc w:val="both"/>
      </w:pPr>
      <w:r>
        <w:rPr/>
        <w:t>Information on irradiation induced changes in pollen viability and germinability that will</w:t>
      </w:r>
      <w:r>
        <w:rPr>
          <w:spacing w:val="1"/>
        </w:rPr>
        <w:t> </w:t>
      </w:r>
      <w:r>
        <w:rPr/>
        <w:t>eventually affect the yield attributes of sesame is scanty (Falusi </w:t>
      </w:r>
      <w:r>
        <w:rPr>
          <w:i/>
        </w:rPr>
        <w:t>et al</w:t>
      </w:r>
      <w:r>
        <w:rPr/>
        <w:t>., 2013). In addition,</w:t>
      </w:r>
      <w:r>
        <w:rPr>
          <w:spacing w:val="1"/>
        </w:rPr>
        <w:t> </w:t>
      </w:r>
      <w:r>
        <w:rPr/>
        <w:t>there is dearth of information concerning the nutritional composition and oil properties of</w:t>
      </w:r>
      <w:r>
        <w:rPr>
          <w:spacing w:val="1"/>
        </w:rPr>
        <w:t> </w:t>
      </w:r>
      <w:r>
        <w:rPr/>
        <w:t>sesame</w:t>
      </w:r>
      <w:r>
        <w:rPr>
          <w:spacing w:val="-1"/>
        </w:rPr>
        <w:t> </w:t>
      </w:r>
      <w:r>
        <w:rPr/>
        <w:t>cultivars</w:t>
      </w:r>
      <w:r>
        <w:rPr>
          <w:spacing w:val="1"/>
        </w:rPr>
        <w:t> </w:t>
      </w:r>
      <w:r>
        <w:rPr/>
        <w:t>grown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mutant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breeder‘s</w:t>
      </w:r>
      <w:r>
        <w:rPr>
          <w:spacing w:val="-1"/>
        </w:rPr>
        <w:t> </w:t>
      </w:r>
      <w:r>
        <w:rPr/>
        <w:t>lines.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numPr>
          <w:ilvl w:val="1"/>
          <w:numId w:val="7"/>
        </w:numPr>
        <w:tabs>
          <w:tab w:pos="626" w:val="left" w:leader="none"/>
        </w:tabs>
        <w:spacing w:line="240" w:lineRule="auto" w:before="75" w:after="0"/>
        <w:ind w:left="625" w:right="0" w:hanging="361"/>
        <w:jc w:val="left"/>
      </w:pPr>
      <w:bookmarkStart w:name="_TOC_250113" w:id="7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4"/>
      </w:pPr>
      <w:r>
        <w:rPr/>
        <w:t>The</w:t>
      </w:r>
      <w:r>
        <w:rPr>
          <w:spacing w:val="18"/>
        </w:rPr>
        <w:t> </w:t>
      </w:r>
      <w:r>
        <w:rPr/>
        <w:t>aim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was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evaluate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fourth</w:t>
      </w:r>
      <w:r>
        <w:rPr>
          <w:spacing w:val="19"/>
        </w:rPr>
        <w:t> </w:t>
      </w:r>
      <w:r>
        <w:rPr/>
        <w:t>mutant</w:t>
      </w:r>
      <w:r>
        <w:rPr>
          <w:spacing w:val="20"/>
        </w:rPr>
        <w:t> </w:t>
      </w:r>
      <w:r>
        <w:rPr/>
        <w:t>(M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19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sesame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some identified desirable traits.</w:t>
      </w:r>
    </w:p>
    <w:p>
      <w:pPr>
        <w:pStyle w:val="BodyText"/>
        <w:ind w:left="265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488"/>
        <w:jc w:val="left"/>
        <w:rPr>
          <w:sz w:val="24"/>
        </w:rPr>
      </w:pPr>
      <w:r>
        <w:rPr>
          <w:sz w:val="24"/>
        </w:rPr>
        <w:t>vegetative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lines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556"/>
        <w:jc w:val="left"/>
        <w:rPr>
          <w:sz w:val="24"/>
        </w:rPr>
      </w:pPr>
      <w:r>
        <w:rPr>
          <w:sz w:val="24"/>
        </w:rPr>
        <w:t>pollen</w:t>
      </w:r>
      <w:r>
        <w:rPr>
          <w:spacing w:val="-1"/>
          <w:sz w:val="24"/>
        </w:rPr>
        <w:t> </w:t>
      </w:r>
      <w:r>
        <w:rPr>
          <w:sz w:val="24"/>
        </w:rPr>
        <w:t>parameters of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lines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621"/>
        <w:jc w:val="left"/>
        <w:rPr>
          <w:sz w:val="24"/>
        </w:rPr>
      </w:pPr>
      <w:r>
        <w:rPr>
          <w:sz w:val="24"/>
        </w:rPr>
        <w:t>proximate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anti-nutritional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sesame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608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sesame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oil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626" w:val="left" w:leader="none"/>
        </w:tabs>
        <w:spacing w:line="240" w:lineRule="auto" w:before="199" w:after="0"/>
        <w:ind w:left="625" w:right="0" w:hanging="361"/>
        <w:jc w:val="both"/>
      </w:pPr>
      <w:bookmarkStart w:name="_TOC_250112" w:id="8"/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For many decades, mutagenesis has been successfully utilized as a tool for inducement of</w:t>
      </w:r>
      <w:r>
        <w:rPr>
          <w:spacing w:val="1"/>
        </w:rPr>
        <w:t> </w:t>
      </w:r>
      <w:r>
        <w:rPr/>
        <w:t>genetic variability in many crops, giving room for the isolation of mutants with desirable</w:t>
      </w:r>
      <w:r>
        <w:rPr>
          <w:spacing w:val="1"/>
        </w:rPr>
        <w:t> </w:t>
      </w:r>
      <w:r>
        <w:rPr/>
        <w:t>characters of economic importance</w:t>
      </w:r>
      <w:r>
        <w:rPr>
          <w:spacing w:val="60"/>
        </w:rPr>
        <w:t> </w:t>
      </w:r>
      <w:r>
        <w:rPr/>
        <w:t>and as a result, many new cultivars have been directly</w:t>
      </w:r>
      <w:r>
        <w:rPr>
          <w:spacing w:val="1"/>
        </w:rPr>
        <w:t> </w:t>
      </w:r>
      <w:r>
        <w:rPr/>
        <w:t>or indirectly released in the world (Diouf </w:t>
      </w:r>
      <w:r>
        <w:rPr>
          <w:i/>
        </w:rPr>
        <w:t>et al</w:t>
      </w:r>
      <w:r>
        <w:rPr/>
        <w:t>., 2010). The success of this work will thus</w:t>
      </w:r>
      <w:r>
        <w:rPr>
          <w:spacing w:val="1"/>
        </w:rPr>
        <w:t> </w:t>
      </w:r>
      <w:r>
        <w:rPr/>
        <w:t>ensure continuity in the evaluation of the mutant lines which will eventually lead to varietal</w:t>
      </w:r>
      <w:r>
        <w:rPr>
          <w:spacing w:val="-57"/>
        </w:rPr>
        <w:t> </w:t>
      </w:r>
      <w:r>
        <w:rPr/>
        <w:t>release.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3"/>
        <w:jc w:val="both"/>
      </w:pPr>
      <w:r>
        <w:rPr/>
        <w:t>In mutagenesis, many phenotypic traits displayed by mutant lines in their early generations</w:t>
      </w:r>
      <w:r>
        <w:rPr>
          <w:spacing w:val="1"/>
        </w:rPr>
        <w:t> </w:t>
      </w:r>
      <w:r>
        <w:rPr/>
        <w:t>are not true and might be due to certain environmental factors. Thus, further evaluation of</w:t>
      </w:r>
      <w:r>
        <w:rPr>
          <w:spacing w:val="1"/>
        </w:rPr>
        <w:t> </w:t>
      </w:r>
      <w:r>
        <w:rPr/>
        <w:t>the mutants will determine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true mutants or not.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5" w:right="161"/>
        <w:jc w:val="both"/>
      </w:pPr>
      <w:r>
        <w:rPr/>
        <w:t>Evaluation of pollen parameters of the mutant lines will add more information to the few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pollen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germinability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 the mutant lines would be as a male parent or pollinator and can be used in future</w:t>
      </w:r>
      <w:r>
        <w:rPr>
          <w:spacing w:val="1"/>
        </w:rPr>
        <w:t> </w:t>
      </w:r>
      <w:r>
        <w:rPr/>
        <w:t>breeding</w:t>
      </w:r>
      <w:r>
        <w:rPr>
          <w:spacing w:val="-4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spacing w:before="75"/>
        <w:ind w:left="1925" w:right="1098"/>
        <w:jc w:val="center"/>
      </w:pPr>
      <w:bookmarkStart w:name="_TOC_250111" w:id="9"/>
      <w:r>
        <w:rPr/>
        <w:t>CHAPTER</w:t>
      </w:r>
      <w:r>
        <w:rPr>
          <w:spacing w:val="-2"/>
        </w:rPr>
        <w:t> </w:t>
      </w:r>
      <w:bookmarkEnd w:id="9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3745" w:val="left" w:leader="none"/>
          <w:tab w:pos="3746" w:val="left" w:leader="none"/>
        </w:tabs>
        <w:spacing w:line="240" w:lineRule="auto" w:before="0" w:after="0"/>
        <w:ind w:left="3745" w:right="0" w:hanging="3481"/>
        <w:jc w:val="both"/>
      </w:pPr>
      <w:bookmarkStart w:name="_TOC_250110" w:id="10"/>
      <w:r>
        <w:rPr/>
        <w:t>LITERATURE</w:t>
      </w:r>
      <w:r>
        <w:rPr>
          <w:spacing w:val="-1"/>
        </w:rPr>
        <w:t> </w:t>
      </w:r>
      <w:bookmarkEnd w:id="10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109" w:id="11"/>
      <w:r>
        <w:rPr/>
        <w:t>Botany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Sesame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Sesame is an erect annual shrub of varying sizes ranging from about 50 - 100 cm in height</w:t>
      </w:r>
      <w:r>
        <w:rPr>
          <w:spacing w:val="1"/>
        </w:rPr>
        <w:t> </w:t>
      </w:r>
      <w:r>
        <w:rPr/>
        <w:t>(Iwo </w:t>
      </w:r>
      <w:r>
        <w:rPr>
          <w:i/>
        </w:rPr>
        <w:t>et al</w:t>
      </w:r>
      <w:r>
        <w:rPr/>
        <w:t>., 2005; Abejide </w:t>
      </w:r>
      <w:r>
        <w:rPr>
          <w:i/>
        </w:rPr>
        <w:t>et al</w:t>
      </w:r>
      <w:r>
        <w:rPr/>
        <w:t>., 2013). The plant has a characteristic determinate and or</w:t>
      </w:r>
      <w:r>
        <w:rPr>
          <w:spacing w:val="1"/>
        </w:rPr>
        <w:t> </w:t>
      </w:r>
      <w:r>
        <w:rPr/>
        <w:t>indeterminate growth (Miraj and Kaini, 2016) with obtusely square stems that are yellow</w:t>
      </w:r>
      <w:r>
        <w:rPr>
          <w:spacing w:val="1"/>
        </w:rPr>
        <w:t> </w:t>
      </w:r>
      <w:r>
        <w:rPr/>
        <w:t>green. Many a times, they are highly branched with as many as twenty-six (26) stems</w:t>
      </w:r>
      <w:r>
        <w:rPr>
          <w:spacing w:val="1"/>
        </w:rPr>
        <w:t> </w:t>
      </w:r>
      <w:r>
        <w:rPr/>
        <w:t>depending on the variety. However, some varieties are un-branched. Leaves are generally</w:t>
      </w:r>
      <w:r>
        <w:rPr>
          <w:spacing w:val="1"/>
        </w:rPr>
        <w:t> </w:t>
      </w:r>
      <w:r>
        <w:rPr/>
        <w:t>bluish-green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foliate</w:t>
      </w:r>
      <w:r>
        <w:rPr>
          <w:spacing w:val="1"/>
        </w:rPr>
        <w:t> </w:t>
      </w:r>
      <w:r>
        <w:rPr/>
        <w:t>(Bedigian,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Sesame flowers are white and bell-shaped with a hint of yellow, red or blue (Martin and</w:t>
      </w:r>
      <w:r>
        <w:rPr>
          <w:spacing w:val="1"/>
        </w:rPr>
        <w:t> </w:t>
      </w:r>
      <w:r>
        <w:rPr/>
        <w:t>Leonard,</w:t>
      </w:r>
      <w:r>
        <w:rPr>
          <w:spacing w:val="14"/>
        </w:rPr>
        <w:t> </w:t>
      </w:r>
      <w:r>
        <w:rPr/>
        <w:t>1967;</w:t>
      </w:r>
      <w:r>
        <w:rPr>
          <w:spacing w:val="14"/>
        </w:rPr>
        <w:t> </w:t>
      </w:r>
      <w:r>
        <w:rPr/>
        <w:t>Anilakumar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</w:t>
      </w:r>
      <w:r>
        <w:rPr/>
        <w:t>.,</w:t>
      </w:r>
      <w:r>
        <w:rPr>
          <w:spacing w:val="13"/>
        </w:rPr>
        <w:t> </w:t>
      </w:r>
      <w:r>
        <w:rPr/>
        <w:t>2010).</w:t>
      </w:r>
      <w:r>
        <w:rPr>
          <w:spacing w:val="15"/>
        </w:rPr>
        <w:t> </w:t>
      </w:r>
      <w:r>
        <w:rPr/>
        <w:t>Flowers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hermaphroditic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found</w:t>
      </w:r>
      <w:r>
        <w:rPr>
          <w:spacing w:val="15"/>
        </w:rPr>
        <w:t> </w:t>
      </w:r>
      <w:r>
        <w:rPr/>
        <w:t>either</w:t>
      </w:r>
      <w:r>
        <w:rPr>
          <w:spacing w:val="-58"/>
        </w:rPr>
        <w:t> </w:t>
      </w:r>
      <w:r>
        <w:rPr/>
        <w:t>in cluster of two or three, or singly in the leaf axil (Andrade </w:t>
      </w:r>
      <w:r>
        <w:rPr>
          <w:i/>
        </w:rPr>
        <w:t>et al</w:t>
      </w:r>
      <w:r>
        <w:rPr/>
        <w:t>., 2014; Muhammad,</w:t>
      </w:r>
      <w:r>
        <w:rPr>
          <w:spacing w:val="1"/>
        </w:rPr>
        <w:t> </w:t>
      </w:r>
      <w:r>
        <w:rPr/>
        <w:t>2018). Sesame plant bears between 15 - 20 fruits. Fruits are tiny, flat ovals and contain</w:t>
      </w:r>
      <w:r>
        <w:rPr>
          <w:spacing w:val="1"/>
        </w:rPr>
        <w:t> </w:t>
      </w:r>
      <w:r>
        <w:rPr/>
        <w:t>numerous seeds ranging from 70 - 100 seeds (McCormick, 2001). Seeds are small in size</w:t>
      </w:r>
      <w:r>
        <w:rPr>
          <w:spacing w:val="1"/>
        </w:rPr>
        <w:t> </w:t>
      </w:r>
      <w:r>
        <w:rPr/>
        <w:t>measuring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4mm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length,</w:t>
      </w:r>
      <w:r>
        <w:rPr>
          <w:spacing w:val="11"/>
        </w:rPr>
        <w:t> </w:t>
      </w:r>
      <w:r>
        <w:rPr/>
        <w:t>2</w:t>
      </w:r>
      <w:r>
        <w:rPr>
          <w:spacing w:val="13"/>
        </w:rPr>
        <w:t> </w:t>
      </w:r>
      <w:r>
        <w:rPr/>
        <w:t>mm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width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about</w:t>
      </w:r>
      <w:r>
        <w:rPr>
          <w:spacing w:val="11"/>
        </w:rPr>
        <w:t> </w:t>
      </w:r>
      <w:r>
        <w:rPr/>
        <w:t>1</w:t>
      </w:r>
      <w:r>
        <w:rPr>
          <w:spacing w:val="13"/>
        </w:rPr>
        <w:t> </w:t>
      </w:r>
      <w:r>
        <w:rPr/>
        <w:t>mm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thickness</w:t>
      </w:r>
      <w:r>
        <w:rPr>
          <w:spacing w:val="11"/>
        </w:rPr>
        <w:t> </w:t>
      </w:r>
      <w:r>
        <w:rPr/>
        <w:t>(Pusadkar</w:t>
      </w:r>
      <w:r>
        <w:rPr>
          <w:spacing w:val="-58"/>
        </w:rPr>
        <w:t> </w:t>
      </w:r>
      <w:r>
        <w:rPr>
          <w:i/>
        </w:rPr>
        <w:t>et al</w:t>
      </w:r>
      <w:r>
        <w:rPr/>
        <w:t>., 2015) and come in different colours ranging from charcoal black to creamy-white</w:t>
      </w:r>
      <w:r>
        <w:rPr>
          <w:spacing w:val="1"/>
        </w:rPr>
        <w:t> </w:t>
      </w:r>
      <w:r>
        <w:rPr/>
        <w:t>when husked (Anilakumar </w:t>
      </w:r>
      <w:r>
        <w:rPr>
          <w:i/>
        </w:rPr>
        <w:t>et al</w:t>
      </w:r>
      <w:r>
        <w:rPr/>
        <w:t>., 2010), other colours found are yellow, red, black and</w:t>
      </w:r>
      <w:r>
        <w:rPr>
          <w:spacing w:val="1"/>
        </w:rPr>
        <w:t> </w:t>
      </w:r>
      <w:r>
        <w:rPr/>
        <w:t>brown</w:t>
      </w:r>
      <w:r>
        <w:rPr>
          <w:spacing w:val="-1"/>
        </w:rPr>
        <w:t> </w:t>
      </w:r>
      <w:r>
        <w:rPr/>
        <w:t>(Naturland, 2002;</w:t>
      </w:r>
      <w:r>
        <w:rPr>
          <w:spacing w:val="2"/>
        </w:rPr>
        <w:t> </w:t>
      </w:r>
      <w:r>
        <w:rPr/>
        <w:t>Olaleye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108" w:id="12"/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Domestication</w:t>
      </w:r>
      <w:r>
        <w:rPr>
          <w:spacing w:val="-1"/>
        </w:rPr>
        <w:t> </w:t>
      </w:r>
      <w:bookmarkEnd w:id="12"/>
      <w:r>
        <w:rPr/>
        <w:t>of Sesame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The origin of sesame has been argued for over a century (Candolle, 1886; Vavilov, 1926;</w:t>
      </w:r>
      <w:r>
        <w:rPr>
          <w:spacing w:val="1"/>
        </w:rPr>
        <w:t> </w:t>
      </w:r>
      <w:r>
        <w:rPr/>
        <w:t>Hilterbrandt, 1932; Darlington, 1963; Nayar and Mehra, 1970; Nayar, 1995; IPGRI and</w:t>
      </w:r>
      <w:r>
        <w:rPr>
          <w:spacing w:val="1"/>
        </w:rPr>
        <w:t> </w:t>
      </w:r>
      <w:r>
        <w:rPr/>
        <w:t>NBPGR,</w:t>
      </w:r>
      <w:r>
        <w:rPr>
          <w:spacing w:val="33"/>
        </w:rPr>
        <w:t> </w:t>
      </w:r>
      <w:r>
        <w:rPr/>
        <w:t>2004).</w:t>
      </w:r>
      <w:r>
        <w:rPr>
          <w:spacing w:val="34"/>
        </w:rPr>
        <w:t> </w:t>
      </w:r>
      <w:r>
        <w:rPr/>
        <w:t>Vavilov</w:t>
      </w:r>
      <w:r>
        <w:rPr>
          <w:spacing w:val="34"/>
        </w:rPr>
        <w:t> </w:t>
      </w:r>
      <w:r>
        <w:rPr/>
        <w:t>(1926)</w:t>
      </w:r>
      <w:r>
        <w:rPr>
          <w:spacing w:val="34"/>
        </w:rPr>
        <w:t> </w:t>
      </w:r>
      <w:r>
        <w:rPr/>
        <w:t>opined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sesame</w:t>
      </w:r>
      <w:r>
        <w:rPr>
          <w:spacing w:val="34"/>
        </w:rPr>
        <w:t> </w:t>
      </w:r>
      <w:r>
        <w:rPr/>
        <w:t>plant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polygenic</w:t>
      </w:r>
      <w:r>
        <w:rPr>
          <w:spacing w:val="33"/>
        </w:rPr>
        <w:t> </w:t>
      </w:r>
      <w:r>
        <w:rPr/>
        <w:t>origin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7"/>
        <w:jc w:val="both"/>
      </w:pPr>
      <w:r>
        <w:rPr/>
        <w:t>suggested India and Abyssinia as the primary centers of origin of sesame, and later thought</w:t>
      </w:r>
      <w:r>
        <w:rPr>
          <w:spacing w:val="1"/>
        </w:rPr>
        <w:t> </w:t>
      </w:r>
      <w:r>
        <w:rPr/>
        <w:t>of China as the secondary center of origin for a specific group of dwarf cultivars. Other</w:t>
      </w:r>
      <w:r>
        <w:rPr>
          <w:spacing w:val="1"/>
        </w:rPr>
        <w:t> </w:t>
      </w:r>
      <w:r>
        <w:rPr/>
        <w:t>numerous locations including India, Africa and Middle East have also been suggested as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of origin of sesame (Nayar and Mehra,</w:t>
      </w:r>
      <w:r>
        <w:rPr>
          <w:spacing w:val="-1"/>
        </w:rPr>
        <w:t> </w:t>
      </w:r>
      <w:r>
        <w:rPr/>
        <w:t>1970).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3"/>
        <w:jc w:val="both"/>
      </w:pPr>
      <w:r>
        <w:rPr/>
        <w:t>According to Bedigian (2004), Africa and India are the two major suggestions with regards</w:t>
      </w:r>
      <w:r>
        <w:rPr>
          <w:spacing w:val="1"/>
        </w:rPr>
        <w:t> </w:t>
      </w:r>
      <w:r>
        <w:rPr/>
        <w:t>to place of origin of sesame. Hiltterbrandt (1932) however, considered Africa as the center</w:t>
      </w:r>
      <w:r>
        <w:rPr>
          <w:spacing w:val="1"/>
        </w:rPr>
        <w:t> </w:t>
      </w:r>
      <w:r>
        <w:rPr/>
        <w:t>of origin due to the multiplicity of wild species. Falusi </w:t>
      </w:r>
      <w:r>
        <w:rPr>
          <w:i/>
        </w:rPr>
        <w:t>et al. </w:t>
      </w:r>
      <w:r>
        <w:rPr/>
        <w:t>(2001) and Rizki </w:t>
      </w:r>
      <w:r>
        <w:rPr>
          <w:i/>
        </w:rPr>
        <w:t>et al. </w:t>
      </w:r>
      <w:r>
        <w:rPr/>
        <w:t>(2015)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likewise.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domesticated in India during Harappa and Anatolian eras around 4000 years ago (Iqbal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2018; Bedigian and Vander-Maesen, 2003) and was taken to Mesopotamia during the</w:t>
      </w:r>
      <w:r>
        <w:rPr>
          <w:spacing w:val="1"/>
        </w:rPr>
        <w:t> </w:t>
      </w:r>
      <w:r>
        <w:rPr/>
        <w:t>early bronze age (Bedigian and Harlan, 1986). This has been supported with morphological</w:t>
      </w:r>
      <w:r>
        <w:rPr>
          <w:spacing w:val="-57"/>
        </w:rPr>
        <w:t> </w:t>
      </w:r>
      <w:r>
        <w:rPr/>
        <w:t>and cytogenetic evidences revealing close relationship between the native south Indian</w:t>
      </w:r>
      <w:r>
        <w:rPr>
          <w:spacing w:val="1"/>
        </w:rPr>
        <w:t> </w:t>
      </w:r>
      <w:r>
        <w:rPr/>
        <w:t>sesame</w:t>
      </w:r>
      <w:r>
        <w:rPr>
          <w:spacing w:val="-1"/>
        </w:rPr>
        <w:t> </w:t>
      </w:r>
      <w:r>
        <w:rPr/>
        <w:t>and domesticated</w:t>
      </w:r>
      <w:r>
        <w:rPr>
          <w:spacing w:val="1"/>
        </w:rPr>
        <w:t> </w:t>
      </w:r>
      <w:r>
        <w:rPr/>
        <w:t>sesame (IPGRI</w:t>
      </w:r>
      <w:r>
        <w:rPr>
          <w:spacing w:val="1"/>
        </w:rPr>
        <w:t> </w:t>
      </w:r>
      <w:r>
        <w:rPr/>
        <w:t>and NBPGR, 2004).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107" w:id="13"/>
      <w:r>
        <w:rPr/>
        <w:t>Systematic</w:t>
      </w:r>
      <w:r>
        <w:rPr>
          <w:spacing w:val="-2"/>
        </w:rPr>
        <w:t> </w:t>
      </w:r>
      <w:r>
        <w:rPr/>
        <w:t>Position of</w:t>
      </w:r>
      <w:r>
        <w:rPr>
          <w:spacing w:val="-2"/>
        </w:rPr>
        <w:t> </w:t>
      </w:r>
      <w:bookmarkEnd w:id="13"/>
      <w:r>
        <w:rPr/>
        <w:t>Sesame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65" w:right="0" w:firstLine="0"/>
        <w:jc w:val="both"/>
        <w:rPr>
          <w:sz w:val="24"/>
        </w:rPr>
      </w:pPr>
      <w:r>
        <w:rPr>
          <w:i/>
          <w:sz w:val="24"/>
        </w:rPr>
        <w:t>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-2"/>
          <w:sz w:val="24"/>
        </w:rPr>
        <w:t> </w:t>
      </w:r>
      <w:r>
        <w:rPr>
          <w:sz w:val="24"/>
        </w:rPr>
        <w:t>(Sesame)</w:t>
      </w:r>
      <w:r>
        <w:rPr>
          <w:spacing w:val="-3"/>
          <w:sz w:val="24"/>
        </w:rPr>
        <w:t> </w:t>
      </w:r>
      <w:r>
        <w:rPr>
          <w:sz w:val="24"/>
        </w:rPr>
        <w:t>belongs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tabs>
          <w:tab w:pos="2725" w:val="left" w:leader="none"/>
        </w:tabs>
        <w:spacing w:before="0"/>
        <w:ind w:left="505" w:right="0" w:firstLine="0"/>
        <w:jc w:val="left"/>
        <w:rPr>
          <w:sz w:val="24"/>
        </w:rPr>
      </w:pPr>
      <w:r>
        <w:rPr>
          <w:b/>
          <w:sz w:val="24"/>
        </w:rPr>
        <w:t>Kingdom</w:t>
        <w:tab/>
      </w:r>
      <w:r>
        <w:rPr>
          <w:sz w:val="24"/>
        </w:rPr>
        <w:t>Plantae</w:t>
      </w:r>
    </w:p>
    <w:p>
      <w:pPr>
        <w:pStyle w:val="BodyText"/>
      </w:pPr>
    </w:p>
    <w:p>
      <w:pPr>
        <w:tabs>
          <w:tab w:pos="1860" w:val="left" w:leader="none"/>
        </w:tabs>
        <w:spacing w:before="0"/>
        <w:ind w:left="0" w:right="5027" w:firstLine="0"/>
        <w:jc w:val="right"/>
        <w:rPr>
          <w:sz w:val="24"/>
        </w:rPr>
      </w:pPr>
      <w:r>
        <w:rPr>
          <w:b/>
          <w:sz w:val="24"/>
        </w:rPr>
        <w:t>Sub-kingdom</w:t>
        <w:tab/>
      </w:r>
      <w:r>
        <w:rPr>
          <w:sz w:val="24"/>
        </w:rPr>
        <w:t>Tracheobionta</w:t>
      </w:r>
    </w:p>
    <w:p>
      <w:pPr>
        <w:pStyle w:val="BodyText"/>
      </w:pPr>
    </w:p>
    <w:p>
      <w:pPr>
        <w:tabs>
          <w:tab w:pos="1795" w:val="left" w:leader="none"/>
        </w:tabs>
        <w:spacing w:before="0"/>
        <w:ind w:left="0" w:right="4789" w:firstLine="0"/>
        <w:jc w:val="right"/>
        <w:rPr>
          <w:sz w:val="24"/>
        </w:rPr>
      </w:pPr>
      <w:r>
        <w:rPr>
          <w:b/>
          <w:sz w:val="24"/>
        </w:rPr>
        <w:t>Super-division</w:t>
        <w:tab/>
      </w:r>
      <w:r>
        <w:rPr>
          <w:sz w:val="24"/>
        </w:rPr>
        <w:t>Spermatophyta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1680" w:val="left" w:leader="none"/>
        </w:tabs>
        <w:spacing w:before="0"/>
        <w:ind w:left="0" w:right="4588" w:firstLine="0"/>
        <w:jc w:val="right"/>
        <w:rPr>
          <w:sz w:val="24"/>
        </w:rPr>
      </w:pPr>
      <w:r>
        <w:rPr>
          <w:b/>
          <w:sz w:val="24"/>
        </w:rPr>
        <w:t>Division</w:t>
        <w:tab/>
      </w:r>
      <w:r>
        <w:rPr>
          <w:sz w:val="24"/>
        </w:rPr>
        <w:t>Magniolophyta</w:t>
      </w:r>
    </w:p>
    <w:p>
      <w:pPr>
        <w:pStyle w:val="BodyText"/>
      </w:pPr>
    </w:p>
    <w:p>
      <w:pPr>
        <w:tabs>
          <w:tab w:pos="1499" w:val="left" w:leader="none"/>
        </w:tabs>
        <w:spacing w:before="0"/>
        <w:ind w:left="0" w:right="4494" w:firstLine="0"/>
        <w:jc w:val="righ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Magnoliopsida</w:t>
      </w:r>
    </w:p>
    <w:p>
      <w:pPr>
        <w:pStyle w:val="BodyText"/>
      </w:pPr>
    </w:p>
    <w:p>
      <w:pPr>
        <w:tabs>
          <w:tab w:pos="1319" w:val="left" w:leader="none"/>
        </w:tabs>
        <w:spacing w:before="0"/>
        <w:ind w:left="0" w:right="4954" w:firstLine="0"/>
        <w:jc w:val="right"/>
        <w:rPr>
          <w:sz w:val="24"/>
        </w:rPr>
      </w:pPr>
      <w:r>
        <w:rPr>
          <w:b/>
          <w:sz w:val="24"/>
        </w:rPr>
        <w:t>Sub-class</w:t>
        <w:tab/>
      </w:r>
      <w:r>
        <w:rPr>
          <w:sz w:val="24"/>
        </w:rPr>
        <w:t>Asteridae</w:t>
      </w:r>
    </w:p>
    <w:p>
      <w:pPr>
        <w:pStyle w:val="BodyText"/>
      </w:pPr>
    </w:p>
    <w:p>
      <w:pPr>
        <w:tabs>
          <w:tab w:pos="1259" w:val="left" w:leader="none"/>
        </w:tabs>
        <w:spacing w:before="0"/>
        <w:ind w:left="0" w:right="4740" w:firstLine="0"/>
        <w:jc w:val="right"/>
        <w:rPr>
          <w:sz w:val="24"/>
        </w:rPr>
      </w:pPr>
      <w:r>
        <w:rPr>
          <w:b/>
          <w:sz w:val="24"/>
        </w:rPr>
        <w:t>Order</w:t>
        <w:tab/>
      </w:r>
      <w:r>
        <w:rPr>
          <w:sz w:val="24"/>
        </w:rPr>
        <w:t>Tubiflorae</w:t>
      </w:r>
    </w:p>
    <w:p>
      <w:pPr>
        <w:pStyle w:val="BodyText"/>
      </w:pPr>
    </w:p>
    <w:p>
      <w:pPr>
        <w:tabs>
          <w:tab w:pos="1259" w:val="left" w:leader="none"/>
        </w:tabs>
        <w:spacing w:before="0"/>
        <w:ind w:left="0" w:right="4441" w:firstLine="0"/>
        <w:jc w:val="right"/>
        <w:rPr>
          <w:sz w:val="24"/>
        </w:rPr>
      </w:pPr>
      <w:r>
        <w:rPr>
          <w:b/>
          <w:sz w:val="24"/>
        </w:rPr>
        <w:t>Family</w:t>
        <w:tab/>
      </w:r>
      <w:r>
        <w:rPr>
          <w:sz w:val="24"/>
        </w:rPr>
        <w:t>Pedaliaceae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tabs>
          <w:tab w:pos="1380" w:val="left" w:leader="none"/>
        </w:tabs>
        <w:spacing w:before="70"/>
        <w:ind w:left="0" w:right="560" w:firstLine="0"/>
        <w:jc w:val="center"/>
        <w:rPr>
          <w:i/>
          <w:sz w:val="24"/>
        </w:rPr>
      </w:pPr>
      <w:r>
        <w:rPr>
          <w:b/>
          <w:sz w:val="24"/>
        </w:rPr>
        <w:t>Genus</w:t>
        <w:tab/>
      </w:r>
      <w:r>
        <w:rPr>
          <w:i/>
          <w:sz w:val="24"/>
        </w:rPr>
        <w:t>Sesamum</w:t>
      </w:r>
    </w:p>
    <w:p>
      <w:pPr>
        <w:pStyle w:val="BodyText"/>
        <w:rPr>
          <w:i/>
        </w:rPr>
      </w:pPr>
    </w:p>
    <w:p>
      <w:pPr>
        <w:tabs>
          <w:tab w:pos="1320" w:val="left" w:leader="none"/>
        </w:tabs>
        <w:spacing w:before="0"/>
        <w:ind w:left="0" w:right="18" w:firstLine="0"/>
        <w:jc w:val="center"/>
        <w:rPr>
          <w:i/>
          <w:sz w:val="24"/>
        </w:rPr>
      </w:pPr>
      <w:r>
        <w:rPr>
          <w:b/>
          <w:sz w:val="24"/>
        </w:rPr>
        <w:t>Species</w:t>
        <w:tab/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i/>
          <w:sz w:val="24"/>
        </w:rPr>
        <w:t>indicum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65"/>
      </w:pPr>
      <w:r>
        <w:rPr/>
        <w:t>Source:</w:t>
      </w:r>
      <w:r>
        <w:rPr>
          <w:spacing w:val="-4"/>
        </w:rPr>
        <w:t> </w:t>
      </w:r>
      <w:r>
        <w:rPr/>
        <w:t>(</w:t>
      </w:r>
      <w:hyperlink r:id="rId7">
        <w:r>
          <w:rPr>
            <w:color w:val="5F5F5F"/>
            <w:u w:val="single" w:color="5F5F5F"/>
          </w:rPr>
          <w:t>https://plants.usda.gov</w:t>
        </w:r>
      </w:hyperlink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90" w:after="0"/>
        <w:ind w:left="625" w:right="0" w:hanging="361"/>
        <w:jc w:val="both"/>
      </w:pPr>
      <w:bookmarkStart w:name="_TOC_250106" w:id="14"/>
      <w:r>
        <w:rPr/>
        <w:t>Agronomy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Sesame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5" w:right="153"/>
        <w:jc w:val="both"/>
      </w:pPr>
      <w:r>
        <w:rPr/>
        <w:t>According to Langham </w:t>
      </w:r>
      <w:r>
        <w:rPr>
          <w:i/>
        </w:rPr>
        <w:t>et al. </w:t>
      </w:r>
      <w:r>
        <w:rPr/>
        <w:t>(2010), sesame is well adapted to environments with well-</w:t>
      </w:r>
      <w:r>
        <w:rPr>
          <w:spacing w:val="1"/>
        </w:rPr>
        <w:t> </w:t>
      </w:r>
      <w:r>
        <w:rPr/>
        <w:t>drained soils and long growing seasons. Sesame plant prefers moderately acidic to alkaline</w:t>
      </w:r>
      <w:r>
        <w:rPr>
          <w:spacing w:val="1"/>
        </w:rPr>
        <w:t> </w:t>
      </w:r>
      <w:r>
        <w:rPr/>
        <w:t>soils with pH ranging from 5 to 8. Outstanding performance of sesame plant is achieved on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and well drained</w:t>
      </w:r>
      <w:r>
        <w:rPr>
          <w:spacing w:val="1"/>
        </w:rPr>
        <w:t> </w:t>
      </w:r>
      <w:r>
        <w:rPr/>
        <w:t>soils that are 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slightly crusted (Zerihan, 2012).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temperature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70  </w:t>
      </w:r>
      <w:r>
        <w:rPr>
          <w:vertAlign w:val="superscript"/>
        </w:rPr>
        <w:t>o</w:t>
      </w:r>
      <w:r>
        <w:rPr>
          <w:vertAlign w:val="baseline"/>
        </w:rPr>
        <w:t>F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needed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sesame</w:t>
      </w:r>
      <w:r>
        <w:rPr>
          <w:spacing w:val="58"/>
          <w:vertAlign w:val="baseline"/>
        </w:rPr>
        <w:t> </w:t>
      </w:r>
      <w:r>
        <w:rPr>
          <w:vertAlign w:val="baseline"/>
        </w:rPr>
        <w:t>seed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germinate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the  plant</w:t>
      </w:r>
      <w:r>
        <w:rPr>
          <w:spacing w:val="58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-57"/>
          <w:vertAlign w:val="baseline"/>
        </w:rPr>
        <w:t> </w:t>
      </w:r>
      <w:r>
        <w:rPr>
          <w:vertAlign w:val="baseline"/>
        </w:rPr>
        <w:t>excellent</w:t>
      </w:r>
      <w:r>
        <w:rPr>
          <w:spacing w:val="1"/>
          <w:vertAlign w:val="baseline"/>
        </w:rPr>
        <w:t> </w:t>
      </w:r>
      <w:r>
        <w:rPr>
          <w:vertAlign w:val="baseline"/>
        </w:rPr>
        <w:t>yields in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hot temperatures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about</w:t>
      </w:r>
      <w:r>
        <w:rPr>
          <w:spacing w:val="2"/>
          <w:vertAlign w:val="baseline"/>
        </w:rPr>
        <w:t> </w:t>
      </w:r>
      <w:r>
        <w:rPr>
          <w:vertAlign w:val="baseline"/>
        </w:rPr>
        <w:t>120</w:t>
      </w:r>
      <w:r>
        <w:rPr>
          <w:spacing w:val="3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F.</w:t>
      </w:r>
    </w:p>
    <w:p>
      <w:pPr>
        <w:pStyle w:val="BodyText"/>
        <w:spacing w:line="480" w:lineRule="auto" w:before="241"/>
        <w:ind w:left="265" w:right="153"/>
        <w:jc w:val="both"/>
      </w:pPr>
      <w:r>
        <w:rPr/>
        <w:t>Sesame plants that are planted early produces the best yield with fewer problems. However,</w:t>
      </w:r>
      <w:r>
        <w:rPr>
          <w:spacing w:val="-57"/>
        </w:rPr>
        <w:t> </w:t>
      </w:r>
      <w:r>
        <w:rPr/>
        <w:t>planting too early can result in reduction in yields due to the slow growth rate of seedlings</w:t>
      </w:r>
      <w:r>
        <w:rPr>
          <w:spacing w:val="1"/>
        </w:rPr>
        <w:t> </w:t>
      </w:r>
      <w:r>
        <w:rPr/>
        <w:t>in cold weather (Langham </w:t>
      </w:r>
      <w:r>
        <w:rPr>
          <w:i/>
        </w:rPr>
        <w:t>et al</w:t>
      </w:r>
      <w:r>
        <w:rPr/>
        <w:t>., 2008). Sesame plants require a rainfall of between 500 -</w:t>
      </w:r>
      <w:r>
        <w:rPr>
          <w:spacing w:val="1"/>
        </w:rPr>
        <w:t> </w:t>
      </w:r>
      <w:r>
        <w:rPr/>
        <w:t>650 mm per annum (Olowe, 2009). Once the plants attain physiological maturity (usually</w:t>
      </w:r>
      <w:r>
        <w:rPr>
          <w:spacing w:val="1"/>
        </w:rPr>
        <w:t> </w:t>
      </w:r>
      <w:r>
        <w:rPr/>
        <w:t>between 113 to 146 days after planting), they are uprooted from the field and hung upside</w:t>
      </w:r>
      <w:r>
        <w:rPr>
          <w:spacing w:val="1"/>
        </w:rPr>
        <w:t> </w:t>
      </w:r>
      <w:r>
        <w:rPr/>
        <w:t>down with a mat spread beneath to collect seeds. Seeds are then cleaned and dried to a</w:t>
      </w:r>
      <w:r>
        <w:rPr>
          <w:spacing w:val="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about 80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/>
        <w:t>and then stored</w:t>
      </w:r>
      <w:r>
        <w:rPr>
          <w:spacing w:val="-1"/>
        </w:rPr>
        <w:t> </w:t>
      </w:r>
      <w:r>
        <w:rPr/>
        <w:t>(Anilakumar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2010).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1" w:after="0"/>
        <w:ind w:left="625" w:right="0" w:hanging="361"/>
        <w:jc w:val="both"/>
      </w:pPr>
      <w:bookmarkStart w:name="_TOC_250105" w:id="15"/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Sesame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65" w:right="157"/>
        <w:jc w:val="both"/>
      </w:pPr>
      <w:r>
        <w:rPr/>
        <w:t>In 2015, the global production of sesame seed was estimated at 5,702,809 tonnes having</w:t>
      </w:r>
      <w:r>
        <w:rPr>
          <w:spacing w:val="1"/>
        </w:rPr>
        <w:t> </w:t>
      </w:r>
      <w:r>
        <w:rPr/>
        <w:t>risen from 3.15 million tonnes in 2005 to 3.66 million tonnes in 2008 to 4.32 million tonnes</w:t>
      </w:r>
      <w:r>
        <w:rPr>
          <w:spacing w:val="-57"/>
        </w:rPr>
        <w:t> </w:t>
      </w:r>
      <w:r>
        <w:rPr/>
        <w:t>in</w:t>
      </w:r>
      <w:r>
        <w:rPr>
          <w:spacing w:val="32"/>
        </w:rPr>
        <w:t> </w:t>
      </w:r>
      <w:r>
        <w:rPr/>
        <w:t>2010.</w:t>
      </w:r>
      <w:r>
        <w:rPr>
          <w:spacing w:val="33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global</w:t>
      </w:r>
      <w:r>
        <w:rPr>
          <w:spacing w:val="33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has</w:t>
      </w:r>
      <w:r>
        <w:rPr>
          <w:spacing w:val="33"/>
        </w:rPr>
        <w:t> </w:t>
      </w:r>
      <w:r>
        <w:rPr/>
        <w:t>dropped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5,702,809</w:t>
      </w:r>
      <w:r>
        <w:rPr>
          <w:spacing w:val="35"/>
        </w:rPr>
        <w:t> </w:t>
      </w:r>
      <w:r>
        <w:rPr/>
        <w:t>tonnes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2015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before="70"/>
        <w:ind w:left="265"/>
        <w:jc w:val="both"/>
      </w:pPr>
      <w:r>
        <w:rPr/>
        <w:t>about</w:t>
      </w:r>
      <w:r>
        <w:rPr>
          <w:spacing w:val="4"/>
        </w:rPr>
        <w:t> </w:t>
      </w:r>
      <w:r>
        <w:rPr/>
        <w:t>5,531,948</w:t>
      </w:r>
      <w:r>
        <w:rPr>
          <w:spacing w:val="4"/>
        </w:rPr>
        <w:t> </w:t>
      </w:r>
      <w:r>
        <w:rPr/>
        <w:t>tonnes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2017,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which</w:t>
      </w:r>
      <w:r>
        <w:rPr>
          <w:spacing w:val="6"/>
        </w:rPr>
        <w:t> </w:t>
      </w:r>
      <w:r>
        <w:rPr/>
        <w:t>about</w:t>
      </w:r>
      <w:r>
        <w:rPr>
          <w:spacing w:val="5"/>
        </w:rPr>
        <w:t> </w:t>
      </w:r>
      <w:r>
        <w:rPr/>
        <w:t>57</w:t>
      </w:r>
      <w:r>
        <w:rPr>
          <w:spacing w:val="5"/>
        </w:rPr>
        <w:t> </w:t>
      </w:r>
      <w:r>
        <w:rPr/>
        <w:t>%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produced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Africa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about</w:t>
      </w:r>
      <w:r>
        <w:rPr>
          <w:spacing w:val="5"/>
        </w:rPr>
        <w:t> </w:t>
      </w:r>
      <w:r>
        <w:rPr/>
        <w:t>40</w:t>
      </w:r>
    </w:p>
    <w:p>
      <w:pPr>
        <w:pStyle w:val="BodyText"/>
      </w:pPr>
    </w:p>
    <w:p>
      <w:pPr>
        <w:pStyle w:val="BodyText"/>
        <w:ind w:left="265"/>
        <w:jc w:val="both"/>
      </w:pPr>
      <w:r>
        <w:rPr/>
        <w:t>%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in Asia</w:t>
      </w:r>
      <w:r>
        <w:rPr>
          <w:spacing w:val="1"/>
        </w:rPr>
        <w:t> </w:t>
      </w:r>
      <w:r>
        <w:rPr/>
        <w:t>(FAO,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265" w:right="153"/>
        <w:jc w:val="both"/>
      </w:pPr>
      <w:r>
        <w:rPr/>
        <w:t>Nigeria‘s sesame production has on the contrary saw 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increase over the past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years from 158,000 tonnes in 2012 to 171,900 tonnes in 2015 which was tripled to 550,000</w:t>
      </w:r>
      <w:r>
        <w:rPr>
          <w:spacing w:val="1"/>
        </w:rPr>
        <w:t> </w:t>
      </w:r>
      <w:r>
        <w:rPr/>
        <w:t>tonnes in the year 2019 placing Nigeria as the fourth largest producer of sesame seed in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(FAO, 2019).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Currently, Republic of Tanzania, Myanmar and India occupy the top three positions of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sesame producers.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65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3"/>
        </w:rPr>
        <w:t> </w:t>
      </w:r>
      <w:r>
        <w:rPr/>
        <w:t>Top</w:t>
      </w:r>
      <w:r>
        <w:rPr>
          <w:spacing w:val="-1"/>
        </w:rPr>
        <w:t> </w:t>
      </w:r>
      <w:r>
        <w:rPr/>
        <w:t>10 Countries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Sesame</w:t>
      </w:r>
      <w:r>
        <w:rPr>
          <w:spacing w:val="-2"/>
        </w:rPr>
        <w:t> </w:t>
      </w:r>
      <w:r>
        <w:rPr/>
        <w:t>Seed</w:t>
      </w:r>
      <w:r>
        <w:rPr>
          <w:spacing w:val="1"/>
        </w:rPr>
        <w:t> </w:t>
      </w:r>
      <w:r>
        <w:rPr/>
        <w:t>in Tonnes</w: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8"/>
        <w:gridCol w:w="5576"/>
      </w:tblGrid>
      <w:tr>
        <w:trPr>
          <w:trHeight w:val="570" w:hRule="atLeast"/>
        </w:trPr>
        <w:tc>
          <w:tcPr>
            <w:tcW w:w="3308" w:type="dxa"/>
            <w:tcBorders>
              <w:top w:val="single" w:sz="8" w:space="0" w:color="4D4D4D"/>
              <w:bottom w:val="single" w:sz="8" w:space="0" w:color="4D4D4D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Country</w:t>
            </w:r>
          </w:p>
        </w:tc>
        <w:tc>
          <w:tcPr>
            <w:tcW w:w="5576" w:type="dxa"/>
            <w:tcBorders>
              <w:top w:val="single" w:sz="8" w:space="0" w:color="4D4D4D"/>
              <w:bottom w:val="single" w:sz="8" w:space="0" w:color="4D4D4D"/>
            </w:tcBorders>
          </w:tcPr>
          <w:p>
            <w:pPr>
              <w:pStyle w:val="TableParagraph"/>
              <w:spacing w:line="272" w:lineRule="exact"/>
              <w:ind w:left="126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Value</w:t>
            </w:r>
          </w:p>
        </w:tc>
      </w:tr>
      <w:tr>
        <w:trPr>
          <w:trHeight w:val="431" w:hRule="atLeast"/>
        </w:trPr>
        <w:tc>
          <w:tcPr>
            <w:tcW w:w="3308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Tanzania</w:t>
            </w:r>
          </w:p>
        </w:tc>
        <w:tc>
          <w:tcPr>
            <w:tcW w:w="5576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270" w:lineRule="exact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805961</w:t>
            </w:r>
          </w:p>
        </w:tc>
      </w:tr>
      <w:tr>
        <w:trPr>
          <w:trHeight w:val="579" w:hRule="atLeast"/>
        </w:trPr>
        <w:tc>
          <w:tcPr>
            <w:tcW w:w="3308" w:type="dxa"/>
          </w:tcPr>
          <w:p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Myanmar</w:t>
            </w:r>
          </w:p>
        </w:tc>
        <w:tc>
          <w:tcPr>
            <w:tcW w:w="5576" w:type="dxa"/>
          </w:tcPr>
          <w:p>
            <w:pPr>
              <w:pStyle w:val="TableParagraph"/>
              <w:spacing w:before="151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764320</w:t>
            </w:r>
          </w:p>
        </w:tc>
      </w:tr>
      <w:tr>
        <w:trPr>
          <w:trHeight w:val="571" w:hRule="atLeast"/>
        </w:trPr>
        <w:tc>
          <w:tcPr>
            <w:tcW w:w="3308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India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2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751000</w:t>
            </w:r>
          </w:p>
        </w:tc>
      </w:tr>
      <w:tr>
        <w:trPr>
          <w:trHeight w:val="572" w:hRule="atLeast"/>
        </w:trPr>
        <w:tc>
          <w:tcPr>
            <w:tcW w:w="3308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Nigeria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2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550000</w:t>
            </w:r>
          </w:p>
        </w:tc>
      </w:tr>
      <w:tr>
        <w:trPr>
          <w:trHeight w:val="572" w:hRule="atLeast"/>
        </w:trPr>
        <w:tc>
          <w:tcPr>
            <w:tcW w:w="330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Sudan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3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550000</w:t>
            </w:r>
          </w:p>
        </w:tc>
      </w:tr>
      <w:tr>
        <w:trPr>
          <w:trHeight w:val="571" w:hRule="atLeast"/>
        </w:trPr>
        <w:tc>
          <w:tcPr>
            <w:tcW w:w="3308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China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2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366000</w:t>
            </w:r>
          </w:p>
        </w:tc>
      </w:tr>
      <w:tr>
        <w:trPr>
          <w:trHeight w:val="572" w:hRule="atLeast"/>
        </w:trPr>
        <w:tc>
          <w:tcPr>
            <w:tcW w:w="3308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Ethiopia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2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231187</w:t>
            </w:r>
          </w:p>
        </w:tc>
      </w:tr>
      <w:tr>
        <w:trPr>
          <w:trHeight w:val="572" w:hRule="atLeast"/>
        </w:trPr>
        <w:tc>
          <w:tcPr>
            <w:tcW w:w="3308" w:type="dxa"/>
          </w:tcPr>
          <w:p>
            <w:pPr>
              <w:pStyle w:val="TableParagraph"/>
              <w:spacing w:before="144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South</w:t>
            </w:r>
            <w:r>
              <w:rPr>
                <w:color w:val="393939"/>
                <w:spacing w:val="-1"/>
                <w:sz w:val="24"/>
              </w:rPr>
              <w:t> </w:t>
            </w:r>
            <w:r>
              <w:rPr>
                <w:color w:val="393939"/>
                <w:sz w:val="24"/>
              </w:rPr>
              <w:t>Sudan</w:t>
            </w:r>
          </w:p>
        </w:tc>
        <w:tc>
          <w:tcPr>
            <w:tcW w:w="5576" w:type="dxa"/>
          </w:tcPr>
          <w:p>
            <w:pPr>
              <w:pStyle w:val="TableParagraph"/>
              <w:spacing w:before="144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204068</w:t>
            </w:r>
          </w:p>
        </w:tc>
      </w:tr>
      <w:tr>
        <w:trPr>
          <w:trHeight w:val="738" w:hRule="atLeast"/>
        </w:trPr>
        <w:tc>
          <w:tcPr>
            <w:tcW w:w="3308" w:type="dxa"/>
            <w:tcBorders>
              <w:bottom w:val="single" w:sz="8" w:space="0" w:color="4D4D4D"/>
            </w:tcBorders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color w:val="393939"/>
                <w:sz w:val="24"/>
              </w:rPr>
              <w:t>Burkina</w:t>
            </w:r>
            <w:r>
              <w:rPr>
                <w:color w:val="393939"/>
                <w:spacing w:val="-2"/>
                <w:sz w:val="24"/>
              </w:rPr>
              <w:t> </w:t>
            </w:r>
            <w:r>
              <w:rPr>
                <w:color w:val="393939"/>
                <w:sz w:val="24"/>
              </w:rPr>
              <w:t>Faso</w:t>
            </w:r>
          </w:p>
        </w:tc>
        <w:tc>
          <w:tcPr>
            <w:tcW w:w="5576" w:type="dxa"/>
            <w:tcBorders>
              <w:bottom w:val="single" w:sz="8" w:space="0" w:color="4D4D4D"/>
            </w:tcBorders>
          </w:tcPr>
          <w:p>
            <w:pPr>
              <w:pStyle w:val="TableParagraph"/>
              <w:spacing w:before="142"/>
              <w:ind w:left="1260"/>
              <w:rPr>
                <w:sz w:val="24"/>
              </w:rPr>
            </w:pPr>
            <w:r>
              <w:rPr>
                <w:color w:val="393939"/>
                <w:sz w:val="24"/>
              </w:rPr>
              <w:t>163787</w:t>
            </w:r>
          </w:p>
        </w:tc>
      </w:tr>
      <w:tr>
        <w:trPr>
          <w:trHeight w:val="267" w:hRule="atLeast"/>
        </w:trPr>
        <w:tc>
          <w:tcPr>
            <w:tcW w:w="3308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5576" w:type="dxa"/>
            <w:tcBorders>
              <w:top w:val="single" w:sz="8" w:space="0" w:color="4D4D4D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75" w:after="0"/>
        <w:ind w:left="625" w:right="0" w:hanging="361"/>
        <w:jc w:val="both"/>
      </w:pPr>
      <w:bookmarkStart w:name="_TOC_250104" w:id="16"/>
      <w:r>
        <w:rPr/>
        <w:t>Economic</w:t>
      </w:r>
      <w:r>
        <w:rPr>
          <w:spacing w:val="-2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Sesame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According to Iqbal </w:t>
      </w:r>
      <w:r>
        <w:rPr>
          <w:i/>
        </w:rPr>
        <w:t>et al. </w:t>
      </w:r>
      <w:r>
        <w:rPr/>
        <w:t>(2018), oil seed crops account for the major agricultural crop after</w:t>
      </w:r>
      <w:r>
        <w:rPr>
          <w:spacing w:val="1"/>
        </w:rPr>
        <w:t> </w:t>
      </w:r>
      <w:r>
        <w:rPr/>
        <w:t>food grains and sesame is among the most important oil yielding plants and has been</w:t>
      </w:r>
      <w:r>
        <w:rPr>
          <w:spacing w:val="1"/>
        </w:rPr>
        <w:t> </w:t>
      </w:r>
      <w:r>
        <w:rPr/>
        <w:t>nickn</w:t>
      </w:r>
      <w:r>
        <w:rPr>
          <w:spacing w:val="-2"/>
        </w:rPr>
        <w:t>a</w:t>
      </w:r>
      <w:r>
        <w:rPr/>
        <w:t>med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Qu</w:t>
      </w:r>
      <w:r>
        <w:rPr/>
        <w:t>e</w:t>
      </w:r>
      <w:r>
        <w:rPr>
          <w:spacing w:val="-1"/>
        </w:rPr>
        <w:t>e</w:t>
      </w:r>
      <w:r>
        <w:rPr/>
        <w:t>n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oil </w:t>
      </w:r>
      <w:r>
        <w:rPr>
          <w:spacing w:val="-24"/>
        </w:rPr>
        <w:t> </w:t>
      </w:r>
      <w:r>
        <w:rPr>
          <w:spacing w:val="-1"/>
        </w:rPr>
        <w:t>see</w:t>
      </w:r>
      <w:r>
        <w:rPr>
          <w:w w:val="113"/>
        </w:rPr>
        <w:t>ds‖</w:t>
      </w:r>
      <w:r>
        <w:rPr/>
        <w:t> </w:t>
      </w:r>
      <w:r>
        <w:rPr>
          <w:spacing w:val="-25"/>
        </w:rPr>
        <w:t> </w:t>
      </w:r>
      <w:r>
        <w:rPr/>
        <w:t>due </w:t>
      </w:r>
      <w:r>
        <w:rPr>
          <w:spacing w:val="-26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2"/>
        </w:rPr>
        <w:t>i</w:t>
      </w:r>
      <w:r>
        <w:rPr/>
        <w:t>ts </w:t>
      </w:r>
      <w:r>
        <w:rPr>
          <w:spacing w:val="-21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-1"/>
        </w:rPr>
        <w:t>-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29"/>
        </w:rPr>
        <w:t> </w:t>
      </w:r>
      <w:r>
        <w:rPr/>
        <w:t>oil </w:t>
      </w:r>
      <w:r>
        <w:rPr>
          <w:spacing w:val="-24"/>
        </w:rPr>
        <w:t> </w:t>
      </w:r>
      <w:r>
        <w:rPr/>
        <w:t>(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ian </w:t>
      </w:r>
      <w:r>
        <w:rPr>
          <w:spacing w:val="-25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5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rl</w:t>
      </w:r>
      <w:r>
        <w:rPr>
          <w:spacing w:val="-2"/>
          <w:w w:val="99"/>
        </w:rPr>
        <w:t>a</w:t>
      </w:r>
      <w:r>
        <w:rPr>
          <w:w w:val="99"/>
        </w:rPr>
        <w:t>n, </w:t>
      </w:r>
      <w:r>
        <w:rPr>
          <w:spacing w:val="-25"/>
          <w:w w:val="99"/>
        </w:rPr>
        <w:t> </w:t>
      </w:r>
      <w:r>
        <w:rPr>
          <w:w w:val="99"/>
        </w:rPr>
        <w:t>198</w:t>
      </w:r>
      <w:r>
        <w:rPr>
          <w:spacing w:val="1"/>
          <w:w w:val="99"/>
        </w:rPr>
        <w:t>6</w:t>
      </w:r>
      <w:r>
        <w:rPr>
          <w:w w:val="99"/>
        </w:rPr>
        <w:t>; </w:t>
      </w:r>
      <w:r>
        <w:rPr/>
        <w:t>Saha,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5"/>
        <w:jc w:val="both"/>
      </w:pPr>
      <w:r>
        <w:rPr/>
        <w:t>Sesame seeds are used as bread and cracker toppings and also serve as a primary source of</w:t>
      </w:r>
      <w:r>
        <w:rPr>
          <w:spacing w:val="1"/>
        </w:rPr>
        <w:t> </w:t>
      </w:r>
      <w:r>
        <w:rPr/>
        <w:t>vegetable oil in the orient (Langham </w:t>
      </w:r>
      <w:r>
        <w:rPr>
          <w:i/>
        </w:rPr>
        <w:t>et al.</w:t>
      </w:r>
      <w:r>
        <w:rPr/>
        <w:t>, 2008). In Ethiopia, sesame is ranked as the</w:t>
      </w:r>
      <w:r>
        <w:rPr>
          <w:spacing w:val="1"/>
        </w:rPr>
        <w:t> </w:t>
      </w:r>
      <w:r>
        <w:rPr/>
        <w:t>second most important crop (next only to coffee) in earning foreign currency (Fiseha and</w:t>
      </w:r>
      <w:r>
        <w:rPr>
          <w:spacing w:val="1"/>
        </w:rPr>
        <w:t> </w:t>
      </w:r>
      <w:r>
        <w:rPr/>
        <w:t>Zenawi, 2019). In Africa, sesame seeds are made into soups and porridges (Gooding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2000) and are enjoyed as an appetizing delicacy when combined with roasted groundnut</w:t>
      </w:r>
      <w:r>
        <w:rPr>
          <w:spacing w:val="1"/>
        </w:rPr>
        <w:t> </w:t>
      </w:r>
      <w:r>
        <w:rPr/>
        <w:t>(Falusi </w:t>
      </w:r>
      <w:r>
        <w:rPr>
          <w:i/>
        </w:rPr>
        <w:t>et al</w:t>
      </w:r>
      <w:r>
        <w:rPr/>
        <w:t>., 2001). Sesame seeds are also an important cuisine in Asian meals. It is a</w:t>
      </w:r>
      <w:r>
        <w:rPr>
          <w:spacing w:val="1"/>
        </w:rPr>
        <w:t> </w:t>
      </w:r>
      <w:r>
        <w:rPr/>
        <w:t>nutritious</w:t>
      </w:r>
      <w:r>
        <w:rPr>
          <w:spacing w:val="21"/>
        </w:rPr>
        <w:t> </w:t>
      </w:r>
      <w:r>
        <w:rPr/>
        <w:t>oil</w:t>
      </w:r>
      <w:r>
        <w:rPr>
          <w:spacing w:val="21"/>
        </w:rPr>
        <w:t> </w:t>
      </w:r>
      <w:r>
        <w:rPr/>
        <w:t>seed</w:t>
      </w:r>
      <w:r>
        <w:rPr>
          <w:spacing w:val="21"/>
        </w:rPr>
        <w:t> </w:t>
      </w:r>
      <w:r>
        <w:rPr/>
        <w:t>crop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serves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source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carbohydrate</w:t>
      </w:r>
      <w:r>
        <w:rPr>
          <w:spacing w:val="19"/>
        </w:rPr>
        <w:t> </w:t>
      </w:r>
      <w:r>
        <w:rPr/>
        <w:t>(13.5</w:t>
      </w:r>
      <w:r>
        <w:rPr>
          <w:spacing w:val="24"/>
        </w:rPr>
        <w:t> </w:t>
      </w:r>
      <w:r>
        <w:rPr/>
        <w:t>%),</w:t>
      </w:r>
      <w:r>
        <w:rPr>
          <w:spacing w:val="23"/>
        </w:rPr>
        <w:t> </w:t>
      </w:r>
      <w:r>
        <w:rPr/>
        <w:t>protein</w:t>
      </w:r>
      <w:r>
        <w:rPr>
          <w:spacing w:val="21"/>
        </w:rPr>
        <w:t> </w:t>
      </w:r>
      <w:r>
        <w:rPr/>
        <w:t>(18</w:t>
      </w:r>
      <w:r>
        <w:rPr>
          <w:spacing w:val="23"/>
        </w:rPr>
        <w:t> </w:t>
      </w:r>
      <w:r>
        <w:rPr/>
        <w:t>-</w:t>
      </w:r>
      <w:r>
        <w:rPr>
          <w:spacing w:val="19"/>
        </w:rPr>
        <w:t> </w:t>
      </w:r>
      <w:r>
        <w:rPr/>
        <w:t>25</w:t>
      </w:r>
    </w:p>
    <w:p>
      <w:pPr>
        <w:pStyle w:val="BodyText"/>
        <w:spacing w:line="480" w:lineRule="auto" w:before="2"/>
        <w:ind w:left="265" w:right="152"/>
        <w:jc w:val="both"/>
      </w:pPr>
      <w:r>
        <w:rPr/>
        <w:t>%), minerals (such</w:t>
      </w:r>
      <w:r>
        <w:rPr>
          <w:spacing w:val="60"/>
        </w:rPr>
        <w:t> </w:t>
      </w:r>
      <w:r>
        <w:rPr/>
        <w:t>as phosphorus, calcium, potassium) and healthy fatty acid (omega 6</w:t>
      </w:r>
      <w:r>
        <w:rPr>
          <w:spacing w:val="1"/>
        </w:rPr>
        <w:t> </w:t>
      </w:r>
      <w:r>
        <w:rPr/>
        <w:t>fatty acid) but lacks omega 3 fatty acid (Pusadkar </w:t>
      </w:r>
      <w:r>
        <w:rPr>
          <w:i/>
        </w:rPr>
        <w:t>et al</w:t>
      </w:r>
      <w:r>
        <w:rPr/>
        <w:t>., 2015).</w:t>
      </w:r>
      <w:r>
        <w:rPr>
          <w:spacing w:val="60"/>
        </w:rPr>
        <w:t> </w:t>
      </w:r>
      <w:r>
        <w:rPr/>
        <w:t>After oil extraction, the</w:t>
      </w:r>
      <w:r>
        <w:rPr>
          <w:spacing w:val="1"/>
        </w:rPr>
        <w:t> </w:t>
      </w:r>
      <w:r>
        <w:rPr/>
        <w:t>cake is used as protein supplement in animal feed industry [National Agricultural Extension</w:t>
      </w:r>
      <w:r>
        <w:rPr>
          <w:spacing w:val="-57"/>
        </w:rPr>
        <w:t> </w:t>
      </w:r>
      <w:r>
        <w:rPr/>
        <w:t>Research</w:t>
      </w:r>
      <w:r>
        <w:rPr>
          <w:spacing w:val="3"/>
        </w:rPr>
        <w:t> </w:t>
      </w:r>
      <w:r>
        <w:rPr/>
        <w:t>Liaison Services</w:t>
      </w:r>
      <w:r>
        <w:rPr>
          <w:spacing w:val="1"/>
        </w:rPr>
        <w:t> </w:t>
      </w:r>
      <w:r>
        <w:rPr/>
        <w:t>(NAERLS, 2010)].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Sesame seed oil is not only used for culinary purposes but has a wide application in</w:t>
      </w:r>
      <w:r>
        <w:rPr>
          <w:spacing w:val="1"/>
        </w:rPr>
        <w:t> </w:t>
      </w:r>
      <w:r>
        <w:rPr/>
        <w:t>industry, engineering and pharmaceuticals (Anilakumar </w:t>
      </w:r>
      <w:r>
        <w:rPr>
          <w:i/>
        </w:rPr>
        <w:t>et al</w:t>
      </w:r>
      <w:r>
        <w:rPr/>
        <w:t>., 2010). Medicinally, sesame</w:t>
      </w:r>
      <w:r>
        <w:rPr>
          <w:spacing w:val="1"/>
        </w:rPr>
        <w:t> </w:t>
      </w:r>
      <w:r>
        <w:rPr/>
        <w:t>leaves are helpful in treating infant cholera, dysentery, urinary infections and diarrhea.</w:t>
      </w:r>
      <w:r>
        <w:rPr>
          <w:spacing w:val="1"/>
        </w:rPr>
        <w:t> </w:t>
      </w:r>
      <w:r>
        <w:rPr/>
        <w:t>Sesame flowers are handy in treatment of constipation, alopecia and cancer while the roots</w:t>
      </w:r>
      <w:r>
        <w:rPr>
          <w:spacing w:val="1"/>
        </w:rPr>
        <w:t> </w:t>
      </w:r>
      <w:r>
        <w:rPr/>
        <w:t>possess antifungal activity (Pusadkar </w:t>
      </w:r>
      <w:r>
        <w:rPr>
          <w:i/>
        </w:rPr>
        <w:t>et al</w:t>
      </w:r>
      <w:r>
        <w:rPr/>
        <w:t>., 2015). Sesame seeds are used in treatment of</w:t>
      </w:r>
      <w:r>
        <w:rPr>
          <w:spacing w:val="1"/>
        </w:rPr>
        <w:t> </w:t>
      </w:r>
      <w:r>
        <w:rPr/>
        <w:t>piles,</w:t>
      </w:r>
      <w:r>
        <w:rPr>
          <w:spacing w:val="-1"/>
        </w:rPr>
        <w:t> </w:t>
      </w:r>
      <w:r>
        <w:rPr/>
        <w:t>ulcer and</w:t>
      </w:r>
      <w:r>
        <w:rPr>
          <w:spacing w:val="2"/>
        </w:rPr>
        <w:t> </w:t>
      </w:r>
      <w:r>
        <w:rPr/>
        <w:t>cough (Chopra </w:t>
      </w:r>
      <w:r>
        <w:rPr>
          <w:i/>
        </w:rPr>
        <w:t>et al</w:t>
      </w:r>
      <w:r>
        <w:rPr/>
        <w:t>., 1958).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7"/>
        <w:jc w:val="both"/>
      </w:pPr>
      <w:r>
        <w:rPr/>
        <w:t>Sesame seed oil also has antioxidant activity, serum lipid and blood pressure lowering</w:t>
      </w:r>
      <w:r>
        <w:rPr>
          <w:spacing w:val="1"/>
        </w:rPr>
        <w:t> </w:t>
      </w:r>
      <w:r>
        <w:rPr/>
        <w:t>potential (Sirato-Yasumoto </w:t>
      </w:r>
      <w:r>
        <w:rPr>
          <w:i/>
        </w:rPr>
        <w:t>et al</w:t>
      </w:r>
      <w:r>
        <w:rPr/>
        <w:t>., 2001), protects liver from oxidative damages, serves as</w:t>
      </w:r>
      <w:r>
        <w:rPr>
          <w:spacing w:val="1"/>
        </w:rPr>
        <w:t> </w:t>
      </w:r>
      <w:r>
        <w:rPr/>
        <w:t>natural antibacterial for pathogens such as </w:t>
      </w:r>
      <w:r>
        <w:rPr>
          <w:i/>
        </w:rPr>
        <w:t>Streptococcus </w:t>
      </w:r>
      <w:r>
        <w:rPr/>
        <w:t>spp. and </w:t>
      </w:r>
      <w:r>
        <w:rPr>
          <w:i/>
        </w:rPr>
        <w:t>staphylococcus </w:t>
      </w:r>
      <w:r>
        <w:rPr/>
        <w:t>spp. and</w:t>
      </w:r>
      <w:r>
        <w:rPr>
          <w:spacing w:val="1"/>
        </w:rPr>
        <w:t> </w:t>
      </w:r>
      <w:r>
        <w:rPr/>
        <w:t>also inhibits growth of malignant melanoma and the rapid increase of human colon cancer</w:t>
      </w:r>
      <w:r>
        <w:rPr>
          <w:spacing w:val="1"/>
        </w:rPr>
        <w:t> </w:t>
      </w:r>
      <w:r>
        <w:rPr/>
        <w:t>cells (Smith and Salerno, 1992) and protects against air borne bacteria and viruses when</w:t>
      </w:r>
      <w:r>
        <w:rPr>
          <w:spacing w:val="1"/>
        </w:rPr>
        <w:t> </w:t>
      </w:r>
      <w:r>
        <w:rPr/>
        <w:t>swabbed</w:t>
      </w:r>
      <w:r>
        <w:rPr>
          <w:spacing w:val="-1"/>
        </w:rPr>
        <w:t> </w:t>
      </w:r>
      <w:r>
        <w:rPr/>
        <w:t>in nose</w:t>
      </w:r>
      <w:r>
        <w:rPr>
          <w:spacing w:val="-1"/>
        </w:rPr>
        <w:t> </w:t>
      </w:r>
      <w:r>
        <w:rPr/>
        <w:t>(Johnson </w:t>
      </w:r>
      <w:r>
        <w:rPr>
          <w:i/>
        </w:rPr>
        <w:t>et al</w:t>
      </w:r>
      <w:r>
        <w:rPr/>
        <w:t>., 2001; Morris, 2002).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1" w:after="0"/>
        <w:ind w:left="625" w:right="0" w:hanging="361"/>
        <w:jc w:val="both"/>
      </w:pPr>
      <w:bookmarkStart w:name="_TOC_250103" w:id="17"/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Mutation</w:t>
      </w:r>
      <w:r>
        <w:rPr>
          <w:spacing w:val="-1"/>
        </w:rPr>
        <w:t> </w:t>
      </w:r>
      <w:bookmarkEnd w:id="17"/>
      <w:r>
        <w:rPr/>
        <w:t>Breeding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5" w:right="158"/>
        <w:jc w:val="both"/>
      </w:pPr>
      <w:r>
        <w:rPr/>
        <w:t>Kharkwal 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 mutation is</w:t>
      </w:r>
      <w:r>
        <w:rPr>
          <w:spacing w:val="1"/>
        </w:rPr>
        <w:t> </w:t>
      </w:r>
      <w:r>
        <w:rPr/>
        <w:t>a natural process that</w:t>
      </w:r>
      <w:r>
        <w:rPr>
          <w:spacing w:val="1"/>
        </w:rPr>
        <w:t> </w:t>
      </w:r>
      <w:r>
        <w:rPr/>
        <w:t>results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creation of</w:t>
      </w:r>
      <w:r>
        <w:rPr>
          <w:spacing w:val="1"/>
        </w:rPr>
        <w:t> </w:t>
      </w:r>
      <w:r>
        <w:rPr/>
        <w:t>new variants of a gene and these variations provides the new material for natural selection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driving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evolution.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3"/>
        <w:jc w:val="both"/>
      </w:pPr>
      <w:r>
        <w:rPr/>
        <w:t>According to Oladosu </w:t>
      </w:r>
      <w:r>
        <w:rPr>
          <w:i/>
        </w:rPr>
        <w:t>et al. </w:t>
      </w:r>
      <w:r>
        <w:rPr/>
        <w:t>(2016), the term mutation breeding (mutationszuchtang) 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Freisleben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mutant</w:t>
      </w:r>
      <w:r>
        <w:rPr>
          <w:spacing w:val="14"/>
        </w:rPr>
        <w:t> </w:t>
      </w:r>
      <w:r>
        <w:rPr/>
        <w:t>lines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crop</w:t>
      </w:r>
      <w:r>
        <w:rPr>
          <w:spacing w:val="13"/>
        </w:rPr>
        <w:t> </w:t>
      </w:r>
      <w:r>
        <w:rPr/>
        <w:t>improvement.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broad</w:t>
      </w:r>
      <w:r>
        <w:rPr>
          <w:spacing w:val="16"/>
        </w:rPr>
        <w:t> </w:t>
      </w:r>
      <w:r>
        <w:rPr/>
        <w:t>sense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any variety possessing known mutations from whatever source. Mutations</w:t>
      </w:r>
      <w:r>
        <w:rPr>
          <w:spacing w:val="1"/>
        </w:rPr>
        <w:t> </w:t>
      </w:r>
      <w:r>
        <w:rPr/>
        <w:t>were first identified as a mechanism for creating variability by Hugo De Vries in the late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hereditary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segregation and recombination (Kharkwal,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5" w:right="156"/>
        <w:jc w:val="both"/>
      </w:pPr>
      <w:r>
        <w:rPr/>
        <w:t>The construction and utilization of mutants have a long history in plant breeding. The</w:t>
      </w:r>
      <w:r>
        <w:rPr>
          <w:spacing w:val="1"/>
        </w:rPr>
        <w:t> </w:t>
      </w:r>
      <w:r>
        <w:rPr/>
        <w:t>history could be traced back to 300 BC with reports of mutant crops in China. After the</w:t>
      </w:r>
      <w:r>
        <w:rPr>
          <w:spacing w:val="1"/>
        </w:rPr>
        <w:t> </w:t>
      </w:r>
      <w:r>
        <w:rPr/>
        <w:t>discovery of the mutagenic actions of X-ray in maize, barley and wheat by Stadler (1930),</w:t>
      </w:r>
      <w:r>
        <w:rPr>
          <w:spacing w:val="1"/>
        </w:rPr>
        <w:t> </w:t>
      </w:r>
      <w:r>
        <w:rPr/>
        <w:t>radiation-induced</w:t>
      </w:r>
      <w:r>
        <w:rPr>
          <w:spacing w:val="8"/>
        </w:rPr>
        <w:t> </w:t>
      </w:r>
      <w:r>
        <w:rPr/>
        <w:t>mutagenesis</w:t>
      </w:r>
      <w:r>
        <w:rPr>
          <w:spacing w:val="9"/>
        </w:rPr>
        <w:t> </w:t>
      </w:r>
      <w:r>
        <w:rPr/>
        <w:t>gained</w:t>
      </w:r>
      <w:r>
        <w:rPr>
          <w:spacing w:val="7"/>
        </w:rPr>
        <w:t> </w:t>
      </w:r>
      <w:r>
        <w:rPr/>
        <w:t>wide</w:t>
      </w:r>
      <w:r>
        <w:rPr>
          <w:spacing w:val="7"/>
        </w:rPr>
        <w:t> </w:t>
      </w:r>
      <w:r>
        <w:rPr/>
        <w:t>acceptance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tool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generating</w:t>
      </w:r>
      <w:r>
        <w:rPr>
          <w:spacing w:val="5"/>
        </w:rPr>
        <w:t> </w:t>
      </w:r>
      <w:r>
        <w:rPr/>
        <w:t>novel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4"/>
        <w:jc w:val="both"/>
      </w:pPr>
      <w:r>
        <w:rPr/>
        <w:t>genetic variability in plants. The first commercial mutant variety was produced in</w:t>
      </w:r>
      <w:r>
        <w:rPr>
          <w:spacing w:val="60"/>
        </w:rPr>
        <w:t> </w:t>
      </w:r>
      <w:r>
        <w:rPr/>
        <w:t>tobacco</w:t>
      </w:r>
      <w:r>
        <w:rPr>
          <w:spacing w:val="1"/>
        </w:rPr>
        <w:t> </w:t>
      </w:r>
      <w:r>
        <w:rPr/>
        <w:t>in 1994 and before 1995, about 77 cultivars were reported to have been developed via</w:t>
      </w:r>
      <w:r>
        <w:rPr>
          <w:spacing w:val="1"/>
        </w:rPr>
        <w:t> </w:t>
      </w:r>
      <w:r>
        <w:rPr/>
        <w:t>mutagenesis</w:t>
      </w:r>
      <w:r>
        <w:rPr>
          <w:spacing w:val="29"/>
        </w:rPr>
        <w:t> </w:t>
      </w:r>
      <w:r>
        <w:rPr/>
        <w:t>(Acquaah,</w:t>
      </w:r>
      <w:r>
        <w:rPr>
          <w:spacing w:val="32"/>
        </w:rPr>
        <w:t> </w:t>
      </w:r>
      <w:r>
        <w:rPr/>
        <w:t>2006).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1995,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commercially</w:t>
      </w:r>
      <w:r>
        <w:rPr>
          <w:spacing w:val="27"/>
        </w:rPr>
        <w:t> </w:t>
      </w:r>
      <w:r>
        <w:rPr/>
        <w:t>released</w:t>
      </w:r>
      <w:r>
        <w:rPr>
          <w:spacing w:val="29"/>
        </w:rPr>
        <w:t> </w:t>
      </w:r>
      <w:r>
        <w:rPr/>
        <w:t>varieties</w:t>
      </w:r>
      <w:r>
        <w:rPr>
          <w:spacing w:val="30"/>
        </w:rPr>
        <w:t> </w:t>
      </w:r>
      <w:r>
        <w:rPr/>
        <w:t>increased</w:t>
      </w:r>
      <w:r>
        <w:rPr>
          <w:spacing w:val="29"/>
        </w:rPr>
        <w:t> </w:t>
      </w:r>
      <w:r>
        <w:rPr/>
        <w:t>to</w:t>
      </w:r>
    </w:p>
    <w:p>
      <w:pPr>
        <w:pStyle w:val="BodyText"/>
        <w:spacing w:line="480" w:lineRule="auto" w:before="1"/>
        <w:ind w:left="265" w:right="161"/>
        <w:jc w:val="both"/>
      </w:pPr>
      <w:r>
        <w:rPr/>
        <w:t>484. Mutagenesis as a breeding tool became very popular in 1995 when a large range of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species were</w:t>
      </w:r>
      <w:r>
        <w:rPr>
          <w:spacing w:val="-2"/>
        </w:rPr>
        <w:t> </w:t>
      </w:r>
      <w:r>
        <w:rPr/>
        <w:t>treated with irradiation.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61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mutagenesis,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induced mutagenesis (Forster</w:t>
      </w:r>
      <w:r>
        <w:rPr>
          <w:spacing w:val="-1"/>
        </w:rPr>
        <w:t> </w:t>
      </w:r>
      <w:r>
        <w:rPr/>
        <w:t>and Shu,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102" w:id="18"/>
      <w:r>
        <w:rPr/>
        <w:t>Physical</w:t>
      </w:r>
      <w:r>
        <w:rPr>
          <w:spacing w:val="-2"/>
        </w:rPr>
        <w:t> </w:t>
      </w:r>
      <w:bookmarkEnd w:id="18"/>
      <w:r>
        <w:rPr/>
        <w:t>mutagenesis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5" w:right="155"/>
        <w:jc w:val="both"/>
      </w:pPr>
      <w:r>
        <w:rPr/>
        <w:t>Physical mutagens include electromagnetic radiations such as cosmic, gamma and x-rays</w:t>
      </w:r>
      <w:r>
        <w:rPr>
          <w:spacing w:val="1"/>
        </w:rPr>
        <w:t> </w:t>
      </w:r>
      <w:r>
        <w:rPr/>
        <w:t>and accounts for over 70 % of the methods used in developing new mutant plants (Oladosu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2016). Physical mutagens mostly ionizing radiations have been widely and routinely</w:t>
      </w:r>
      <w:r>
        <w:rPr>
          <w:spacing w:val="1"/>
        </w:rPr>
        <w:t> </w:t>
      </w:r>
      <w:r>
        <w:rPr/>
        <w:t>used to induce heritable variations in many crop species including sesame (Tomlekova,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8"/>
        <w:jc w:val="both"/>
      </w:pPr>
      <w:r>
        <w:rPr/>
        <w:t>Radiation types vary in their physical properties and hence in their mutagenic activity. Fast</w:t>
      </w:r>
      <w:r>
        <w:rPr>
          <w:spacing w:val="1"/>
        </w:rPr>
        <w:t> </w:t>
      </w:r>
      <w:r>
        <w:rPr/>
        <w:t>neutron irradiations have a higher relative biological effectiveness (RBE) than gamma rays</w:t>
      </w:r>
      <w:r>
        <w:rPr>
          <w:spacing w:val="1"/>
        </w:rPr>
        <w:t> </w:t>
      </w:r>
      <w:r>
        <w:rPr/>
        <w:t>which implies that in order to obtain the same biological effect, a higher dose of gamma</w:t>
      </w:r>
      <w:r>
        <w:rPr>
          <w:spacing w:val="1"/>
        </w:rPr>
        <w:t> </w:t>
      </w:r>
      <w:r>
        <w:rPr/>
        <w:t>irradiation</w:t>
      </w:r>
      <w:r>
        <w:rPr>
          <w:spacing w:val="-1"/>
        </w:rPr>
        <w:t> </w:t>
      </w:r>
      <w:r>
        <w:rPr/>
        <w:t>must be given</w:t>
      </w:r>
      <w:r>
        <w:rPr>
          <w:spacing w:val="2"/>
        </w:rPr>
        <w:t> </w:t>
      </w:r>
      <w:r>
        <w:rPr/>
        <w:t>(Kodym</w:t>
      </w:r>
      <w:r>
        <w:rPr>
          <w:spacing w:val="2"/>
        </w:rPr>
        <w:t> </w:t>
      </w:r>
      <w:r>
        <w:rPr/>
        <w:t>and Afza, 2003).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5" w:right="150"/>
        <w:jc w:val="both"/>
      </w:pPr>
      <w:r>
        <w:rPr/>
        <w:t>Among all the physical mutagens, gamma irradiation has been reported to be the most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(Muhammad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Successful</w:t>
      </w:r>
      <w:r>
        <w:rPr>
          <w:spacing w:val="4"/>
        </w:rPr>
        <w:t> </w:t>
      </w:r>
      <w:r>
        <w:rPr/>
        <w:t>doses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250</w:t>
      </w:r>
      <w:r>
        <w:rPr>
          <w:spacing w:val="6"/>
        </w:rPr>
        <w:t> </w:t>
      </w:r>
      <w:r>
        <w:rPr/>
        <w:t>Gy</w:t>
      </w:r>
      <w:r>
        <w:rPr>
          <w:spacing w:val="-1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4"/>
        </w:rPr>
        <w:t> </w:t>
      </w:r>
      <w:r>
        <w:rPr/>
        <w:t>reported</w:t>
      </w:r>
      <w:r>
        <w:rPr>
          <w:spacing w:val="4"/>
        </w:rPr>
        <w:t> </w:t>
      </w:r>
      <w:r>
        <w:rPr/>
        <w:t>in</w:t>
      </w:r>
      <w:r>
        <w:rPr>
          <w:spacing w:val="14"/>
        </w:rPr>
        <w:t> </w:t>
      </w:r>
      <w:r>
        <w:rPr>
          <w:i/>
        </w:rPr>
        <w:t>Sorghum</w:t>
      </w:r>
      <w:r>
        <w:rPr>
          <w:i/>
          <w:spacing w:val="4"/>
        </w:rPr>
        <w:t> </w:t>
      </w:r>
      <w:r>
        <w:rPr/>
        <w:t>sp.,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>
          <w:i/>
        </w:rPr>
        <w:t>Zea</w:t>
      </w:r>
      <w:r>
        <w:rPr>
          <w:i/>
          <w:spacing w:val="6"/>
        </w:rPr>
        <w:t> </w:t>
      </w:r>
      <w:r>
        <w:rPr>
          <w:i/>
        </w:rPr>
        <w:t>mays</w:t>
      </w:r>
      <w:r>
        <w:rPr/>
        <w:t>,</w:t>
      </w:r>
      <w:r>
        <w:rPr>
          <w:spacing w:val="4"/>
        </w:rPr>
        <w:t> </w:t>
      </w:r>
      <w:r>
        <w:rPr/>
        <w:t>100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200</w:t>
      </w:r>
      <w:r>
        <w:rPr>
          <w:spacing w:val="6"/>
        </w:rPr>
        <w:t> </w:t>
      </w:r>
      <w:r>
        <w:rPr/>
        <w:t>Gy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spacing w:line="480" w:lineRule="auto" w:before="70"/>
        <w:ind w:left="265" w:right="157" w:firstLine="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Glycine max</w:t>
      </w:r>
      <w:r>
        <w:rPr>
          <w:sz w:val="24"/>
        </w:rPr>
        <w:t>, 100 - 300 Gy in </w:t>
      </w:r>
      <w:r>
        <w:rPr>
          <w:i/>
          <w:sz w:val="24"/>
        </w:rPr>
        <w:t>Triticum aestivium</w:t>
      </w:r>
      <w:r>
        <w:rPr>
          <w:sz w:val="24"/>
        </w:rPr>
        <w:t>, 200 - 400 Gy in </w:t>
      </w:r>
      <w:r>
        <w:rPr>
          <w:i/>
          <w:sz w:val="24"/>
        </w:rPr>
        <w:t>Oryza sativa </w:t>
      </w:r>
      <w:r>
        <w:rPr>
          <w:sz w:val="24"/>
        </w:rPr>
        <w:t>(Kodym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Afza, 2003)</w:t>
      </w:r>
      <w:r>
        <w:rPr>
          <w:spacing w:val="-1"/>
          <w:sz w:val="24"/>
        </w:rPr>
        <w:t> </w:t>
      </w:r>
      <w:r>
        <w:rPr>
          <w:sz w:val="24"/>
        </w:rPr>
        <w:t>and 250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550 Gy</w:t>
      </w:r>
      <w:r>
        <w:rPr>
          <w:spacing w:val="-5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Sesamum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-1"/>
          <w:sz w:val="24"/>
        </w:rPr>
        <w:t> </w:t>
      </w:r>
      <w:r>
        <w:rPr>
          <w:sz w:val="24"/>
        </w:rPr>
        <w:t>(Muhammad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2"/>
          <w:sz w:val="24"/>
        </w:rPr>
        <w:t> </w:t>
      </w:r>
      <w:r>
        <w:rPr>
          <w:sz w:val="24"/>
        </w:rPr>
        <w:t>2017).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101" w:id="19"/>
      <w:r>
        <w:rPr/>
        <w:t>Chemical</w:t>
      </w:r>
      <w:r>
        <w:rPr>
          <w:spacing w:val="-1"/>
        </w:rPr>
        <w:t> </w:t>
      </w:r>
      <w:bookmarkEnd w:id="19"/>
      <w:r>
        <w:rPr/>
        <w:t>mutagenesis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5" w:right="152"/>
        <w:jc w:val="both"/>
      </w:pPr>
      <w:r>
        <w:rPr/>
        <w:t>According to Shiekh</w:t>
      </w:r>
      <w:r>
        <w:rPr>
          <w:spacing w:val="1"/>
        </w:rPr>
        <w:t> </w:t>
      </w:r>
      <w:r>
        <w:rPr>
          <w:i/>
        </w:rPr>
        <w:t>et al. </w:t>
      </w:r>
      <w:r>
        <w:rPr/>
        <w:t>(2012), chemical mutagenesis is a simple approach and is</w:t>
      </w:r>
      <w:r>
        <w:rPr>
          <w:spacing w:val="1"/>
        </w:rPr>
        <w:t> </w:t>
      </w:r>
      <w:r>
        <w:rPr/>
        <w:t>regarded as an effective and central tool for the improvement of yield and quality characters</w:t>
      </w:r>
      <w:r>
        <w:rPr>
          <w:spacing w:val="-57"/>
        </w:rPr>
        <w:t> </w:t>
      </w:r>
      <w:r>
        <w:rPr/>
        <w:t>of crops. They generally produce an induced mutation leading to base pair substitutions that</w:t>
      </w:r>
      <w:r>
        <w:rPr>
          <w:spacing w:val="-57"/>
        </w:rPr>
        <w:t> </w:t>
      </w:r>
      <w:r>
        <w:rPr/>
        <w:t>result in a change of amino acid and thus, a change in protein function (Khan </w:t>
      </w:r>
      <w:r>
        <w:rPr>
          <w:i/>
        </w:rPr>
        <w:t>et al</w:t>
      </w:r>
      <w:r>
        <w:rPr/>
        <w:t>., 2009).</w:t>
      </w:r>
      <w:r>
        <w:rPr>
          <w:spacing w:val="1"/>
        </w:rPr>
        <w:t> </w:t>
      </w:r>
      <w:r>
        <w:rPr/>
        <w:t>Chemical mutagens include hydroxylamine, nitrous acid, ethyl methane sulphonate (EMS),</w:t>
      </w:r>
      <w:r>
        <w:rPr>
          <w:spacing w:val="1"/>
        </w:rPr>
        <w:t> </w:t>
      </w:r>
      <w:r>
        <w:rPr/>
        <w:t>methyl</w:t>
      </w:r>
      <w:r>
        <w:rPr>
          <w:spacing w:val="-1"/>
        </w:rPr>
        <w:t> </w:t>
      </w:r>
      <w:r>
        <w:rPr/>
        <w:t>methane</w:t>
      </w:r>
      <w:r>
        <w:rPr>
          <w:spacing w:val="-1"/>
        </w:rPr>
        <w:t> </w:t>
      </w:r>
      <w:r>
        <w:rPr/>
        <w:t>sulphonate</w:t>
      </w:r>
      <w:r>
        <w:rPr>
          <w:spacing w:val="-1"/>
        </w:rPr>
        <w:t> </w:t>
      </w:r>
      <w:r>
        <w:rPr/>
        <w:t>(MMS), diethyl sulphate</w:t>
      </w:r>
      <w:r>
        <w:rPr>
          <w:spacing w:val="-1"/>
        </w:rPr>
        <w:t> </w:t>
      </w:r>
      <w:r>
        <w:rPr/>
        <w:t>(DES) and</w:t>
      </w:r>
      <w:r>
        <w:rPr>
          <w:spacing w:val="1"/>
        </w:rPr>
        <w:t> </w:t>
      </w:r>
      <w:r>
        <w:rPr/>
        <w:t>acridine</w:t>
      </w:r>
      <w:r>
        <w:rPr>
          <w:spacing w:val="-1"/>
        </w:rPr>
        <w:t> </w:t>
      </w:r>
      <w:r>
        <w:rPr/>
        <w:t>orange.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Among 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mutagens,</w:t>
      </w:r>
      <w:r>
        <w:rPr>
          <w:spacing w:val="1"/>
        </w:rPr>
        <w:t> </w:t>
      </w:r>
      <w:r>
        <w:rPr/>
        <w:t>EMS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mutagen</w:t>
      </w:r>
      <w:r>
        <w:rPr>
          <w:spacing w:val="1"/>
        </w:rPr>
        <w:t> </w:t>
      </w:r>
      <w:r>
        <w:rPr/>
        <w:t>and has</w:t>
      </w:r>
      <w:r>
        <w:rPr>
          <w:spacing w:val="-1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popular</w:t>
      </w:r>
      <w:r>
        <w:rPr>
          <w:spacing w:val="-3"/>
        </w:rPr>
        <w:t> </w:t>
      </w:r>
      <w:r>
        <w:rPr/>
        <w:t>mutagen (Van-Harten,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63"/>
        <w:jc w:val="both"/>
      </w:pPr>
      <w:r>
        <w:rPr/>
        <w:t>Currently, more than three hundred and seventy mutant varieties have been developed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chemical mutagenesis (IAEA, 2017).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100" w:id="20"/>
      <w:r>
        <w:rPr/>
        <w:t>Global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0"/>
      <w:r>
        <w:rPr/>
        <w:t>Mutagenesis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5"/>
        <w:jc w:val="both"/>
      </w:pPr>
      <w:r>
        <w:rPr/>
        <w:t>Kharkwal and Shu (2009) opined that mutation breeding has played a significant role in the</w:t>
      </w:r>
      <w:r>
        <w:rPr>
          <w:spacing w:val="-57"/>
        </w:rPr>
        <w:t> </w:t>
      </w:r>
      <w:r>
        <w:rPr/>
        <w:t>development of superior plant varieties during the last fifty years and new varieties have</w:t>
      </w:r>
      <w:r>
        <w:rPr>
          <w:spacing w:val="1"/>
        </w:rPr>
        <w:t> </w:t>
      </w:r>
      <w:r>
        <w:rPr/>
        <w:t>been derived either as direct mutants</w:t>
      </w:r>
      <w:r>
        <w:rPr>
          <w:spacing w:val="61"/>
        </w:rPr>
        <w:t> </w:t>
      </w:r>
      <w:r>
        <w:rPr/>
        <w:t>or through crosses with mutant cultivars (IAEA,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outcomes: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utilized for commercial cultivation and new genetic stock with improved characters such as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maturity,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tolerance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lodging</w:t>
      </w:r>
      <w:r>
        <w:rPr>
          <w:spacing w:val="-4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among others (Roychowdhury</w:t>
      </w:r>
      <w:r>
        <w:rPr>
          <w:spacing w:val="-3"/>
        </w:rPr>
        <w:t> </w:t>
      </w:r>
      <w:r>
        <w:rPr/>
        <w:t>and Tah, 2013).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1"/>
        <w:jc w:val="both"/>
      </w:pPr>
      <w:r>
        <w:rPr/>
        <w:t>Mutant varieties that are resistant to biotic stresses such as tomato (resistance to bacterial</w:t>
      </w:r>
      <w:r>
        <w:rPr>
          <w:spacing w:val="1"/>
        </w:rPr>
        <w:t> </w:t>
      </w:r>
      <w:r>
        <w:rPr/>
        <w:t>wilt), rapeseed (resistance to stem rot), apple (resistance to powdery mildew and apple</w:t>
      </w:r>
      <w:r>
        <w:rPr>
          <w:spacing w:val="1"/>
        </w:rPr>
        <w:t> </w:t>
      </w:r>
      <w:r>
        <w:rPr/>
        <w:t>scab), chick pea (resistance to</w:t>
      </w:r>
      <w:r>
        <w:rPr>
          <w:spacing w:val="60"/>
        </w:rPr>
        <w:t> </w:t>
      </w:r>
      <w:r>
        <w:rPr>
          <w:i/>
        </w:rPr>
        <w:t>Ascoctyta </w:t>
      </w:r>
      <w:r>
        <w:rPr/>
        <w:t>blight and </w:t>
      </w:r>
      <w:r>
        <w:rPr>
          <w:i/>
        </w:rPr>
        <w:t>Fusarium </w:t>
      </w:r>
      <w:r>
        <w:rPr/>
        <w:t>wilt), mungbean (resistance</w:t>
      </w:r>
      <w:r>
        <w:rPr>
          <w:spacing w:val="1"/>
        </w:rPr>
        <w:t> </w:t>
      </w:r>
      <w:r>
        <w:rPr/>
        <w:t>to yellow mosaic virus) and various abiotic stress including acidity and drought tolerance in</w:t>
      </w:r>
      <w:r>
        <w:rPr>
          <w:spacing w:val="-57"/>
        </w:rPr>
        <w:t> </w:t>
      </w:r>
      <w:r>
        <w:rPr/>
        <w:t>Lentil, salinity tolerance in rice, tolerance to cold and high altitude in rice have been</w:t>
      </w:r>
      <w:r>
        <w:rPr>
          <w:spacing w:val="1"/>
        </w:rPr>
        <w:t> </w:t>
      </w:r>
      <w:r>
        <w:rPr/>
        <w:t>developed through mutation breeding hence increasing productivity. In spite of the fact that</w:t>
      </w:r>
      <w:r>
        <w:rPr>
          <w:spacing w:val="-57"/>
        </w:rPr>
        <w:t> </w:t>
      </w:r>
      <w:r>
        <w:rPr/>
        <w:t>development of new cultivars has been the main objective of mutation breeding, the new</w:t>
      </w:r>
      <w:r>
        <w:rPr>
          <w:spacing w:val="1"/>
        </w:rPr>
        <w:t> </w:t>
      </w:r>
      <w:r>
        <w:rPr/>
        <w:t>genetic stocks developed have many applications in plant breeding, from being used as a</w:t>
      </w:r>
      <w:r>
        <w:rPr>
          <w:spacing w:val="1"/>
        </w:rPr>
        <w:t> </w:t>
      </w:r>
      <w:r>
        <w:rPr/>
        <w:t>parent in hybrid breeding programmes to being used as a donor parent in conventional plant</w:t>
      </w:r>
      <w:r>
        <w:rPr>
          <w:spacing w:val="-57"/>
        </w:rPr>
        <w:t> </w:t>
      </w:r>
      <w:r>
        <w:rPr/>
        <w:t>breeding</w:t>
      </w:r>
      <w:r>
        <w:rPr>
          <w:spacing w:val="-4"/>
        </w:rPr>
        <w:t> </w:t>
      </w:r>
      <w:r>
        <w:rPr/>
        <w:t>(Oladosu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2016).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Induced mutations have contributed greatly in increasing crop production and will continue</w:t>
      </w:r>
      <w:r>
        <w:rPr>
          <w:spacing w:val="1"/>
        </w:rPr>
        <w:t> </w:t>
      </w:r>
      <w:r>
        <w:rPr/>
        <w:t>to play a significant role in the development of crop varieties with traits such as higher</w:t>
      </w:r>
      <w:r>
        <w:rPr>
          <w:spacing w:val="1"/>
        </w:rPr>
        <w:t> </w:t>
      </w:r>
      <w:r>
        <w:rPr/>
        <w:t>protein and starch quality, enhanced uptake of nutrients, modified oil and better tolerance</w:t>
      </w:r>
      <w:r>
        <w:rPr>
          <w:spacing w:val="1"/>
        </w:rPr>
        <w:t> </w:t>
      </w:r>
      <w:r>
        <w:rPr/>
        <w:t>and resistance to a wide range of biotic and abiotic stress conditions. The report of IAEA</w:t>
      </w:r>
      <w:r>
        <w:rPr>
          <w:spacing w:val="1"/>
        </w:rPr>
        <w:t> </w:t>
      </w:r>
      <w:r>
        <w:rPr/>
        <w:t>(2019) depicts that more than 3222 new varieties developed through mutagenesis have been</w:t>
      </w:r>
      <w:r>
        <w:rPr>
          <w:spacing w:val="-57"/>
        </w:rPr>
        <w:t> </w:t>
      </w:r>
      <w:r>
        <w:rPr/>
        <w:t>released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/>
        <w:t>make</w:t>
      </w:r>
      <w:r>
        <w:rPr>
          <w:spacing w:val="18"/>
        </w:rPr>
        <w:t> </w:t>
      </w:r>
      <w:r>
        <w:rPr/>
        <w:t>notable</w:t>
      </w:r>
      <w:r>
        <w:rPr>
          <w:spacing w:val="19"/>
        </w:rPr>
        <w:t> </w:t>
      </w:r>
      <w:r>
        <w:rPr/>
        <w:t>contributions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impossible.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99" w:id="21"/>
      <w:r>
        <w:rPr/>
        <w:t>Mutation</w:t>
      </w:r>
      <w:r>
        <w:rPr>
          <w:spacing w:val="-2"/>
        </w:rPr>
        <w:t> </w:t>
      </w:r>
      <w:r>
        <w:rPr/>
        <w:t>Breeding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Sesame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Non-shattering, bushy phenotype, branching from base, increment in capsule number on</w:t>
      </w:r>
      <w:r>
        <w:rPr>
          <w:spacing w:val="1"/>
        </w:rPr>
        <w:t> </w:t>
      </w:r>
      <w:r>
        <w:rPr/>
        <w:t>main axis, early maturity and resistance to pest and diseases are considered to be the most</w:t>
      </w:r>
      <w:r>
        <w:rPr>
          <w:spacing w:val="1"/>
        </w:rPr>
        <w:t> </w:t>
      </w:r>
      <w:r>
        <w:rPr/>
        <w:t>significant plant type mutants in Sesame as they all bring about enhancement in</w:t>
      </w:r>
      <w:r>
        <w:rPr>
          <w:spacing w:val="60"/>
        </w:rPr>
        <w:t> </w:t>
      </w:r>
      <w:r>
        <w:rPr/>
        <w:t>yield</w:t>
      </w:r>
      <w:r>
        <w:rPr>
          <w:spacing w:val="1"/>
        </w:rPr>
        <w:t> </w:t>
      </w:r>
      <w:r>
        <w:rPr/>
        <w:t>(Saha,</w:t>
      </w:r>
      <w:r>
        <w:rPr>
          <w:spacing w:val="-1"/>
        </w:rPr>
        <w:t> </w:t>
      </w:r>
      <w:r>
        <w:rPr/>
        <w:t>2018).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3"/>
        <w:jc w:val="both"/>
      </w:pPr>
      <w:r>
        <w:rPr/>
        <w:t>The earliest irradiation work on sesame was by Chaudhary and Das (1954) where they</w:t>
      </w:r>
      <w:r>
        <w:rPr>
          <w:spacing w:val="1"/>
        </w:rPr>
        <w:t> </w:t>
      </w:r>
      <w:r>
        <w:rPr/>
        <w:t>reported a significant increase in yield of west Bengal types number 12 and 6 at 14.4 KR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KR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 X-rays</w:t>
      </w:r>
      <w:r>
        <w:rPr>
          <w:spacing w:val="1"/>
        </w:rPr>
        <w:t> </w:t>
      </w:r>
      <w:r>
        <w:rPr/>
        <w:t>(Muhammad,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Nayar</w:t>
      </w:r>
      <w:r>
        <w:rPr>
          <w:spacing w:val="1"/>
        </w:rPr>
        <w:t> </w:t>
      </w:r>
      <w:r>
        <w:rPr/>
        <w:t>(1961)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oil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(from 47.82 %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55.48</w:t>
      </w:r>
      <w:r>
        <w:rPr>
          <w:spacing w:val="-1"/>
        </w:rPr>
        <w:t> </w:t>
      </w:r>
      <w:r>
        <w:rPr/>
        <w:t>%) in</w:t>
      </w:r>
      <w:r>
        <w:rPr>
          <w:spacing w:val="-1"/>
        </w:rPr>
        <w:t> </w:t>
      </w:r>
      <w:r>
        <w:rPr/>
        <w:t>small seeded types</w:t>
      </w:r>
      <w:r>
        <w:rPr>
          <w:spacing w:val="-1"/>
        </w:rPr>
        <w:t> </w:t>
      </w:r>
      <w:r>
        <w:rPr/>
        <w:t>(T</w:t>
      </w:r>
      <w:r>
        <w:rPr>
          <w:vertAlign w:val="sub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variety)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X-rays.</w:t>
      </w:r>
    </w:p>
    <w:p>
      <w:pPr>
        <w:pStyle w:val="BodyText"/>
        <w:spacing w:line="480" w:lineRule="auto" w:before="241"/>
        <w:ind w:left="265" w:right="152"/>
        <w:jc w:val="both"/>
      </w:pPr>
      <w:r>
        <w:rPr/>
        <w:t>Sengupta and Datta (2004a) reported that nine (9) desirable macro mutants; namely, broad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plant),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flowering</w:t>
      </w:r>
      <w:r>
        <w:rPr>
          <w:spacing w:val="1"/>
        </w:rPr>
        <w:t> </w:t>
      </w:r>
      <w:r>
        <w:rPr/>
        <w:t>(synchronous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 fatty acid content), diffused branching and thick leaf (increased seed protein and</w:t>
      </w:r>
      <w:r>
        <w:rPr>
          <w:spacing w:val="1"/>
        </w:rPr>
        <w:t> </w:t>
      </w:r>
      <w:r>
        <w:rPr/>
        <w:t>fatty oil contents and higher number of capsules), viridis (higher seed protein, seedling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marker),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(marker</w:t>
      </w:r>
      <w:r>
        <w:rPr>
          <w:spacing w:val="1"/>
        </w:rPr>
        <w:t> </w:t>
      </w:r>
      <w:r>
        <w:rPr/>
        <w:t>trait),</w:t>
      </w:r>
      <w:r>
        <w:rPr>
          <w:spacing w:val="1"/>
        </w:rPr>
        <w:t> </w:t>
      </w:r>
      <w:r>
        <w:rPr/>
        <w:t>non-shattering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(intense</w:t>
      </w:r>
      <w:r>
        <w:rPr>
          <w:spacing w:val="1"/>
        </w:rPr>
        <w:t> </w:t>
      </w:r>
      <w:r>
        <w:rPr/>
        <w:t>pigmentation on flowers), globular fruit (increased oil content in seed and higher number of</w:t>
      </w:r>
      <w:r>
        <w:rPr>
          <w:spacing w:val="-57"/>
        </w:rPr>
        <w:t> </w:t>
      </w:r>
      <w:r>
        <w:rPr/>
        <w:t>seeds per capsule), dark reddish-brown seed coat (high oil content) and bold seeded (high</w:t>
      </w:r>
      <w:r>
        <w:rPr>
          <w:spacing w:val="1"/>
        </w:rPr>
        <w:t> </w:t>
      </w:r>
      <w:r>
        <w:rPr/>
        <w:t>protein content) have been reported in sesame, all of which were outcome of induced</w:t>
      </w:r>
      <w:r>
        <w:rPr>
          <w:spacing w:val="1"/>
        </w:rPr>
        <w:t> </w:t>
      </w:r>
      <w:r>
        <w:rPr/>
        <w:t>mutagenesis.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Boureima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sensitivity 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cultivars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gamma rays using two Sesame cultivars from Senegal. Sesame seeds were irradiated with 0</w:t>
      </w:r>
      <w:r>
        <w:rPr>
          <w:spacing w:val="-57"/>
        </w:rPr>
        <w:t> </w:t>
      </w:r>
      <w:r>
        <w:rPr/>
        <w:t>Gy, 100 Gy, 200 Gy, 300 Gy, 400 Gy, 500 Gy, 600 Gy, 700 Gy and 800 Gy to assess their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germination,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 in irradiation doses was reported. The study revealed a more depressive effect of</w:t>
      </w:r>
      <w:r>
        <w:rPr>
          <w:spacing w:val="1"/>
        </w:rPr>
        <w:t> </w:t>
      </w:r>
      <w:r>
        <w:rPr/>
        <w:t>gamma irradiation on germination and drastic morphological abnormalities at higher doses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irradiation.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65" w:right="159"/>
        <w:jc w:val="both"/>
      </w:pPr>
      <w:r>
        <w:rPr/>
        <w:t>Begum and Dasgupta (2010) investigated the effects of physical and chemical mutagens in</w:t>
      </w:r>
      <w:r>
        <w:rPr>
          <w:spacing w:val="1"/>
        </w:rPr>
        <w:t> </w:t>
      </w:r>
      <w:r>
        <w:rPr/>
        <w:t>Sesame</w:t>
      </w:r>
      <w:r>
        <w:rPr>
          <w:spacing w:val="46"/>
        </w:rPr>
        <w:t> </w:t>
      </w:r>
      <w:r>
        <w:rPr/>
        <w:t>using</w:t>
      </w:r>
      <w:r>
        <w:rPr>
          <w:spacing w:val="45"/>
        </w:rPr>
        <w:t> </w:t>
      </w:r>
      <w:r>
        <w:rPr/>
        <w:t>three</w:t>
      </w:r>
      <w:r>
        <w:rPr>
          <w:spacing w:val="45"/>
        </w:rPr>
        <w:t> </w:t>
      </w:r>
      <w:r>
        <w:rPr/>
        <w:t>Sesame</w:t>
      </w:r>
      <w:r>
        <w:rPr>
          <w:spacing w:val="47"/>
        </w:rPr>
        <w:t> </w:t>
      </w:r>
      <w:r>
        <w:rPr/>
        <w:t>phenotypes</w:t>
      </w:r>
      <w:r>
        <w:rPr>
          <w:spacing w:val="47"/>
        </w:rPr>
        <w:t> </w:t>
      </w:r>
      <w:r>
        <w:rPr/>
        <w:t>viz</w:t>
      </w:r>
      <w:r>
        <w:rPr>
          <w:spacing w:val="48"/>
        </w:rPr>
        <w:t> </w:t>
      </w:r>
      <w:r>
        <w:rPr/>
        <w:t>Rama,</w:t>
      </w:r>
      <w:r>
        <w:rPr>
          <w:spacing w:val="47"/>
        </w:rPr>
        <w:t> </w:t>
      </w:r>
      <w:r>
        <w:rPr/>
        <w:t>SI</w:t>
      </w:r>
      <w:r>
        <w:rPr>
          <w:spacing w:val="41"/>
        </w:rPr>
        <w:t> </w:t>
      </w:r>
      <w:r>
        <w:rPr/>
        <w:t>1666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IC</w:t>
      </w:r>
      <w:r>
        <w:rPr>
          <w:spacing w:val="48"/>
        </w:rPr>
        <w:t> </w:t>
      </w:r>
      <w:r>
        <w:rPr/>
        <w:t>21706.</w:t>
      </w:r>
      <w:r>
        <w:rPr>
          <w:spacing w:val="46"/>
        </w:rPr>
        <w:t> </w:t>
      </w:r>
      <w:r>
        <w:rPr/>
        <w:t>Seeds</w:t>
      </w:r>
      <w:r>
        <w:rPr>
          <w:spacing w:val="47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6"/>
        <w:jc w:val="both"/>
      </w:pP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(gamma</w:t>
      </w:r>
      <w:r>
        <w:rPr>
          <w:spacing w:val="1"/>
        </w:rPr>
        <w:t> </w:t>
      </w:r>
      <w:r>
        <w:rPr/>
        <w:t>rays: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Gy,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Gy)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chemical</w:t>
      </w:r>
      <w:r>
        <w:rPr>
          <w:spacing w:val="1"/>
        </w:rPr>
        <w:t> </w:t>
      </w:r>
      <w:r>
        <w:rPr/>
        <w:t>(ethylmethane sulphonate EMS: 0.5 %, 1.0 %, 1.5 % and 2.0 %) mutagens and mutagenic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effectiveness of EMS was much higher than that of gamma rays. It was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0.5</w:t>
      </w:r>
      <w:r>
        <w:rPr>
          <w:spacing w:val="-1"/>
          <w:vertAlign w:val="baseline"/>
        </w:rPr>
        <w:t> </w:t>
      </w:r>
      <w:r>
        <w:rPr>
          <w:vertAlign w:val="baseline"/>
        </w:rPr>
        <w:t>%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EMS 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most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mutations.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Diouf </w:t>
      </w:r>
      <w:r>
        <w:rPr>
          <w:i/>
        </w:rPr>
        <w:t>et al. </w:t>
      </w:r>
      <w:r>
        <w:rPr/>
        <w:t>(2010) studied the spectrum and frequency of different mutants induced by</w:t>
      </w:r>
      <w:r>
        <w:rPr>
          <w:spacing w:val="1"/>
        </w:rPr>
        <w:t> </w:t>
      </w:r>
      <w:r>
        <w:rPr/>
        <w:t>gamma rays in three genotypes of Sesame extensively grown in Senegal. Results showed</w:t>
      </w:r>
      <w:r>
        <w:rPr>
          <w:spacing w:val="1"/>
        </w:rPr>
        <w:t> </w:t>
      </w:r>
      <w:r>
        <w:rPr/>
        <w:t>that at least, one closed capsule mutant could be induced from each of the three genetic</w:t>
      </w:r>
      <w:r>
        <w:rPr>
          <w:spacing w:val="1"/>
        </w:rPr>
        <w:t> </w:t>
      </w:r>
      <w:r>
        <w:rPr/>
        <w:t>backgrounds using gamma irradiation. They recommended the use of medium dose range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induction of viable and useful mutations in sesame.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6"/>
        <w:jc w:val="both"/>
      </w:pPr>
      <w:r>
        <w:rPr/>
        <w:t>Savant and Kothekar (2011) examined the induction of variability in fatty acid profile of</w:t>
      </w:r>
      <w:r>
        <w:rPr>
          <w:spacing w:val="1"/>
        </w:rPr>
        <w:t> </w:t>
      </w:r>
      <w:r>
        <w:rPr/>
        <w:t>five macro mutants of Sesame variety JLT-7 using different concentrations of two chemical</w:t>
      </w:r>
      <w:r>
        <w:rPr>
          <w:spacing w:val="-57"/>
        </w:rPr>
        <w:t> </w:t>
      </w:r>
      <w:r>
        <w:rPr/>
        <w:t>mutagens; ethyl methane sulphonate and sodium azide. Results revealed that the mutagenic</w:t>
      </w:r>
      <w:r>
        <w:rPr>
          <w:spacing w:val="1"/>
        </w:rPr>
        <w:t> </w:t>
      </w:r>
      <w:r>
        <w:rPr/>
        <w:t>treatments used induced significant variations in oil content and fatty acid composition of</w:t>
      </w:r>
      <w:r>
        <w:rPr>
          <w:spacing w:val="1"/>
        </w:rPr>
        <w:t> </w:t>
      </w:r>
      <w:r>
        <w:rPr/>
        <w:t>the different mutants and majority of the mutant revealed enhancement in seed oil content.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palmitic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stearic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</w:t>
      </w:r>
      <w:r>
        <w:rPr>
          <w:spacing w:val="-57"/>
        </w:rPr>
        <w:t> </w:t>
      </w:r>
      <w:r>
        <w:rPr/>
        <w:t>yielding</w:t>
      </w:r>
      <w:r>
        <w:rPr>
          <w:spacing w:val="-4"/>
        </w:rPr>
        <w:t> </w:t>
      </w:r>
      <w:r>
        <w:rPr/>
        <w:t>branched mutant.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5"/>
        <w:jc w:val="both"/>
      </w:pPr>
      <w:r>
        <w:rPr/>
        <w:t>Falusi </w:t>
      </w:r>
      <w:r>
        <w:rPr>
          <w:i/>
        </w:rPr>
        <w:t>et al. </w:t>
      </w:r>
      <w:r>
        <w:rPr/>
        <w:t>(2013) investigated irradiation induced polygenic mutations in two common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cultivars</w:t>
      </w:r>
      <w:r>
        <w:rPr>
          <w:spacing w:val="1"/>
        </w:rPr>
        <w:t> </w:t>
      </w:r>
      <w:r>
        <w:rPr/>
        <w:t>(Ex-Sudan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Kenana-4)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Neutron</w:t>
      </w:r>
      <w:r>
        <w:rPr>
          <w:spacing w:val="60"/>
        </w:rPr>
        <w:t> </w:t>
      </w:r>
      <w:r>
        <w:rPr/>
        <w:t>Irradiation.</w:t>
      </w:r>
      <w:r>
        <w:rPr>
          <w:spacing w:val="1"/>
        </w:rPr>
        <w:t> </w:t>
      </w:r>
      <w:r>
        <w:rPr/>
        <w:t>Results showed that 12 and 16 μSv were the most potent dose of fast neutron irradiation for</w:t>
      </w:r>
      <w:r>
        <w:rPr>
          <w:spacing w:val="-57"/>
        </w:rPr>
        <w:t> </w:t>
      </w:r>
      <w:r>
        <w:rPr/>
        <w:t>the induction of viable mutants in sesame especially Ex-Sudan accessions, which produced</w:t>
      </w:r>
      <w:r>
        <w:rPr>
          <w:spacing w:val="1"/>
        </w:rPr>
        <w:t> </w:t>
      </w:r>
      <w:r>
        <w:rPr/>
        <w:t>better</w:t>
      </w:r>
      <w:r>
        <w:rPr>
          <w:spacing w:val="2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7"/>
        <w:jc w:val="both"/>
      </w:pPr>
      <w:r>
        <w:rPr/>
        <w:t>Falusi </w:t>
      </w:r>
      <w:r>
        <w:rPr>
          <w:i/>
        </w:rPr>
        <w:t>et al</w:t>
      </w:r>
      <w:r>
        <w:rPr/>
        <w:t>. (2015) evaluated three Nigerian sesame varieties after treatment with fast</w:t>
      </w:r>
      <w:r>
        <w:rPr>
          <w:spacing w:val="1"/>
        </w:rPr>
        <w:t> </w:t>
      </w:r>
      <w:r>
        <w:rPr/>
        <w:t>neutron</w:t>
      </w:r>
      <w:r>
        <w:rPr>
          <w:spacing w:val="17"/>
        </w:rPr>
        <w:t> </w:t>
      </w:r>
      <w:r>
        <w:rPr/>
        <w:t>irradiation.</w:t>
      </w:r>
      <w:r>
        <w:rPr>
          <w:spacing w:val="18"/>
        </w:rPr>
        <w:t> </w:t>
      </w:r>
      <w:r>
        <w:rPr/>
        <w:t>Seeds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Kenana-4,</w:t>
      </w:r>
      <w:r>
        <w:rPr>
          <w:spacing w:val="18"/>
        </w:rPr>
        <w:t> </w:t>
      </w:r>
      <w:r>
        <w:rPr/>
        <w:t>E-8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Ex-Sudan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varying</w:t>
      </w:r>
      <w:r>
        <w:rPr>
          <w:spacing w:val="15"/>
        </w:rPr>
        <w:t> </w:t>
      </w:r>
      <w:r>
        <w:rPr/>
        <w:t>doses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vegetative</w:t>
      </w:r>
      <w:r>
        <w:rPr>
          <w:spacing w:val="-1"/>
        </w:rPr>
        <w:t> </w:t>
      </w:r>
      <w:r>
        <w:rPr/>
        <w:t>traits with an increasing</w:t>
      </w:r>
      <w:r>
        <w:rPr>
          <w:spacing w:val="-3"/>
        </w:rPr>
        <w:t> </w:t>
      </w:r>
      <w:r>
        <w:rPr/>
        <w:t>dose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radiation.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5"/>
        <w:jc w:val="both"/>
      </w:pPr>
      <w:r>
        <w:rPr/>
        <w:t>Kumari </w:t>
      </w:r>
      <w:r>
        <w:rPr>
          <w:i/>
        </w:rPr>
        <w:t>et al. </w:t>
      </w:r>
      <w:r>
        <w:rPr/>
        <w:t>(2016) investigated the effect of mutagenesis on germination, growth and</w:t>
      </w:r>
      <w:r>
        <w:rPr>
          <w:spacing w:val="1"/>
        </w:rPr>
        <w:t> </w:t>
      </w:r>
      <w:r>
        <w:rPr/>
        <w:t>fertility in Sesame (</w:t>
      </w:r>
      <w:r>
        <w:rPr>
          <w:i/>
        </w:rPr>
        <w:t>Sesamum indicum </w:t>
      </w:r>
      <w:r>
        <w:rPr/>
        <w:t>L.) Seeds of a local variety ‗LTK-4‘ was irradiated</w:t>
      </w:r>
      <w:r>
        <w:rPr>
          <w:spacing w:val="1"/>
        </w:rPr>
        <w:t> </w:t>
      </w:r>
      <w:r>
        <w:rPr/>
        <w:t>with six gamma irradiation doses </w:t>
      </w:r>
      <w:r>
        <w:rPr>
          <w:i/>
        </w:rPr>
        <w:t>viz., </w:t>
      </w:r>
      <w:r>
        <w:rPr/>
        <w:t>150 Gy, 300 Gy, 450 Gy, 600 Gy, 750 Gy and 900</w:t>
      </w:r>
      <w:r>
        <w:rPr>
          <w:spacing w:val="1"/>
        </w:rPr>
        <w:t> </w:t>
      </w:r>
      <w:r>
        <w:rPr/>
        <w:t>Gy. The seeds were also treated with 0.5 %, 1.0 % and 1.5 % EMS. Results revealed that</w:t>
      </w:r>
      <w:r>
        <w:rPr>
          <w:spacing w:val="1"/>
        </w:rPr>
        <w:t> </w:t>
      </w:r>
      <w:r>
        <w:rPr/>
        <w:t>higher doses of gamma irradiations and EMS both caused considerable reduction in all</w:t>
      </w:r>
      <w:r>
        <w:rPr>
          <w:spacing w:val="1"/>
        </w:rPr>
        <w:t> </w:t>
      </w:r>
      <w:r>
        <w:rPr/>
        <w:t>biological parameters. Based upon the sensitivity of mutagens, it was concluded that EMS</w:t>
      </w:r>
      <w:r>
        <w:rPr>
          <w:spacing w:val="1"/>
        </w:rPr>
        <w:t> </w:t>
      </w:r>
      <w:r>
        <w:rPr/>
        <w:t>treatments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highly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for modifying</w:t>
      </w:r>
      <w:r>
        <w:rPr>
          <w:spacing w:val="-3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traits in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crop.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4"/>
        <w:jc w:val="both"/>
      </w:pPr>
      <w:r>
        <w:rPr/>
        <w:t>Saravanaraman </w:t>
      </w:r>
      <w:r>
        <w:rPr>
          <w:i/>
        </w:rPr>
        <w:t>et al. </w:t>
      </w:r>
      <w:r>
        <w:rPr/>
        <w:t>(2016) studied the reaction of Sesame mutant generations against</w:t>
      </w:r>
      <w:r>
        <w:rPr>
          <w:spacing w:val="1"/>
        </w:rPr>
        <w:t> </w:t>
      </w:r>
      <w:r>
        <w:rPr/>
        <w:t>webworms. They treated three accessions of Sesame namely IVTS 2001-7, KMR-102 and</w:t>
      </w:r>
      <w:r>
        <w:rPr>
          <w:spacing w:val="1"/>
        </w:rPr>
        <w:t> </w:t>
      </w:r>
      <w:r>
        <w:rPr/>
        <w:t>TMV-3 with gamma rays, EMS and DES and reported that among M</w:t>
      </w:r>
      <w:r>
        <w:rPr>
          <w:vertAlign w:val="subscript"/>
        </w:rPr>
        <w:t>1</w:t>
      </w:r>
      <w:r>
        <w:rPr>
          <w:vertAlign w:val="baseline"/>
        </w:rPr>
        <w:t> and M</w:t>
      </w:r>
      <w:r>
        <w:rPr>
          <w:vertAlign w:val="subscript"/>
        </w:rPr>
        <w:t>2</w:t>
      </w:r>
      <w:r>
        <w:rPr>
          <w:vertAlign w:val="baseline"/>
        </w:rPr>
        <w:t> plants, IVTS</w:t>
      </w:r>
      <w:r>
        <w:rPr>
          <w:spacing w:val="1"/>
          <w:vertAlign w:val="baseline"/>
        </w:rPr>
        <w:t> </w:t>
      </w:r>
      <w:r>
        <w:rPr>
          <w:vertAlign w:val="baseline"/>
        </w:rPr>
        <w:t>2001-7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TMV-3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 to webworm.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Aliyu </w:t>
      </w:r>
      <w:r>
        <w:rPr>
          <w:i/>
        </w:rPr>
        <w:t>et al. </w:t>
      </w:r>
      <w:r>
        <w:rPr/>
        <w:t>(2017) investigated the induction of phenotypic variants in Sesame using fast</w:t>
      </w:r>
      <w:r>
        <w:rPr>
          <w:spacing w:val="1"/>
        </w:rPr>
        <w:t> </w:t>
      </w:r>
      <w:r>
        <w:rPr/>
        <w:t>neutron irradiation. Sesame seeds were irradiated for 2 hours, 4 hours, 6 hours and 8 hours</w:t>
      </w:r>
      <w:r>
        <w:rPr>
          <w:spacing w:val="1"/>
        </w:rPr>
        <w:t> </w:t>
      </w:r>
      <w:r>
        <w:rPr/>
        <w:t>at 0.16 Sv, 0.32 Sv, 0.48 Sv and 0.64 Sv doses of fast neutron irradiations. Results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(FNI)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mutagenic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lethality</w:t>
      </w:r>
      <w:r>
        <w:rPr>
          <w:spacing w:val="-57"/>
        </w:rPr>
        <w:t> </w:t>
      </w:r>
      <w:r>
        <w:rPr/>
        <w:t>induced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fast neutron irradiation were</w:t>
      </w:r>
      <w:r>
        <w:rPr>
          <w:spacing w:val="-2"/>
        </w:rPr>
        <w:t> </w:t>
      </w:r>
      <w:r>
        <w:rPr/>
        <w:t>not dose</w:t>
      </w:r>
      <w:r>
        <w:rPr>
          <w:spacing w:val="1"/>
        </w:rPr>
        <w:t> </w:t>
      </w:r>
      <w:r>
        <w:rPr/>
        <w:t>dependent.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5"/>
        <w:jc w:val="both"/>
      </w:pPr>
      <w:r>
        <w:rPr/>
        <w:t>Muhammad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irradiated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viz</w:t>
      </w:r>
      <w:r>
        <w:rPr>
          <w:spacing w:val="1"/>
        </w:rPr>
        <w:t> </w:t>
      </w:r>
      <w:r>
        <w:rPr/>
        <w:t>NCRIBEN-04E,</w:t>
      </w:r>
      <w:r>
        <w:rPr>
          <w:spacing w:val="1"/>
        </w:rPr>
        <w:t> </w:t>
      </w:r>
      <w:r>
        <w:rPr/>
        <w:t>NCRIBEN-01M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NCRIBEN-03Lwith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investigate its effect on seed retention indices on the three varieties. The study revealed that</w:t>
      </w:r>
      <w:r>
        <w:rPr>
          <w:spacing w:val="-57"/>
        </w:rPr>
        <w:t> </w:t>
      </w:r>
      <w:r>
        <w:rPr/>
        <w:t>gamma irradiation at 550 Gy had the highest score for NCRIBEN-04E and NCRIBEN-01M</w:t>
      </w:r>
      <w:r>
        <w:rPr>
          <w:spacing w:val="-57"/>
        </w:rPr>
        <w:t> </w:t>
      </w:r>
      <w:r>
        <w:rPr/>
        <w:t>and were categorized as non-shattering type (NSH). It was concluded that dose 550 Gy was</w:t>
      </w:r>
      <w:r>
        <w:rPr>
          <w:spacing w:val="-57"/>
        </w:rPr>
        <w:t> </w:t>
      </w:r>
      <w:r>
        <w:rPr/>
        <w:t>promising</w:t>
      </w:r>
      <w:r>
        <w:rPr>
          <w:spacing w:val="-3"/>
        </w:rPr>
        <w:t> </w:t>
      </w:r>
      <w:r>
        <w:rPr/>
        <w:t>in generating</w:t>
      </w:r>
      <w:r>
        <w:rPr>
          <w:spacing w:val="-2"/>
        </w:rPr>
        <w:t> </w:t>
      </w:r>
      <w:r>
        <w:rPr/>
        <w:t>mutants</w:t>
      </w:r>
      <w:r>
        <w:rPr>
          <w:spacing w:val="-1"/>
        </w:rPr>
        <w:t> </w:t>
      </w:r>
      <w:r>
        <w:rPr/>
        <w:t>with high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capsule</w:t>
      </w:r>
      <w:r>
        <w:rPr>
          <w:spacing w:val="-1"/>
        </w:rPr>
        <w:t> </w:t>
      </w:r>
      <w:r>
        <w:rPr/>
        <w:t>shattering</w:t>
      </w:r>
      <w:r>
        <w:rPr>
          <w:spacing w:val="-2"/>
        </w:rPr>
        <w:t> </w:t>
      </w:r>
      <w:r>
        <w:rPr/>
        <w:t>in sesame.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51"/>
        <w:jc w:val="both"/>
      </w:pPr>
      <w:r>
        <w:rPr/>
        <w:t>Saha and Paul (2017a) investigated the effects of gamma irradiation on yield and yield</w:t>
      </w:r>
      <w:r>
        <w:rPr>
          <w:spacing w:val="1"/>
        </w:rPr>
        <w:t> </w:t>
      </w:r>
      <w:r>
        <w:rPr/>
        <w:t>attributing traits of Sesame in M</w:t>
      </w:r>
      <w:r>
        <w:rPr>
          <w:vertAlign w:val="subscript"/>
        </w:rPr>
        <w:t>1</w:t>
      </w:r>
      <w:r>
        <w:rPr>
          <w:vertAlign w:val="baseline"/>
        </w:rPr>
        <w:t> generation using two varieties of sesame (Rama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Tillotoma). Seeds of the two varieties were exposed to varying doses of gamma 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(250 Gy, 300 Gy, 350</w:t>
      </w:r>
      <w:r>
        <w:rPr>
          <w:spacing w:val="60"/>
          <w:vertAlign w:val="baseline"/>
        </w:rPr>
        <w:t> </w:t>
      </w:r>
      <w:r>
        <w:rPr>
          <w:vertAlign w:val="baseline"/>
        </w:rPr>
        <w:t>Gy, 400 Gy and 450 Gy) to study their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on plant height,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capsule per plant, number of branches per plant, days to first flowering, days to</w:t>
      </w:r>
      <w:r>
        <w:rPr>
          <w:spacing w:val="1"/>
          <w:vertAlign w:val="baseline"/>
        </w:rPr>
        <w:t> </w:t>
      </w:r>
      <w:r>
        <w:rPr>
          <w:vertAlign w:val="baseline"/>
        </w:rPr>
        <w:t>50 % flowering, flower duration, seeds per capsule, capsule length, days to maturity, yield</w:t>
      </w:r>
      <w:r>
        <w:rPr>
          <w:spacing w:val="1"/>
          <w:vertAlign w:val="baseline"/>
        </w:rPr>
        <w:t> </w:t>
      </w:r>
      <w:r>
        <w:rPr>
          <w:vertAlign w:val="baseline"/>
        </w:rPr>
        <w:t>per plant and thousand seed weight. The result revealed that all the quantitative traits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chromosomal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irradiation. They concluded that gamma irradiation can be successfully utilized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in sesame.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3"/>
        <w:jc w:val="both"/>
      </w:pPr>
      <w:r>
        <w:rPr/>
        <w:t>Muhammad </w:t>
      </w:r>
      <w:r>
        <w:rPr>
          <w:i/>
        </w:rPr>
        <w:t>et al. </w:t>
      </w:r>
      <w:r>
        <w:rPr/>
        <w:t>(2018) evaluated the spectrum and frequency of mutations induced by</w:t>
      </w:r>
      <w:r>
        <w:rPr>
          <w:spacing w:val="1"/>
        </w:rPr>
        <w:t> </w:t>
      </w:r>
      <w:r>
        <w:rPr/>
        <w:t>gamma irradiations in three Nigerian Sesame varieties namely NCRIBEN-04E, NCRIBEN-</w:t>
      </w:r>
      <w:r>
        <w:rPr>
          <w:spacing w:val="-57"/>
        </w:rPr>
        <w:t> </w:t>
      </w:r>
      <w:r>
        <w:rPr/>
        <w:t>01M and NCRIBEN-03L. Results obtained revealed four mutant fruit traits: multicarpellate</w:t>
      </w:r>
      <w:r>
        <w:rPr>
          <w:spacing w:val="-57"/>
        </w:rPr>
        <w:t> </w:t>
      </w:r>
      <w:r>
        <w:rPr/>
        <w:t>capsule, multiple capsule per leaf axil, indehiscent capsule and terminal capsules. It was</w:t>
      </w:r>
      <w:r>
        <w:rPr>
          <w:spacing w:val="1"/>
        </w:rPr>
        <w:t> </w:t>
      </w:r>
      <w:r>
        <w:rPr/>
        <w:t>concluded that the dose range of 250 - 550 Gy was effective in inducing viable mutations in</w:t>
      </w:r>
      <w:r>
        <w:rPr>
          <w:spacing w:val="-57"/>
        </w:rPr>
        <w:t> </w:t>
      </w:r>
      <w:r>
        <w:rPr/>
        <w:t>sesame.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3"/>
        <w:jc w:val="both"/>
      </w:pPr>
      <w:r>
        <w:rPr/>
        <w:t>Maibam </w:t>
      </w:r>
      <w:r>
        <w:rPr>
          <w:i/>
        </w:rPr>
        <w:t>et al. </w:t>
      </w:r>
      <w:r>
        <w:rPr/>
        <w:t>(2018) studied induced mutagenesis in three Sesame entries viz Gujarut Til-4</w:t>
      </w:r>
      <w:r>
        <w:rPr>
          <w:spacing w:val="-57"/>
        </w:rPr>
        <w:t> </w:t>
      </w:r>
      <w:r>
        <w:rPr/>
        <w:t>(GT-4), Gujarat Til-10 (GT-10) and Patan-64. The seeds of the three Sesame entries were</w:t>
      </w:r>
      <w:r>
        <w:rPr>
          <w:spacing w:val="1"/>
        </w:rPr>
        <w:t> </w:t>
      </w:r>
      <w:r>
        <w:rPr/>
        <w:t>treated with 0.5 %, 1.0 %, 1.5 %, 2.0 % and 2.5 % doses of ethyl methane sulphonate</w:t>
      </w:r>
      <w:r>
        <w:rPr>
          <w:spacing w:val="1"/>
        </w:rPr>
        <w:t> </w:t>
      </w:r>
      <w:r>
        <w:rPr/>
        <w:t>(EMS). Results from M1 generation revealed a gradual reduction in germination percentage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germination.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 but</w:t>
      </w:r>
      <w:r>
        <w:rPr>
          <w:spacing w:val="-1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3"/>
          <w:vertAlign w:val="baseline"/>
        </w:rPr>
        <w:t> </w:t>
      </w:r>
      <w:r>
        <w:rPr>
          <w:vertAlign w:val="baseline"/>
        </w:rPr>
        <w:t>give</w:t>
      </w:r>
      <w:r>
        <w:rPr>
          <w:spacing w:val="-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4"/>
          <w:vertAlign w:val="baseline"/>
        </w:rPr>
        <w:t> </w:t>
      </w:r>
      <w:r>
        <w:rPr>
          <w:vertAlign w:val="baseline"/>
        </w:rPr>
        <w:t>yield.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57"/>
        <w:jc w:val="both"/>
      </w:pPr>
      <w:r>
        <w:rPr/>
        <w:t>Ariharasutharasan </w:t>
      </w:r>
      <w:r>
        <w:rPr>
          <w:i/>
        </w:rPr>
        <w:t>et al. </w:t>
      </w:r>
      <w:r>
        <w:rPr/>
        <w:t>(2019) evaluated the radio sensitivity of white seeded Sesame.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white-seeded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(SVPR1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VRI3)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irradiated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gamma rays at 100 Gy, 200 Gy, 300 Gy, 400 Gy and 500 Gy. The results revealed a</w:t>
      </w:r>
      <w:r>
        <w:rPr>
          <w:spacing w:val="1"/>
        </w:rPr>
        <w:t> </w:t>
      </w:r>
      <w:r>
        <w:rPr/>
        <w:t>reduction in all morphological parameters with increase in irradiation dose in both varieties.</w:t>
      </w:r>
      <w:r>
        <w:rPr>
          <w:spacing w:val="-57"/>
        </w:rPr>
        <w:t> </w:t>
      </w:r>
      <w:r>
        <w:rPr/>
        <w:t>In biochemical traits, photosynthetic pigment increased at lower doses of irradiation in both</w:t>
      </w:r>
      <w:r>
        <w:rPr>
          <w:spacing w:val="-57"/>
        </w:rPr>
        <w:t> </w:t>
      </w:r>
      <w:r>
        <w:rPr/>
        <w:t>varieties. It was concluded that doses above 300 Gy are not suitable to enhance trait values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seeded Sesame.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61"/>
        <w:jc w:val="both"/>
      </w:pPr>
      <w:r>
        <w:rPr/>
        <w:t>Kalaiyarasi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variability,</w:t>
      </w:r>
      <w:r>
        <w:rPr>
          <w:spacing w:val="1"/>
        </w:rPr>
        <w:t> </w:t>
      </w:r>
      <w:r>
        <w:rPr/>
        <w:t>heritability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genetic</w:t>
      </w:r>
      <w:r>
        <w:rPr>
          <w:spacing w:val="1"/>
        </w:rPr>
        <w:t> </w:t>
      </w:r>
      <w:r>
        <w:rPr/>
        <w:t>advance in sesame genotypes available in Tamil Nadu using fifteen Sesame genotypes.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high PCV</w:t>
      </w:r>
      <w:r>
        <w:rPr>
          <w:spacing w:val="-1"/>
        </w:rPr>
        <w:t> </w:t>
      </w:r>
      <w:r>
        <w:rPr/>
        <w:t>and GCV</w:t>
      </w:r>
      <w:r>
        <w:rPr>
          <w:spacing w:val="-1"/>
        </w:rPr>
        <w:t> </w:t>
      </w:r>
      <w:r>
        <w:rPr/>
        <w:t>and a high</w:t>
      </w:r>
      <w:r>
        <w:rPr>
          <w:spacing w:val="2"/>
        </w:rPr>
        <w:t> </w:t>
      </w:r>
      <w:r>
        <w:rPr/>
        <w:t>heritability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advance.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Pradhan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quantitative characters in Sesame using gamma irradiation. Dry and homogeneous seeds of</w:t>
      </w:r>
      <w:r>
        <w:rPr>
          <w:spacing w:val="1"/>
        </w:rPr>
        <w:t> </w:t>
      </w:r>
      <w:r>
        <w:rPr/>
        <w:t>two varieties of Sesame (Rama and Tillotoma) were irradiated with different doses of</w:t>
      </w:r>
      <w:r>
        <w:rPr>
          <w:spacing w:val="1"/>
        </w:rPr>
        <w:t> </w:t>
      </w:r>
      <w:r>
        <w:rPr/>
        <w:t>gamma rays viz. 250 Gy, 300 Gy, 350 Gy and 400 Gy. Results revealed pronounced effect</w:t>
      </w:r>
      <w:r>
        <w:rPr>
          <w:spacing w:val="1"/>
        </w:rPr>
        <w:t> </w:t>
      </w:r>
      <w:r>
        <w:rPr/>
        <w:t>of</w:t>
      </w:r>
      <w:r>
        <w:rPr>
          <w:spacing w:val="44"/>
        </w:rPr>
        <w:t> </w:t>
      </w:r>
      <w:r>
        <w:rPr/>
        <w:t>doses</w:t>
      </w:r>
      <w:r>
        <w:rPr>
          <w:spacing w:val="44"/>
        </w:rPr>
        <w:t> </w:t>
      </w:r>
      <w:r>
        <w:rPr/>
        <w:t>in</w:t>
      </w:r>
      <w:r>
        <w:rPr>
          <w:spacing w:val="48"/>
        </w:rPr>
        <w:t> </w:t>
      </w:r>
      <w:r>
        <w:rPr/>
        <w:t>inducing</w:t>
      </w:r>
      <w:r>
        <w:rPr>
          <w:spacing w:val="45"/>
        </w:rPr>
        <w:t> </w:t>
      </w:r>
      <w:r>
        <w:rPr/>
        <w:t>genetic</w:t>
      </w:r>
      <w:r>
        <w:rPr>
          <w:spacing w:val="44"/>
        </w:rPr>
        <w:t> </w:t>
      </w:r>
      <w:r>
        <w:rPr/>
        <w:t>variability</w:t>
      </w:r>
      <w:r>
        <w:rPr>
          <w:spacing w:val="42"/>
        </w:rPr>
        <w:t> </w:t>
      </w:r>
      <w:r>
        <w:rPr/>
        <w:t>for</w:t>
      </w:r>
      <w:r>
        <w:rPr>
          <w:spacing w:val="46"/>
        </w:rPr>
        <w:t> </w:t>
      </w:r>
      <w:r>
        <w:rPr/>
        <w:t>all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characters.</w:t>
      </w:r>
      <w:r>
        <w:rPr>
          <w:spacing w:val="49"/>
        </w:rPr>
        <w:t> </w:t>
      </w:r>
      <w:r>
        <w:rPr/>
        <w:t>In</w:t>
      </w:r>
      <w:r>
        <w:rPr>
          <w:spacing w:val="45"/>
        </w:rPr>
        <w:t> </w:t>
      </w:r>
      <w:r>
        <w:rPr/>
        <w:t>addition,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61"/>
      </w:pPr>
      <w:r>
        <w:rPr/>
        <w:t>increase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capsules</w:t>
      </w:r>
      <w:r>
        <w:rPr>
          <w:spacing w:val="20"/>
        </w:rPr>
        <w:t> </w:t>
      </w:r>
      <w:r>
        <w:rPr/>
        <w:t>per</w:t>
      </w:r>
      <w:r>
        <w:rPr>
          <w:spacing w:val="18"/>
        </w:rPr>
        <w:t> </w:t>
      </w:r>
      <w:r>
        <w:rPr/>
        <w:t>plant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observed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350</w:t>
      </w:r>
      <w:r>
        <w:rPr>
          <w:spacing w:val="18"/>
        </w:rPr>
        <w:t> </w:t>
      </w:r>
      <w:r>
        <w:rPr/>
        <w:t>Gy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400</w:t>
      </w:r>
      <w:r>
        <w:rPr>
          <w:spacing w:val="19"/>
        </w:rPr>
        <w:t> </w:t>
      </w:r>
      <w:r>
        <w:rPr/>
        <w:t>Gy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varieties.</w:t>
      </w:r>
    </w:p>
    <w:p>
      <w:pPr>
        <w:pStyle w:val="BodyText"/>
        <w:spacing w:line="480" w:lineRule="auto" w:before="1"/>
        <w:ind w:left="265" w:right="163"/>
      </w:pPr>
      <w:r>
        <w:rPr/>
        <w:t>Over the</w:t>
      </w:r>
      <w:r>
        <w:rPr>
          <w:spacing w:val="7"/>
        </w:rPr>
        <w:t> </w:t>
      </w:r>
      <w:r>
        <w:rPr/>
        <w:t>years, numerous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 been</w:t>
      </w:r>
      <w:r>
        <w:rPr>
          <w:spacing w:val="2"/>
        </w:rPr>
        <w:t> </w:t>
      </w:r>
      <w:r>
        <w:rPr/>
        <w:t>carried out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breeding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Sesame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achievements are</w:t>
      </w:r>
      <w:r>
        <w:rPr>
          <w:spacing w:val="-2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the table below.</w:t>
      </w:r>
    </w:p>
    <w:p>
      <w:pPr>
        <w:pStyle w:val="Heading1"/>
        <w:spacing w:before="4"/>
        <w:ind w:left="265"/>
        <w:jc w:val="left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4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Sesame</w:t>
      </w:r>
      <w:r>
        <w:rPr>
          <w:spacing w:val="-3"/>
        </w:rPr>
        <w:t> </w:t>
      </w:r>
      <w:r>
        <w:rPr/>
        <w:t>through Mutation</w:t>
      </w:r>
      <w:r>
        <w:rPr>
          <w:spacing w:val="-1"/>
        </w:rPr>
        <w:t> </w:t>
      </w:r>
      <w:r>
        <w:rPr/>
        <w:t>Breeding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93.864006pt;margin-top:14.001519pt;width:444.95pt;height:1pt;mso-position-horizontal-relative:page;mso-position-vertical-relative:paragraph;z-index:-15728640;mso-wrap-distance-left:0;mso-wrap-distance-right:0" coordorigin="1877,280" coordsize="8899,20" path="m2448,280l2429,280,2429,280,1877,280,1877,299,2429,299,2429,299,2448,299,2448,280xm5257,280l2448,280,2448,299,5257,299,5257,280xm5276,280l5257,280,5257,299,5276,299,5276,280xm8548,280l8529,280,5276,280,5276,299,8529,299,8548,299,8548,280xm10776,280l8548,280,8548,299,10776,299,10776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17" w:val="left" w:leader="none"/>
          <w:tab w:pos="3644" w:val="left" w:leader="none"/>
          <w:tab w:pos="6917" w:val="left" w:leader="none"/>
        </w:tabs>
        <w:spacing w:before="0" w:after="87"/>
        <w:ind w:left="265" w:right="0" w:firstLine="0"/>
        <w:jc w:val="left"/>
        <w:rPr>
          <w:b/>
          <w:sz w:val="20"/>
        </w:rPr>
      </w:pPr>
      <w:r>
        <w:rPr>
          <w:b/>
          <w:sz w:val="20"/>
        </w:rPr>
        <w:t>S/n</w:t>
        <w:tab/>
        <w:t>Treatment</w:t>
        <w:tab/>
        <w:t>Character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improvement</w:t>
        <w:tab/>
        <w:t>Author</w:t>
      </w:r>
    </w:p>
    <w:p>
      <w:pPr>
        <w:pStyle w:val="BodyText"/>
        <w:spacing w:line="20" w:lineRule="exact"/>
        <w:ind w:left="157"/>
        <w:rPr>
          <w:sz w:val="2"/>
        </w:rPr>
      </w:pPr>
      <w:r>
        <w:rPr>
          <w:sz w:val="2"/>
        </w:rPr>
        <w:pict>
          <v:group style="width:444.95pt;height:1pt;mso-position-horizontal-relative:char;mso-position-vertical-relative:line" coordorigin="0,0" coordsize="8899,20">
            <v:shape style="position:absolute;left:0;top:0;width:8899;height:20" coordorigin="0,0" coordsize="8899,20" path="m571,0l552,0,552,0,0,0,0,19,552,19,552,19,571,19,571,0xm3380,0l571,0,571,19,3380,19,3380,0xm3399,0l3380,0,3380,19,3399,19,3399,0xm6671,0l6652,0,3399,0,3399,19,6652,19,6671,19,6671,0xm8899,0l6671,0,6671,19,8899,19,889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  <w:tab w:pos="6917" w:val="left" w:leader="none"/>
        </w:tabs>
        <w:spacing w:line="240" w:lineRule="auto" w:before="0" w:after="0"/>
        <w:ind w:left="817" w:right="0" w:hanging="553"/>
        <w:jc w:val="left"/>
        <w:rPr>
          <w:sz w:val="20"/>
        </w:rPr>
      </w:pPr>
      <w:r>
        <w:rPr>
          <w:sz w:val="20"/>
        </w:rPr>
        <w:t>X-ray</w:t>
      </w:r>
      <w:r>
        <w:rPr>
          <w:spacing w:val="-6"/>
          <w:sz w:val="20"/>
        </w:rPr>
        <w:t> </w:t>
      </w:r>
      <w:r>
        <w:rPr>
          <w:sz w:val="20"/>
        </w:rPr>
        <w:t>irradiation</w:t>
        <w:tab/>
        <w:t>High</w:t>
      </w:r>
      <w:r>
        <w:rPr>
          <w:spacing w:val="-1"/>
          <w:sz w:val="20"/>
        </w:rPr>
        <w:t> </w:t>
      </w:r>
      <w:r>
        <w:rPr>
          <w:sz w:val="20"/>
        </w:rPr>
        <w:t>oil</w:t>
      </w:r>
      <w:r>
        <w:rPr>
          <w:spacing w:val="-2"/>
          <w:sz w:val="20"/>
        </w:rPr>
        <w:t> </w:t>
      </w:r>
      <w:r>
        <w:rPr>
          <w:sz w:val="20"/>
        </w:rPr>
        <w:t>content</w:t>
        <w:tab/>
        <w:t>Rai</w:t>
      </w:r>
      <w:r>
        <w:rPr>
          <w:spacing w:val="-1"/>
          <w:sz w:val="20"/>
        </w:rPr>
        <w:t> </w:t>
      </w:r>
      <w:r>
        <w:rPr>
          <w:sz w:val="20"/>
        </w:rPr>
        <w:t>and Jacob</w:t>
      </w:r>
      <w:r>
        <w:rPr>
          <w:spacing w:val="-1"/>
          <w:sz w:val="20"/>
        </w:rPr>
        <w:t> </w:t>
      </w:r>
      <w:r>
        <w:rPr>
          <w:sz w:val="20"/>
        </w:rPr>
        <w:t>(1956)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</w:tabs>
        <w:spacing w:line="360" w:lineRule="auto" w:before="108" w:after="0"/>
        <w:ind w:left="3645" w:right="38" w:hanging="3380"/>
        <w:jc w:val="left"/>
        <w:rPr>
          <w:sz w:val="20"/>
        </w:rPr>
      </w:pPr>
      <w:r>
        <w:rPr>
          <w:sz w:val="20"/>
        </w:rPr>
        <w:t>X-ray</w:t>
      </w:r>
      <w:r>
        <w:rPr>
          <w:spacing w:val="-6"/>
          <w:sz w:val="20"/>
        </w:rPr>
        <w:t> </w:t>
      </w:r>
      <w:r>
        <w:rPr>
          <w:sz w:val="20"/>
        </w:rPr>
        <w:t>irradiation</w:t>
        <w:tab/>
        <w:t>higher oil content 55.48 %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parent</w:t>
      </w:r>
      <w:r>
        <w:rPr>
          <w:spacing w:val="-1"/>
          <w:sz w:val="20"/>
        </w:rPr>
        <w:t> </w:t>
      </w:r>
      <w:r>
        <w:rPr>
          <w:sz w:val="20"/>
        </w:rPr>
        <w:t>var.</w:t>
      </w:r>
      <w:r>
        <w:rPr>
          <w:spacing w:val="-4"/>
          <w:sz w:val="20"/>
        </w:rPr>
        <w:t> </w:t>
      </w:r>
      <w:r>
        <w:rPr>
          <w:sz w:val="20"/>
        </w:rPr>
        <w:t>47.82</w:t>
      </w:r>
      <w:r>
        <w:rPr>
          <w:spacing w:val="-2"/>
          <w:sz w:val="20"/>
        </w:rPr>
        <w:t> </w:t>
      </w:r>
      <w:r>
        <w:rPr>
          <w:sz w:val="20"/>
        </w:rPr>
        <w:t>%</w:t>
      </w:r>
    </w:p>
    <w:p>
      <w:pPr>
        <w:spacing w:before="108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Nayar</w:t>
      </w:r>
      <w:r>
        <w:rPr>
          <w:spacing w:val="-2"/>
          <w:sz w:val="20"/>
        </w:rPr>
        <w:t> </w:t>
      </w:r>
      <w:r>
        <w:rPr>
          <w:sz w:val="20"/>
        </w:rPr>
        <w:t>(1961)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2" w:equalWidth="0">
            <w:col w:w="5947" w:space="705"/>
            <w:col w:w="2608"/>
          </w:cols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</w:tabs>
        <w:spacing w:line="360" w:lineRule="auto" w:before="0" w:after="0"/>
        <w:ind w:left="817" w:right="0" w:hanging="552"/>
        <w:jc w:val="left"/>
        <w:rPr>
          <w:sz w:val="20"/>
        </w:rPr>
      </w:pPr>
      <w:r>
        <w:rPr>
          <w:sz w:val="20"/>
        </w:rPr>
        <w:t>X-ray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fast</w:t>
      </w:r>
      <w:r>
        <w:rPr>
          <w:spacing w:val="6"/>
          <w:sz w:val="20"/>
        </w:rPr>
        <w:t> </w:t>
      </w:r>
      <w:r>
        <w:rPr>
          <w:sz w:val="20"/>
        </w:rPr>
        <w:t>neutron</w:t>
      </w:r>
      <w:r>
        <w:rPr>
          <w:spacing w:val="4"/>
          <w:sz w:val="20"/>
        </w:rPr>
        <w:t> </w:t>
      </w:r>
      <w:r>
        <w:rPr>
          <w:sz w:val="20"/>
        </w:rPr>
        <w:t>(35S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32P)</w:t>
      </w:r>
    </w:p>
    <w:p>
      <w:pPr>
        <w:spacing w:line="230" w:lineRule="exact" w:before="0"/>
        <w:ind w:left="18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Increased</w:t>
      </w:r>
    </w:p>
    <w:p>
      <w:pPr>
        <w:spacing w:line="360" w:lineRule="auto" w:before="115"/>
        <w:ind w:left="181" w:right="30" w:firstLine="0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fruits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heavier</w:t>
      </w:r>
      <w:r>
        <w:rPr>
          <w:spacing w:val="-2"/>
          <w:sz w:val="20"/>
        </w:rPr>
        <w:t> </w:t>
      </w:r>
      <w:r>
        <w:rPr>
          <w:sz w:val="20"/>
        </w:rPr>
        <w:t>seeds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increase oil</w:t>
      </w:r>
      <w:r>
        <w:rPr>
          <w:spacing w:val="-2"/>
          <w:sz w:val="20"/>
        </w:rPr>
        <w:t> </w:t>
      </w:r>
      <w:r>
        <w:rPr>
          <w:sz w:val="20"/>
        </w:rPr>
        <w:t>content</w:t>
      </w:r>
    </w:p>
    <w:p>
      <w:pPr>
        <w:spacing w:line="230" w:lineRule="exact" w:before="0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Kobayashi</w:t>
      </w:r>
      <w:r>
        <w:rPr>
          <w:spacing w:val="-5"/>
          <w:sz w:val="20"/>
        </w:rPr>
        <w:t> </w:t>
      </w:r>
      <w:r>
        <w:rPr>
          <w:sz w:val="20"/>
        </w:rPr>
        <w:t>(1965)</w:t>
      </w:r>
    </w:p>
    <w:p>
      <w:pPr>
        <w:spacing w:after="0" w:line="230" w:lineRule="exact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3" w:equalWidth="0">
            <w:col w:w="3424" w:space="40"/>
            <w:col w:w="3044" w:space="144"/>
            <w:col w:w="2608"/>
          </w:cols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</w:tabs>
        <w:spacing w:line="357" w:lineRule="auto" w:before="2" w:after="0"/>
        <w:ind w:left="3645" w:right="38" w:hanging="3380"/>
        <w:jc w:val="left"/>
        <w:rPr>
          <w:sz w:val="20"/>
        </w:rPr>
      </w:pPr>
      <w:r>
        <w:rPr>
          <w:sz w:val="20"/>
        </w:rPr>
        <w:t>X-ray</w:t>
      </w:r>
      <w:r>
        <w:rPr>
          <w:spacing w:val="-6"/>
          <w:sz w:val="20"/>
        </w:rPr>
        <w:t> </w:t>
      </w:r>
      <w:r>
        <w:rPr>
          <w:sz w:val="20"/>
        </w:rPr>
        <w:t>irradiation</w:t>
        <w:tab/>
        <w:t>Indehiscent capsule and early</w:t>
      </w:r>
      <w:r>
        <w:rPr>
          <w:spacing w:val="-47"/>
          <w:sz w:val="20"/>
        </w:rPr>
        <w:t> </w:t>
      </w:r>
      <w:r>
        <w:rPr>
          <w:sz w:val="20"/>
        </w:rPr>
        <w:t>maturing</w:t>
      </w:r>
      <w:r>
        <w:rPr>
          <w:spacing w:val="-1"/>
          <w:sz w:val="20"/>
        </w:rPr>
        <w:t> </w:t>
      </w:r>
      <w:r>
        <w:rPr>
          <w:sz w:val="20"/>
        </w:rPr>
        <w:t>traits</w:t>
      </w:r>
    </w:p>
    <w:p>
      <w:pPr>
        <w:spacing w:before="2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Kobayashi</w:t>
      </w:r>
      <w:r>
        <w:rPr>
          <w:spacing w:val="-5"/>
          <w:sz w:val="20"/>
        </w:rPr>
        <w:t> </w:t>
      </w:r>
      <w:r>
        <w:rPr>
          <w:sz w:val="20"/>
        </w:rPr>
        <w:t>(1973)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2" w:equalWidth="0">
            <w:col w:w="6046" w:space="606"/>
            <w:col w:w="2608"/>
          </w:cols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  <w:tab w:pos="6917" w:val="left" w:leader="none"/>
          <w:tab w:pos="7907" w:val="left" w:leader="none"/>
          <w:tab w:pos="8478" w:val="left" w:leader="none"/>
        </w:tabs>
        <w:spacing w:line="360" w:lineRule="auto" w:before="3" w:after="0"/>
        <w:ind w:left="6917" w:right="314" w:hanging="6652"/>
        <w:jc w:val="left"/>
        <w:rPr>
          <w:sz w:val="20"/>
        </w:rPr>
      </w:pPr>
      <w:r>
        <w:rPr>
          <w:sz w:val="20"/>
        </w:rPr>
        <w:t>Maleic</w:t>
      </w:r>
      <w:r>
        <w:rPr>
          <w:spacing w:val="-2"/>
          <w:sz w:val="20"/>
        </w:rPr>
        <w:t> </w:t>
      </w:r>
      <w:r>
        <w:rPr>
          <w:sz w:val="20"/>
        </w:rPr>
        <w:t>hydrazide and</w:t>
      </w:r>
      <w:r>
        <w:rPr>
          <w:spacing w:val="-1"/>
          <w:sz w:val="20"/>
        </w:rPr>
        <w:t> </w:t>
      </w:r>
      <w:r>
        <w:rPr>
          <w:sz w:val="20"/>
        </w:rPr>
        <w:t>dalapon</w:t>
        <w:tab/>
        <w:t>Male</w:t>
      </w:r>
      <w:r>
        <w:rPr>
          <w:spacing w:val="-1"/>
          <w:sz w:val="20"/>
        </w:rPr>
        <w:t> </w:t>
      </w:r>
      <w:r>
        <w:rPr>
          <w:sz w:val="20"/>
        </w:rPr>
        <w:t>sterility</w:t>
        <w:tab/>
        <w:t>Chauhan</w:t>
        <w:tab/>
        <w:t>and</w:t>
        <w:tab/>
      </w:r>
      <w:r>
        <w:rPr>
          <w:spacing w:val="-2"/>
          <w:sz w:val="20"/>
        </w:rPr>
        <w:t>Singh</w:t>
      </w:r>
      <w:r>
        <w:rPr>
          <w:spacing w:val="-47"/>
          <w:sz w:val="20"/>
        </w:rPr>
        <w:t> </w:t>
      </w:r>
      <w:r>
        <w:rPr>
          <w:sz w:val="20"/>
        </w:rPr>
        <w:t>(1971)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</w:tabs>
        <w:spacing w:line="240" w:lineRule="auto" w:before="1" w:after="0"/>
        <w:ind w:left="817" w:right="0" w:hanging="553"/>
        <w:jc w:val="left"/>
        <w:rPr>
          <w:sz w:val="20"/>
        </w:rPr>
      </w:pPr>
      <w:r>
        <w:rPr>
          <w:sz w:val="20"/>
        </w:rPr>
        <w:t>gamma-rays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colchicine</w:t>
        <w:tab/>
        <w:t>higher</w:t>
      </w:r>
      <w:r>
        <w:rPr>
          <w:spacing w:val="-1"/>
          <w:sz w:val="20"/>
        </w:rPr>
        <w:t> </w:t>
      </w:r>
      <w:r>
        <w:rPr>
          <w:sz w:val="20"/>
        </w:rPr>
        <w:t>seed</w:t>
      </w:r>
      <w:r>
        <w:rPr>
          <w:spacing w:val="2"/>
          <w:sz w:val="20"/>
        </w:rPr>
        <w:t> </w:t>
      </w:r>
      <w:r>
        <w:rPr>
          <w:sz w:val="20"/>
        </w:rPr>
        <w:t>yield</w:t>
      </w:r>
      <w:r>
        <w:rPr>
          <w:spacing w:val="-1"/>
          <w:sz w:val="20"/>
        </w:rPr>
        <w:t> </w:t>
      </w:r>
      <w:r>
        <w:rPr>
          <w:sz w:val="20"/>
        </w:rPr>
        <w:t>(3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%)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oil</w:t>
      </w:r>
      <w:r>
        <w:rPr>
          <w:spacing w:val="-2"/>
          <w:sz w:val="20"/>
        </w:rPr>
        <w:t> </w:t>
      </w:r>
      <w:r>
        <w:rPr>
          <w:sz w:val="20"/>
        </w:rPr>
        <w:t>(5</w:t>
      </w:r>
    </w:p>
    <w:p>
      <w:pPr>
        <w:spacing w:before="114"/>
        <w:ind w:left="3645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13 %)</w:t>
      </w:r>
      <w:r>
        <w:rPr>
          <w:spacing w:val="-2"/>
          <w:sz w:val="20"/>
        </w:rPr>
        <w:t> </w:t>
      </w:r>
      <w:r>
        <w:rPr>
          <w:sz w:val="20"/>
        </w:rPr>
        <w:t>content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parent</w:t>
      </w:r>
      <w:r>
        <w:rPr>
          <w:spacing w:val="1"/>
          <w:sz w:val="20"/>
        </w:rPr>
        <w:t> </w:t>
      </w:r>
      <w:r>
        <w:rPr>
          <w:sz w:val="20"/>
        </w:rPr>
        <w:t>varieties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</w:tabs>
        <w:spacing w:line="240" w:lineRule="auto" w:before="116" w:after="0"/>
        <w:ind w:left="817" w:right="0" w:hanging="553"/>
        <w:jc w:val="left"/>
        <w:rPr>
          <w:sz w:val="20"/>
        </w:rPr>
      </w:pPr>
      <w:r>
        <w:rPr>
          <w:sz w:val="20"/>
        </w:rPr>
        <w:t>sodium</w:t>
      </w:r>
      <w:r>
        <w:rPr>
          <w:spacing w:val="-6"/>
          <w:sz w:val="20"/>
        </w:rPr>
        <w:t> </w:t>
      </w:r>
      <w:r>
        <w:rPr>
          <w:sz w:val="20"/>
        </w:rPr>
        <w:t>azide</w:t>
      </w:r>
      <w:r>
        <w:rPr>
          <w:spacing w:val="-1"/>
          <w:sz w:val="20"/>
        </w:rPr>
        <w:t> </w:t>
      </w:r>
      <w:r>
        <w:rPr>
          <w:sz w:val="20"/>
        </w:rPr>
        <w:t>treatment</w:t>
        <w:tab/>
        <w:t>Lodging</w:t>
      </w:r>
    </w:p>
    <w:p>
      <w:pPr>
        <w:spacing w:line="357" w:lineRule="auto" w:before="115"/>
        <w:ind w:left="3645" w:right="0" w:firstLine="0"/>
        <w:jc w:val="left"/>
        <w:rPr>
          <w:sz w:val="20"/>
        </w:rPr>
      </w:pPr>
      <w:r>
        <w:rPr>
          <w:sz w:val="20"/>
        </w:rPr>
        <w:t>resistance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yield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-47"/>
          <w:sz w:val="20"/>
        </w:rPr>
        <w:t> </w:t>
      </w:r>
      <w:r>
        <w:rPr>
          <w:sz w:val="20"/>
        </w:rPr>
        <w:t>when</w:t>
      </w:r>
    </w:p>
    <w:p>
      <w:pPr>
        <w:spacing w:before="4"/>
        <w:ind w:left="3645" w:right="0" w:firstLine="0"/>
        <w:jc w:val="left"/>
        <w:rPr>
          <w:sz w:val="20"/>
        </w:rPr>
      </w:pPr>
      <w:r>
        <w:rPr>
          <w:sz w:val="20"/>
        </w:rPr>
        <w:t>planted in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density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  <w:tab w:pos="5055" w:val="left" w:leader="none"/>
          <w:tab w:pos="5681" w:val="left" w:leader="none"/>
          <w:tab w:pos="6350" w:val="left" w:leader="none"/>
        </w:tabs>
        <w:spacing w:line="360" w:lineRule="auto" w:before="115" w:after="0"/>
        <w:ind w:left="3645" w:right="0" w:hanging="3380"/>
        <w:jc w:val="left"/>
        <w:rPr>
          <w:sz w:val="20"/>
        </w:rPr>
      </w:pPr>
      <w:r>
        <w:rPr>
          <w:sz w:val="20"/>
        </w:rPr>
        <w:t>Gamma</w:t>
      </w:r>
      <w:r>
        <w:rPr>
          <w:spacing w:val="-3"/>
          <w:sz w:val="20"/>
        </w:rPr>
        <w:t> </w:t>
      </w:r>
      <w:r>
        <w:rPr>
          <w:sz w:val="20"/>
        </w:rPr>
        <w:t>irradiation</w:t>
        <w:tab/>
        <w:t>Multicapsule</w:t>
        <w:tab/>
        <w:t>per</w:t>
        <w:tab/>
        <w:t>leaf</w:t>
        <w:tab/>
      </w:r>
      <w:r>
        <w:rPr>
          <w:spacing w:val="-2"/>
          <w:sz w:val="20"/>
        </w:rPr>
        <w:t>axil,</w:t>
      </w:r>
      <w:r>
        <w:rPr>
          <w:spacing w:val="-47"/>
          <w:sz w:val="20"/>
        </w:rPr>
        <w:t> </w:t>
      </w:r>
      <w:r>
        <w:rPr>
          <w:sz w:val="20"/>
        </w:rPr>
        <w:t>semishattering</w:t>
      </w:r>
    </w:p>
    <w:p>
      <w:pPr>
        <w:spacing w:line="229" w:lineRule="exact" w:before="0"/>
        <w:ind w:left="3645" w:right="0" w:firstLine="0"/>
        <w:jc w:val="left"/>
        <w:rPr>
          <w:sz w:val="20"/>
        </w:rPr>
      </w:pPr>
      <w:r>
        <w:rPr>
          <w:sz w:val="20"/>
        </w:rPr>
        <w:t>capsule,</w:t>
      </w:r>
      <w:r>
        <w:rPr>
          <w:spacing w:val="-3"/>
          <w:sz w:val="20"/>
        </w:rPr>
        <w:t> </w:t>
      </w:r>
      <w:r>
        <w:rPr>
          <w:sz w:val="20"/>
        </w:rPr>
        <w:t>early</w:t>
      </w:r>
      <w:r>
        <w:rPr>
          <w:spacing w:val="-3"/>
          <w:sz w:val="20"/>
        </w:rPr>
        <w:t> </w:t>
      </w:r>
      <w:r>
        <w:rPr>
          <w:sz w:val="20"/>
        </w:rPr>
        <w:t>maturity</w:t>
      </w:r>
    </w:p>
    <w:p>
      <w:pPr>
        <w:tabs>
          <w:tab w:pos="1020" w:val="left" w:leader="none"/>
          <w:tab w:pos="1538" w:val="left" w:leader="none"/>
        </w:tabs>
        <w:spacing w:line="357" w:lineRule="auto" w:before="1"/>
        <w:ind w:left="176" w:right="31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Kamala</w:t>
        <w:tab/>
        <w:t>and</w:t>
        <w:tab/>
      </w:r>
      <w:r>
        <w:rPr>
          <w:spacing w:val="-1"/>
          <w:sz w:val="20"/>
        </w:rPr>
        <w:t>Sasikala</w:t>
      </w:r>
      <w:r>
        <w:rPr>
          <w:spacing w:val="-47"/>
          <w:sz w:val="20"/>
        </w:rPr>
        <w:t> </w:t>
      </w:r>
      <w:r>
        <w:rPr>
          <w:sz w:val="20"/>
        </w:rPr>
        <w:t>(1985)</w:t>
      </w:r>
    </w:p>
    <w:p>
      <w:pPr>
        <w:spacing w:before="4"/>
        <w:ind w:left="176" w:right="0" w:firstLine="0"/>
        <w:jc w:val="left"/>
        <w:rPr>
          <w:sz w:val="20"/>
        </w:rPr>
      </w:pPr>
      <w:r>
        <w:rPr>
          <w:sz w:val="20"/>
        </w:rPr>
        <w:t>Kang</w:t>
      </w:r>
      <w:r>
        <w:rPr>
          <w:spacing w:val="-2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1"/>
          <w:sz w:val="20"/>
        </w:rPr>
        <w:t> </w:t>
      </w:r>
      <w:r>
        <w:rPr>
          <w:sz w:val="20"/>
        </w:rPr>
        <w:t>(1996)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138"/>
        <w:ind w:left="176" w:right="657" w:firstLine="0"/>
        <w:jc w:val="left"/>
        <w:rPr>
          <w:sz w:val="20"/>
        </w:rPr>
      </w:pPr>
      <w:r>
        <w:rPr>
          <w:sz w:val="20"/>
        </w:rPr>
        <w:t>Govindarasu 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Ramamoorthi</w:t>
      </w:r>
      <w:r>
        <w:rPr>
          <w:spacing w:val="-6"/>
          <w:sz w:val="20"/>
        </w:rPr>
        <w:t> </w:t>
      </w:r>
      <w:r>
        <w:rPr>
          <w:sz w:val="20"/>
        </w:rPr>
        <w:t>(1998)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2" w:equalWidth="0">
            <w:col w:w="6701" w:space="40"/>
            <w:col w:w="2519"/>
          </w:cols>
        </w:sect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  <w:tab w:pos="3644" w:val="left" w:leader="none"/>
          <w:tab w:pos="6917" w:val="left" w:leader="none"/>
        </w:tabs>
        <w:spacing w:line="240" w:lineRule="auto" w:before="116" w:after="0"/>
        <w:ind w:left="817" w:right="0" w:hanging="553"/>
        <w:jc w:val="left"/>
        <w:rPr>
          <w:sz w:val="20"/>
        </w:rPr>
      </w:pPr>
      <w:r>
        <w:rPr>
          <w:sz w:val="20"/>
        </w:rPr>
        <w:t>EMS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gamma</w:t>
      </w:r>
      <w:r>
        <w:rPr>
          <w:spacing w:val="-2"/>
          <w:sz w:val="20"/>
        </w:rPr>
        <w:t> </w:t>
      </w:r>
      <w:r>
        <w:rPr>
          <w:sz w:val="20"/>
        </w:rPr>
        <w:t>irradiation</w:t>
        <w:tab/>
        <w:t>Male</w:t>
      </w:r>
      <w:r>
        <w:rPr>
          <w:spacing w:val="-1"/>
          <w:sz w:val="20"/>
        </w:rPr>
        <w:t> </w:t>
      </w:r>
      <w:r>
        <w:rPr>
          <w:sz w:val="20"/>
        </w:rPr>
        <w:t>sterility</w:t>
        <w:tab/>
        <w:t>Ganesan</w:t>
      </w:r>
      <w:r>
        <w:rPr>
          <w:spacing w:val="-1"/>
          <w:sz w:val="20"/>
        </w:rPr>
        <w:t> </w:t>
      </w:r>
      <w:r>
        <w:rPr>
          <w:sz w:val="20"/>
        </w:rPr>
        <w:t>(1995)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817" w:val="left" w:leader="none"/>
          <w:tab w:pos="818" w:val="left" w:leader="none"/>
        </w:tabs>
        <w:spacing w:line="360" w:lineRule="auto" w:before="0" w:after="0"/>
        <w:ind w:left="817" w:right="38" w:hanging="552"/>
        <w:jc w:val="left"/>
        <w:rPr>
          <w:sz w:val="20"/>
        </w:rPr>
      </w:pPr>
      <w:r>
        <w:rPr>
          <w:sz w:val="20"/>
        </w:rPr>
        <w:t>EMS,</w:t>
      </w:r>
      <w:r>
        <w:rPr>
          <w:spacing w:val="-7"/>
          <w:sz w:val="20"/>
        </w:rPr>
        <w:t> </w:t>
      </w:r>
      <w:r>
        <w:rPr>
          <w:sz w:val="20"/>
        </w:rPr>
        <w:t>DES,</w:t>
      </w:r>
      <w:r>
        <w:rPr>
          <w:spacing w:val="-6"/>
          <w:sz w:val="20"/>
        </w:rPr>
        <w:t> </w:t>
      </w:r>
      <w:r>
        <w:rPr>
          <w:sz w:val="20"/>
        </w:rPr>
        <w:t>NH</w:t>
      </w:r>
      <w:r>
        <w:rPr>
          <w:sz w:val="20"/>
          <w:vertAlign w:val="subscript"/>
        </w:rPr>
        <w:t>2</w:t>
      </w:r>
      <w:r>
        <w:rPr>
          <w:sz w:val="20"/>
          <w:vertAlign w:val="baseline"/>
        </w:rPr>
        <w:t>OH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HNO2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092" w:val="left" w:leader="none"/>
          <w:tab w:pos="1715" w:val="left" w:leader="none"/>
          <w:tab w:pos="2286" w:val="left" w:leader="none"/>
          <w:tab w:pos="2967" w:val="left" w:leader="none"/>
        </w:tabs>
        <w:spacing w:line="360" w:lineRule="auto" w:before="0"/>
        <w:ind w:left="265" w:right="0" w:firstLine="0"/>
        <w:jc w:val="left"/>
        <w:rPr>
          <w:sz w:val="20"/>
        </w:rPr>
      </w:pPr>
      <w:r>
        <w:rPr>
          <w:sz w:val="20"/>
        </w:rPr>
        <w:t>Viridis,</w:t>
        <w:tab/>
        <w:t>thick</w:t>
        <w:tab/>
        <w:t>leaf,</w:t>
        <w:tab/>
        <w:t>broad</w:t>
        <w:tab/>
      </w:r>
      <w:r>
        <w:rPr>
          <w:spacing w:val="-2"/>
          <w:sz w:val="20"/>
        </w:rPr>
        <w:t>leaf,</w:t>
      </w:r>
      <w:r>
        <w:rPr>
          <w:spacing w:val="-47"/>
          <w:sz w:val="20"/>
        </w:rPr>
        <w:t> </w:t>
      </w:r>
      <w:r>
        <w:rPr>
          <w:sz w:val="20"/>
        </w:rPr>
        <w:t>diffused</w:t>
      </w:r>
    </w:p>
    <w:p>
      <w:pPr>
        <w:spacing w:line="360" w:lineRule="auto" w:before="1"/>
        <w:ind w:left="265" w:right="0" w:firstLine="0"/>
        <w:jc w:val="left"/>
        <w:rPr>
          <w:sz w:val="20"/>
        </w:rPr>
      </w:pPr>
      <w:r>
        <w:rPr>
          <w:sz w:val="20"/>
        </w:rPr>
        <w:t>branching</w:t>
      </w:r>
      <w:r>
        <w:rPr>
          <w:spacing w:val="35"/>
          <w:sz w:val="20"/>
        </w:rPr>
        <w:t> </w:t>
      </w:r>
      <w:r>
        <w:rPr>
          <w:sz w:val="20"/>
        </w:rPr>
        <w:t>early</w:t>
      </w:r>
      <w:r>
        <w:rPr>
          <w:spacing w:val="37"/>
          <w:sz w:val="20"/>
        </w:rPr>
        <w:t> </w:t>
      </w:r>
      <w:r>
        <w:rPr>
          <w:sz w:val="20"/>
        </w:rPr>
        <w:t>flowering,</w:t>
      </w:r>
      <w:r>
        <w:rPr>
          <w:spacing w:val="40"/>
          <w:sz w:val="20"/>
        </w:rPr>
        <w:t> </w:t>
      </w:r>
      <w:r>
        <w:rPr>
          <w:sz w:val="20"/>
        </w:rPr>
        <w:t>white</w:t>
      </w:r>
      <w:r>
        <w:rPr>
          <w:spacing w:val="-47"/>
          <w:sz w:val="20"/>
        </w:rPr>
        <w:t> </w:t>
      </w:r>
      <w:r>
        <w:rPr>
          <w:sz w:val="20"/>
        </w:rPr>
        <w:t>flower</w:t>
      </w:r>
    </w:p>
    <w:p>
      <w:pPr>
        <w:spacing w:line="360" w:lineRule="auto" w:before="0"/>
        <w:ind w:left="265" w:right="169" w:firstLine="0"/>
        <w:jc w:val="left"/>
        <w:rPr>
          <w:sz w:val="20"/>
        </w:rPr>
      </w:pPr>
      <w:r>
        <w:rPr>
          <w:sz w:val="20"/>
        </w:rPr>
        <w:t>white</w:t>
      </w:r>
      <w:r>
        <w:rPr>
          <w:spacing w:val="-2"/>
          <w:sz w:val="20"/>
        </w:rPr>
        <w:t> </w:t>
      </w:r>
      <w:r>
        <w:rPr>
          <w:sz w:val="20"/>
        </w:rPr>
        <w:t>flower</w:t>
      </w:r>
      <w:r>
        <w:rPr>
          <w:spacing w:val="-3"/>
          <w:sz w:val="20"/>
        </w:rPr>
        <w:t> </w:t>
      </w:r>
      <w:r>
        <w:rPr>
          <w:sz w:val="20"/>
        </w:rPr>
        <w:t>non-shattering</w:t>
      </w:r>
      <w:r>
        <w:rPr>
          <w:spacing w:val="-5"/>
          <w:sz w:val="20"/>
        </w:rPr>
        <w:t> </w:t>
      </w:r>
      <w:r>
        <w:rPr>
          <w:sz w:val="20"/>
        </w:rPr>
        <w:t>capsule</w:t>
      </w:r>
      <w:r>
        <w:rPr>
          <w:spacing w:val="-47"/>
          <w:sz w:val="20"/>
        </w:rPr>
        <w:t> </w:t>
      </w:r>
      <w:r>
        <w:rPr>
          <w:sz w:val="20"/>
        </w:rPr>
        <w:t>and bold</w:t>
      </w:r>
      <w:r>
        <w:rPr>
          <w:spacing w:val="1"/>
          <w:sz w:val="20"/>
        </w:rPr>
        <w:t> </w:t>
      </w:r>
      <w:r>
        <w:rPr>
          <w:sz w:val="20"/>
        </w:rPr>
        <w:t>seeded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1206" w:val="left" w:leader="none"/>
          <w:tab w:pos="1777" w:val="left" w:leader="none"/>
        </w:tabs>
        <w:spacing w:line="360" w:lineRule="auto" w:before="0"/>
        <w:ind w:left="182" w:right="314" w:firstLine="0"/>
        <w:jc w:val="left"/>
        <w:rPr>
          <w:sz w:val="20"/>
        </w:rPr>
      </w:pPr>
      <w:r>
        <w:rPr>
          <w:sz w:val="20"/>
        </w:rPr>
        <w:t>Sengupta</w:t>
        <w:tab/>
        <w:t>and</w:t>
        <w:tab/>
      </w:r>
      <w:r>
        <w:rPr>
          <w:spacing w:val="-2"/>
          <w:sz w:val="20"/>
        </w:rPr>
        <w:t>Datta</w:t>
      </w:r>
      <w:r>
        <w:rPr>
          <w:spacing w:val="-47"/>
          <w:sz w:val="20"/>
        </w:rPr>
        <w:t> </w:t>
      </w:r>
      <w:r>
        <w:rPr>
          <w:sz w:val="20"/>
        </w:rPr>
        <w:t>(2004b)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3" w:equalWidth="0">
            <w:col w:w="2825" w:space="555"/>
            <w:col w:w="3316" w:space="39"/>
            <w:col w:w="2525"/>
          </w:cols>
        </w:sectPr>
      </w:pP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w:pict>
          <v:group style="width:445.7pt;height:.5pt;mso-position-horizontal-relative:char;mso-position-vertical-relative:line" coordorigin="0,0" coordsize="8914,10">
            <v:rect style="position:absolute;left:0;top:0;width:891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Heading1"/>
        <w:spacing w:before="75"/>
        <w:ind w:left="265"/>
        <w:jc w:val="left"/>
      </w:pPr>
      <w:r>
        <w:rPr/>
        <w:t>Table</w:t>
      </w:r>
      <w:r>
        <w:rPr>
          <w:spacing w:val="-3"/>
        </w:rPr>
        <w:t> </w:t>
      </w:r>
      <w:r>
        <w:rPr/>
        <w:t>2.2:</w:t>
      </w:r>
      <w:r>
        <w:rPr>
          <w:spacing w:val="-4"/>
        </w:rPr>
        <w:t> </w:t>
      </w:r>
      <w:r>
        <w:rPr/>
        <w:t>Achievements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Sesame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Mutation</w:t>
      </w:r>
      <w:r>
        <w:rPr>
          <w:spacing w:val="-1"/>
        </w:rPr>
        <w:t> </w:t>
      </w:r>
      <w:r>
        <w:rPr/>
        <w:t>Breeding</w:t>
      </w:r>
      <w:r>
        <w:rPr>
          <w:spacing w:val="3"/>
        </w:rPr>
        <w:t> </w:t>
      </w:r>
      <w:r>
        <w:rPr/>
        <w:t>(Cont’d)</w:t>
      </w:r>
    </w:p>
    <w:p>
      <w:pPr>
        <w:pStyle w:val="BodyText"/>
        <w:spacing w:before="3" w:after="1"/>
        <w:rPr>
          <w:b/>
        </w:rPr>
      </w:pPr>
    </w:p>
    <w:p>
      <w:pPr>
        <w:pStyle w:val="BodyText"/>
        <w:spacing w:line="20" w:lineRule="exact"/>
        <w:ind w:left="157"/>
        <w:rPr>
          <w:sz w:val="2"/>
        </w:rPr>
      </w:pPr>
      <w:r>
        <w:rPr>
          <w:sz w:val="2"/>
        </w:rPr>
        <w:pict>
          <v:group style="width:443.5pt;height:.5pt;mso-position-horizontal-relative:char;mso-position-vertical-relative:line" coordorigin="0,0" coordsize="8870,10">
            <v:shape style="position:absolute;left:0;top:0;width:8870;height:10" coordorigin="0,0" coordsize="8870,10" path="m2218,0l0,0,0,10,2218,10,2218,0xm4446,0l4436,0,2228,0,2218,0,2218,10,2228,10,4436,10,4446,10,4446,0xm6652,0l4446,0,4446,10,6652,10,6652,0xm6662,0l6652,0,6652,10,6662,10,6662,0xm8870,0l6662,0,6662,10,8870,10,88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0"/>
          <w:numId w:val="9"/>
        </w:numPr>
        <w:tabs>
          <w:tab w:pos="2483" w:val="left" w:leader="none"/>
          <w:tab w:pos="2484" w:val="left" w:leader="none"/>
          <w:tab w:pos="4701" w:val="left" w:leader="none"/>
        </w:tabs>
        <w:spacing w:line="355" w:lineRule="auto" w:before="0" w:after="0"/>
        <w:ind w:left="4701" w:right="38" w:hanging="4437"/>
        <w:jc w:val="left"/>
        <w:rPr>
          <w:sz w:val="20"/>
        </w:rPr>
      </w:pPr>
      <w:r>
        <w:rPr>
          <w:sz w:val="20"/>
        </w:rPr>
        <w:t>EMS</w:t>
        <w:tab/>
        <w:t>late flowering plant</w:t>
      </w:r>
      <w:r>
        <w:rPr>
          <w:spacing w:val="1"/>
          <w:sz w:val="20"/>
        </w:rPr>
        <w:t> </w:t>
      </w:r>
      <w:r>
        <w:rPr>
          <w:sz w:val="20"/>
        </w:rPr>
        <w:t>type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protein</w:t>
      </w:r>
      <w:r>
        <w:rPr>
          <w:spacing w:val="-7"/>
          <w:sz w:val="20"/>
        </w:rPr>
        <w:t> </w:t>
      </w:r>
      <w:r>
        <w:rPr>
          <w:sz w:val="20"/>
        </w:rPr>
        <w:t>rich</w:t>
      </w:r>
    </w:p>
    <w:p>
      <w:pPr>
        <w:tabs>
          <w:tab w:pos="1274" w:val="left" w:leader="none"/>
          <w:tab w:pos="1831" w:val="left" w:leader="none"/>
        </w:tabs>
        <w:spacing w:line="213" w:lineRule="exact" w:before="0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Sengupta</w:t>
        <w:tab/>
        <w:t>and</w:t>
        <w:tab/>
        <w:t>Datta</w:t>
      </w:r>
    </w:p>
    <w:p>
      <w:pPr>
        <w:pStyle w:val="BodyText"/>
        <w:rPr>
          <w:sz w:val="20"/>
        </w:rPr>
      </w:pPr>
    </w:p>
    <w:p>
      <w:pPr>
        <w:spacing w:before="1"/>
        <w:ind w:left="265" w:right="0" w:firstLine="0"/>
        <w:jc w:val="left"/>
        <w:rPr>
          <w:sz w:val="20"/>
        </w:rPr>
      </w:pPr>
      <w:r>
        <w:rPr>
          <w:sz w:val="20"/>
        </w:rPr>
        <w:t>(2004a)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2" w:equalWidth="0">
            <w:col w:w="6421" w:space="231"/>
            <w:col w:w="2608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2483" w:val="left" w:leader="none"/>
          <w:tab w:pos="2484" w:val="left" w:leader="none"/>
          <w:tab w:pos="4701" w:val="left" w:leader="none"/>
          <w:tab w:pos="6917" w:val="left" w:leader="none"/>
        </w:tabs>
        <w:spacing w:line="240" w:lineRule="auto" w:before="96" w:after="0"/>
        <w:ind w:left="2483" w:right="0" w:hanging="2219"/>
        <w:jc w:val="left"/>
        <w:rPr>
          <w:sz w:val="20"/>
        </w:rPr>
      </w:pPr>
      <w:r>
        <w:rPr>
          <w:sz w:val="20"/>
        </w:rPr>
        <w:t>X-ray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gamma</w:t>
      </w:r>
      <w:r>
        <w:rPr>
          <w:spacing w:val="-3"/>
          <w:sz w:val="20"/>
        </w:rPr>
        <w:t> </w:t>
      </w:r>
      <w:r>
        <w:rPr>
          <w:sz w:val="20"/>
        </w:rPr>
        <w:t>rays</w:t>
        <w:tab/>
        <w:t>Oil</w:t>
      </w:r>
      <w:r>
        <w:rPr>
          <w:spacing w:val="-2"/>
          <w:sz w:val="20"/>
        </w:rPr>
        <w:t> </w:t>
      </w:r>
      <w:r>
        <w:rPr>
          <w:sz w:val="20"/>
        </w:rPr>
        <w:t>rich</w:t>
      </w:r>
      <w:r>
        <w:rPr>
          <w:spacing w:val="-1"/>
          <w:sz w:val="20"/>
        </w:rPr>
        <w:t> </w:t>
      </w:r>
      <w:r>
        <w:rPr>
          <w:sz w:val="20"/>
        </w:rPr>
        <w:t>mutant</w:t>
      </w:r>
      <w:r>
        <w:rPr>
          <w:spacing w:val="-2"/>
          <w:sz w:val="20"/>
        </w:rPr>
        <w:t> </w:t>
      </w:r>
      <w:r>
        <w:rPr>
          <w:sz w:val="20"/>
        </w:rPr>
        <w:t>plants</w:t>
        <w:tab/>
        <w:t>Chowdhury</w:t>
      </w:r>
      <w:r>
        <w:rPr>
          <w:spacing w:val="-4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(2009)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ListParagraph"/>
        <w:numPr>
          <w:ilvl w:val="0"/>
          <w:numId w:val="9"/>
        </w:numPr>
        <w:tabs>
          <w:tab w:pos="2483" w:val="left" w:leader="none"/>
          <w:tab w:pos="2484" w:val="left" w:leader="none"/>
        </w:tabs>
        <w:spacing w:line="472" w:lineRule="auto" w:before="96" w:after="0"/>
        <w:ind w:left="2483" w:right="0" w:hanging="2219"/>
        <w:jc w:val="left"/>
        <w:rPr>
          <w:sz w:val="20"/>
        </w:rPr>
      </w:pPr>
      <w:r>
        <w:rPr>
          <w:sz w:val="20"/>
        </w:rPr>
        <w:t>Gamma</w:t>
      </w:r>
      <w:r>
        <w:rPr>
          <w:spacing w:val="23"/>
          <w:sz w:val="20"/>
        </w:rPr>
        <w:t> </w:t>
      </w:r>
      <w:r>
        <w:rPr>
          <w:sz w:val="20"/>
        </w:rPr>
        <w:t>irradiations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EMS</w:t>
      </w:r>
    </w:p>
    <w:p>
      <w:pPr>
        <w:spacing w:line="360" w:lineRule="auto" w:before="91"/>
        <w:ind w:left="181" w:right="3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Determinate</w:t>
      </w:r>
      <w:r>
        <w:rPr>
          <w:spacing w:val="-9"/>
          <w:sz w:val="20"/>
        </w:rPr>
        <w:t> </w:t>
      </w:r>
      <w:r>
        <w:rPr>
          <w:sz w:val="20"/>
        </w:rPr>
        <w:t>plant</w:t>
      </w:r>
      <w:r>
        <w:rPr>
          <w:spacing w:val="-9"/>
          <w:sz w:val="20"/>
        </w:rPr>
        <w:t> </w:t>
      </w:r>
      <w:r>
        <w:rPr>
          <w:sz w:val="20"/>
        </w:rPr>
        <w:t>type</w:t>
      </w:r>
      <w:r>
        <w:rPr>
          <w:spacing w:val="-47"/>
          <w:sz w:val="20"/>
        </w:rPr>
        <w:t> </w:t>
      </w:r>
      <w:r>
        <w:rPr>
          <w:sz w:val="20"/>
        </w:rPr>
        <w:t>Altered phyllotaxy</w:t>
      </w:r>
      <w:r>
        <w:rPr>
          <w:spacing w:val="1"/>
          <w:sz w:val="20"/>
        </w:rPr>
        <w:t> </w:t>
      </w:r>
      <w:r>
        <w:rPr>
          <w:sz w:val="20"/>
        </w:rPr>
        <w:t>multicapsules per axil</w:t>
      </w:r>
      <w:r>
        <w:rPr>
          <w:spacing w:val="1"/>
          <w:sz w:val="20"/>
        </w:rPr>
        <w:t> </w:t>
      </w:r>
      <w:r>
        <w:rPr>
          <w:sz w:val="20"/>
        </w:rPr>
        <w:t>multilocules</w:t>
      </w:r>
    </w:p>
    <w:p>
      <w:pPr>
        <w:spacing w:before="91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Boranayaka</w:t>
      </w:r>
      <w:r>
        <w:rPr>
          <w:spacing w:val="-2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2"/>
          <w:sz w:val="20"/>
        </w:rPr>
        <w:t> </w:t>
      </w:r>
      <w:r>
        <w:rPr>
          <w:sz w:val="20"/>
        </w:rPr>
        <w:t>(2010)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3" w:equalWidth="0">
            <w:col w:w="4480" w:space="40"/>
            <w:col w:w="2052" w:space="80"/>
            <w:col w:w="2608"/>
          </w:cols>
        </w:sectPr>
      </w:pPr>
    </w:p>
    <w:p>
      <w:pPr>
        <w:pStyle w:val="ListParagraph"/>
        <w:numPr>
          <w:ilvl w:val="0"/>
          <w:numId w:val="9"/>
        </w:numPr>
        <w:tabs>
          <w:tab w:pos="2483" w:val="left" w:leader="none"/>
          <w:tab w:pos="2484" w:val="left" w:leader="none"/>
          <w:tab w:pos="3893" w:val="left" w:leader="none"/>
        </w:tabs>
        <w:spacing w:line="357" w:lineRule="auto" w:before="135" w:after="0"/>
        <w:ind w:left="2483" w:right="0" w:hanging="2219"/>
        <w:jc w:val="left"/>
        <w:rPr>
          <w:sz w:val="20"/>
        </w:rPr>
      </w:pPr>
      <w:r>
        <w:rPr>
          <w:sz w:val="20"/>
        </w:rPr>
        <w:t>EMS,</w:t>
        <w:tab/>
      </w:r>
      <w:r>
        <w:rPr>
          <w:spacing w:val="-1"/>
          <w:sz w:val="20"/>
        </w:rPr>
        <w:t>gamma</w:t>
      </w:r>
      <w:r>
        <w:rPr>
          <w:spacing w:val="-47"/>
          <w:sz w:val="20"/>
        </w:rPr>
        <w:t> </w:t>
      </w:r>
      <w:r>
        <w:rPr>
          <w:sz w:val="20"/>
        </w:rPr>
        <w:t>irradiations and</w:t>
      </w:r>
      <w:r>
        <w:rPr>
          <w:spacing w:val="1"/>
          <w:sz w:val="20"/>
        </w:rPr>
        <w:t> </w:t>
      </w:r>
      <w:r>
        <w:rPr>
          <w:sz w:val="20"/>
        </w:rPr>
        <w:t>nanoparticles</w:t>
      </w:r>
      <w:r>
        <w:rPr>
          <w:spacing w:val="-5"/>
          <w:sz w:val="20"/>
        </w:rPr>
        <w:t> </w:t>
      </w:r>
      <w:r>
        <w:rPr>
          <w:sz w:val="20"/>
        </w:rPr>
        <w:t>(Cu-,</w:t>
      </w:r>
      <w:r>
        <w:rPr>
          <w:spacing w:val="-5"/>
          <w:sz w:val="20"/>
        </w:rPr>
        <w:t> </w:t>
      </w:r>
      <w:r>
        <w:rPr>
          <w:sz w:val="20"/>
        </w:rPr>
        <w:t>CdS-</w:t>
      </w:r>
    </w:p>
    <w:p>
      <w:pPr>
        <w:spacing w:before="120"/>
        <w:ind w:left="2483" w:right="0" w:firstLine="0"/>
        <w:jc w:val="left"/>
        <w:rPr>
          <w:sz w:val="20"/>
        </w:rPr>
      </w:pP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CuO-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ZnO-NPs)</w:t>
      </w:r>
    </w:p>
    <w:p>
      <w:pPr>
        <w:spacing w:line="360" w:lineRule="auto" w:before="131"/>
        <w:ind w:left="176" w:right="598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Bushy</w:t>
      </w:r>
      <w:r>
        <w:rPr>
          <w:spacing w:val="1"/>
          <w:sz w:val="20"/>
        </w:rPr>
        <w:t> </w:t>
      </w:r>
      <w:r>
        <w:rPr>
          <w:sz w:val="20"/>
        </w:rPr>
        <w:t>Unbranched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Globular </w:t>
      </w:r>
      <w:r>
        <w:rPr>
          <w:sz w:val="20"/>
        </w:rPr>
        <w:t>fruit</w:t>
      </w:r>
      <w:r>
        <w:rPr>
          <w:spacing w:val="-47"/>
          <w:sz w:val="20"/>
        </w:rPr>
        <w:t> </w:t>
      </w:r>
      <w:r>
        <w:rPr>
          <w:sz w:val="20"/>
        </w:rPr>
        <w:t>Dwarf</w:t>
      </w:r>
    </w:p>
    <w:p>
      <w:pPr>
        <w:spacing w:line="360" w:lineRule="auto" w:before="0"/>
        <w:ind w:left="176" w:right="440" w:firstLine="0"/>
        <w:jc w:val="left"/>
        <w:rPr>
          <w:sz w:val="20"/>
        </w:rPr>
      </w:pPr>
      <w:r>
        <w:rPr>
          <w:spacing w:val="-1"/>
          <w:sz w:val="20"/>
        </w:rPr>
        <w:t>Early </w:t>
      </w:r>
      <w:r>
        <w:rPr>
          <w:sz w:val="20"/>
        </w:rPr>
        <w:t>flowering</w:t>
      </w:r>
      <w:r>
        <w:rPr>
          <w:spacing w:val="-47"/>
          <w:sz w:val="20"/>
        </w:rPr>
        <w:t> </w:t>
      </w:r>
      <w:r>
        <w:rPr>
          <w:sz w:val="20"/>
        </w:rPr>
        <w:t>Narrow</w:t>
      </w:r>
      <w:r>
        <w:rPr>
          <w:spacing w:val="-5"/>
          <w:sz w:val="20"/>
        </w:rPr>
        <w:t> </w:t>
      </w:r>
      <w:r>
        <w:rPr>
          <w:sz w:val="20"/>
        </w:rPr>
        <w:t>leaf</w:t>
      </w:r>
    </w:p>
    <w:p>
      <w:pPr>
        <w:spacing w:line="360" w:lineRule="auto" w:before="1"/>
        <w:ind w:left="176" w:right="35" w:firstLine="0"/>
        <w:jc w:val="left"/>
        <w:rPr>
          <w:sz w:val="20"/>
        </w:rPr>
      </w:pPr>
      <w:r>
        <w:rPr>
          <w:sz w:val="20"/>
        </w:rPr>
        <w:t>Broad leaf I and II,</w:t>
      </w:r>
      <w:r>
        <w:rPr>
          <w:spacing w:val="1"/>
          <w:sz w:val="20"/>
        </w:rPr>
        <w:t> </w:t>
      </w:r>
      <w:r>
        <w:rPr>
          <w:sz w:val="20"/>
        </w:rPr>
        <w:t>Triaxillary fruit,</w:t>
      </w:r>
      <w:r>
        <w:rPr>
          <w:spacing w:val="1"/>
          <w:sz w:val="20"/>
        </w:rPr>
        <w:t> </w:t>
      </w:r>
      <w:r>
        <w:rPr>
          <w:sz w:val="20"/>
        </w:rPr>
        <w:t>Quadraxillary fruit,</w:t>
      </w:r>
      <w:r>
        <w:rPr>
          <w:spacing w:val="1"/>
          <w:sz w:val="20"/>
        </w:rPr>
        <w:t> </w:t>
      </w:r>
      <w:r>
        <w:rPr>
          <w:sz w:val="20"/>
        </w:rPr>
        <w:t>Tripetiolar node</w:t>
      </w:r>
      <w:r>
        <w:rPr>
          <w:spacing w:val="1"/>
          <w:sz w:val="20"/>
        </w:rPr>
        <w:t> </w:t>
      </w:r>
      <w:r>
        <w:rPr>
          <w:sz w:val="20"/>
        </w:rPr>
        <w:t>Multilocular fruit</w:t>
      </w:r>
      <w:r>
        <w:rPr>
          <w:spacing w:val="1"/>
          <w:sz w:val="20"/>
        </w:rPr>
        <w:t> </w:t>
      </w:r>
      <w:r>
        <w:rPr>
          <w:sz w:val="20"/>
        </w:rPr>
        <w:t>Branching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11"/>
          <w:sz w:val="20"/>
        </w:rPr>
        <w:t> </w:t>
      </w:r>
      <w:r>
        <w:rPr>
          <w:sz w:val="20"/>
        </w:rPr>
        <w:t>base</w:t>
      </w:r>
    </w:p>
    <w:p>
      <w:pPr>
        <w:spacing w:before="131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(2017)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3" w:equalWidth="0">
            <w:col w:w="4485" w:space="40"/>
            <w:col w:w="1891" w:space="236"/>
            <w:col w:w="2608"/>
          </w:cols>
        </w:sectPr>
      </w:pPr>
    </w:p>
    <w:p>
      <w:pPr>
        <w:pStyle w:val="ListParagraph"/>
        <w:numPr>
          <w:ilvl w:val="0"/>
          <w:numId w:val="9"/>
        </w:numPr>
        <w:tabs>
          <w:tab w:pos="2483" w:val="left" w:leader="none"/>
          <w:tab w:pos="2484" w:val="left" w:leader="none"/>
          <w:tab w:pos="4701" w:val="left" w:leader="none"/>
        </w:tabs>
        <w:spacing w:line="357" w:lineRule="auto" w:before="177" w:after="0"/>
        <w:ind w:left="4701" w:right="38" w:hanging="4437"/>
        <w:jc w:val="left"/>
        <w:rPr>
          <w:sz w:val="20"/>
        </w:rPr>
      </w:pPr>
      <w:r>
        <w:rPr>
          <w:sz w:val="20"/>
        </w:rPr>
        <w:t>Gamma</w:t>
      </w:r>
      <w:r>
        <w:rPr>
          <w:spacing w:val="-3"/>
          <w:sz w:val="20"/>
        </w:rPr>
        <w:t> </w:t>
      </w:r>
      <w:r>
        <w:rPr>
          <w:sz w:val="20"/>
        </w:rPr>
        <w:t>irradiation</w:t>
        <w:tab/>
        <w:t>Early maturing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Determinate </w:t>
      </w:r>
      <w:r>
        <w:rPr>
          <w:sz w:val="20"/>
        </w:rPr>
        <w:t>growth</w:t>
      </w:r>
      <w:r>
        <w:rPr>
          <w:spacing w:val="-47"/>
          <w:sz w:val="20"/>
        </w:rPr>
        <w:t> </w:t>
      </w:r>
      <w:r>
        <w:rPr>
          <w:sz w:val="20"/>
        </w:rPr>
        <w:t>Monostem</w:t>
      </w:r>
    </w:p>
    <w:p>
      <w:pPr>
        <w:spacing w:before="172"/>
        <w:ind w:left="2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Saha</w:t>
      </w:r>
      <w:r>
        <w:rPr>
          <w:spacing w:val="-2"/>
          <w:sz w:val="20"/>
        </w:rPr>
        <w:t> </w:t>
      </w:r>
      <w:r>
        <w:rPr>
          <w:sz w:val="20"/>
        </w:rPr>
        <w:t>and Paul</w:t>
      </w:r>
      <w:r>
        <w:rPr>
          <w:spacing w:val="-2"/>
          <w:sz w:val="20"/>
        </w:rPr>
        <w:t> </w:t>
      </w:r>
      <w:r>
        <w:rPr>
          <w:sz w:val="20"/>
        </w:rPr>
        <w:t>(2017b)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1260"/>
          <w:cols w:num="2" w:equalWidth="0">
            <w:col w:w="6345" w:space="307"/>
            <w:col w:w="260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0" w:lineRule="exact"/>
        <w:ind w:left="142"/>
        <w:rPr>
          <w:sz w:val="2"/>
        </w:rPr>
      </w:pPr>
      <w:r>
        <w:rPr>
          <w:sz w:val="2"/>
        </w:rPr>
        <w:pict>
          <v:group style="width:444.25pt;height:.5pt;mso-position-horizontal-relative:char;mso-position-vertical-relative:line" coordorigin="0,0" coordsize="8885,10">
            <v:rect style="position:absolute;left:0;top:0;width:888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265"/>
      </w:pPr>
      <w:r>
        <w:rPr/>
        <w:t>Source:</w:t>
      </w:r>
      <w:r>
        <w:rPr>
          <w:spacing w:val="-2"/>
        </w:rPr>
        <w:t> </w:t>
      </w:r>
      <w:r>
        <w:rPr/>
        <w:t>Saha,</w:t>
      </w:r>
      <w:r>
        <w:rPr>
          <w:spacing w:val="-2"/>
        </w:rPr>
        <w:t> </w:t>
      </w:r>
      <w:r>
        <w:rPr/>
        <w:t>2018.</w:t>
      </w:r>
    </w:p>
    <w:p>
      <w:pPr>
        <w:spacing w:after="0"/>
        <w:sectPr>
          <w:type w:val="continuous"/>
          <w:pgSz w:w="12240" w:h="15840"/>
          <w:pgMar w:top="1340" w:bottom="1200" w:left="1720" w:right="1260"/>
        </w:sectPr>
      </w:pPr>
    </w:p>
    <w:p>
      <w:pPr>
        <w:pStyle w:val="Heading1"/>
        <w:numPr>
          <w:ilvl w:val="1"/>
          <w:numId w:val="8"/>
        </w:numPr>
        <w:tabs>
          <w:tab w:pos="746" w:val="left" w:leader="none"/>
        </w:tabs>
        <w:spacing w:line="240" w:lineRule="auto" w:before="75" w:after="0"/>
        <w:ind w:left="745" w:right="0" w:hanging="481"/>
        <w:jc w:val="both"/>
      </w:pPr>
      <w:bookmarkStart w:name="_TOC_250098" w:id="22"/>
      <w:r>
        <w:rPr/>
        <w:t>M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bookmarkEnd w:id="22"/>
      <w:r>
        <w:rPr>
          <w:vertAlign w:val="baseline"/>
        </w:rPr>
        <w:t>Seeds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Sesame</w:t>
      </w:r>
      <w:r>
        <w:rPr>
          <w:spacing w:val="52"/>
        </w:rPr>
        <w:t> </w:t>
      </w:r>
      <w:r>
        <w:rPr/>
        <w:t>seeds</w:t>
      </w:r>
      <w:r>
        <w:rPr>
          <w:spacing w:val="52"/>
        </w:rPr>
        <w:t> </w:t>
      </w:r>
      <w:r>
        <w:rPr/>
        <w:t>studied</w:t>
      </w:r>
      <w:r>
        <w:rPr>
          <w:spacing w:val="54"/>
        </w:rPr>
        <w:t> </w:t>
      </w:r>
      <w:r>
        <w:rPr/>
        <w:t>at</w:t>
      </w:r>
      <w:r>
        <w:rPr>
          <w:spacing w:val="53"/>
        </w:rPr>
        <w:t> </w:t>
      </w:r>
      <w:r>
        <w:rPr/>
        <w:t>M</w:t>
      </w:r>
      <w:r>
        <w:rPr>
          <w:vertAlign w:val="subscript"/>
        </w:rPr>
        <w:t>3</w:t>
      </w:r>
      <w:r>
        <w:rPr>
          <w:spacing w:val="54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5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52"/>
          <w:vertAlign w:val="baseline"/>
        </w:rPr>
        <w:t> </w:t>
      </w:r>
      <w:r>
        <w:rPr>
          <w:vertAlign w:val="baseline"/>
        </w:rPr>
        <w:t>kinds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58"/>
          <w:vertAlign w:val="baseline"/>
        </w:rPr>
        <w:t> </w:t>
      </w:r>
      <w:r>
        <w:rPr>
          <w:vertAlign w:val="baseline"/>
        </w:rPr>
        <w:t>sesame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capsule,</w:t>
      </w:r>
      <w:r>
        <w:rPr>
          <w:spacing w:val="1"/>
          <w:vertAlign w:val="baseline"/>
        </w:rPr>
        <w:t> </w:t>
      </w:r>
      <w:r>
        <w:rPr>
          <w:vertAlign w:val="baseline"/>
        </w:rPr>
        <w:t>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multicapsulate,</w:t>
      </w:r>
      <w:r>
        <w:rPr>
          <w:spacing w:val="-57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multicapsulate.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arranged either oppositely, alternate to the other or in whorls.</w:t>
      </w:r>
      <w:r>
        <w:rPr>
          <w:spacing w:val="60"/>
          <w:vertAlign w:val="baseline"/>
        </w:rPr>
        <w:t> </w:t>
      </w:r>
      <w:r>
        <w:rPr>
          <w:vertAlign w:val="baseline"/>
        </w:rPr>
        <w:t>Seed colours ranged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red, brown to white. Seed textures were mostly smooth. Seed shapes were elongated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 weight (Mohammed, 2019).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7"/>
        <w:jc w:val="both"/>
      </w:pPr>
      <w:r>
        <w:rPr/>
        <w:t>A significant decrease was reported in the number of capsules per plant of some irradiated</w:t>
      </w:r>
      <w:r>
        <w:rPr>
          <w:spacing w:val="1"/>
        </w:rPr>
        <w:t> </w:t>
      </w:r>
      <w:r>
        <w:rPr/>
        <w:t>mutant lines and was attributed to the formation of sterile capsule manifestation transmitted</w:t>
      </w:r>
      <w:r>
        <w:rPr>
          <w:spacing w:val="-57"/>
        </w:rPr>
        <w:t> </w:t>
      </w:r>
      <w:r>
        <w:rPr/>
        <w:t>through organogenesis. Increased petiole length was reported with an increasing dose of</w:t>
      </w:r>
      <w:r>
        <w:rPr>
          <w:spacing w:val="1"/>
        </w:rPr>
        <w:t> </w:t>
      </w:r>
      <w:r>
        <w:rPr/>
        <w:t>irradiation in the sesame lines. A significant decrease was observed in plant height of the</w:t>
      </w:r>
      <w:r>
        <w:rPr>
          <w:spacing w:val="1"/>
        </w:rPr>
        <w:t> </w:t>
      </w:r>
      <w:r>
        <w:rPr/>
        <w:t>three sesame lines at early stage (3 weeks). However, plant height of the irradiated sesame</w:t>
      </w:r>
      <w:r>
        <w:rPr>
          <w:spacing w:val="1"/>
        </w:rPr>
        <w:t> </w:t>
      </w:r>
      <w:r>
        <w:rPr/>
        <w:t>lines</w:t>
      </w:r>
      <w:r>
        <w:rPr>
          <w:spacing w:val="-1"/>
        </w:rPr>
        <w:t> </w:t>
      </w:r>
      <w:r>
        <w:rPr/>
        <w:t>was significantly</w:t>
      </w:r>
      <w:r>
        <w:rPr>
          <w:spacing w:val="-5"/>
        </w:rPr>
        <w:t> </w:t>
      </w:r>
      <w:r>
        <w:rPr/>
        <w:t>increased at six</w:t>
      </w:r>
      <w:r>
        <w:rPr>
          <w:spacing w:val="2"/>
        </w:rPr>
        <w:t> </w:t>
      </w:r>
      <w:r>
        <w:rPr/>
        <w:t>(6)</w:t>
      </w:r>
      <w:r>
        <w:rPr>
          <w:spacing w:val="-2"/>
        </w:rPr>
        <w:t> </w:t>
      </w:r>
      <w:r>
        <w:rPr/>
        <w:t>weeks</w:t>
      </w:r>
      <w:r>
        <w:rPr>
          <w:spacing w:val="2"/>
        </w:rPr>
        <w:t> </w:t>
      </w:r>
      <w:r>
        <w:rPr/>
        <w:t>(Mohammed, 2019).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5"/>
        <w:jc w:val="both"/>
      </w:pPr>
      <w:r>
        <w:rPr/>
        <w:t>Most acid values observed were higher than the maximum (4 KOH/g) for vegetable oil.</w:t>
      </w:r>
      <w:r>
        <w:rPr>
          <w:spacing w:val="1"/>
        </w:rPr>
        <w:t> </w:t>
      </w:r>
      <w:r>
        <w:rPr/>
        <w:t>Low acid values were observed in some of the mutants with the least being 1.670 mg/g</w:t>
      </w:r>
      <w:r>
        <w:rPr>
          <w:spacing w:val="1"/>
        </w:rPr>
        <w:t> </w:t>
      </w:r>
      <w:r>
        <w:rPr/>
        <w:t>indicating high oil quality and stability.</w:t>
      </w:r>
      <w:r>
        <w:rPr>
          <w:spacing w:val="1"/>
        </w:rPr>
        <w:t> </w:t>
      </w:r>
      <w:r>
        <w:rPr/>
        <w:t>Lower oxalate and peroxide values were also</w:t>
      </w:r>
      <w:r>
        <w:rPr>
          <w:spacing w:val="1"/>
        </w:rPr>
        <w:t> </w:t>
      </w:r>
      <w:r>
        <w:rPr/>
        <w:t>observed in the mutants and were significantly different from one another. These variations</w:t>
      </w:r>
      <w:r>
        <w:rPr>
          <w:spacing w:val="1"/>
        </w:rPr>
        <w:t> </w:t>
      </w:r>
      <w:r>
        <w:rPr/>
        <w:t>were attributed to increased rates of reaction due to gamma irradiation leading to a rise in</w:t>
      </w:r>
      <w:r>
        <w:rPr>
          <w:spacing w:val="1"/>
        </w:rPr>
        <w:t> </w:t>
      </w:r>
      <w:r>
        <w:rPr/>
        <w:t>acid values and free fatty acids. However, some were attributed to varietal differences 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 (Mohammed, 2019).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1"/>
          <w:numId w:val="8"/>
        </w:numPr>
        <w:tabs>
          <w:tab w:pos="782" w:val="left" w:leader="none"/>
        </w:tabs>
        <w:spacing w:line="480" w:lineRule="auto" w:before="7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Stability of Traits: </w:t>
      </w:r>
      <w:r>
        <w:rPr>
          <w:sz w:val="24"/>
        </w:rPr>
        <w:t>Mutant lines have been reported by various authors to usually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variation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traits,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superiority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varieties.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characters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decline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1"/>
          <w:sz w:val="24"/>
        </w:rPr>
        <w:t> </w:t>
      </w:r>
      <w:r>
        <w:rPr>
          <w:sz w:val="24"/>
        </w:rPr>
        <w:t>generations. Thus, the evaluation for stability performance has become a vital part of plant</w:t>
      </w:r>
      <w:r>
        <w:rPr>
          <w:spacing w:val="1"/>
          <w:sz w:val="24"/>
        </w:rPr>
        <w:t> </w:t>
      </w:r>
      <w:r>
        <w:rPr>
          <w:sz w:val="24"/>
        </w:rPr>
        <w:t>breeding</w:t>
      </w:r>
      <w:r>
        <w:rPr>
          <w:spacing w:val="-4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In sesame breeding, Patil </w:t>
      </w:r>
      <w:r>
        <w:rPr>
          <w:i/>
        </w:rPr>
        <w:t>et al</w:t>
      </w:r>
      <w:r>
        <w:rPr/>
        <w:t>. (2007) investigated M</w:t>
      </w:r>
      <w:r>
        <w:rPr>
          <w:vertAlign w:val="subscript"/>
        </w:rPr>
        <w:t>3</w:t>
      </w:r>
      <w:r>
        <w:rPr>
          <w:vertAlign w:val="baseline"/>
        </w:rPr>
        <w:t> and M</w:t>
      </w:r>
      <w:r>
        <w:rPr>
          <w:vertAlign w:val="subscript"/>
        </w:rPr>
        <w:t>4</w:t>
      </w:r>
      <w:r>
        <w:rPr>
          <w:vertAlign w:val="baseline"/>
        </w:rPr>
        <w:t> generations of desirable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variants for stability of beneficial mutated traits. The results obtained showed that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variants with high oleic percentage were stable in M</w:t>
      </w:r>
      <w:r>
        <w:rPr>
          <w:vertAlign w:val="subscript"/>
        </w:rPr>
        <w:t>3</w:t>
      </w:r>
      <w:r>
        <w:rPr>
          <w:vertAlign w:val="baseline"/>
        </w:rPr>
        <w:t> and M</w:t>
      </w:r>
      <w:r>
        <w:rPr>
          <w:vertAlign w:val="subscript"/>
        </w:rPr>
        <w:t>4</w:t>
      </w:r>
      <w:r>
        <w:rPr>
          <w:vertAlign w:val="baseline"/>
        </w:rPr>
        <w:t> generations with ratio 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fatty acid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within the World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 Organization (WHO) 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(5 - 10 %). However, Rahman and Das (2001) has reported that in true breeding 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mutagenesis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isolated in M</w:t>
      </w:r>
      <w:r>
        <w:rPr>
          <w:vertAlign w:val="subscript"/>
        </w:rPr>
        <w:t>3</w:t>
      </w:r>
      <w:r>
        <w:rPr>
          <w:vertAlign w:val="baseline"/>
        </w:rPr>
        <w:t> generation, seed yield was observed to be significantly higher in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 in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BodyText"/>
        <w:spacing w:line="480" w:lineRule="auto" w:before="241"/>
        <w:ind w:left="265" w:right="154"/>
        <w:jc w:val="both"/>
      </w:pPr>
      <w:r>
        <w:rPr/>
        <w:t>In lax branching and small flower mutants of sesame, Chowdhury </w:t>
      </w:r>
      <w:r>
        <w:rPr>
          <w:i/>
        </w:rPr>
        <w:t>et al</w:t>
      </w:r>
      <w:r>
        <w:rPr/>
        <w:t>. (2009) observed</w:t>
      </w:r>
      <w:r>
        <w:rPr>
          <w:spacing w:val="1"/>
        </w:rPr>
        <w:t> </w:t>
      </w:r>
      <w:r>
        <w:rPr/>
        <w:t>that seed yield and fatty acid contents were significantly higher in the mutants than parental</w:t>
      </w:r>
      <w:r>
        <w:rPr>
          <w:spacing w:val="-57"/>
        </w:rPr>
        <w:t> </w:t>
      </w:r>
      <w:r>
        <w:rPr/>
        <w:t>cultivar and yield related traits were also enhanced, although protein contents were lower at</w:t>
      </w:r>
      <w:r>
        <w:rPr>
          <w:spacing w:val="-57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generations.</w:t>
      </w:r>
    </w:p>
    <w:p>
      <w:pPr>
        <w:pStyle w:val="BodyText"/>
        <w:spacing w:line="480" w:lineRule="auto" w:before="240"/>
        <w:ind w:left="265" w:right="155"/>
        <w:jc w:val="both"/>
      </w:pPr>
      <w:r>
        <w:rPr/>
        <w:t>In a study carried out by Begum and Dasgupta (2015), thirty mutant lines were selected</w:t>
      </w:r>
      <w:r>
        <w:rPr>
          <w:spacing w:val="1"/>
        </w:rPr>
        <w:t> </w:t>
      </w:r>
      <w:r>
        <w:rPr/>
        <w:t>from three widely adapted genotypes to evaluate yield and yield related attributes in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of sesame, the analysis of variance for the characters investigated revealed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squares that were highly significant for all traits excluding capsule length. This revealed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high</w:t>
      </w:r>
      <w:r>
        <w:rPr>
          <w:spacing w:val="2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mutant lines,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at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spacing w:before="75"/>
        <w:ind w:left="1924" w:right="1818"/>
        <w:jc w:val="center"/>
      </w:pPr>
      <w:bookmarkStart w:name="_TOC_250097" w:id="23"/>
      <w:r>
        <w:rPr/>
        <w:t>CHAPTER</w:t>
      </w:r>
      <w:r>
        <w:rPr>
          <w:spacing w:val="-2"/>
        </w:rPr>
        <w:t> </w:t>
      </w:r>
      <w:bookmarkEnd w:id="23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2905" w:val="left" w:leader="none"/>
          <w:tab w:pos="2906" w:val="left" w:leader="none"/>
        </w:tabs>
        <w:spacing w:line="240" w:lineRule="auto" w:before="0" w:after="0"/>
        <w:ind w:left="2905" w:right="0" w:hanging="2641"/>
        <w:jc w:val="both"/>
      </w:pPr>
      <w:bookmarkStart w:name="_TOC_250096" w:id="24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4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95" w:id="25"/>
      <w:r>
        <w:rPr/>
        <w:t>Study</w:t>
      </w:r>
      <w:r>
        <w:rPr>
          <w:spacing w:val="-2"/>
        </w:rPr>
        <w:t> </w:t>
      </w:r>
      <w:bookmarkEnd w:id="25"/>
      <w:r>
        <w:rPr/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Authority,</w:t>
      </w:r>
      <w:r>
        <w:rPr>
          <w:spacing w:val="39"/>
        </w:rPr>
        <w:t> </w:t>
      </w:r>
      <w:r>
        <w:rPr/>
        <w:t>Minna,</w:t>
      </w:r>
      <w:r>
        <w:rPr>
          <w:spacing w:val="37"/>
        </w:rPr>
        <w:t> </w:t>
      </w:r>
      <w:r>
        <w:rPr/>
        <w:t>Niger</w:t>
      </w:r>
      <w:r>
        <w:rPr>
          <w:spacing w:val="35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Minna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capital</w:t>
      </w:r>
      <w:r>
        <w:rPr>
          <w:spacing w:val="37"/>
        </w:rPr>
        <w:t> </w:t>
      </w:r>
      <w:r>
        <w:rPr/>
        <w:t>city</w:t>
      </w:r>
      <w:r>
        <w:rPr>
          <w:spacing w:val="29"/>
        </w:rPr>
        <w:t> </w:t>
      </w:r>
      <w:r>
        <w:rPr/>
        <w:t>of</w:t>
      </w:r>
      <w:r>
        <w:rPr>
          <w:spacing w:val="36"/>
        </w:rPr>
        <w:t> </w:t>
      </w:r>
      <w:r>
        <w:rPr/>
        <w:t>Niger</w:t>
      </w:r>
      <w:r>
        <w:rPr>
          <w:spacing w:val="-58"/>
        </w:rPr>
        <w:t> </w:t>
      </w:r>
      <w:r>
        <w:rPr>
          <w:spacing w:val="-1"/>
        </w:rPr>
        <w:t>state and lies between </w:t>
      </w:r>
      <w:r>
        <w:rPr/>
        <w:t>latitude 9</w:t>
      </w:r>
      <w:r>
        <w:rPr>
          <w:vertAlign w:val="superscript"/>
        </w:rPr>
        <w:t>o</w:t>
      </w:r>
      <w:r>
        <w:rPr>
          <w:vertAlign w:val="baseline"/>
        </w:rPr>
        <w:t>31</w:t>
      </w:r>
      <w:r>
        <w:rPr>
          <w:vertAlign w:val="superscript"/>
        </w:rPr>
        <w:t>1</w:t>
      </w:r>
      <w:r>
        <w:rPr>
          <w:vertAlign w:val="baseline"/>
        </w:rPr>
        <w:t> and 9</w:t>
      </w:r>
      <w:r>
        <w:rPr>
          <w:vertAlign w:val="superscript"/>
        </w:rPr>
        <w:t>o</w:t>
      </w:r>
      <w:r>
        <w:rPr>
          <w:vertAlign w:val="baseline"/>
        </w:rPr>
        <w:t>40</w:t>
      </w:r>
      <w:r>
        <w:rPr>
          <w:vertAlign w:val="superscript"/>
        </w:rPr>
        <w:t>1</w:t>
      </w:r>
      <w:r>
        <w:rPr>
          <w:vertAlign w:val="baseline"/>
        </w:rPr>
        <w:t> north of the equator and longitudes 6</w:t>
      </w:r>
      <w:r>
        <w:rPr>
          <w:vertAlign w:val="superscript"/>
        </w:rPr>
        <w:t>o</w:t>
      </w:r>
      <w:r>
        <w:rPr>
          <w:vertAlign w:val="baseline"/>
        </w:rPr>
        <w:t>29</w:t>
      </w:r>
      <w:r>
        <w:rPr>
          <w:vertAlign w:val="superscript"/>
        </w:rPr>
        <w:t>1</w:t>
      </w:r>
      <w:r>
        <w:rPr>
          <w:vertAlign w:val="baseline"/>
        </w:rPr>
        <w:t> and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6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35</w:t>
      </w:r>
      <w:r>
        <w:rPr>
          <w:spacing w:val="-1"/>
          <w:vertAlign w:val="super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east</w:t>
      </w:r>
      <w:r>
        <w:rPr>
          <w:vertAlign w:val="baseline"/>
        </w:rPr>
        <w:t> </w:t>
      </w:r>
      <w:r>
        <w:rPr>
          <w:spacing w:val="-1"/>
          <w:vertAlign w:val="baseline"/>
        </w:rPr>
        <w:t>of Greenwich</w:t>
      </w:r>
      <w:r>
        <w:rPr>
          <w:spacing w:val="3"/>
          <w:vertAlign w:val="baseline"/>
        </w:rPr>
        <w:t> </w:t>
      </w:r>
      <w:r>
        <w:rPr>
          <w:vertAlign w:val="baseline"/>
        </w:rPr>
        <w:t>meridian with a landmass of</w:t>
      </w:r>
      <w:r>
        <w:rPr>
          <w:spacing w:val="1"/>
          <w:vertAlign w:val="baseline"/>
        </w:rPr>
        <w:t> </w:t>
      </w:r>
      <w:r>
        <w:rPr>
          <w:vertAlign w:val="baseline"/>
        </w:rPr>
        <w:t>884 hectares.</w:t>
      </w: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6" w:after="0"/>
        <w:ind w:left="625" w:right="0" w:hanging="361"/>
        <w:jc w:val="both"/>
      </w:pPr>
      <w:bookmarkStart w:name="_TOC_250094" w:id="26"/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26"/>
      <w:r>
        <w:rPr/>
        <w:t>Research 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5" w:right="155"/>
        <w:jc w:val="both"/>
      </w:pPr>
      <w:r>
        <w:rPr/>
        <w:t>The experimental materials comprising of fourteen (14) mutant lines including three (3)</w:t>
      </w:r>
      <w:r>
        <w:rPr>
          <w:spacing w:val="1"/>
        </w:rPr>
        <w:t> </w:t>
      </w:r>
      <w:r>
        <w:rPr/>
        <w:t>controls were obtained from breeder‘s line from the Department of Plant Biology,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Technology,</w:t>
      </w:r>
      <w:r>
        <w:rPr>
          <w:spacing w:val="2"/>
        </w:rPr>
        <w:t> </w:t>
      </w:r>
      <w:r>
        <w:rPr/>
        <w:t>Minna,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9"/>
        <w:jc w:val="both"/>
      </w:pPr>
      <w:r>
        <w:rPr/>
        <w:t>Originally, three varieties</w:t>
      </w:r>
      <w:r>
        <w:rPr>
          <w:spacing w:val="60"/>
        </w:rPr>
        <w:t> </w:t>
      </w:r>
      <w:r>
        <w:rPr/>
        <w:t>of sesame (NCRIBEN 04E, NCRIBEN 01M and NCRIBEN</w:t>
      </w:r>
      <w:r>
        <w:rPr>
          <w:spacing w:val="1"/>
        </w:rPr>
        <w:t> </w:t>
      </w:r>
      <w:r>
        <w:rPr/>
        <w:t>03L)</w:t>
      </w:r>
      <w:r>
        <w:rPr>
          <w:spacing w:val="29"/>
        </w:rPr>
        <w:t> </w:t>
      </w:r>
      <w:r>
        <w:rPr/>
        <w:t>(Table</w:t>
      </w:r>
      <w:r>
        <w:rPr>
          <w:spacing w:val="27"/>
        </w:rPr>
        <w:t> </w:t>
      </w:r>
      <w:r>
        <w:rPr/>
        <w:t>3.1)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exposed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four</w:t>
      </w:r>
      <w:r>
        <w:rPr>
          <w:spacing w:val="27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doses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gamma</w:t>
      </w:r>
      <w:r>
        <w:rPr>
          <w:spacing w:val="27"/>
        </w:rPr>
        <w:t> </w:t>
      </w:r>
      <w:r>
        <w:rPr/>
        <w:t>radiation</w:t>
      </w:r>
      <w:r>
        <w:rPr>
          <w:spacing w:val="27"/>
        </w:rPr>
        <w:t> </w:t>
      </w:r>
      <w:r>
        <w:rPr/>
        <w:t>(250</w:t>
      </w:r>
      <w:r>
        <w:rPr>
          <w:spacing w:val="27"/>
        </w:rPr>
        <w:t> </w:t>
      </w:r>
      <w:r>
        <w:rPr/>
        <w:t>Gy,</w:t>
      </w:r>
      <w:r>
        <w:rPr>
          <w:spacing w:val="27"/>
        </w:rPr>
        <w:t> </w:t>
      </w:r>
      <w:r>
        <w:rPr/>
        <w:t>350</w:t>
      </w:r>
      <w:r>
        <w:rPr>
          <w:spacing w:val="-57"/>
        </w:rPr>
        <w:t> </w:t>
      </w:r>
      <w:r>
        <w:rPr/>
        <w:t>Gy, 450 Gy and 550 Gy) to generate twelve treatment combinations. The twelve treatments</w:t>
      </w:r>
      <w:r>
        <w:rPr>
          <w:spacing w:val="-57"/>
        </w:rPr>
        <w:t> </w:t>
      </w:r>
      <w:r>
        <w:rPr/>
        <w:t>were</w:t>
      </w:r>
      <w:r>
        <w:rPr>
          <w:spacing w:val="57"/>
        </w:rPr>
        <w:t> </w:t>
      </w:r>
      <w:r>
        <w:rPr/>
        <w:t>raised</w:t>
      </w:r>
      <w:r>
        <w:rPr>
          <w:spacing w:val="57"/>
        </w:rPr>
        <w:t> </w:t>
      </w:r>
      <w:r>
        <w:rPr/>
        <w:t>alongside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three</w:t>
      </w:r>
      <w:r>
        <w:rPr>
          <w:spacing w:val="57"/>
        </w:rPr>
        <w:t> </w:t>
      </w:r>
      <w:r>
        <w:rPr/>
        <w:t>parental</w:t>
      </w:r>
      <w:r>
        <w:rPr>
          <w:spacing w:val="58"/>
        </w:rPr>
        <w:t> </w:t>
      </w:r>
      <w:r>
        <w:rPr/>
        <w:t>stocks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checks</w:t>
      </w:r>
      <w:r>
        <w:rPr>
          <w:spacing w:val="59"/>
        </w:rPr>
        <w:t> </w:t>
      </w:r>
      <w:r>
        <w:rPr/>
        <w:t>making</w:t>
      </w:r>
      <w:r>
        <w:rPr>
          <w:spacing w:val="56"/>
        </w:rPr>
        <w:t> </w:t>
      </w:r>
      <w:r>
        <w:rPr/>
        <w:t>it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total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fifteen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combinations to</w:t>
      </w:r>
      <w:r>
        <w:rPr>
          <w:spacing w:val="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population.</w:t>
      </w:r>
    </w:p>
    <w:p>
      <w:pPr>
        <w:spacing w:before="247"/>
        <w:ind w:left="265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3.1: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Description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Parental Stock</w:t>
      </w:r>
    </w:p>
    <w:p>
      <w:pPr>
        <w:pStyle w:val="BodyText"/>
        <w:spacing w:before="6"/>
        <w:rPr>
          <w:b/>
          <w:sz w:val="18"/>
        </w:rPr>
      </w:pPr>
      <w:r>
        <w:rPr/>
        <w:pict>
          <v:shape style="position:absolute;margin-left:93.864006pt;margin-top:12.630443pt;width:444.35pt;height:1pt;mso-position-horizontal-relative:page;mso-position-vertical-relative:paragraph;z-index:-15726080;mso-wrap-distance-left:0;mso-wrap-distance-right:0" coordorigin="1877,253" coordsize="8887,20" path="m4537,253l1877,253,1877,272,4537,272,4537,253xm6709,253l6690,253,4556,253,4537,253,4537,272,4556,272,6690,272,6709,272,6709,253xm8786,253l6709,253,6709,272,8786,272,8786,253xm8805,253l8786,253,8786,272,8805,272,8805,253xm10764,253l8805,253,8805,272,10764,272,10764,25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078" w:val="left" w:leader="none"/>
        </w:tabs>
        <w:spacing w:before="0"/>
        <w:ind w:left="265" w:right="0" w:firstLine="0"/>
        <w:jc w:val="both"/>
        <w:rPr>
          <w:sz w:val="22"/>
        </w:rPr>
      </w:pPr>
      <w:r>
        <w:rPr>
          <w:sz w:val="22"/>
        </w:rPr>
        <w:t>Agronomic</w:t>
      </w:r>
      <w:r>
        <w:rPr>
          <w:spacing w:val="-2"/>
          <w:sz w:val="22"/>
        </w:rPr>
        <w:t> </w:t>
      </w:r>
      <w:r>
        <w:rPr>
          <w:sz w:val="22"/>
        </w:rPr>
        <w:t>traits</w:t>
        <w:tab/>
        <w:t>Variety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93.864006pt;margin-top:11.199219pt;width:444.35pt;height:1pt;mso-position-horizontal-relative:page;mso-position-vertical-relative:paragraph;z-index:-15725568;mso-wrap-distance-left:0;mso-wrap-distance-right:0" coordorigin="1877,224" coordsize="8887,20" path="m4537,224l1877,224,1877,244,4537,244,4537,224xm6709,224l6690,224,4556,224,4537,224,4537,244,4556,244,6690,244,6709,244,6709,224xm8786,224l6709,224,6709,244,8786,244,8786,224xm8805,224l8786,224,8786,244,8805,244,8805,224xm10764,224l8805,224,8805,244,10764,244,10764,22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078" w:val="left" w:leader="none"/>
          <w:tab w:pos="7173" w:val="left" w:leader="none"/>
        </w:tabs>
        <w:spacing w:line="221" w:lineRule="exact" w:before="0"/>
        <w:ind w:left="2925" w:right="0" w:firstLine="0"/>
        <w:jc w:val="left"/>
        <w:rPr>
          <w:sz w:val="22"/>
        </w:rPr>
      </w:pPr>
      <w:r>
        <w:rPr>
          <w:sz w:val="22"/>
        </w:rPr>
        <w:t>NCRIBEN</w:t>
      </w:r>
      <w:r>
        <w:rPr>
          <w:spacing w:val="-3"/>
          <w:sz w:val="22"/>
        </w:rPr>
        <w:t> </w:t>
      </w:r>
      <w:r>
        <w:rPr>
          <w:sz w:val="22"/>
        </w:rPr>
        <w:t>04E</w:t>
        <w:tab/>
        <w:t>NCRIBEN</w:t>
      </w:r>
      <w:r>
        <w:rPr>
          <w:spacing w:val="-3"/>
          <w:sz w:val="22"/>
        </w:rPr>
        <w:t> </w:t>
      </w:r>
      <w:r>
        <w:rPr>
          <w:sz w:val="22"/>
        </w:rPr>
        <w:t>01M</w:t>
        <w:tab/>
        <w:t>NCRIBEN</w:t>
      </w:r>
      <w:r>
        <w:rPr>
          <w:spacing w:val="-3"/>
          <w:sz w:val="22"/>
        </w:rPr>
        <w:t> </w:t>
      </w:r>
      <w:r>
        <w:rPr>
          <w:sz w:val="22"/>
        </w:rPr>
        <w:t>03L</w:t>
      </w:r>
    </w:p>
    <w:p>
      <w:pPr>
        <w:pStyle w:val="BodyText"/>
        <w:spacing w:before="1"/>
        <w:rPr>
          <w:sz w:val="14"/>
        </w:rPr>
      </w:pPr>
    </w:p>
    <w:p>
      <w:pPr>
        <w:tabs>
          <w:tab w:pos="2924" w:val="left" w:leader="none"/>
          <w:tab w:pos="5078" w:val="left" w:leader="none"/>
          <w:tab w:pos="7173" w:val="left" w:leader="none"/>
        </w:tabs>
        <w:spacing w:line="480" w:lineRule="auto" w:before="91"/>
        <w:ind w:left="265" w:right="1019" w:firstLine="0"/>
        <w:jc w:val="both"/>
        <w:rPr>
          <w:sz w:val="22"/>
        </w:rPr>
      </w:pPr>
      <w:r>
        <w:rPr>
          <w:sz w:val="22"/>
        </w:rPr>
        <w:t>Number of capsules/axils      </w:t>
      </w:r>
      <w:r>
        <w:rPr>
          <w:spacing w:val="30"/>
          <w:sz w:val="22"/>
        </w:rPr>
        <w:t> </w:t>
      </w:r>
      <w:r>
        <w:rPr>
          <w:sz w:val="22"/>
        </w:rPr>
        <w:t>Multicapsular</w:t>
        <w:tab/>
        <w:t>Unicapsular</w:t>
        <w:tab/>
      </w:r>
      <w:r>
        <w:rPr>
          <w:spacing w:val="-1"/>
          <w:sz w:val="22"/>
        </w:rPr>
        <w:t>Unicapsular</w:t>
      </w:r>
      <w:r>
        <w:rPr>
          <w:spacing w:val="-53"/>
          <w:sz w:val="22"/>
        </w:rPr>
        <w:t> </w:t>
      </w:r>
      <w:r>
        <w:rPr>
          <w:sz w:val="22"/>
        </w:rPr>
        <w:t>Number of</w:t>
      </w:r>
      <w:r>
        <w:rPr>
          <w:spacing w:val="-1"/>
          <w:sz w:val="22"/>
        </w:rPr>
        <w:t> </w:t>
      </w:r>
      <w:r>
        <w:rPr>
          <w:sz w:val="22"/>
        </w:rPr>
        <w:t>carpels/capsules  </w:t>
      </w:r>
      <w:r>
        <w:rPr>
          <w:spacing w:val="45"/>
          <w:sz w:val="22"/>
        </w:rPr>
        <w:t> </w:t>
      </w:r>
      <w:r>
        <w:rPr>
          <w:sz w:val="22"/>
        </w:rPr>
        <w:t>Bicarpellate</w:t>
        <w:tab/>
        <w:t>Bicarpellate</w:t>
        <w:tab/>
      </w:r>
      <w:r>
        <w:rPr>
          <w:spacing w:val="-1"/>
          <w:sz w:val="22"/>
        </w:rPr>
        <w:t>Bicarpellate</w:t>
      </w:r>
      <w:r>
        <w:rPr>
          <w:spacing w:val="-53"/>
          <w:sz w:val="22"/>
        </w:rPr>
        <w:t> </w:t>
      </w:r>
      <w:r>
        <w:rPr>
          <w:sz w:val="22"/>
        </w:rPr>
        <w:t>Maturity</w:t>
        <w:tab/>
        <w:t>Early</w:t>
        <w:tab/>
        <w:t>Mid</w:t>
        <w:tab/>
        <w:t>Late</w:t>
      </w:r>
    </w:p>
    <w:p>
      <w:pPr>
        <w:tabs>
          <w:tab w:pos="2924" w:val="left" w:leader="none"/>
          <w:tab w:pos="5078" w:val="left" w:leader="none"/>
          <w:tab w:pos="7173" w:val="left" w:leader="none"/>
        </w:tabs>
        <w:spacing w:line="252" w:lineRule="exact" w:before="0"/>
        <w:ind w:left="265" w:right="0" w:firstLine="0"/>
        <w:jc w:val="both"/>
        <w:rPr>
          <w:sz w:val="22"/>
        </w:rPr>
      </w:pPr>
      <w:r>
        <w:rPr>
          <w:sz w:val="22"/>
        </w:rPr>
        <w:t>Nature of</w:t>
      </w:r>
      <w:r>
        <w:rPr>
          <w:spacing w:val="-2"/>
          <w:sz w:val="22"/>
        </w:rPr>
        <w:t> </w:t>
      </w:r>
      <w:r>
        <w:rPr>
          <w:sz w:val="22"/>
        </w:rPr>
        <w:t>capsule</w:t>
        <w:tab/>
        <w:t>Dehiscent</w:t>
        <w:tab/>
        <w:t>Dehiscent</w:t>
        <w:tab/>
        <w:t>Dehiscent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93.144005pt;margin-top:12.975029pt;width:445.1pt;height:1pt;mso-position-horizontal-relative:page;mso-position-vertical-relative:paragraph;z-index:-15725056;mso-wrap-distance-left:0;mso-wrap-distance-right:0" coordorigin="1863,260" coordsize="8902,20" path="m6695,260l6690,260,6676,260,4542,260,4537,260,4523,260,1863,260,1863,279,4523,279,4537,279,4542,279,6676,279,6690,279,6695,279,6695,260xm8791,260l8786,260,8772,260,6695,260,6695,279,8772,279,8786,279,8791,279,8791,260xm10764,260l8791,260,8791,279,10764,279,10764,26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2"/>
        <w:jc w:val="both"/>
      </w:pPr>
      <w:r>
        <w:rPr/>
        <w:t>In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lines were selected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 M</w:t>
      </w:r>
      <w:r>
        <w:rPr>
          <w:vertAlign w:val="sub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lines.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of the M</w:t>
      </w:r>
      <w:r>
        <w:rPr>
          <w:vertAlign w:val="subscript"/>
        </w:rPr>
        <w:t>3</w:t>
      </w:r>
      <w:r>
        <w:rPr>
          <w:vertAlign w:val="baseline"/>
        </w:rPr>
        <w:t> lines segregated and a total of eleven M</w:t>
      </w:r>
      <w:r>
        <w:rPr>
          <w:vertAlign w:val="subscript"/>
        </w:rPr>
        <w:t>4</w:t>
      </w:r>
      <w:r>
        <w:rPr>
          <w:vertAlign w:val="baseline"/>
        </w:rPr>
        <w:t> lines were obtained and 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experimental materials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work (Table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3.2).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265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3.2: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Description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Planting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Material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7"/>
        <w:gridCol w:w="2308"/>
        <w:gridCol w:w="4991"/>
      </w:tblGrid>
      <w:tr>
        <w:trPr>
          <w:trHeight w:val="666" w:hRule="atLeast"/>
        </w:trPr>
        <w:tc>
          <w:tcPr>
            <w:tcW w:w="16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lines</w:t>
            </w:r>
          </w:p>
        </w:tc>
        <w:tc>
          <w:tcPr>
            <w:tcW w:w="23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546"/>
              <w:rPr>
                <w:sz w:val="20"/>
              </w:rPr>
            </w:pPr>
            <w:r>
              <w:rPr>
                <w:sz w:val="20"/>
              </w:rPr>
              <w:t>Mutant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49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643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Features</w:t>
            </w:r>
          </w:p>
        </w:tc>
      </w:tr>
      <w:tr>
        <w:trPr>
          <w:trHeight w:val="456" w:hRule="atLeast"/>
        </w:trPr>
        <w:tc>
          <w:tcPr>
            <w:tcW w:w="16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ML-1</w:t>
            </w:r>
          </w:p>
        </w:tc>
        <w:tc>
          <w:tcPr>
            <w:tcW w:w="23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546"/>
              <w:rPr>
                <w:sz w:val="20"/>
              </w:rPr>
            </w:pPr>
            <w:r>
              <w:rPr>
                <w:sz w:val="20"/>
              </w:rPr>
              <w:t>04E450G</w:t>
            </w:r>
            <w:r>
              <w:rPr>
                <w:sz w:val="20"/>
                <w:vertAlign w:val="subscript"/>
              </w:rPr>
              <w:t>1-3</w:t>
            </w:r>
          </w:p>
        </w:tc>
        <w:tc>
          <w:tcPr>
            <w:tcW w:w="4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67" w:hRule="atLeast"/>
        </w:trPr>
        <w:tc>
          <w:tcPr>
            <w:tcW w:w="165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ML-2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6"/>
              <w:ind w:left="546"/>
              <w:rPr>
                <w:sz w:val="20"/>
              </w:rPr>
            </w:pPr>
            <w:r>
              <w:rPr>
                <w:sz w:val="20"/>
              </w:rPr>
              <w:t>04E450G</w:t>
            </w:r>
            <w:r>
              <w:rPr>
                <w:sz w:val="20"/>
                <w:vertAlign w:val="subscript"/>
              </w:rPr>
              <w:t>2-3</w:t>
            </w:r>
          </w:p>
        </w:tc>
        <w:tc>
          <w:tcPr>
            <w:tcW w:w="4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57" w:hRule="atLeast"/>
        </w:trPr>
        <w:tc>
          <w:tcPr>
            <w:tcW w:w="165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ML-3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6"/>
              <w:ind w:left="546"/>
              <w:rPr>
                <w:sz w:val="20"/>
              </w:rPr>
            </w:pPr>
            <w:r>
              <w:rPr>
                <w:sz w:val="20"/>
              </w:rPr>
              <w:t>04E450G</w:t>
            </w:r>
            <w:r>
              <w:rPr>
                <w:sz w:val="20"/>
                <w:vertAlign w:val="subscript"/>
              </w:rPr>
              <w:t>3-3</w:t>
            </w:r>
          </w:p>
        </w:tc>
        <w:tc>
          <w:tcPr>
            <w:tcW w:w="4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2-3 capsules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58" w:hRule="atLeast"/>
        </w:trPr>
        <w:tc>
          <w:tcPr>
            <w:tcW w:w="1657" w:type="dxa"/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ML-4</w:t>
            </w:r>
          </w:p>
        </w:tc>
        <w:tc>
          <w:tcPr>
            <w:tcW w:w="2308" w:type="dxa"/>
          </w:tcPr>
          <w:p>
            <w:pPr>
              <w:pStyle w:val="TableParagraph"/>
              <w:spacing w:before="196"/>
              <w:ind w:left="546"/>
              <w:rPr>
                <w:sz w:val="20"/>
              </w:rPr>
            </w:pPr>
            <w:r>
              <w:rPr>
                <w:sz w:val="20"/>
              </w:rPr>
              <w:t>01M350G2-</w:t>
            </w:r>
            <w:r>
              <w:rPr>
                <w:sz w:val="20"/>
                <w:vertAlign w:val="subscript"/>
              </w:rPr>
              <w:t>22</w:t>
            </w:r>
          </w:p>
        </w:tc>
        <w:tc>
          <w:tcPr>
            <w:tcW w:w="4991" w:type="dxa"/>
          </w:tcPr>
          <w:p>
            <w:pPr>
              <w:pStyle w:val="TableParagraph"/>
              <w:spacing w:before="196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2-3 capsules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68" w:hRule="atLeast"/>
        </w:trPr>
        <w:tc>
          <w:tcPr>
            <w:tcW w:w="165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ML-5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7"/>
              <w:ind w:left="546"/>
              <w:rPr>
                <w:sz w:val="20"/>
              </w:rPr>
            </w:pPr>
            <w:r>
              <w:rPr>
                <w:sz w:val="20"/>
              </w:rPr>
              <w:t>01M350G</w:t>
            </w:r>
            <w:r>
              <w:rPr>
                <w:sz w:val="20"/>
                <w:vertAlign w:val="subscript"/>
              </w:rPr>
              <w:t>1-21</w:t>
            </w:r>
          </w:p>
        </w:tc>
        <w:tc>
          <w:tcPr>
            <w:tcW w:w="49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57" w:hRule="atLeast"/>
        </w:trPr>
        <w:tc>
          <w:tcPr>
            <w:tcW w:w="165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ML-6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6"/>
              <w:ind w:left="546"/>
              <w:rPr>
                <w:sz w:val="20"/>
              </w:rPr>
            </w:pPr>
            <w:r>
              <w:rPr>
                <w:sz w:val="20"/>
              </w:rPr>
              <w:t>01M550G</w:t>
            </w:r>
            <w:r>
              <w:rPr>
                <w:sz w:val="20"/>
                <w:vertAlign w:val="subscript"/>
              </w:rPr>
              <w:t>2-2</w:t>
            </w:r>
          </w:p>
        </w:tc>
        <w:tc>
          <w:tcPr>
            <w:tcW w:w="4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57" w:hRule="atLeast"/>
        </w:trPr>
        <w:tc>
          <w:tcPr>
            <w:tcW w:w="1657" w:type="dxa"/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ML-7</w:t>
            </w:r>
          </w:p>
        </w:tc>
        <w:tc>
          <w:tcPr>
            <w:tcW w:w="2308" w:type="dxa"/>
          </w:tcPr>
          <w:p>
            <w:pPr>
              <w:pStyle w:val="TableParagraph"/>
              <w:spacing w:before="196"/>
              <w:ind w:left="546"/>
              <w:rPr>
                <w:sz w:val="20"/>
              </w:rPr>
            </w:pPr>
            <w:r>
              <w:rPr>
                <w:sz w:val="20"/>
              </w:rPr>
              <w:t>01M350G</w:t>
            </w:r>
            <w:r>
              <w:rPr>
                <w:sz w:val="20"/>
                <w:vertAlign w:val="subscript"/>
              </w:rPr>
              <w:t>1-2</w:t>
            </w:r>
          </w:p>
        </w:tc>
        <w:tc>
          <w:tcPr>
            <w:tcW w:w="4991" w:type="dxa"/>
          </w:tcPr>
          <w:p>
            <w:pPr>
              <w:pStyle w:val="TableParagraph"/>
              <w:spacing w:before="196"/>
              <w:ind w:left="6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68" w:hRule="atLeast"/>
        </w:trPr>
        <w:tc>
          <w:tcPr>
            <w:tcW w:w="165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ML-8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6"/>
              <w:ind w:left="546"/>
              <w:rPr>
                <w:sz w:val="20"/>
              </w:rPr>
            </w:pPr>
            <w:r>
              <w:rPr>
                <w:sz w:val="20"/>
              </w:rPr>
              <w:t>03L550G</w:t>
            </w:r>
            <w:r>
              <w:rPr>
                <w:sz w:val="20"/>
                <w:vertAlign w:val="subscript"/>
              </w:rPr>
              <w:t>1-2</w:t>
            </w:r>
          </w:p>
        </w:tc>
        <w:tc>
          <w:tcPr>
            <w:tcW w:w="4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68" w:hRule="atLeast"/>
        </w:trPr>
        <w:tc>
          <w:tcPr>
            <w:tcW w:w="165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ML-9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7"/>
              <w:ind w:left="546"/>
              <w:rPr>
                <w:sz w:val="20"/>
              </w:rPr>
            </w:pPr>
            <w:r>
              <w:rPr>
                <w:sz w:val="20"/>
              </w:rPr>
              <w:t>03L450G</w:t>
            </w:r>
            <w:r>
              <w:rPr>
                <w:sz w:val="20"/>
                <w:vertAlign w:val="subscript"/>
              </w:rPr>
              <w:t>2-2</w:t>
            </w:r>
          </w:p>
        </w:tc>
        <w:tc>
          <w:tcPr>
            <w:tcW w:w="499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657" w:hRule="atLeast"/>
        </w:trPr>
        <w:tc>
          <w:tcPr>
            <w:tcW w:w="1657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ML-10</w:t>
            </w:r>
          </w:p>
        </w:tc>
        <w:tc>
          <w:tcPr>
            <w:tcW w:w="2308" w:type="dxa"/>
          </w:tcPr>
          <w:p>
            <w:pPr>
              <w:pStyle w:val="TableParagraph"/>
              <w:spacing w:before="206"/>
              <w:ind w:left="546"/>
              <w:rPr>
                <w:sz w:val="20"/>
              </w:rPr>
            </w:pPr>
            <w:r>
              <w:rPr>
                <w:sz w:val="20"/>
              </w:rPr>
              <w:t>03L250G</w:t>
            </w:r>
            <w:r>
              <w:rPr>
                <w:sz w:val="20"/>
                <w:vertAlign w:val="subscript"/>
              </w:rPr>
              <w:t>1-1</w:t>
            </w:r>
          </w:p>
        </w:tc>
        <w:tc>
          <w:tcPr>
            <w:tcW w:w="4991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  <w:tr>
        <w:trPr>
          <w:trHeight w:val="442" w:hRule="atLeast"/>
        </w:trPr>
        <w:tc>
          <w:tcPr>
            <w:tcW w:w="1657" w:type="dxa"/>
          </w:tcPr>
          <w:p>
            <w:pPr>
              <w:pStyle w:val="TableParagraph"/>
              <w:spacing w:line="226" w:lineRule="exact" w:before="196"/>
              <w:ind w:left="107"/>
              <w:rPr>
                <w:sz w:val="20"/>
              </w:rPr>
            </w:pPr>
            <w:r>
              <w:rPr>
                <w:sz w:val="20"/>
              </w:rPr>
              <w:t>ML-11</w:t>
            </w:r>
          </w:p>
        </w:tc>
        <w:tc>
          <w:tcPr>
            <w:tcW w:w="2308" w:type="dxa"/>
          </w:tcPr>
          <w:p>
            <w:pPr>
              <w:pStyle w:val="TableParagraph"/>
              <w:spacing w:line="226" w:lineRule="exact" w:before="196"/>
              <w:ind w:left="546"/>
              <w:rPr>
                <w:sz w:val="20"/>
              </w:rPr>
            </w:pPr>
            <w:r>
              <w:rPr>
                <w:sz w:val="20"/>
              </w:rPr>
              <w:t>03L250G</w:t>
            </w:r>
            <w:r>
              <w:rPr>
                <w:sz w:val="20"/>
                <w:vertAlign w:val="subscript"/>
              </w:rPr>
              <w:t>1-11</w:t>
            </w:r>
          </w:p>
        </w:tc>
        <w:tc>
          <w:tcPr>
            <w:tcW w:w="4991" w:type="dxa"/>
          </w:tcPr>
          <w:p>
            <w:pPr>
              <w:pStyle w:val="TableParagraph"/>
              <w:spacing w:line="226" w:lineRule="exact" w:before="196"/>
              <w:ind w:left="6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carpels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capsule,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capsule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 leaf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axil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93.144005pt;margin-top:10.049288pt;width:448.55pt;height:1pt;mso-position-horizontal-relative:page;mso-position-vertical-relative:paragraph;z-index:-15724544;mso-wrap-distance-left:0;mso-wrap-distance-right:0" coordorigin="1863,201" coordsize="8971,20" path="m6383,201l6378,201,6364,201,3978,201,3973,201,3959,201,1863,201,1863,220,3959,220,3973,220,3978,220,6364,220,6378,220,6383,220,6383,201xm10834,201l6383,201,6383,220,10834,220,10834,201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265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3"/>
          <w:sz w:val="22"/>
        </w:rPr>
        <w:t> </w:t>
      </w:r>
      <w:r>
        <w:rPr>
          <w:sz w:val="22"/>
        </w:rPr>
        <w:t>Muhammad,</w:t>
      </w:r>
      <w:r>
        <w:rPr>
          <w:spacing w:val="-1"/>
          <w:sz w:val="22"/>
        </w:rPr>
        <w:t> </w:t>
      </w:r>
      <w:r>
        <w:rPr>
          <w:sz w:val="22"/>
        </w:rPr>
        <w:t>2018;</w:t>
      </w:r>
      <w:r>
        <w:rPr>
          <w:spacing w:val="1"/>
          <w:sz w:val="22"/>
        </w:rPr>
        <w:t> </w:t>
      </w:r>
      <w:r>
        <w:rPr>
          <w:sz w:val="22"/>
        </w:rPr>
        <w:t>Mohammed,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75" w:after="0"/>
        <w:ind w:left="625" w:right="0" w:hanging="361"/>
        <w:jc w:val="both"/>
      </w:pPr>
      <w:bookmarkStart w:name="_TOC_250093" w:id="27"/>
      <w:r>
        <w:rPr/>
        <w:t>Experimental</w:t>
      </w:r>
      <w:r>
        <w:rPr>
          <w:spacing w:val="-2"/>
        </w:rPr>
        <w:t> </w:t>
      </w:r>
      <w:bookmarkEnd w:id="27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Seeds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Randomized Complete Block Design (RCBD). Each block comprised of two hundred and</w:t>
      </w:r>
      <w:r>
        <w:rPr>
          <w:spacing w:val="1"/>
        </w:rPr>
        <w:t> </w:t>
      </w:r>
      <w:r>
        <w:rPr/>
        <w:t>eighty (280) plants with each of the eleven (11) mutant lines and checks being equally</w:t>
      </w:r>
      <w:r>
        <w:rPr>
          <w:spacing w:val="1"/>
        </w:rPr>
        <w:t> </w:t>
      </w:r>
      <w:r>
        <w:rPr/>
        <w:t>represented.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(840)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whole</w:t>
      </w:r>
      <w:r>
        <w:rPr>
          <w:spacing w:val="1"/>
        </w:rPr>
        <w:t> </w:t>
      </w:r>
      <w:r>
        <w:rPr/>
        <w:t>experiment. Four seeds were sown per hole and were later thinned down to two plants per</w:t>
      </w:r>
      <w:r>
        <w:rPr>
          <w:spacing w:val="1"/>
        </w:rPr>
        <w:t> </w:t>
      </w:r>
      <w:r>
        <w:rPr/>
        <w:t>stand at two weeks after planting (WAP). Inter and intra row spacing of 40 cm and 25 cm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5.6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×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 was conducted between the months of August, 2020 and December, 2020 and</w:t>
      </w:r>
      <w:r>
        <w:rPr>
          <w:spacing w:val="1"/>
        </w:rPr>
        <w:t> </w:t>
      </w:r>
      <w:r>
        <w:rPr/>
        <w:t>all the recommended agronomic and plant protection practices IPGRI and NBPGR (2004)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followed for</w:t>
      </w:r>
      <w:r>
        <w:rPr>
          <w:spacing w:val="-2"/>
        </w:rPr>
        <w:t> </w:t>
      </w:r>
      <w:r>
        <w:rPr/>
        <w:t>successful raising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92" w:id="28"/>
      <w:r>
        <w:rPr/>
        <w:t>Data</w:t>
      </w:r>
      <w:r>
        <w:rPr>
          <w:spacing w:val="-2"/>
        </w:rPr>
        <w:t> </w:t>
      </w:r>
      <w:bookmarkEnd w:id="28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65" w:right="154"/>
        <w:jc w:val="both"/>
      </w:pP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vegetative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planting period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descriptors</w:t>
      </w:r>
      <w:r>
        <w:rPr>
          <w:spacing w:val="1"/>
        </w:rPr>
        <w:t> </w:t>
      </w:r>
      <w:r>
        <w:rPr/>
        <w:t>of sesame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IPGRI</w:t>
      </w:r>
      <w:r>
        <w:rPr>
          <w:spacing w:val="-2"/>
        </w:rPr>
        <w:t> </w:t>
      </w:r>
      <w:r>
        <w:rPr/>
        <w:t>and NBPGR (2004).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91" w:id="29"/>
      <w:r>
        <w:rPr/>
        <w:t>Vegetative</w:t>
      </w:r>
      <w:r>
        <w:rPr>
          <w:spacing w:val="-5"/>
        </w:rPr>
        <w:t> </w:t>
      </w:r>
      <w:bookmarkEnd w:id="29"/>
      <w:r>
        <w:rPr/>
        <w:t>parameters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55" w:hanging="488"/>
        <w:jc w:val="both"/>
        <w:rPr>
          <w:sz w:val="24"/>
        </w:rPr>
      </w:pPr>
      <w:r>
        <w:rPr>
          <w:sz w:val="24"/>
        </w:rPr>
        <w:t>Plant height:</w:t>
      </w:r>
      <w:r>
        <w:rPr>
          <w:spacing w:val="1"/>
          <w:sz w:val="24"/>
        </w:rPr>
        <w:t> </w:t>
      </w:r>
      <w:r>
        <w:rPr>
          <w:sz w:val="24"/>
        </w:rPr>
        <w:t>The plant</w:t>
      </w:r>
      <w:r>
        <w:rPr>
          <w:spacing w:val="1"/>
          <w:sz w:val="24"/>
        </w:rPr>
        <w:t> </w:t>
      </w:r>
      <w:r>
        <w:rPr>
          <w:sz w:val="24"/>
        </w:rPr>
        <w:t>heights</w:t>
      </w:r>
      <w:r>
        <w:rPr>
          <w:spacing w:val="1"/>
          <w:sz w:val="24"/>
        </w:rPr>
        <w:t> </w:t>
      </w:r>
      <w:r>
        <w:rPr>
          <w:sz w:val="24"/>
        </w:rPr>
        <w:t>were recorded</w:t>
      </w:r>
      <w:r>
        <w:rPr>
          <w:spacing w:val="1"/>
          <w:sz w:val="24"/>
        </w:rPr>
        <w:t> </w:t>
      </w:r>
      <w:r>
        <w:rPr>
          <w:sz w:val="24"/>
        </w:rPr>
        <w:t>during the</w:t>
      </w:r>
      <w:r>
        <w:rPr>
          <w:spacing w:val="1"/>
          <w:sz w:val="24"/>
        </w:rPr>
        <w:t> </w:t>
      </w:r>
      <w:r>
        <w:rPr>
          <w:sz w:val="24"/>
        </w:rPr>
        <w:t>seedling stage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weeks after planting (WAP), juvenile stage at five weeks after planting (WAP) and</w:t>
      </w:r>
      <w:r>
        <w:rPr>
          <w:spacing w:val="1"/>
          <w:sz w:val="24"/>
        </w:rPr>
        <w:t> </w:t>
      </w:r>
      <w:r>
        <w:rPr>
          <w:sz w:val="24"/>
        </w:rPr>
        <w:t>at maturity. The length of the shoots (base of the stem to the terminal bud) of ten</w:t>
      </w:r>
      <w:r>
        <w:rPr>
          <w:spacing w:val="1"/>
          <w:sz w:val="24"/>
        </w:rPr>
        <w:t> </w:t>
      </w:r>
      <w:r>
        <w:rPr>
          <w:sz w:val="24"/>
        </w:rPr>
        <w:t>randomly selected plants from each mutant line as well as the control was measured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meter rule.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57" w:hanging="555"/>
        <w:jc w:val="both"/>
        <w:rPr>
          <w:sz w:val="24"/>
        </w:rPr>
      </w:pPr>
      <w:r>
        <w:rPr>
          <w:sz w:val="24"/>
        </w:rPr>
        <w:t>Number of branches per plant: The number of branches per plant was recorded by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counting.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70" w:after="0"/>
        <w:ind w:left="985" w:right="159" w:hanging="620"/>
        <w:jc w:val="both"/>
        <w:rPr>
          <w:sz w:val="24"/>
        </w:rPr>
      </w:pPr>
      <w:r>
        <w:rPr>
          <w:sz w:val="24"/>
        </w:rPr>
        <w:t>Height of first capsule on main stem: The height of first capsule on main stem was</w:t>
      </w:r>
      <w:r>
        <w:rPr>
          <w:spacing w:val="1"/>
          <w:sz w:val="24"/>
        </w:rPr>
        <w:t> </w:t>
      </w:r>
      <w:r>
        <w:rPr>
          <w:sz w:val="24"/>
        </w:rPr>
        <w:t>measured from 10 randomly selected plants from each mutant line as well as 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 by using a meter rule from</w:t>
      </w:r>
      <w:r>
        <w:rPr>
          <w:spacing w:val="1"/>
          <w:sz w:val="24"/>
        </w:rPr>
        <w:t> </w:t>
      </w:r>
      <w:r>
        <w:rPr>
          <w:sz w:val="24"/>
        </w:rPr>
        <w:t>the base of the plant to the first</w:t>
      </w:r>
      <w:r>
        <w:rPr>
          <w:spacing w:val="60"/>
          <w:sz w:val="24"/>
        </w:rPr>
        <w:t> </w:t>
      </w:r>
      <w:r>
        <w:rPr>
          <w:sz w:val="24"/>
        </w:rPr>
        <w:t>capsule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main stem.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1" w:after="0"/>
        <w:ind w:left="985" w:right="155" w:hanging="608"/>
        <w:jc w:val="both"/>
        <w:rPr>
          <w:sz w:val="24"/>
        </w:rPr>
      </w:pPr>
      <w:r>
        <w:rPr>
          <w:sz w:val="24"/>
        </w:rPr>
        <w:t>Leaf morphology: Leaf colour, leaf shape and lobe incisions were recorded at the</w:t>
      </w:r>
      <w:r>
        <w:rPr>
          <w:spacing w:val="1"/>
          <w:sz w:val="24"/>
        </w:rPr>
        <w:t> </w:t>
      </w:r>
      <w:r>
        <w:rPr>
          <w:sz w:val="24"/>
        </w:rPr>
        <w:t>onset of flowering using fully formed functional leaves. Leaf colour was classified</w:t>
      </w:r>
      <w:r>
        <w:rPr>
          <w:spacing w:val="1"/>
          <w:sz w:val="24"/>
        </w:rPr>
        <w:t> </w:t>
      </w:r>
      <w:r>
        <w:rPr>
          <w:sz w:val="24"/>
        </w:rPr>
        <w:t>into green (1), green with yellow cast (2), green with blue-green cast (3) and green</w:t>
      </w:r>
      <w:r>
        <w:rPr>
          <w:spacing w:val="1"/>
          <w:sz w:val="24"/>
        </w:rPr>
        <w:t> </w:t>
      </w:r>
      <w:r>
        <w:rPr>
          <w:sz w:val="24"/>
        </w:rPr>
        <w:t>with purple cast (4). Leaf shape were classified as linear (1), lanceolate (2), elliptic</w:t>
      </w:r>
      <w:r>
        <w:rPr>
          <w:spacing w:val="1"/>
          <w:sz w:val="24"/>
        </w:rPr>
        <w:t> </w:t>
      </w:r>
      <w:r>
        <w:rPr>
          <w:sz w:val="24"/>
        </w:rPr>
        <w:t>(3), ovate (4) and narrowly cordate (5) while lobe incisions were classified as entire</w:t>
      </w:r>
      <w:r>
        <w:rPr>
          <w:spacing w:val="1"/>
          <w:sz w:val="24"/>
        </w:rPr>
        <w:t> </w:t>
      </w:r>
      <w:r>
        <w:rPr>
          <w:sz w:val="24"/>
        </w:rPr>
        <w:t>(0),</w:t>
      </w:r>
      <w:r>
        <w:rPr>
          <w:spacing w:val="-1"/>
          <w:sz w:val="24"/>
        </w:rPr>
        <w:t> </w:t>
      </w:r>
      <w:r>
        <w:rPr>
          <w:sz w:val="24"/>
        </w:rPr>
        <w:t>weak (3), medium (5) and strong</w:t>
      </w:r>
      <w:r>
        <w:rPr>
          <w:spacing w:val="-3"/>
          <w:sz w:val="24"/>
        </w:rPr>
        <w:t> </w:t>
      </w:r>
      <w:r>
        <w:rPr>
          <w:sz w:val="24"/>
        </w:rPr>
        <w:t>(7).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90" w:id="30"/>
      <w:r>
        <w:rPr/>
        <w:t>Yield</w:t>
      </w:r>
      <w:r>
        <w:rPr>
          <w:spacing w:val="-2"/>
        </w:rPr>
        <w:t> </w:t>
      </w:r>
      <w:bookmarkEnd w:id="30"/>
      <w:r>
        <w:rPr/>
        <w:t>parameters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1" w:after="0"/>
        <w:ind w:left="985" w:right="155" w:hanging="488"/>
        <w:jc w:val="both"/>
        <w:rPr>
          <w:sz w:val="24"/>
        </w:rPr>
      </w:pPr>
      <w:r>
        <w:rPr>
          <w:sz w:val="24"/>
        </w:rPr>
        <w:t>Days to first flowering, 50 % flowering and days to physiological maturity: The</w:t>
      </w:r>
      <w:r>
        <w:rPr>
          <w:spacing w:val="1"/>
          <w:sz w:val="24"/>
        </w:rPr>
        <w:t> </w:t>
      </w:r>
      <w:r>
        <w:rPr>
          <w:sz w:val="24"/>
        </w:rPr>
        <w:t>number of days from planting until the number of days to first flowering, 50 %</w:t>
      </w:r>
      <w:r>
        <w:rPr>
          <w:spacing w:val="1"/>
          <w:sz w:val="24"/>
        </w:rPr>
        <w:t> </w:t>
      </w:r>
      <w:r>
        <w:rPr>
          <w:sz w:val="24"/>
        </w:rPr>
        <w:t>flowering and the number of days taken for 75 % of each mutant line to attain</w:t>
      </w:r>
      <w:r>
        <w:rPr>
          <w:spacing w:val="1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maturity</w:t>
      </w:r>
      <w:r>
        <w:rPr>
          <w:spacing w:val="-5"/>
          <w:sz w:val="24"/>
        </w:rPr>
        <w:t> </w:t>
      </w:r>
      <w:r>
        <w:rPr>
          <w:sz w:val="24"/>
        </w:rPr>
        <w:t>was counted by</w:t>
      </w:r>
      <w:r>
        <w:rPr>
          <w:spacing w:val="-5"/>
          <w:sz w:val="24"/>
        </w:rPr>
        <w:t> </w:t>
      </w:r>
      <w:r>
        <w:rPr>
          <w:sz w:val="24"/>
        </w:rPr>
        <w:t>direct counting</w:t>
      </w:r>
      <w:r>
        <w:rPr>
          <w:spacing w:val="-3"/>
          <w:sz w:val="24"/>
        </w:rPr>
        <w:t> </w:t>
      </w:r>
      <w:r>
        <w:rPr>
          <w:sz w:val="24"/>
        </w:rPr>
        <w:t>of days.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55" w:hanging="555"/>
        <w:jc w:val="both"/>
        <w:rPr>
          <w:sz w:val="24"/>
        </w:rPr>
      </w:pPr>
      <w:r>
        <w:rPr>
          <w:sz w:val="24"/>
        </w:rPr>
        <w:t>Number of flowers per</w:t>
      </w:r>
      <w:r>
        <w:rPr>
          <w:spacing w:val="1"/>
          <w:sz w:val="24"/>
        </w:rPr>
        <w:t> </w:t>
      </w:r>
      <w:r>
        <w:rPr>
          <w:sz w:val="24"/>
        </w:rPr>
        <w:t>plant: The number of flowers per</w:t>
      </w:r>
      <w:r>
        <w:rPr>
          <w:spacing w:val="60"/>
          <w:sz w:val="24"/>
        </w:rPr>
        <w:t> </w:t>
      </w:r>
      <w:r>
        <w:rPr>
          <w:sz w:val="24"/>
        </w:rPr>
        <w:t>plant was recorded as</w:t>
      </w:r>
      <w:r>
        <w:rPr>
          <w:spacing w:val="1"/>
          <w:sz w:val="24"/>
        </w:rPr>
        <w:t> </w:t>
      </w:r>
      <w:r>
        <w:rPr>
          <w:sz w:val="24"/>
        </w:rPr>
        <w:t>mean of ten randomly selected plants from each mutant line and control groups by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counting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flowers produced.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56" w:hanging="620"/>
        <w:jc w:val="both"/>
        <w:rPr>
          <w:sz w:val="24"/>
        </w:rPr>
      </w:pPr>
      <w:r>
        <w:rPr>
          <w:sz w:val="24"/>
        </w:rPr>
        <w:t>Exterior corolla colour: This was evaluated by using five (5) randomly selected</w:t>
      </w:r>
      <w:r>
        <w:rPr>
          <w:spacing w:val="1"/>
          <w:sz w:val="24"/>
        </w:rPr>
        <w:t> </w:t>
      </w:r>
      <w:r>
        <w:rPr>
          <w:sz w:val="24"/>
        </w:rPr>
        <w:t>flowers and was scored using a colour chart. The flower colour were classified as</w:t>
      </w:r>
      <w:r>
        <w:rPr>
          <w:spacing w:val="1"/>
          <w:sz w:val="24"/>
        </w:rPr>
        <w:t> </w:t>
      </w:r>
      <w:r>
        <w:rPr>
          <w:sz w:val="24"/>
        </w:rPr>
        <w:t>white (1), white with pink shading (2), white with deep pink shading (3), pink (4),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violet (5), dark violet</w:t>
      </w:r>
      <w:r>
        <w:rPr>
          <w:spacing w:val="-1"/>
          <w:sz w:val="24"/>
        </w:rPr>
        <w:t> </w:t>
      </w:r>
      <w:r>
        <w:rPr>
          <w:sz w:val="24"/>
        </w:rPr>
        <w:t>(6), purple</w:t>
      </w:r>
      <w:r>
        <w:rPr>
          <w:spacing w:val="1"/>
          <w:sz w:val="24"/>
        </w:rPr>
        <w:t> </w:t>
      </w:r>
      <w:r>
        <w:rPr>
          <w:sz w:val="24"/>
        </w:rPr>
        <w:t>(7), red</w:t>
      </w:r>
      <w:r>
        <w:rPr>
          <w:spacing w:val="-1"/>
          <w:sz w:val="24"/>
        </w:rPr>
        <w:t> </w:t>
      </w:r>
      <w:r>
        <w:rPr>
          <w:sz w:val="24"/>
        </w:rPr>
        <w:t>(8) and maroon (9).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70" w:after="0"/>
        <w:ind w:left="985" w:right="152" w:hanging="608"/>
        <w:jc w:val="both"/>
        <w:rPr>
          <w:sz w:val="24"/>
        </w:rPr>
      </w:pPr>
      <w:r>
        <w:rPr>
          <w:sz w:val="24"/>
        </w:rPr>
        <w:t>Number of capsules per leaf axil and number of capsules per plant: both were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60"/>
          <w:sz w:val="24"/>
        </w:rPr>
        <w:t> </w:t>
      </w:r>
      <w:r>
        <w:rPr>
          <w:sz w:val="24"/>
        </w:rPr>
        <w:t>as mean of ten randomly selected plants from each mutant line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control by</w:t>
      </w:r>
      <w:r>
        <w:rPr>
          <w:spacing w:val="-5"/>
          <w:sz w:val="24"/>
        </w:rPr>
        <w:t> </w:t>
      </w:r>
      <w:r>
        <w:rPr>
          <w:sz w:val="24"/>
        </w:rPr>
        <w:t>direct</w:t>
      </w:r>
      <w:r>
        <w:rPr>
          <w:spacing w:val="2"/>
          <w:sz w:val="24"/>
        </w:rPr>
        <w:t> </w:t>
      </w:r>
      <w:r>
        <w:rPr>
          <w:sz w:val="24"/>
        </w:rPr>
        <w:t>counting.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1" w:after="0"/>
        <w:ind w:left="985" w:right="154" w:hanging="540"/>
        <w:jc w:val="both"/>
        <w:rPr>
          <w:sz w:val="24"/>
        </w:rPr>
      </w:pPr>
      <w:r>
        <w:rPr>
          <w:sz w:val="24"/>
        </w:rPr>
        <w:t>Bi-carpellate capsule shape, capsule hairiness, capsule arrangement and capsule</w:t>
      </w:r>
      <w:r>
        <w:rPr>
          <w:spacing w:val="1"/>
          <w:sz w:val="24"/>
        </w:rPr>
        <w:t> </w:t>
      </w:r>
      <w:r>
        <w:rPr>
          <w:sz w:val="24"/>
        </w:rPr>
        <w:t>angle on stem: This was evaluated by using randomly selected capsules from the</w:t>
      </w:r>
      <w:r>
        <w:rPr>
          <w:spacing w:val="1"/>
          <w:sz w:val="24"/>
        </w:rPr>
        <w:t> </w:t>
      </w:r>
      <w:r>
        <w:rPr>
          <w:sz w:val="24"/>
        </w:rPr>
        <w:t>middle of the main stem. Capsule shape was classified into those with tapering apex</w:t>
      </w:r>
      <w:r>
        <w:rPr>
          <w:spacing w:val="-57"/>
          <w:sz w:val="24"/>
        </w:rPr>
        <w:t> </w:t>
      </w:r>
      <w:r>
        <w:rPr>
          <w:sz w:val="24"/>
        </w:rPr>
        <w:t>(1), narrow oblong (2), broad oblong (3) or square (4). Capsule hairiness was scored</w:t>
      </w:r>
      <w:r>
        <w:rPr>
          <w:spacing w:val="-57"/>
          <w:sz w:val="24"/>
        </w:rPr>
        <w:t> </w:t>
      </w:r>
      <w:r>
        <w:rPr>
          <w:sz w:val="24"/>
        </w:rPr>
        <w:t>on a scale of 0-7 described by 0 (glabrous), 3 (weak), 5 (medium) and 7 (strong).</w:t>
      </w:r>
      <w:r>
        <w:rPr>
          <w:spacing w:val="1"/>
          <w:sz w:val="24"/>
        </w:rPr>
        <w:t> </w:t>
      </w:r>
      <w:r>
        <w:rPr>
          <w:sz w:val="24"/>
        </w:rPr>
        <w:t>Capsule arrangement was recorded as mono capsular or multi capsular. Capsule</w:t>
      </w:r>
      <w:r>
        <w:rPr>
          <w:spacing w:val="1"/>
          <w:sz w:val="24"/>
        </w:rPr>
        <w:t> </w:t>
      </w:r>
      <w:r>
        <w:rPr>
          <w:sz w:val="24"/>
        </w:rPr>
        <w:t>angle on stem were classified into mixed or segregating (0), narrow or snug on stem</w:t>
      </w:r>
      <w:r>
        <w:rPr>
          <w:spacing w:val="-57"/>
          <w:sz w:val="24"/>
        </w:rPr>
        <w:t> </w:t>
      </w:r>
      <w:r>
        <w:rPr>
          <w:sz w:val="24"/>
        </w:rPr>
        <w:t>(3), medium about 30</w:t>
      </w:r>
      <w:r>
        <w:rPr>
          <w:sz w:val="24"/>
          <w:vertAlign w:val="superscript"/>
        </w:rPr>
        <w:t>o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(5) 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about 45</w:t>
      </w:r>
      <w:r>
        <w:rPr>
          <w:sz w:val="24"/>
          <w:vertAlign w:val="superscript"/>
        </w:rPr>
        <w:t>o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(7).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1" w:after="0"/>
        <w:ind w:left="985" w:right="153" w:hanging="608"/>
        <w:jc w:val="both"/>
        <w:rPr>
          <w:sz w:val="24"/>
        </w:rPr>
      </w:pPr>
      <w:r>
        <w:rPr>
          <w:sz w:val="24"/>
        </w:rPr>
        <w:t>Capsule length and width: Both were measured by a meter rule using ten randomly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capsules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stem,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maturity.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59" w:hanging="675"/>
        <w:jc w:val="both"/>
        <w:rPr>
          <w:sz w:val="24"/>
        </w:rPr>
      </w:pPr>
      <w:r>
        <w:rPr>
          <w:sz w:val="24"/>
        </w:rPr>
        <w:t>Fresh and dry weight of capsules: weight of ten randomly selected capsules (fresh</w:t>
      </w:r>
      <w:r>
        <w:rPr>
          <w:spacing w:val="1"/>
          <w:sz w:val="24"/>
        </w:rPr>
        <w:t> </w:t>
      </w:r>
      <w:r>
        <w:rPr>
          <w:sz w:val="24"/>
        </w:rPr>
        <w:t>and dry) from each of the mutant lines as well as control was measured using a</w:t>
      </w:r>
      <w:r>
        <w:rPr>
          <w:spacing w:val="1"/>
          <w:sz w:val="24"/>
        </w:rPr>
        <w:t> </w:t>
      </w:r>
      <w:r>
        <w:rPr>
          <w:sz w:val="24"/>
        </w:rPr>
        <w:t>weighing</w:t>
      </w:r>
      <w:r>
        <w:rPr>
          <w:spacing w:val="-4"/>
          <w:sz w:val="24"/>
        </w:rPr>
        <w:t> </w:t>
      </w:r>
      <w:r>
        <w:rPr>
          <w:sz w:val="24"/>
        </w:rPr>
        <w:t>balance.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77" w:lineRule="auto" w:before="0" w:after="0"/>
        <w:ind w:left="985" w:right="155" w:hanging="740"/>
        <w:jc w:val="both"/>
        <w:rPr>
          <w:sz w:val="24"/>
        </w:rPr>
      </w:pPr>
      <w:r>
        <w:rPr>
          <w:sz w:val="24"/>
        </w:rPr>
        <w:t>Colour of sundried capsules: The colours of sun-dried capsules were observed using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chart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were recorded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green,</w:t>
      </w:r>
      <w:r>
        <w:rPr>
          <w:spacing w:val="-1"/>
          <w:sz w:val="24"/>
        </w:rPr>
        <w:t> </w:t>
      </w:r>
      <w:r>
        <w:rPr>
          <w:sz w:val="24"/>
        </w:rPr>
        <w:t>straw/</w:t>
      </w:r>
      <w:r>
        <w:rPr>
          <w:spacing w:val="-1"/>
          <w:sz w:val="24"/>
        </w:rPr>
        <w:t> </w:t>
      </w:r>
      <w:r>
        <w:rPr>
          <w:sz w:val="24"/>
        </w:rPr>
        <w:t>yellow,</w:t>
      </w:r>
      <w:r>
        <w:rPr>
          <w:spacing w:val="-1"/>
          <w:sz w:val="24"/>
        </w:rPr>
        <w:t> </w:t>
      </w:r>
      <w:r>
        <w:rPr>
          <w:sz w:val="24"/>
        </w:rPr>
        <w:t>brown/tan</w:t>
      </w:r>
      <w:r>
        <w:rPr>
          <w:spacing w:val="-1"/>
          <w:sz w:val="24"/>
        </w:rPr>
        <w:t> </w:t>
      </w:r>
      <w:r>
        <w:rPr>
          <w:sz w:val="24"/>
        </w:rPr>
        <w:t>and purple.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4" w:after="0"/>
        <w:ind w:left="985" w:right="160" w:hanging="608"/>
        <w:jc w:val="both"/>
        <w:rPr>
          <w:sz w:val="24"/>
        </w:rPr>
      </w:pPr>
      <w:r>
        <w:rPr>
          <w:sz w:val="24"/>
        </w:rPr>
        <w:t>Number of seeds per capsule: Seeds from ten randomly selected capsules from ten</w:t>
      </w:r>
      <w:r>
        <w:rPr>
          <w:spacing w:val="1"/>
          <w:sz w:val="24"/>
        </w:rPr>
        <w:t> </w:t>
      </w:r>
      <w:r>
        <w:rPr>
          <w:sz w:val="24"/>
        </w:rPr>
        <w:t>different plants taken from the middle of the main stem were counted for each</w:t>
      </w:r>
      <w:r>
        <w:rPr>
          <w:spacing w:val="1"/>
          <w:sz w:val="24"/>
        </w:rPr>
        <w:t> </w:t>
      </w:r>
      <w:r>
        <w:rPr>
          <w:sz w:val="24"/>
        </w:rPr>
        <w:t>mutant</w:t>
      </w:r>
      <w:r>
        <w:rPr>
          <w:spacing w:val="-1"/>
          <w:sz w:val="24"/>
        </w:rPr>
        <w:t> </w:t>
      </w:r>
      <w:r>
        <w:rPr>
          <w:sz w:val="24"/>
        </w:rPr>
        <w:t>line as well as 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0" w:after="0"/>
        <w:ind w:left="985" w:right="164" w:hanging="540"/>
        <w:jc w:val="both"/>
        <w:rPr>
          <w:sz w:val="24"/>
        </w:rPr>
      </w:pPr>
      <w:r>
        <w:rPr>
          <w:sz w:val="24"/>
        </w:rPr>
        <w:t>Hundred seed weight: weight in grams of hundred (100) random seeds taken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bulk harvest was measured using</w:t>
      </w:r>
      <w:r>
        <w:rPr>
          <w:spacing w:val="-2"/>
          <w:sz w:val="24"/>
        </w:rPr>
        <w:t> </w:t>
      </w:r>
      <w:r>
        <w:rPr>
          <w:sz w:val="24"/>
        </w:rPr>
        <w:t>an electronic</w:t>
      </w:r>
      <w:r>
        <w:rPr>
          <w:spacing w:val="2"/>
          <w:sz w:val="24"/>
        </w:rPr>
        <w:t> </w:t>
      </w: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3"/>
          <w:numId w:val="10"/>
        </w:numPr>
        <w:tabs>
          <w:tab w:pos="986" w:val="left" w:leader="none"/>
        </w:tabs>
        <w:spacing w:line="480" w:lineRule="auto" w:before="70" w:after="0"/>
        <w:ind w:left="985" w:right="154" w:hanging="608"/>
        <w:jc w:val="both"/>
        <w:rPr>
          <w:sz w:val="24"/>
        </w:rPr>
      </w:pPr>
      <w:r>
        <w:rPr>
          <w:sz w:val="24"/>
        </w:rPr>
        <w:t>Seed colour: The seed colour were observed using a colour chart and were recorded</w:t>
      </w:r>
      <w:r>
        <w:rPr>
          <w:spacing w:val="1"/>
          <w:sz w:val="24"/>
        </w:rPr>
        <w:t> </w:t>
      </w:r>
      <w:r>
        <w:rPr>
          <w:sz w:val="24"/>
        </w:rPr>
        <w:t>as white (1), cream (2), beige (3), light brown (4), medium brown (5), dark brown</w:t>
      </w:r>
      <w:r>
        <w:rPr>
          <w:spacing w:val="1"/>
          <w:sz w:val="24"/>
        </w:rPr>
        <w:t> 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brick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tan</w:t>
      </w:r>
      <w:r>
        <w:rPr>
          <w:spacing w:val="-1"/>
          <w:sz w:val="24"/>
        </w:rPr>
        <w:t> </w:t>
      </w:r>
      <w:r>
        <w:rPr>
          <w:sz w:val="24"/>
        </w:rPr>
        <w:t>(8),</w:t>
      </w:r>
      <w:r>
        <w:rPr>
          <w:spacing w:val="1"/>
          <w:sz w:val="24"/>
        </w:rPr>
        <w:t> </w:t>
      </w:r>
      <w:r>
        <w:rPr>
          <w:sz w:val="24"/>
        </w:rPr>
        <w:t>olive</w:t>
      </w:r>
      <w:r>
        <w:rPr>
          <w:spacing w:val="-2"/>
          <w:sz w:val="24"/>
        </w:rPr>
        <w:t> </w:t>
      </w:r>
      <w:r>
        <w:rPr>
          <w:sz w:val="24"/>
        </w:rPr>
        <w:t>(9),</w:t>
      </w:r>
      <w:r>
        <w:rPr>
          <w:spacing w:val="1"/>
          <w:sz w:val="24"/>
        </w:rPr>
        <w:t> </w:t>
      </w:r>
      <w:r>
        <w:rPr>
          <w:sz w:val="24"/>
        </w:rPr>
        <w:t>grey</w:t>
      </w:r>
      <w:r>
        <w:rPr>
          <w:spacing w:val="-4"/>
          <w:sz w:val="24"/>
        </w:rPr>
        <w:t> 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dull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(11) and</w:t>
      </w:r>
      <w:r>
        <w:rPr>
          <w:spacing w:val="-1"/>
          <w:sz w:val="24"/>
        </w:rPr>
        <w:t> </w:t>
      </w:r>
      <w:r>
        <w:rPr>
          <w:sz w:val="24"/>
        </w:rPr>
        <w:t>bright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(12).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89" w:id="31"/>
      <w:r>
        <w:rPr/>
        <w:t>Pollen</w:t>
      </w:r>
      <w:r>
        <w:rPr>
          <w:spacing w:val="-2"/>
        </w:rPr>
        <w:t> </w:t>
      </w:r>
      <w:bookmarkEnd w:id="31"/>
      <w:r>
        <w:rPr/>
        <w:t>Parameters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5" w:right="156"/>
        <w:jc w:val="both"/>
      </w:pPr>
      <w:r>
        <w:rPr/>
        <w:t>At the onset of reproductive phase, the flower buds of each mutant line and control were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for pollen viability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germinability</w:t>
      </w:r>
      <w:r>
        <w:rPr>
          <w:spacing w:val="-5"/>
        </w:rPr>
        <w:t> </w:t>
      </w:r>
      <w:r>
        <w:rPr/>
        <w:t>test.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844" w:val="left" w:leader="none"/>
        </w:tabs>
        <w:spacing w:line="480" w:lineRule="auto" w:before="0" w:after="0"/>
        <w:ind w:left="265" w:right="152" w:firstLine="0"/>
        <w:jc w:val="both"/>
        <w:rPr>
          <w:sz w:val="24"/>
        </w:rPr>
      </w:pPr>
      <w:r>
        <w:rPr>
          <w:b/>
          <w:sz w:val="24"/>
        </w:rPr>
        <w:t>Pollen viability test: </w:t>
      </w:r>
      <w:r>
        <w:rPr>
          <w:sz w:val="24"/>
        </w:rPr>
        <w:t>Pollen viability test was conducted following the method of</w:t>
      </w:r>
      <w:r>
        <w:rPr>
          <w:spacing w:val="1"/>
          <w:sz w:val="24"/>
        </w:rPr>
        <w:t> </w:t>
      </w:r>
      <w:r>
        <w:rPr>
          <w:sz w:val="24"/>
        </w:rPr>
        <w:t>Abejide </w:t>
      </w:r>
      <w:r>
        <w:rPr>
          <w:i/>
          <w:sz w:val="24"/>
        </w:rPr>
        <w:t>et al. </w:t>
      </w:r>
      <w:r>
        <w:rPr>
          <w:sz w:val="24"/>
        </w:rPr>
        <w:t>(2013). Ten flower buds were collected from five randomly selected plants of</w:t>
      </w:r>
      <w:r>
        <w:rPr>
          <w:spacing w:val="-57"/>
          <w:sz w:val="24"/>
        </w:rPr>
        <w:t> </w:t>
      </w:r>
      <w:r>
        <w:rPr>
          <w:sz w:val="24"/>
        </w:rPr>
        <w:t>each mutant line as well as control. A drop of 2 % aceto carmine stain was placed on a</w:t>
      </w:r>
      <w:r>
        <w:rPr>
          <w:spacing w:val="1"/>
          <w:sz w:val="24"/>
        </w:rPr>
        <w:t> </w:t>
      </w:r>
      <w:r>
        <w:rPr>
          <w:sz w:val="24"/>
        </w:rPr>
        <w:t>cleaned, dried glass slide. Pollens from the flowers were carefully transferred unto the stain</w:t>
      </w:r>
      <w:r>
        <w:rPr>
          <w:spacing w:val="1"/>
          <w:sz w:val="24"/>
        </w:rPr>
        <w:t> </w:t>
      </w:r>
      <w:r>
        <w:rPr>
          <w:sz w:val="24"/>
        </w:rPr>
        <w:t>by tapping the flowers at a short distance above the stain layer. Three flowers were used per</w:t>
      </w:r>
      <w:r>
        <w:rPr>
          <w:spacing w:val="-57"/>
          <w:sz w:val="24"/>
        </w:rPr>
        <w:t> </w:t>
      </w:r>
      <w:r>
        <w:rPr>
          <w:sz w:val="24"/>
        </w:rPr>
        <w:t>slide in order to transfer enough pollen for microscopic observation. The preparation was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pollens</w:t>
      </w:r>
      <w:r>
        <w:rPr>
          <w:spacing w:val="1"/>
          <w:sz w:val="24"/>
        </w:rPr>
        <w:t> </w:t>
      </w:r>
      <w:r>
        <w:rPr>
          <w:sz w:val="24"/>
        </w:rPr>
        <w:t>pick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stain.</w:t>
      </w:r>
      <w:r>
        <w:rPr>
          <w:spacing w:val="1"/>
          <w:sz w:val="24"/>
        </w:rPr>
        <w:t> </w:t>
      </w:r>
      <w:r>
        <w:rPr>
          <w:sz w:val="24"/>
        </w:rPr>
        <w:t>Afterwards,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slide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mounted on a light binocular microscope for observation and pollens were examined at</w:t>
      </w:r>
      <w:r>
        <w:rPr>
          <w:spacing w:val="1"/>
          <w:sz w:val="24"/>
        </w:rPr>
        <w:t> </w:t>
      </w:r>
      <w:r>
        <w:rPr>
          <w:sz w:val="24"/>
        </w:rPr>
        <w:t>magnification of ×40. The viability was scored according to the staining level and. Pollens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stained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viable,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slightly</w:t>
      </w:r>
      <w:r>
        <w:rPr>
          <w:spacing w:val="1"/>
          <w:sz w:val="24"/>
        </w:rPr>
        <w:t> </w:t>
      </w:r>
      <w:r>
        <w:rPr>
          <w:sz w:val="24"/>
        </w:rPr>
        <w:t>stained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considered semi-viable and pollens that were not stained were considered as non-viable.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viability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as:</w:t>
      </w:r>
    </w:p>
    <w:p>
      <w:pPr>
        <w:pStyle w:val="BodyText"/>
        <w:spacing w:before="5"/>
      </w:pPr>
    </w:p>
    <w:p>
      <w:pPr>
        <w:pStyle w:val="BodyText"/>
        <w:tabs>
          <w:tab w:pos="3865" w:val="left" w:leader="none"/>
        </w:tabs>
        <w:spacing w:line="271" w:lineRule="exact"/>
        <w:ind w:left="625"/>
      </w:pPr>
      <w:r>
        <w:rPr/>
        <w:pict>
          <v:rect style="position:absolute;margin-left:279.290009pt;margin-top:9.230276pt;width:145.13pt;height:.84003pt;mso-position-horizontal-relative:page;mso-position-vertical-relative:paragraph;z-index:-19030016" filled="true" fillcolor="#000000" stroked="false">
            <v:fill type="solid"/>
            <w10:wrap type="none"/>
          </v:rect>
        </w:pict>
      </w:r>
      <w:r>
        <w:rPr/>
        <w:t>Percentage</w:t>
      </w:r>
      <w:r>
        <w:rPr>
          <w:spacing w:val="-2"/>
        </w:rPr>
        <w:t> </w:t>
      </w:r>
      <w:r>
        <w:rPr/>
        <w:t>pollen</w:t>
      </w:r>
      <w:r>
        <w:rPr>
          <w:spacing w:val="-1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=</w:t>
        <w:tab/>
      </w:r>
      <w:r>
        <w:rPr>
          <w:rFonts w:ascii="Cambria Math" w:hAnsi="Cambria Math"/>
          <w:w w:val="105"/>
          <w:vertAlign w:val="superscript"/>
        </w:rPr>
        <w:t>number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of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well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stained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pollen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grain</w:t>
      </w:r>
      <w:r>
        <w:rPr>
          <w:rFonts w:ascii="Cambria Math" w:hAnsi="Cambria Math"/>
          <w:spacing w:val="1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 </w:t>
      </w:r>
      <w:r>
        <w:rPr>
          <w:rFonts w:ascii="Cambria Math" w:hAnsi="Cambria Math"/>
          <w:spacing w:val="4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100</w:t>
      </w:r>
      <w:r>
        <w:rPr>
          <w:rFonts w:ascii="Cambria Math" w:hAnsi="Cambria Math"/>
          <w:spacing w:val="33"/>
          <w:w w:val="105"/>
          <w:vertAlign w:val="baseline"/>
        </w:rPr>
        <w:t> </w:t>
      </w:r>
      <w:r>
        <w:rPr>
          <w:w w:val="105"/>
          <w:sz w:val="28"/>
          <w:vertAlign w:val="baseline"/>
        </w:rPr>
        <w:t>….</w:t>
      </w:r>
      <w:r>
        <w:rPr>
          <w:w w:val="105"/>
          <w:vertAlign w:val="baseline"/>
        </w:rPr>
        <w:t>equation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</w:p>
    <w:p>
      <w:pPr>
        <w:spacing w:line="148" w:lineRule="exact" w:before="0"/>
        <w:ind w:left="413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total</w:t>
      </w:r>
      <w:r>
        <w:rPr>
          <w:rFonts w:ascii="Cambria Math"/>
          <w:spacing w:val="5"/>
          <w:w w:val="110"/>
          <w:sz w:val="17"/>
        </w:rPr>
        <w:t> </w:t>
      </w:r>
      <w:r>
        <w:rPr>
          <w:rFonts w:ascii="Cambria Math"/>
          <w:w w:val="110"/>
          <w:sz w:val="17"/>
        </w:rPr>
        <w:t>number</w:t>
      </w:r>
      <w:r>
        <w:rPr>
          <w:rFonts w:ascii="Cambria Math"/>
          <w:spacing w:val="6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6"/>
          <w:w w:val="110"/>
          <w:sz w:val="17"/>
        </w:rPr>
        <w:t> </w:t>
      </w:r>
      <w:r>
        <w:rPr>
          <w:rFonts w:ascii="Cambria Math"/>
          <w:w w:val="110"/>
          <w:sz w:val="17"/>
        </w:rPr>
        <w:t>pollen</w:t>
      </w:r>
      <w:r>
        <w:rPr>
          <w:rFonts w:ascii="Cambria Math"/>
          <w:spacing w:val="6"/>
          <w:w w:val="110"/>
          <w:sz w:val="17"/>
        </w:rPr>
        <w:t> </w:t>
      </w:r>
      <w:r>
        <w:rPr>
          <w:rFonts w:ascii="Cambria Math"/>
          <w:w w:val="110"/>
          <w:sz w:val="17"/>
        </w:rPr>
        <w:t>grains</w:t>
      </w:r>
    </w:p>
    <w:p>
      <w:pPr>
        <w:spacing w:after="0" w:line="148" w:lineRule="exact"/>
        <w:jc w:val="left"/>
        <w:rPr>
          <w:rFonts w:ascii="Cambria Math"/>
          <w:sz w:val="17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2"/>
          <w:numId w:val="10"/>
        </w:numPr>
        <w:tabs>
          <w:tab w:pos="854" w:val="left" w:leader="none"/>
        </w:tabs>
        <w:spacing w:line="480" w:lineRule="auto" w:before="70" w:after="0"/>
        <w:ind w:left="265" w:right="159" w:firstLine="0"/>
        <w:jc w:val="both"/>
        <w:rPr>
          <w:sz w:val="24"/>
        </w:rPr>
      </w:pPr>
      <w:r>
        <w:rPr>
          <w:b/>
          <w:sz w:val="24"/>
        </w:rPr>
        <w:t>Pollen morphology (diameter and shape): </w:t>
      </w:r>
      <w:r>
        <w:rPr>
          <w:sz w:val="24"/>
        </w:rPr>
        <w:t>The diameter of thirty (30) different</w:t>
      </w:r>
      <w:r>
        <w:rPr>
          <w:spacing w:val="1"/>
          <w:sz w:val="24"/>
        </w:rPr>
        <w:t> </w:t>
      </w:r>
      <w:r>
        <w:rPr>
          <w:sz w:val="24"/>
        </w:rPr>
        <w:t>pollens selected at random were measured from each slide using the microscope eye piece</w:t>
      </w:r>
      <w:r>
        <w:rPr>
          <w:spacing w:val="1"/>
          <w:sz w:val="24"/>
        </w:rPr>
        <w:t> </w:t>
      </w:r>
      <w:r>
        <w:rPr>
          <w:sz w:val="24"/>
        </w:rPr>
        <w:t>graticule</w:t>
      </w:r>
      <w:r>
        <w:rPr>
          <w:spacing w:val="57"/>
          <w:sz w:val="24"/>
        </w:rPr>
        <w:t> </w:t>
      </w:r>
      <w:r>
        <w:rPr>
          <w:sz w:val="24"/>
        </w:rPr>
        <w:t>measuring</w:t>
      </w:r>
      <w:r>
        <w:rPr>
          <w:spacing w:val="57"/>
          <w:sz w:val="24"/>
        </w:rPr>
        <w:t> </w:t>
      </w:r>
      <w:r>
        <w:rPr>
          <w:sz w:val="24"/>
        </w:rPr>
        <w:t>glass</w:t>
      </w:r>
      <w:r>
        <w:rPr>
          <w:spacing w:val="59"/>
          <w:sz w:val="24"/>
        </w:rPr>
        <w:t> </w:t>
      </w:r>
      <w:r>
        <w:rPr>
          <w:sz w:val="24"/>
        </w:rPr>
        <w:t>(Abubakar</w:t>
      </w:r>
      <w:r>
        <w:rPr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2015)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pollen</w:t>
      </w:r>
      <w:r>
        <w:rPr>
          <w:spacing w:val="57"/>
          <w:sz w:val="24"/>
        </w:rPr>
        <w:t> </w:t>
      </w:r>
      <w:r>
        <w:rPr>
          <w:sz w:val="24"/>
        </w:rPr>
        <w:t>shapes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57"/>
          <w:sz w:val="24"/>
        </w:rPr>
        <w:t> </w:t>
      </w:r>
      <w:r>
        <w:rPr>
          <w:sz w:val="24"/>
        </w:rPr>
        <w:t>determined</w:t>
      </w:r>
      <w:r>
        <w:rPr>
          <w:spacing w:val="-58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the procedure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Akhila and</w:t>
      </w:r>
      <w:r>
        <w:rPr>
          <w:spacing w:val="2"/>
          <w:sz w:val="24"/>
        </w:rPr>
        <w:t> </w:t>
      </w:r>
      <w:r>
        <w:rPr>
          <w:sz w:val="24"/>
        </w:rPr>
        <w:t>Beevy</w:t>
      </w:r>
      <w:r>
        <w:rPr>
          <w:spacing w:val="-3"/>
          <w:sz w:val="24"/>
        </w:rPr>
        <w:t> </w:t>
      </w:r>
      <w:r>
        <w:rPr>
          <w:sz w:val="24"/>
        </w:rPr>
        <w:t>(2015).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851" w:val="left" w:leader="none"/>
        </w:tabs>
        <w:spacing w:line="480" w:lineRule="auto" w:before="1" w:after="0"/>
        <w:ind w:left="265" w:right="155" w:firstLine="0"/>
        <w:jc w:val="both"/>
        <w:rPr>
          <w:sz w:val="24"/>
        </w:rPr>
      </w:pPr>
      <w:r>
        <w:rPr>
          <w:b/>
          <w:sz w:val="24"/>
        </w:rPr>
        <w:t>Pollen germinability test: </w:t>
      </w:r>
      <w:r>
        <w:rPr>
          <w:sz w:val="24"/>
        </w:rPr>
        <w:t>Pollen germinability test was conducted following 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7"/>
          <w:sz w:val="24"/>
        </w:rPr>
        <w:t> </w:t>
      </w:r>
      <w:r>
        <w:rPr>
          <w:sz w:val="24"/>
        </w:rPr>
        <w:t>procedure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Abejide</w:t>
      </w:r>
      <w:r>
        <w:rPr>
          <w:spacing w:val="1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(2013).</w:t>
      </w:r>
      <w:r>
        <w:rPr>
          <w:spacing w:val="17"/>
          <w:sz w:val="24"/>
        </w:rPr>
        <w:t> </w:t>
      </w:r>
      <w:r>
        <w:rPr>
          <w:sz w:val="24"/>
        </w:rPr>
        <w:t>Different</w:t>
      </w:r>
      <w:r>
        <w:rPr>
          <w:spacing w:val="18"/>
          <w:sz w:val="24"/>
        </w:rPr>
        <w:t> </w:t>
      </w:r>
      <w:r>
        <w:rPr>
          <w:sz w:val="24"/>
        </w:rPr>
        <w:t>concentrations</w:t>
      </w:r>
      <w:r>
        <w:rPr>
          <w:spacing w:val="18"/>
          <w:sz w:val="24"/>
        </w:rPr>
        <w:t> </w:t>
      </w:r>
      <w:r>
        <w:rPr>
          <w:sz w:val="24"/>
        </w:rPr>
        <w:t>(10</w:t>
      </w:r>
      <w:r>
        <w:rPr>
          <w:spacing w:val="19"/>
          <w:sz w:val="24"/>
        </w:rPr>
        <w:t> </w:t>
      </w:r>
      <w:r>
        <w:rPr>
          <w:sz w:val="24"/>
        </w:rPr>
        <w:t>%,</w:t>
      </w:r>
      <w:r>
        <w:rPr>
          <w:spacing w:val="17"/>
          <w:sz w:val="24"/>
        </w:rPr>
        <w:t> </w:t>
      </w:r>
      <w:r>
        <w:rPr>
          <w:sz w:val="24"/>
        </w:rPr>
        <w:t>20</w:t>
      </w:r>
      <w:r>
        <w:rPr>
          <w:spacing w:val="17"/>
          <w:sz w:val="24"/>
        </w:rPr>
        <w:t> </w:t>
      </w:r>
      <w:r>
        <w:rPr>
          <w:sz w:val="24"/>
        </w:rPr>
        <w:t>%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30</w:t>
      </w:r>
    </w:p>
    <w:p>
      <w:pPr>
        <w:pStyle w:val="BodyText"/>
        <w:spacing w:line="480" w:lineRule="auto"/>
        <w:ind w:left="265" w:right="153"/>
        <w:jc w:val="both"/>
      </w:pPr>
      <w:r>
        <w:rPr/>
        <w:t>%) of sucrose solution were prepared by adding 10 g, 20 g, and 30 g of sucrose to 1 g of</w:t>
      </w:r>
      <w:r>
        <w:rPr>
          <w:spacing w:val="1"/>
        </w:rPr>
        <w:t> </w:t>
      </w:r>
      <w:r>
        <w:rPr/>
        <w:t>nutrient agar and 100 ml of distilled water respectively. The prepared mixture was properly</w:t>
      </w:r>
      <w:r>
        <w:rPr>
          <w:spacing w:val="1"/>
        </w:rPr>
        <w:t> </w:t>
      </w:r>
      <w:r>
        <w:rPr/>
        <w:t>stirred and evenly spread on a petri dish and pollens were sprinkled onto the medium gently</w:t>
      </w:r>
      <w:r>
        <w:rPr>
          <w:spacing w:val="-57"/>
        </w:rPr>
        <w:t> </w:t>
      </w:r>
      <w:r>
        <w:rPr/>
        <w:t>by tapping the flowers at a short distance above the petri dish. The petri dishes were</w:t>
      </w:r>
      <w:r>
        <w:rPr>
          <w:spacing w:val="1"/>
        </w:rPr>
        <w:t> </w:t>
      </w:r>
      <w:r>
        <w:rPr/>
        <w:t>properly covered to prevent loss of water and were kept at ±28 </w:t>
      </w:r>
      <w:r>
        <w:rPr>
          <w:vertAlign w:val="superscript"/>
        </w:rPr>
        <w:t>o</w:t>
      </w:r>
      <w:r>
        <w:rPr>
          <w:vertAlign w:val="baseline"/>
        </w:rPr>
        <w:t>C for twenty-four (24)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 After twenty-four (24) hours, the petri dishes were stored in a refrigerator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61"/>
          <w:vertAlign w:val="baseline"/>
        </w:rPr>
        <w:t> </w:t>
      </w:r>
      <w:r>
        <w:rPr>
          <w:vertAlign w:val="baseline"/>
        </w:rPr>
        <w:t>sucrose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percentages.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protrusions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edges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germinated.</w:t>
      </w:r>
    </w:p>
    <w:p>
      <w:pPr>
        <w:pStyle w:val="BodyText"/>
        <w:spacing w:before="7"/>
      </w:pPr>
    </w:p>
    <w:p>
      <w:pPr>
        <w:pStyle w:val="BodyText"/>
        <w:spacing w:line="271" w:lineRule="exact"/>
        <w:ind w:left="265"/>
        <w:jc w:val="both"/>
      </w:pPr>
      <w:r>
        <w:rPr/>
        <w:pict>
          <v:rect style="position:absolute;margin-left:279.290009pt;margin-top:9.230276pt;width:142.97pt;height:.84003pt;mso-position-horizontal-relative:page;mso-position-vertical-relative:paragraph;z-index:-19029504" filled="true" fillcolor="#000000" stroked="false">
            <v:fill type="solid"/>
            <w10:wrap type="none"/>
          </v:rect>
        </w:pict>
      </w:r>
      <w:r>
        <w:rPr>
          <w:w w:val="105"/>
        </w:rPr>
        <w:t>Percentage pollen</w:t>
      </w:r>
      <w:r>
        <w:rPr>
          <w:spacing w:val="4"/>
          <w:w w:val="105"/>
        </w:rPr>
        <w:t> </w:t>
      </w:r>
      <w:r>
        <w:rPr>
          <w:w w:val="105"/>
        </w:rPr>
        <w:t>germinability</w:t>
      </w:r>
      <w:r>
        <w:rPr>
          <w:spacing w:val="-4"/>
          <w:w w:val="105"/>
        </w:rPr>
        <w:t> </w:t>
      </w:r>
      <w:r>
        <w:rPr>
          <w:w w:val="105"/>
        </w:rPr>
        <w:t>=   </w:t>
      </w:r>
      <w:r>
        <w:rPr>
          <w:spacing w:val="55"/>
          <w:w w:val="105"/>
        </w:rPr>
        <w:t> </w:t>
      </w:r>
      <w:r>
        <w:rPr>
          <w:rFonts w:ascii="Cambria Math" w:hAnsi="Cambria Math"/>
          <w:w w:val="105"/>
          <w:vertAlign w:val="superscript"/>
        </w:rPr>
        <w:t>number</w:t>
      </w:r>
      <w:r>
        <w:rPr>
          <w:rFonts w:ascii="Cambria Math" w:hAnsi="Cambria Math"/>
          <w:spacing w:val="-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of</w:t>
      </w:r>
      <w:r>
        <w:rPr>
          <w:rFonts w:ascii="Cambria Math" w:hAnsi="Cambria Math"/>
          <w:spacing w:val="-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germinated</w:t>
      </w:r>
      <w:r>
        <w:rPr>
          <w:rFonts w:ascii="Cambria Math" w:hAnsi="Cambria Math"/>
          <w:spacing w:val="-1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pollen</w:t>
      </w:r>
      <w:r>
        <w:rPr>
          <w:rFonts w:ascii="Cambria Math" w:hAnsi="Cambria Math"/>
          <w:spacing w:val="-1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grain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 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100</w:t>
      </w:r>
      <w:r>
        <w:rPr>
          <w:rFonts w:ascii="Cambria Math" w:hAnsi="Cambria Math"/>
          <w:spacing w:val="13"/>
          <w:w w:val="105"/>
          <w:vertAlign w:val="baseline"/>
        </w:rPr>
        <w:t> </w:t>
      </w:r>
      <w:r>
        <w:rPr>
          <w:w w:val="105"/>
          <w:sz w:val="28"/>
          <w:vertAlign w:val="baseline"/>
        </w:rPr>
        <w:t>….</w:t>
      </w:r>
      <w:r>
        <w:rPr>
          <w:w w:val="105"/>
          <w:vertAlign w:val="baseline"/>
        </w:rPr>
        <w:t>equation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</w:p>
    <w:p>
      <w:pPr>
        <w:spacing w:line="148" w:lineRule="exact" w:before="0"/>
        <w:ind w:left="4108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total</w:t>
      </w:r>
      <w:r>
        <w:rPr>
          <w:rFonts w:ascii="Cambria Math"/>
          <w:spacing w:val="4"/>
          <w:w w:val="110"/>
          <w:sz w:val="17"/>
        </w:rPr>
        <w:t> </w:t>
      </w:r>
      <w:r>
        <w:rPr>
          <w:rFonts w:ascii="Cambria Math"/>
          <w:w w:val="110"/>
          <w:sz w:val="17"/>
        </w:rPr>
        <w:t>number</w:t>
      </w:r>
      <w:r>
        <w:rPr>
          <w:rFonts w:ascii="Cambria Math"/>
          <w:spacing w:val="5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7"/>
          <w:w w:val="110"/>
          <w:sz w:val="17"/>
        </w:rPr>
        <w:t> </w:t>
      </w:r>
      <w:r>
        <w:rPr>
          <w:rFonts w:ascii="Cambria Math"/>
          <w:w w:val="110"/>
          <w:sz w:val="17"/>
        </w:rPr>
        <w:t>pollen</w:t>
      </w:r>
      <w:r>
        <w:rPr>
          <w:rFonts w:ascii="Cambria Math"/>
          <w:spacing w:val="7"/>
          <w:w w:val="110"/>
          <w:sz w:val="17"/>
        </w:rPr>
        <w:t> </w:t>
      </w:r>
      <w:r>
        <w:rPr>
          <w:rFonts w:ascii="Cambria Math"/>
          <w:w w:val="110"/>
          <w:sz w:val="17"/>
        </w:rPr>
        <w:t>grains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0"/>
        </w:r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90" w:after="0"/>
        <w:ind w:left="625" w:right="0" w:hanging="361"/>
        <w:jc w:val="both"/>
      </w:pPr>
      <w:bookmarkStart w:name="_TOC_250088" w:id="32"/>
      <w:r>
        <w:rPr/>
        <w:t>Proximate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bookmarkEnd w:id="32"/>
      <w:r>
        <w:rPr/>
        <w:t>Analyses: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817" w:val="left" w:leader="none"/>
        </w:tabs>
        <w:spacing w:line="480" w:lineRule="auto" w:before="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Protein content: </w:t>
      </w:r>
      <w:r>
        <w:rPr>
          <w:sz w:val="24"/>
        </w:rPr>
        <w:t>The protein content was determined using a micro-Kjedhal method</w:t>
      </w:r>
      <w:r>
        <w:rPr>
          <w:spacing w:val="1"/>
          <w:sz w:val="24"/>
        </w:rPr>
        <w:t> </w:t>
      </w:r>
      <w:r>
        <w:rPr>
          <w:sz w:val="24"/>
        </w:rPr>
        <w:t>(AOAC, 2010) which involves wet digestion, distillation, and titration. An aliquot 3 g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45"/>
          <w:sz w:val="24"/>
        </w:rPr>
        <w:t> </w:t>
      </w:r>
      <w:r>
        <w:rPr>
          <w:sz w:val="24"/>
        </w:rPr>
        <w:t>sample</w:t>
      </w:r>
      <w:r>
        <w:rPr>
          <w:spacing w:val="45"/>
          <w:sz w:val="24"/>
        </w:rPr>
        <w:t> </w:t>
      </w:r>
      <w:r>
        <w:rPr>
          <w:sz w:val="24"/>
        </w:rPr>
        <w:t>was</w:t>
      </w:r>
      <w:r>
        <w:rPr>
          <w:spacing w:val="47"/>
          <w:sz w:val="24"/>
        </w:rPr>
        <w:t> </w:t>
      </w:r>
      <w:r>
        <w:rPr>
          <w:sz w:val="24"/>
        </w:rPr>
        <w:t>weighed</w:t>
      </w:r>
      <w:r>
        <w:rPr>
          <w:spacing w:val="44"/>
          <w:sz w:val="24"/>
        </w:rPr>
        <w:t> </w:t>
      </w:r>
      <w:r>
        <w:rPr>
          <w:sz w:val="24"/>
        </w:rPr>
        <w:t>into</w:t>
      </w:r>
      <w:r>
        <w:rPr>
          <w:spacing w:val="43"/>
          <w:sz w:val="24"/>
        </w:rPr>
        <w:t> </w:t>
      </w:r>
      <w:r>
        <w:rPr>
          <w:sz w:val="24"/>
        </w:rPr>
        <w:t>separate</w:t>
      </w:r>
      <w:r>
        <w:rPr>
          <w:spacing w:val="46"/>
          <w:sz w:val="24"/>
        </w:rPr>
        <w:t> </w:t>
      </w:r>
      <w:r>
        <w:rPr>
          <w:sz w:val="24"/>
        </w:rPr>
        <w:t>boiling</w:t>
      </w:r>
      <w:r>
        <w:rPr>
          <w:spacing w:val="44"/>
          <w:sz w:val="24"/>
        </w:rPr>
        <w:t> </w:t>
      </w:r>
      <w:r>
        <w:rPr>
          <w:sz w:val="24"/>
        </w:rPr>
        <w:t>tubes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contained</w:t>
      </w:r>
      <w:r>
        <w:rPr>
          <w:spacing w:val="53"/>
          <w:sz w:val="24"/>
        </w:rPr>
        <w:t> </w:t>
      </w:r>
      <w:r>
        <w:rPr>
          <w:sz w:val="24"/>
        </w:rPr>
        <w:t>one</w:t>
      </w:r>
      <w:r>
        <w:rPr>
          <w:spacing w:val="43"/>
          <w:sz w:val="24"/>
        </w:rPr>
        <w:t> </w:t>
      </w:r>
      <w:r>
        <w:rPr>
          <w:sz w:val="24"/>
        </w:rPr>
        <w:t>catalyst</w:t>
      </w:r>
      <w:r>
        <w:rPr>
          <w:spacing w:val="46"/>
          <w:sz w:val="24"/>
        </w:rPr>
        <w:t> </w:t>
      </w:r>
      <w:r>
        <w:rPr>
          <w:sz w:val="24"/>
        </w:rPr>
        <w:t>tablet</w:t>
      </w:r>
      <w:r>
        <w:rPr>
          <w:spacing w:val="-57"/>
          <w:sz w:val="24"/>
        </w:rPr>
        <w:t> </w:t>
      </w:r>
      <w:r>
        <w:rPr>
          <w:sz w:val="24"/>
        </w:rPr>
        <w:t>(0.15</w:t>
      </w:r>
      <w:r>
        <w:rPr>
          <w:spacing w:val="23"/>
          <w:sz w:val="24"/>
        </w:rPr>
        <w:t> </w:t>
      </w:r>
      <w:r>
        <w:rPr>
          <w:sz w:val="24"/>
        </w:rPr>
        <w:t>g</w:t>
      </w:r>
      <w:r>
        <w:rPr>
          <w:spacing w:val="21"/>
          <w:sz w:val="24"/>
        </w:rPr>
        <w:t> </w:t>
      </w:r>
      <w:r>
        <w:rPr>
          <w:sz w:val="24"/>
        </w:rPr>
        <w:t>CuSO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g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K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SO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,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0.1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g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TiO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)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concentrated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sulfuric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acid.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before="70"/>
        <w:ind w:left="265"/>
        <w:jc w:val="both"/>
      </w:pPr>
      <w:r>
        <w:rPr/>
        <w:t>tubes</w:t>
      </w:r>
      <w:r>
        <w:rPr>
          <w:spacing w:val="3"/>
        </w:rPr>
        <w:t> </w:t>
      </w:r>
      <w:r>
        <w:rPr/>
        <w:t>were</w:t>
      </w:r>
      <w:r>
        <w:rPr>
          <w:spacing w:val="6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heated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digestion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occur.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digest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diluted</w:t>
      </w:r>
      <w:r>
        <w:rPr>
          <w:spacing w:val="6"/>
        </w:rPr>
        <w:t> </w:t>
      </w:r>
      <w:r>
        <w:rPr/>
        <w:t>with</w:t>
      </w:r>
      <w:r>
        <w:rPr>
          <w:spacing w:val="11"/>
        </w:rPr>
        <w:t> </w:t>
      </w:r>
      <w:r>
        <w:rPr/>
        <w:t>10</w:t>
      </w:r>
      <w:r>
        <w:rPr>
          <w:spacing w:val="4"/>
        </w:rPr>
        <w:t> </w:t>
      </w:r>
      <w:r>
        <w:rPr/>
        <w:t>ml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40</w:t>
      </w:r>
    </w:p>
    <w:p>
      <w:pPr>
        <w:pStyle w:val="BodyText"/>
      </w:pPr>
    </w:p>
    <w:p>
      <w:pPr>
        <w:pStyle w:val="BodyText"/>
        <w:spacing w:line="480" w:lineRule="auto"/>
        <w:ind w:left="265" w:right="152"/>
        <w:jc w:val="both"/>
      </w:pPr>
      <w:r>
        <w:rPr/>
        <w:t>% NaOH, 100 ml distilled water, and 5 ml Na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 anti-bumping agent was added. Exactly</w:t>
      </w:r>
      <w:r>
        <w:rPr>
          <w:spacing w:val="-57"/>
          <w:vertAlign w:val="baseline"/>
        </w:rPr>
        <w:t> </w:t>
      </w:r>
      <w:r>
        <w:rPr>
          <w:vertAlign w:val="baseline"/>
        </w:rPr>
        <w:t>10 ml of boric acid was then added to the sample. The NH</w:t>
      </w:r>
      <w:r>
        <w:rPr>
          <w:vertAlign w:val="subscript"/>
        </w:rPr>
        <w:t>4</w:t>
      </w:r>
      <w:r>
        <w:rPr>
          <w:vertAlign w:val="baseline"/>
        </w:rPr>
        <w:t> content in the distillate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titrating with 0.1 N standard HCl using a 25</w:t>
      </w:r>
      <w:r>
        <w:rPr>
          <w:spacing w:val="1"/>
          <w:vertAlign w:val="baseline"/>
        </w:rPr>
        <w:t> </w:t>
      </w:r>
      <w:r>
        <w:rPr>
          <w:vertAlign w:val="baseline"/>
        </w:rPr>
        <w:t>ml burette. A blank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 without the sample. The protein value obtained was multiplied by a conversion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factor, and the results were expressed as the amount of crude protein. The percentage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1"/>
        <w:rPr>
          <w:sz w:val="26"/>
        </w:rPr>
      </w:pPr>
    </w:p>
    <w:p>
      <w:pPr>
        <w:spacing w:line="160" w:lineRule="auto" w:before="0"/>
        <w:ind w:left="265" w:right="0" w:firstLine="0"/>
        <w:jc w:val="both"/>
        <w:rPr>
          <w:sz w:val="24"/>
        </w:rPr>
      </w:pPr>
      <w:r>
        <w:rPr/>
        <w:pict>
          <v:rect style="position:absolute;margin-left:171.740005pt;margin-top:9.096554pt;width:298.75pt;height:.72pt;mso-position-horizontal-relative:page;mso-position-vertical-relative:paragraph;z-index:-19028992" filled="true" fillcolor="#000000" stroked="false">
            <v:fill type="solid"/>
            <w10:wrap type="none"/>
          </v:rect>
        </w:pict>
      </w:r>
      <w:r>
        <w:rPr>
          <w:w w:val="105"/>
          <w:position w:val="-12"/>
          <w:sz w:val="22"/>
        </w:rPr>
        <w:t>Crude</w:t>
      </w:r>
      <w:r>
        <w:rPr>
          <w:spacing w:val="5"/>
          <w:w w:val="105"/>
          <w:position w:val="-12"/>
          <w:sz w:val="22"/>
        </w:rPr>
        <w:t> </w:t>
      </w:r>
      <w:r>
        <w:rPr>
          <w:w w:val="105"/>
          <w:position w:val="-12"/>
          <w:sz w:val="22"/>
        </w:rPr>
        <w:t>protein</w:t>
      </w:r>
      <w:r>
        <w:rPr>
          <w:spacing w:val="2"/>
          <w:w w:val="105"/>
          <w:position w:val="-12"/>
          <w:sz w:val="22"/>
        </w:rPr>
        <w:t> </w:t>
      </w:r>
      <w:r>
        <w:rPr>
          <w:w w:val="105"/>
          <w:position w:val="-12"/>
          <w:sz w:val="22"/>
        </w:rPr>
        <w:t>=</w:t>
      </w:r>
      <w:r>
        <w:rPr>
          <w:spacing w:val="3"/>
          <w:w w:val="105"/>
          <w:position w:val="-12"/>
          <w:sz w:val="22"/>
        </w:rPr>
        <w:t> </w:t>
      </w:r>
      <w:r>
        <w:rPr>
          <w:rFonts w:ascii="Cambria Math" w:hAnsi="Cambria Math" w:eastAsia="Cambria Math"/>
          <w:w w:val="105"/>
          <w:sz w:val="16"/>
        </w:rPr>
        <w:t>actual</w:t>
      </w:r>
      <w:r>
        <w:rPr>
          <w:rFonts w:ascii="Cambria Math" w:hAnsi="Cambria Math" w:eastAsia="Cambria Math"/>
          <w:spacing w:val="4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titre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value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−titre</w:t>
      </w:r>
      <w:r>
        <w:rPr>
          <w:rFonts w:ascii="Cambria Math" w:hAnsi="Cambria Math" w:eastAsia="Cambria Math"/>
          <w:spacing w:val="3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value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of</w:t>
      </w:r>
      <w:r>
        <w:rPr>
          <w:rFonts w:ascii="Cambria Math" w:hAnsi="Cambria Math" w:eastAsia="Cambria Math"/>
          <w:spacing w:val="2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blank</w:t>
      </w:r>
      <w:r>
        <w:rPr>
          <w:rFonts w:ascii="Cambria Math" w:hAnsi="Cambria Math" w:eastAsia="Cambria Math"/>
          <w:spacing w:val="2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×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0.1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×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0.014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×</w:t>
      </w:r>
      <w:r>
        <w:rPr>
          <w:rFonts w:ascii="Cambria Math" w:hAnsi="Cambria Math" w:eastAsia="Cambria Math"/>
          <w:spacing w:val="1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𝑐𝑜𝑛𝑣𝑒𝑟𝑠i𝑜𝑛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ƒ𝑎𝑐𝑡𝑜𝑟</w:t>
      </w:r>
      <w:r>
        <w:rPr>
          <w:rFonts w:ascii="Cambria Math" w:hAnsi="Cambria Math" w:eastAsia="Cambria Math"/>
          <w:spacing w:val="2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×</w:t>
      </w:r>
      <w:r>
        <w:rPr>
          <w:rFonts w:ascii="Cambria Math" w:hAnsi="Cambria Math" w:eastAsia="Cambria Math"/>
          <w:spacing w:val="5"/>
          <w:w w:val="105"/>
          <w:sz w:val="16"/>
        </w:rPr>
        <w:t> </w:t>
      </w:r>
      <w:r>
        <w:rPr>
          <w:rFonts w:ascii="Cambria Math" w:hAnsi="Cambria Math" w:eastAsia="Cambria Math"/>
          <w:w w:val="105"/>
          <w:sz w:val="16"/>
        </w:rPr>
        <w:t>100</w:t>
      </w:r>
      <w:r>
        <w:rPr>
          <w:rFonts w:ascii="Cambria Math" w:hAnsi="Cambria Math" w:eastAsia="Cambria Math"/>
          <w:spacing w:val="20"/>
          <w:w w:val="105"/>
          <w:sz w:val="16"/>
        </w:rPr>
        <w:t> </w:t>
      </w:r>
      <w:r>
        <w:rPr>
          <w:w w:val="105"/>
          <w:position w:val="-12"/>
          <w:sz w:val="22"/>
        </w:rPr>
        <w:t>…..</w:t>
      </w:r>
      <w:r>
        <w:rPr>
          <w:w w:val="105"/>
          <w:position w:val="-12"/>
          <w:sz w:val="24"/>
        </w:rPr>
        <w:t>equation</w:t>
      </w:r>
      <w:r>
        <w:rPr>
          <w:spacing w:val="6"/>
          <w:w w:val="105"/>
          <w:position w:val="-12"/>
          <w:sz w:val="24"/>
        </w:rPr>
        <w:t> </w:t>
      </w:r>
      <w:r>
        <w:rPr>
          <w:w w:val="105"/>
          <w:position w:val="-12"/>
          <w:sz w:val="24"/>
        </w:rPr>
        <w:t>3</w:t>
      </w:r>
    </w:p>
    <w:p>
      <w:pPr>
        <w:spacing w:line="152" w:lineRule="exact" w:before="0"/>
        <w:ind w:left="1925" w:right="1778" w:firstLine="0"/>
        <w:jc w:val="center"/>
        <w:rPr>
          <w:rFonts w:ascii="Cambria Math"/>
          <w:sz w:val="16"/>
        </w:rPr>
      </w:pPr>
      <w:r>
        <w:rPr>
          <w:rFonts w:ascii="Cambria Math"/>
          <w:spacing w:val="-2"/>
          <w:w w:val="115"/>
          <w:sz w:val="16"/>
        </w:rPr>
        <w:t>Weight</w:t>
      </w:r>
      <w:r>
        <w:rPr>
          <w:rFonts w:ascii="Cambria Math"/>
          <w:spacing w:val="-8"/>
          <w:w w:val="115"/>
          <w:sz w:val="16"/>
        </w:rPr>
        <w:t> </w:t>
      </w:r>
      <w:r>
        <w:rPr>
          <w:rFonts w:ascii="Cambria Math"/>
          <w:spacing w:val="-2"/>
          <w:w w:val="115"/>
          <w:sz w:val="16"/>
        </w:rPr>
        <w:t>of</w:t>
      </w:r>
      <w:r>
        <w:rPr>
          <w:rFonts w:ascii="Cambria Math"/>
          <w:spacing w:val="-5"/>
          <w:w w:val="115"/>
          <w:sz w:val="16"/>
        </w:rPr>
        <w:t> </w:t>
      </w:r>
      <w:r>
        <w:rPr>
          <w:rFonts w:ascii="Cambria Math"/>
          <w:spacing w:val="-2"/>
          <w:w w:val="115"/>
          <w:sz w:val="16"/>
        </w:rPr>
        <w:t>food</w:t>
      </w:r>
      <w:r>
        <w:rPr>
          <w:rFonts w:ascii="Cambria Math"/>
          <w:spacing w:val="-7"/>
          <w:w w:val="115"/>
          <w:sz w:val="16"/>
        </w:rPr>
        <w:t> </w:t>
      </w:r>
      <w:r>
        <w:rPr>
          <w:rFonts w:ascii="Cambria Math"/>
          <w:spacing w:val="-1"/>
          <w:w w:val="115"/>
          <w:sz w:val="16"/>
        </w:rPr>
        <w:t>sample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849" w:val="left" w:leader="none"/>
        </w:tabs>
        <w:spacing w:line="480" w:lineRule="auto" w:before="90" w:after="0"/>
        <w:ind w:left="265" w:right="153" w:firstLine="0"/>
        <w:jc w:val="both"/>
        <w:rPr>
          <w:sz w:val="24"/>
        </w:rPr>
      </w:pPr>
      <w:r>
        <w:rPr>
          <w:b/>
          <w:sz w:val="24"/>
        </w:rPr>
        <w:t>Crude fibre: </w:t>
      </w:r>
      <w:r>
        <w:rPr>
          <w:sz w:val="24"/>
        </w:rPr>
        <w:t>Crude fibre was determined using the method of AOAC (2010). A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5</w:t>
      </w:r>
      <w:r>
        <w:rPr>
          <w:spacing w:val="16"/>
          <w:sz w:val="24"/>
        </w:rPr>
        <w:t> </w:t>
      </w:r>
      <w:r>
        <w:rPr>
          <w:sz w:val="24"/>
        </w:rPr>
        <w:t>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sz w:val="24"/>
        </w:rPr>
        <w:t>sample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placed</w:t>
      </w:r>
      <w:r>
        <w:rPr>
          <w:spacing w:val="15"/>
          <w:sz w:val="24"/>
        </w:rPr>
        <w:t> </w:t>
      </w:r>
      <w:r>
        <w:rPr>
          <w:sz w:val="24"/>
        </w:rPr>
        <w:t>into</w:t>
      </w:r>
      <w:r>
        <w:rPr>
          <w:spacing w:val="16"/>
          <w:sz w:val="24"/>
        </w:rPr>
        <w:t> </w:t>
      </w:r>
      <w:r>
        <w:rPr>
          <w:sz w:val="24"/>
        </w:rPr>
        <w:t>separate</w:t>
      </w:r>
      <w:r>
        <w:rPr>
          <w:spacing w:val="15"/>
          <w:sz w:val="24"/>
        </w:rPr>
        <w:t> </w:t>
      </w:r>
      <w:r>
        <w:rPr>
          <w:sz w:val="24"/>
        </w:rPr>
        <w:t>500</w:t>
      </w:r>
      <w:r>
        <w:rPr>
          <w:spacing w:val="15"/>
          <w:sz w:val="24"/>
        </w:rPr>
        <w:t> </w:t>
      </w:r>
      <w:r>
        <w:rPr>
          <w:sz w:val="24"/>
        </w:rPr>
        <w:t>ml</w:t>
      </w:r>
      <w:r>
        <w:rPr>
          <w:spacing w:val="16"/>
          <w:sz w:val="24"/>
        </w:rPr>
        <w:t> </w:t>
      </w:r>
      <w:r>
        <w:rPr>
          <w:sz w:val="24"/>
        </w:rPr>
        <w:t>Erlenmeyer</w:t>
      </w:r>
      <w:r>
        <w:rPr>
          <w:spacing w:val="17"/>
          <w:sz w:val="24"/>
        </w:rPr>
        <w:t> </w:t>
      </w:r>
      <w:r>
        <w:rPr>
          <w:sz w:val="24"/>
        </w:rPr>
        <w:t>flask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100</w:t>
      </w:r>
      <w:r>
        <w:rPr>
          <w:spacing w:val="-58"/>
          <w:sz w:val="24"/>
        </w:rPr>
        <w:t> </w:t>
      </w:r>
      <w:r>
        <w:rPr>
          <w:sz w:val="24"/>
        </w:rPr>
        <w:t>ml of TCA digestion reagent was added. It was then brought to boiling point and refluxed</w:t>
      </w:r>
      <w:r>
        <w:rPr>
          <w:spacing w:val="1"/>
          <w:sz w:val="24"/>
        </w:rPr>
        <w:t> </w:t>
      </w:r>
      <w:r>
        <w:rPr>
          <w:sz w:val="24"/>
        </w:rPr>
        <w:t>for exactly 40 minutes counting from the start of boiling. The flask was removed from the</w:t>
      </w:r>
      <w:r>
        <w:rPr>
          <w:spacing w:val="1"/>
          <w:sz w:val="24"/>
        </w:rPr>
        <w:t> </w:t>
      </w:r>
      <w:r>
        <w:rPr>
          <w:sz w:val="24"/>
        </w:rPr>
        <w:t>heater, cooled for about 10 minutes, and then filtered with a Whatman paper. The residue</w:t>
      </w:r>
      <w:r>
        <w:rPr>
          <w:spacing w:val="1"/>
          <w:sz w:val="24"/>
        </w:rPr>
        <w:t> </w:t>
      </w:r>
      <w:r>
        <w:rPr>
          <w:sz w:val="24"/>
        </w:rPr>
        <w:t>was rinsed with hot water and was stirred continuously using a spatula. The sample was</w:t>
      </w:r>
      <w:r>
        <w:rPr>
          <w:spacing w:val="1"/>
          <w:sz w:val="24"/>
        </w:rPr>
        <w:t> </w:t>
      </w:r>
      <w:r>
        <w:rPr>
          <w:sz w:val="24"/>
        </w:rPr>
        <w:t>dried</w:t>
      </w:r>
      <w:r>
        <w:rPr>
          <w:spacing w:val="9"/>
          <w:sz w:val="24"/>
        </w:rPr>
        <w:t> </w:t>
      </w:r>
      <w:r>
        <w:rPr>
          <w:sz w:val="24"/>
        </w:rPr>
        <w:t>overnight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105</w:t>
      </w:r>
      <w:r>
        <w:rPr>
          <w:spacing w:val="10"/>
          <w:sz w:val="24"/>
        </w:rPr>
        <w:t> </w:t>
      </w:r>
      <w:r>
        <w:rPr>
          <w:sz w:val="24"/>
        </w:rPr>
        <w:t>°C.</w:t>
      </w:r>
      <w:r>
        <w:rPr>
          <w:spacing w:val="9"/>
          <w:sz w:val="24"/>
        </w:rPr>
        <w:t> </w:t>
      </w:r>
      <w:r>
        <w:rPr>
          <w:sz w:val="24"/>
        </w:rPr>
        <w:t>After</w:t>
      </w:r>
      <w:r>
        <w:rPr>
          <w:spacing w:val="9"/>
          <w:sz w:val="24"/>
        </w:rPr>
        <w:t> </w:t>
      </w:r>
      <w:r>
        <w:rPr>
          <w:sz w:val="24"/>
        </w:rPr>
        <w:t>drying,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transferred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desiccator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allowed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cool.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sample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then</w:t>
      </w:r>
      <w:r>
        <w:rPr>
          <w:spacing w:val="17"/>
          <w:sz w:val="24"/>
        </w:rPr>
        <w:t> </w:t>
      </w:r>
      <w:r>
        <w:rPr>
          <w:sz w:val="24"/>
        </w:rPr>
        <w:t>weighed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W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burnt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furnace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500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°C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six (6) hours and allowed to cool, and reweighed as W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. The crude fibre content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calculated as:</w:t>
      </w:r>
    </w:p>
    <w:p>
      <w:pPr>
        <w:pStyle w:val="BodyText"/>
        <w:spacing w:before="8"/>
      </w:pPr>
    </w:p>
    <w:p>
      <w:pPr>
        <w:pStyle w:val="BodyText"/>
        <w:tabs>
          <w:tab w:pos="7865" w:val="left" w:leader="dot"/>
        </w:tabs>
        <w:spacing w:line="311" w:lineRule="exact"/>
        <w:ind w:left="2661"/>
      </w:pPr>
      <w:r>
        <w:rPr/>
        <w:pict>
          <v:rect style="position:absolute;margin-left:310.390015pt;margin-top:11.236685pt;width:35.28pt;height:.83997pt;mso-position-horizontal-relative:page;mso-position-vertical-relative:paragraph;z-index:-19028480" filled="true" fillcolor="#000000" stroked="false">
            <v:fill type="solid"/>
            <w10:wrap type="none"/>
          </v:rect>
        </w:pict>
      </w:r>
      <w:r>
        <w:rPr/>
        <w:t>Crude</w:t>
      </w:r>
      <w:r>
        <w:rPr>
          <w:spacing w:val="1"/>
        </w:rPr>
        <w:t> </w:t>
      </w:r>
      <w:r>
        <w:rPr/>
        <w:t>fibre</w:t>
      </w:r>
      <w:r>
        <w:rPr>
          <w:spacing w:val="2"/>
        </w:rPr>
        <w:t> </w:t>
      </w:r>
      <w:r>
        <w:rPr/>
        <w:t>(%)</w:t>
      </w:r>
      <w:r>
        <w:rPr>
          <w:spacing w:val="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> </w:t>
      </w:r>
      <w:r>
        <w:rPr>
          <w:rFonts w:ascii="Cambria Math" w:hAnsi="Cambria Math"/>
          <w:position w:val="14"/>
          <w:sz w:val="17"/>
        </w:rPr>
        <w:t>W1</w:t>
      </w:r>
      <w:r>
        <w:rPr>
          <w:rFonts w:ascii="Cambria Math" w:hAnsi="Cambria Math"/>
          <w:spacing w:val="3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−W2</w:t>
      </w:r>
      <w:r>
        <w:rPr>
          <w:rFonts w:ascii="Cambria Math" w:hAnsi="Cambria Math"/>
          <w:spacing w:val="14"/>
          <w:position w:val="14"/>
          <w:sz w:val="17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0"/>
        </w:rPr>
        <w:t> </w:t>
      </w:r>
      <w:r>
        <w:rPr>
          <w:rFonts w:ascii="Cambria Math" w:hAnsi="Cambria Math"/>
        </w:rPr>
        <w:t>100</w:t>
      </w:r>
      <w:r>
        <w:rPr/>
        <w:tab/>
        <w:t>equation</w:t>
      </w:r>
      <w:r>
        <w:rPr>
          <w:spacing w:val="-1"/>
        </w:rPr>
        <w:t> </w:t>
      </w:r>
      <w:r>
        <w:rPr/>
        <w:t>4</w:t>
      </w:r>
    </w:p>
    <w:p>
      <w:pPr>
        <w:spacing w:line="148" w:lineRule="exact" w:before="0"/>
        <w:ind w:left="1925" w:right="1505" w:firstLine="0"/>
        <w:jc w:val="center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Wo</w:t>
      </w:r>
    </w:p>
    <w:p>
      <w:pPr>
        <w:pStyle w:val="BodyText"/>
        <w:spacing w:before="3"/>
        <w:rPr>
          <w:rFonts w:ascii="Cambria Math"/>
          <w:sz w:val="16"/>
        </w:rPr>
      </w:pPr>
    </w:p>
    <w:p>
      <w:pPr>
        <w:pStyle w:val="BodyText"/>
        <w:spacing w:line="477" w:lineRule="auto" w:before="90"/>
        <w:ind w:left="265" w:right="5408"/>
      </w:pPr>
      <w:r>
        <w:rPr/>
        <w:t>W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crucible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fibre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ash</w:t>
      </w:r>
      <w:r>
        <w:rPr>
          <w:spacing w:val="-5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 of crucible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ash</w:t>
      </w:r>
    </w:p>
    <w:p>
      <w:pPr>
        <w:pStyle w:val="BodyText"/>
        <w:spacing w:before="3"/>
        <w:ind w:left="265"/>
      </w:pPr>
      <w:r>
        <w:rPr/>
        <w:t>W</w:t>
      </w:r>
      <w:r>
        <w:rPr>
          <w:vertAlign w:val="subscript"/>
        </w:rPr>
        <w:t>O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Dry</w:t>
      </w:r>
      <w:r>
        <w:rPr>
          <w:spacing w:val="-4"/>
          <w:vertAlign w:val="baseline"/>
        </w:rPr>
        <w:t> </w:t>
      </w:r>
      <w:r>
        <w:rPr>
          <w:vertAlign w:val="baseline"/>
        </w:rPr>
        <w:t>weight of</w:t>
      </w:r>
      <w:r>
        <w:rPr>
          <w:spacing w:val="-1"/>
          <w:vertAlign w:val="baseline"/>
        </w:rPr>
        <w:t> </w:t>
      </w:r>
      <w:r>
        <w:rPr>
          <w:vertAlign w:val="baseline"/>
        </w:rPr>
        <w:t>food</w:t>
      </w:r>
    </w:p>
    <w:p>
      <w:pPr>
        <w:spacing w:after="0"/>
        <w:sectPr>
          <w:pgSz w:w="12240" w:h="15840"/>
          <w:pgMar w:header="0" w:footer="1003" w:top="1340" w:bottom="1200" w:left="1720" w:right="1260"/>
        </w:sectPr>
      </w:pPr>
    </w:p>
    <w:p>
      <w:pPr>
        <w:pStyle w:val="ListParagraph"/>
        <w:numPr>
          <w:ilvl w:val="2"/>
          <w:numId w:val="10"/>
        </w:numPr>
        <w:tabs>
          <w:tab w:pos="866" w:val="left" w:leader="none"/>
        </w:tabs>
        <w:spacing w:line="480" w:lineRule="auto" w:before="7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Ash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content:</w:t>
      </w:r>
      <w:r>
        <w:rPr>
          <w:b/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AOAC</w:t>
      </w:r>
      <w:r>
        <w:rPr>
          <w:spacing w:val="-58"/>
          <w:sz w:val="24"/>
        </w:rPr>
        <w:t> </w:t>
      </w:r>
      <w:r>
        <w:rPr>
          <w:sz w:val="24"/>
        </w:rPr>
        <w:t>(2010). Exactly 2</w:t>
      </w:r>
      <w:r>
        <w:rPr>
          <w:spacing w:val="60"/>
          <w:sz w:val="24"/>
        </w:rPr>
        <w:t> </w:t>
      </w:r>
      <w:r>
        <w:rPr>
          <w:sz w:val="24"/>
        </w:rPr>
        <w:t>g of each sample were weighed into separate crucibles and were burned</w:t>
      </w:r>
      <w:r>
        <w:rPr>
          <w:spacing w:val="1"/>
          <w:sz w:val="24"/>
        </w:rPr>
        <w:t> </w:t>
      </w:r>
      <w:r>
        <w:rPr>
          <w:sz w:val="24"/>
        </w:rPr>
        <w:t>in a furnace at 550 °C until a light grey ash was observed. The samples were transferred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desiccators and</w:t>
      </w:r>
      <w:r>
        <w:rPr>
          <w:spacing w:val="-1"/>
          <w:sz w:val="24"/>
        </w:rPr>
        <w:t> </w:t>
      </w:r>
      <w:r>
        <w:rPr>
          <w:sz w:val="24"/>
        </w:rPr>
        <w:t>were allowed to</w:t>
      </w:r>
      <w:r>
        <w:rPr>
          <w:spacing w:val="-1"/>
          <w:sz w:val="24"/>
        </w:rPr>
        <w:t> </w:t>
      </w:r>
      <w:r>
        <w:rPr>
          <w:sz w:val="24"/>
        </w:rPr>
        <w:t>cool</w:t>
      </w:r>
      <w:r>
        <w:rPr>
          <w:spacing w:val="1"/>
          <w:sz w:val="24"/>
        </w:rPr>
        <w:t> </w:t>
      </w:r>
      <w:r>
        <w:rPr>
          <w:sz w:val="24"/>
        </w:rPr>
        <w:t>and were weighed to</w:t>
      </w:r>
      <w:r>
        <w:rPr>
          <w:spacing w:val="-1"/>
          <w:sz w:val="24"/>
        </w:rPr>
        <w:t> </w:t>
      </w:r>
      <w:r>
        <w:rPr>
          <w:sz w:val="24"/>
        </w:rPr>
        <w:t>obtain ash content.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tabs>
          <w:tab w:pos="3054" w:val="left" w:leader="none"/>
        </w:tabs>
        <w:spacing w:line="170" w:lineRule="auto" w:before="72"/>
        <w:ind w:left="267" w:right="0" w:firstLine="0"/>
        <w:jc w:val="center"/>
        <w:rPr>
          <w:rFonts w:ascii="Cambria Math"/>
          <w:sz w:val="20"/>
        </w:rPr>
      </w:pPr>
      <w:r>
        <w:rPr/>
        <w:pict>
          <v:rect style="position:absolute;margin-left:238.729996pt;margin-top:15.549155pt;width:167.81pt;height:.96001pt;mso-position-horizontal-relative:page;mso-position-vertical-relative:paragraph;z-index:-19027968" filled="true" fillcolor="#000000" stroked="false">
            <v:fill type="solid"/>
            <w10:wrap type="none"/>
          </v:rect>
        </w:pict>
      </w:r>
      <w:r>
        <w:rPr>
          <w:spacing w:val="-1"/>
          <w:w w:val="105"/>
          <w:position w:val="-16"/>
          <w:sz w:val="24"/>
        </w:rPr>
        <w:t>Ash</w:t>
      </w:r>
      <w:r>
        <w:rPr>
          <w:spacing w:val="-15"/>
          <w:w w:val="105"/>
          <w:position w:val="-16"/>
          <w:sz w:val="24"/>
        </w:rPr>
        <w:t> </w:t>
      </w:r>
      <w:r>
        <w:rPr>
          <w:spacing w:val="-1"/>
          <w:w w:val="105"/>
          <w:position w:val="-16"/>
          <w:sz w:val="24"/>
        </w:rPr>
        <w:t>content</w:t>
      </w:r>
      <w:r>
        <w:rPr>
          <w:spacing w:val="-14"/>
          <w:w w:val="105"/>
          <w:position w:val="-16"/>
          <w:sz w:val="24"/>
        </w:rPr>
        <w:t> </w:t>
      </w:r>
      <w:r>
        <w:rPr>
          <w:spacing w:val="-1"/>
          <w:w w:val="105"/>
          <w:position w:val="-16"/>
          <w:sz w:val="24"/>
        </w:rPr>
        <w:t>(%)</w:t>
      </w:r>
      <w:r>
        <w:rPr>
          <w:spacing w:val="-10"/>
          <w:w w:val="105"/>
          <w:position w:val="-16"/>
          <w:sz w:val="24"/>
        </w:rPr>
        <w:t> </w:t>
      </w:r>
      <w:r>
        <w:rPr>
          <w:rFonts w:ascii="Cambria Math"/>
          <w:w w:val="105"/>
          <w:position w:val="-16"/>
          <w:sz w:val="28"/>
        </w:rPr>
        <w:t>=</w:t>
        <w:tab/>
      </w:r>
      <w:r>
        <w:rPr>
          <w:rFonts w:ascii="Cambria Math"/>
          <w:w w:val="105"/>
          <w:sz w:val="20"/>
        </w:rPr>
        <w:t>change</w:t>
      </w:r>
      <w:r>
        <w:rPr>
          <w:rFonts w:ascii="Cambria Math"/>
          <w:spacing w:val="25"/>
          <w:w w:val="105"/>
          <w:sz w:val="20"/>
        </w:rPr>
        <w:t> </w:t>
      </w:r>
      <w:r>
        <w:rPr>
          <w:rFonts w:ascii="Cambria Math"/>
          <w:w w:val="105"/>
          <w:sz w:val="20"/>
        </w:rPr>
        <w:t>in</w:t>
      </w:r>
      <w:r>
        <w:rPr>
          <w:rFonts w:ascii="Cambria Math"/>
          <w:spacing w:val="26"/>
          <w:w w:val="105"/>
          <w:sz w:val="20"/>
        </w:rPr>
        <w:t> </w:t>
      </w:r>
      <w:r>
        <w:rPr>
          <w:rFonts w:ascii="Cambria Math"/>
          <w:w w:val="105"/>
          <w:sz w:val="20"/>
        </w:rPr>
        <w:t>weight</w:t>
      </w:r>
    </w:p>
    <w:p>
      <w:pPr>
        <w:spacing w:line="187" w:lineRule="exact" w:before="0"/>
        <w:ind w:left="3054" w:right="0" w:firstLine="0"/>
        <w:jc w:val="left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Initial</w:t>
      </w:r>
      <w:r>
        <w:rPr>
          <w:rFonts w:ascii="Cambria Math"/>
          <w:spacing w:val="12"/>
          <w:w w:val="110"/>
          <w:sz w:val="20"/>
        </w:rPr>
        <w:t> </w:t>
      </w:r>
      <w:r>
        <w:rPr>
          <w:rFonts w:ascii="Cambria Math"/>
          <w:w w:val="110"/>
          <w:sz w:val="20"/>
        </w:rPr>
        <w:t>weight</w:t>
      </w:r>
      <w:r>
        <w:rPr>
          <w:rFonts w:ascii="Cambria Math"/>
          <w:spacing w:val="12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10"/>
          <w:w w:val="110"/>
          <w:sz w:val="20"/>
        </w:rPr>
        <w:t> </w:t>
      </w:r>
      <w:r>
        <w:rPr>
          <w:rFonts w:ascii="Cambria Math"/>
          <w:w w:val="110"/>
          <w:sz w:val="20"/>
        </w:rPr>
        <w:t>food</w:t>
      </w:r>
      <w:r>
        <w:rPr>
          <w:rFonts w:ascii="Cambria Math"/>
          <w:spacing w:val="12"/>
          <w:w w:val="110"/>
          <w:sz w:val="20"/>
        </w:rPr>
        <w:t> </w:t>
      </w:r>
      <w:r>
        <w:rPr>
          <w:rFonts w:ascii="Cambria Math"/>
          <w:w w:val="110"/>
          <w:sz w:val="20"/>
        </w:rPr>
        <w:t>before</w:t>
      </w:r>
      <w:r>
        <w:rPr>
          <w:rFonts w:ascii="Cambria Math"/>
          <w:spacing w:val="11"/>
          <w:w w:val="110"/>
          <w:sz w:val="20"/>
        </w:rPr>
        <w:t> </w:t>
      </w:r>
      <w:r>
        <w:rPr>
          <w:rFonts w:ascii="Cambria Math"/>
          <w:w w:val="110"/>
          <w:sz w:val="20"/>
        </w:rPr>
        <w:t>drying</w:t>
      </w:r>
    </w:p>
    <w:p>
      <w:pPr>
        <w:spacing w:before="134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/>
          <w:sz w:val="28"/>
        </w:rPr>
        <w:t>×</w:t>
      </w:r>
      <w:r>
        <w:rPr>
          <w:rFonts w:ascii="Cambria Math" w:hAnsi="Cambria Math"/>
          <w:spacing w:val="-4"/>
          <w:sz w:val="28"/>
        </w:rPr>
        <w:t> </w:t>
      </w:r>
      <w:r>
        <w:rPr>
          <w:sz w:val="24"/>
        </w:rPr>
        <w:t>100 </w:t>
      </w:r>
      <w:r>
        <w:rPr>
          <w:sz w:val="28"/>
        </w:rPr>
        <w:t>……</w:t>
      </w:r>
      <w:r>
        <w:rPr>
          <w:spacing w:val="-1"/>
          <w:sz w:val="28"/>
        </w:rPr>
        <w:t> </w:t>
      </w:r>
      <w:r>
        <w:rPr>
          <w:sz w:val="24"/>
        </w:rPr>
        <w:t>equation 5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1200" w:left="1720" w:right="1260"/>
          <w:cols w:num="2" w:equalWidth="0">
            <w:col w:w="6407" w:space="40"/>
            <w:col w:w="28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10" w:val="left" w:leader="none"/>
        </w:tabs>
        <w:spacing w:line="480" w:lineRule="auto" w:before="9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Moisture content</w:t>
      </w:r>
      <w:r>
        <w:rPr>
          <w:sz w:val="24"/>
        </w:rPr>
        <w:t>: Moisture content was determined using AOAC (2010). An aliquot</w:t>
      </w:r>
      <w:r>
        <w:rPr>
          <w:spacing w:val="-57"/>
          <w:sz w:val="24"/>
        </w:rPr>
        <w:t> </w:t>
      </w:r>
      <w:r>
        <w:rPr>
          <w:sz w:val="24"/>
        </w:rPr>
        <w:t>2 g of the samples were weighed into separate Petri dish of known weight. They were oven-</w:t>
      </w:r>
      <w:r>
        <w:rPr>
          <w:spacing w:val="-57"/>
          <w:sz w:val="24"/>
        </w:rPr>
        <w:t> </w:t>
      </w:r>
      <w:r>
        <w:rPr>
          <w:sz w:val="24"/>
        </w:rPr>
        <w:t>dried at 105 ± 1 °C for four (4) hours. The samples were placed in a desiccator for cooling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2"/>
          <w:sz w:val="24"/>
        </w:rPr>
        <w:t> </w:t>
      </w:r>
      <w:r>
        <w:rPr>
          <w:sz w:val="24"/>
        </w:rPr>
        <w:t>weighed.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was calculated</w:t>
      </w:r>
      <w:r>
        <w:rPr>
          <w:spacing w:val="1"/>
          <w:sz w:val="24"/>
        </w:rPr>
        <w:t> </w:t>
      </w:r>
      <w:r>
        <w:rPr>
          <w:sz w:val="24"/>
        </w:rPr>
        <w:t>as follows:</w:t>
      </w:r>
    </w:p>
    <w:p>
      <w:pPr>
        <w:pStyle w:val="BodyText"/>
        <w:spacing w:before="7"/>
      </w:pPr>
    </w:p>
    <w:p>
      <w:pPr>
        <w:pStyle w:val="BodyText"/>
        <w:tabs>
          <w:tab w:pos="7944" w:val="left" w:leader="dot"/>
        </w:tabs>
        <w:spacing w:line="307" w:lineRule="exact"/>
        <w:ind w:left="2579"/>
      </w:pPr>
      <w:r>
        <w:rPr/>
        <w:pict>
          <v:rect style="position:absolute;margin-left:294.549988pt;margin-top:11.236668pt;width:35.28pt;height:.84pt;mso-position-horizontal-relative:page;mso-position-vertical-relative:paragraph;z-index:-19027456" filled="true" fillcolor="#000000" stroked="false">
            <v:fill type="solid"/>
            <w10:wrap type="none"/>
          </v:rect>
        </w:pict>
      </w:r>
      <w:r>
        <w:rPr/>
        <w:t>Moisture</w:t>
      </w:r>
      <w:r>
        <w:rPr>
          <w:spacing w:val="2"/>
        </w:rPr>
        <w:t> </w:t>
      </w:r>
      <w:r>
        <w:rPr/>
        <w:t>(%)</w:t>
      </w:r>
      <w:r>
        <w:rPr>
          <w:spacing w:val="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> </w:t>
      </w:r>
      <w:r>
        <w:rPr>
          <w:rFonts w:ascii="Cambria Math" w:hAnsi="Cambria Math"/>
          <w:position w:val="14"/>
          <w:sz w:val="17"/>
        </w:rPr>
        <w:t>W1</w:t>
      </w:r>
      <w:r>
        <w:rPr>
          <w:rFonts w:ascii="Cambria Math" w:hAnsi="Cambria Math"/>
          <w:spacing w:val="2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−W2</w:t>
      </w:r>
      <w:r>
        <w:rPr>
          <w:rFonts w:ascii="Cambria Math" w:hAnsi="Cambria Math"/>
          <w:spacing w:val="15"/>
          <w:position w:val="14"/>
          <w:sz w:val="17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58"/>
        </w:rPr>
        <w:t> </w:t>
      </w:r>
      <w:r>
        <w:rPr>
          <w:rFonts w:ascii="Cambria Math" w:hAnsi="Cambria Math"/>
        </w:rPr>
        <w:t>100</w:t>
      </w:r>
      <w:r>
        <w:rPr/>
        <w:tab/>
        <w:t>equation</w:t>
      </w:r>
      <w:r>
        <w:rPr>
          <w:spacing w:val="-1"/>
        </w:rPr>
        <w:t> </w:t>
      </w:r>
      <w:r>
        <w:rPr/>
        <w:t>6</w:t>
      </w:r>
    </w:p>
    <w:p>
      <w:pPr>
        <w:spacing w:line="152" w:lineRule="exact" w:before="0"/>
        <w:ind w:left="1608" w:right="1818" w:firstLine="0"/>
        <w:jc w:val="center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W1</w:t>
      </w:r>
    </w:p>
    <w:p>
      <w:pPr>
        <w:pStyle w:val="BodyText"/>
        <w:spacing w:before="9"/>
        <w:rPr>
          <w:rFonts w:ascii="Cambria Math"/>
          <w:sz w:val="12"/>
        </w:rPr>
      </w:pPr>
    </w:p>
    <w:p>
      <w:pPr>
        <w:pStyle w:val="BodyText"/>
        <w:spacing w:line="480" w:lineRule="auto" w:before="90"/>
        <w:ind w:left="265" w:right="5427"/>
        <w:jc w:val="both"/>
      </w:pPr>
      <w:r>
        <w:rPr/>
        <w:t>W</w:t>
      </w:r>
      <w:r>
        <w:rPr>
          <w:vertAlign w:val="subscript"/>
        </w:rPr>
        <w:t>1</w:t>
      </w:r>
      <w:r>
        <w:rPr>
          <w:vertAlign w:val="baseline"/>
        </w:rPr>
        <w:t>= Weight of sample before drying</w:t>
      </w:r>
      <w:r>
        <w:rPr>
          <w:spacing w:val="-58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 of 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drying</w:t>
      </w:r>
    </w:p>
    <w:p>
      <w:pPr>
        <w:pStyle w:val="ListParagraph"/>
        <w:numPr>
          <w:ilvl w:val="2"/>
          <w:numId w:val="10"/>
        </w:numPr>
        <w:tabs>
          <w:tab w:pos="849" w:val="left" w:leader="none"/>
        </w:tabs>
        <w:spacing w:line="480" w:lineRule="auto" w:before="240" w:after="0"/>
        <w:ind w:left="265" w:right="157" w:firstLine="0"/>
        <w:jc w:val="both"/>
        <w:rPr>
          <w:sz w:val="24"/>
        </w:rPr>
      </w:pPr>
      <w:r>
        <w:rPr>
          <w:b/>
          <w:sz w:val="24"/>
        </w:rPr>
        <w:t>Total carbohydrate content</w:t>
      </w:r>
      <w:r>
        <w:rPr>
          <w:sz w:val="24"/>
        </w:rPr>
        <w:t>: Carbohydrate content was determined by difference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Muller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Tobin</w:t>
      </w:r>
      <w:r>
        <w:rPr>
          <w:spacing w:val="1"/>
          <w:sz w:val="24"/>
        </w:rPr>
        <w:t> </w:t>
      </w:r>
      <w:r>
        <w:rPr>
          <w:sz w:val="24"/>
        </w:rPr>
        <w:t>(1980),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subtracting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moisture,</w:t>
      </w:r>
      <w:r>
        <w:rPr>
          <w:spacing w:val="1"/>
          <w:sz w:val="24"/>
        </w:rPr>
        <w:t> </w:t>
      </w:r>
      <w:r>
        <w:rPr>
          <w:sz w:val="24"/>
        </w:rPr>
        <w:t>ash, crude</w:t>
      </w:r>
      <w:r>
        <w:rPr>
          <w:spacing w:val="-1"/>
          <w:sz w:val="24"/>
        </w:rPr>
        <w:t> </w:t>
      </w:r>
      <w:r>
        <w:rPr>
          <w:sz w:val="24"/>
        </w:rPr>
        <w:t>fibre,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crude protein</w:t>
      </w:r>
      <w:r>
        <w:rPr>
          <w:spacing w:val="-1"/>
          <w:sz w:val="24"/>
        </w:rPr>
        <w:t> </w:t>
      </w:r>
      <w:r>
        <w:rPr>
          <w:sz w:val="24"/>
        </w:rPr>
        <w:t>from hundred</w:t>
      </w:r>
      <w:r>
        <w:rPr>
          <w:spacing w:val="2"/>
          <w:sz w:val="24"/>
        </w:rPr>
        <w:t> </w:t>
      </w:r>
      <w:r>
        <w:rPr>
          <w:sz w:val="24"/>
        </w:rPr>
        <w:t>(100).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65" w:right="0" w:firstLine="0"/>
        <w:jc w:val="both"/>
        <w:rPr>
          <w:sz w:val="24"/>
        </w:rPr>
      </w:pP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carbohydrate</w:t>
      </w:r>
      <w:r>
        <w:rPr>
          <w:spacing w:val="-2"/>
          <w:sz w:val="22"/>
        </w:rPr>
        <w:t> </w:t>
      </w:r>
      <w:r>
        <w:rPr>
          <w:sz w:val="22"/>
        </w:rPr>
        <w:t>(%) =100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(%</w:t>
      </w:r>
      <w:r>
        <w:rPr>
          <w:spacing w:val="-1"/>
          <w:sz w:val="22"/>
        </w:rPr>
        <w:t> </w:t>
      </w:r>
      <w:r>
        <w:rPr>
          <w:sz w:val="22"/>
        </w:rPr>
        <w:t>Moisture</w:t>
      </w:r>
      <w:r>
        <w:rPr>
          <w:spacing w:val="-1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1"/>
          <w:sz w:val="22"/>
        </w:rPr>
        <w:t> </w:t>
      </w:r>
      <w:r>
        <w:rPr>
          <w:sz w:val="22"/>
        </w:rPr>
        <w:t>Ash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1"/>
          <w:sz w:val="22"/>
        </w:rPr>
        <w:t> </w:t>
      </w:r>
      <w:r>
        <w:rPr>
          <w:sz w:val="22"/>
        </w:rPr>
        <w:t>Fat +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1"/>
          <w:sz w:val="22"/>
        </w:rPr>
        <w:t> </w:t>
      </w:r>
      <w:r>
        <w:rPr>
          <w:sz w:val="22"/>
        </w:rPr>
        <w:t>Protein</w:t>
      </w:r>
      <w:r>
        <w:rPr>
          <w:spacing w:val="-1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3"/>
          <w:sz w:val="22"/>
        </w:rPr>
        <w:t> </w:t>
      </w:r>
      <w:r>
        <w:rPr>
          <w:sz w:val="22"/>
        </w:rPr>
        <w:t>Fibre)…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7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626" w:val="left" w:leader="none"/>
        </w:tabs>
        <w:spacing w:line="240" w:lineRule="auto" w:before="222" w:after="0"/>
        <w:ind w:left="625" w:right="0" w:hanging="361"/>
        <w:jc w:val="left"/>
      </w:pPr>
      <w:r>
        <w:rPr/>
        <w:t>Anti</w:t>
      </w:r>
      <w:r>
        <w:rPr>
          <w:spacing w:val="-2"/>
        </w:rPr>
        <w:t> </w:t>
      </w:r>
      <w:r>
        <w:rPr/>
        <w:t>Nutritional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844" w:val="left" w:leader="none"/>
        </w:tabs>
        <w:spacing w:line="480" w:lineRule="auto" w:before="0" w:after="0"/>
        <w:ind w:left="265" w:right="155" w:firstLine="0"/>
        <w:jc w:val="left"/>
        <w:rPr>
          <w:sz w:val="24"/>
        </w:rPr>
      </w:pPr>
      <w:r>
        <w:rPr>
          <w:b/>
          <w:sz w:val="24"/>
        </w:rPr>
        <w:t>Determination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tannin:</w:t>
      </w:r>
      <w:r>
        <w:rPr>
          <w:b/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involves</w:t>
      </w:r>
      <w:r>
        <w:rPr>
          <w:spacing w:val="35"/>
          <w:sz w:val="24"/>
        </w:rPr>
        <w:t> </w:t>
      </w:r>
      <w:r>
        <w:rPr>
          <w:sz w:val="24"/>
        </w:rPr>
        <w:t>weighing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sz w:val="24"/>
        </w:rPr>
        <w:t>g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sample</w:t>
      </w:r>
      <w:r>
        <w:rPr>
          <w:spacing w:val="36"/>
          <w:sz w:val="24"/>
        </w:rPr>
        <w:t> </w:t>
      </w:r>
      <w:r>
        <w:rPr>
          <w:sz w:val="24"/>
        </w:rPr>
        <w:t>into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250</w:t>
      </w:r>
      <w:r>
        <w:rPr>
          <w:spacing w:val="39"/>
          <w:sz w:val="24"/>
        </w:rPr>
        <w:t> </w:t>
      </w:r>
      <w:r>
        <w:rPr>
          <w:sz w:val="24"/>
        </w:rPr>
        <w:t>ml</w:t>
      </w:r>
      <w:r>
        <w:rPr>
          <w:spacing w:val="-57"/>
          <w:sz w:val="24"/>
        </w:rPr>
        <w:t> </w:t>
      </w:r>
      <w:r>
        <w:rPr>
          <w:sz w:val="24"/>
        </w:rPr>
        <w:t>volumetric flask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150</w:t>
      </w:r>
      <w:r>
        <w:rPr>
          <w:spacing w:val="3"/>
          <w:sz w:val="24"/>
        </w:rPr>
        <w:t> </w:t>
      </w:r>
      <w:r>
        <w:rPr>
          <w:sz w:val="24"/>
        </w:rPr>
        <w:t>ml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distilled</w:t>
      </w:r>
      <w:r>
        <w:rPr>
          <w:spacing w:val="2"/>
          <w:sz w:val="24"/>
        </w:rPr>
        <w:t> </w:t>
      </w:r>
      <w:r>
        <w:rPr>
          <w:sz w:val="24"/>
        </w:rPr>
        <w:t>water was</w:t>
      </w:r>
      <w:r>
        <w:rPr>
          <w:spacing w:val="1"/>
          <w:sz w:val="24"/>
        </w:rPr>
        <w:t> </w:t>
      </w:r>
      <w:r>
        <w:rPr>
          <w:sz w:val="24"/>
        </w:rPr>
        <w:t>added.</w:t>
      </w:r>
      <w:r>
        <w:rPr>
          <w:spacing w:val="1"/>
          <w:sz w:val="24"/>
        </w:rPr>
        <w:t> </w:t>
      </w:r>
      <w:r>
        <w:rPr>
          <w:sz w:val="24"/>
        </w:rPr>
        <w:t>The mixtures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heated for one</w:t>
      </w:r>
    </w:p>
    <w:p>
      <w:pPr>
        <w:pStyle w:val="ListParagraph"/>
        <w:numPr>
          <w:ilvl w:val="0"/>
          <w:numId w:val="11"/>
        </w:numPr>
        <w:tabs>
          <w:tab w:pos="640" w:val="left" w:leader="none"/>
        </w:tabs>
        <w:spacing w:line="240" w:lineRule="auto" w:before="0" w:after="0"/>
        <w:ind w:left="639" w:right="0" w:hanging="375"/>
        <w:jc w:val="left"/>
        <w:rPr>
          <w:sz w:val="24"/>
        </w:rPr>
      </w:pPr>
      <w:r>
        <w:rPr>
          <w:sz w:val="24"/>
        </w:rPr>
        <w:t>hour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allowed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cool.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mixture</w:t>
      </w:r>
      <w:r>
        <w:rPr>
          <w:spacing w:val="34"/>
          <w:sz w:val="24"/>
        </w:rPr>
        <w:t> </w:t>
      </w:r>
      <w:r>
        <w:rPr>
          <w:sz w:val="24"/>
        </w:rPr>
        <w:t>was</w:t>
      </w:r>
      <w:r>
        <w:rPr>
          <w:spacing w:val="40"/>
          <w:sz w:val="24"/>
        </w:rPr>
        <w:t> </w:t>
      </w:r>
      <w:r>
        <w:rPr>
          <w:sz w:val="24"/>
        </w:rPr>
        <w:t>then</w:t>
      </w:r>
      <w:r>
        <w:rPr>
          <w:spacing w:val="34"/>
          <w:sz w:val="24"/>
        </w:rPr>
        <w:t> </w:t>
      </w:r>
      <w:r>
        <w:rPr>
          <w:sz w:val="24"/>
        </w:rPr>
        <w:t>filtered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z w:val="24"/>
        </w:rPr>
        <w:t>aliquot</w:t>
      </w:r>
      <w:r>
        <w:rPr>
          <w:spacing w:val="37"/>
          <w:sz w:val="24"/>
        </w:rPr>
        <w:t> </w:t>
      </w:r>
      <w:r>
        <w:rPr>
          <w:sz w:val="24"/>
        </w:rPr>
        <w:t>1</w:t>
      </w:r>
      <w:r>
        <w:rPr>
          <w:spacing w:val="35"/>
          <w:sz w:val="24"/>
        </w:rPr>
        <w:t> </w:t>
      </w:r>
      <w:r>
        <w:rPr>
          <w:sz w:val="24"/>
        </w:rPr>
        <w:t>ml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BodyText"/>
        <w:spacing w:line="480" w:lineRule="auto" w:before="70"/>
        <w:ind w:left="265" w:right="153"/>
        <w:jc w:val="both"/>
      </w:pPr>
      <w:r>
        <w:rPr/>
        <w:t>filtrate was taken and 5 ml of indigo carmine was added into a 250 ml volumetric flask and</w:t>
      </w:r>
      <w:r>
        <w:rPr>
          <w:spacing w:val="1"/>
        </w:rPr>
        <w:t> </w:t>
      </w:r>
      <w:r>
        <w:rPr/>
        <w:t>200 ml of tap water was added. The mixture was stirred against 0.05 N KMnO</w:t>
      </w:r>
      <w:r>
        <w:rPr>
          <w:vertAlign w:val="subscript"/>
        </w:rPr>
        <w:t>4</w:t>
      </w:r>
      <w:r>
        <w:rPr>
          <w:vertAlign w:val="baseline"/>
        </w:rPr>
        <w:t> until it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yellow.</w:t>
      </w:r>
    </w:p>
    <w:p>
      <w:pPr>
        <w:pStyle w:val="ListParagraph"/>
        <w:numPr>
          <w:ilvl w:val="1"/>
          <w:numId w:val="11"/>
        </w:numPr>
        <w:tabs>
          <w:tab w:pos="986" w:val="left" w:leader="none"/>
        </w:tabs>
        <w:spacing w:line="240" w:lineRule="auto" w:before="1" w:after="0"/>
        <w:ind w:left="985" w:right="0" w:hanging="488"/>
        <w:jc w:val="both"/>
        <w:rPr>
          <w:sz w:val="24"/>
        </w:rPr>
      </w:pPr>
      <w:r>
        <w:rPr>
          <w:sz w:val="24"/>
        </w:rPr>
        <w:t>Titre</w:t>
      </w:r>
      <w:r>
        <w:rPr>
          <w:spacing w:val="-7"/>
          <w:sz w:val="24"/>
        </w:rPr>
        <w:t> </w:t>
      </w:r>
      <w:r>
        <w:rPr>
          <w:sz w:val="24"/>
        </w:rPr>
        <w:t>value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titrated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‗X</w:t>
      </w:r>
      <w:r>
        <w:rPr>
          <w:spacing w:val="-6"/>
          <w:sz w:val="24"/>
        </w:rPr>
        <w:t> </w:t>
      </w:r>
      <w:r>
        <w:rPr>
          <w:sz w:val="24"/>
        </w:rPr>
        <w:t>ml‘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985" w:val="left" w:leader="none"/>
          <w:tab w:pos="986" w:val="left" w:leader="none"/>
        </w:tabs>
        <w:spacing w:line="480" w:lineRule="auto" w:before="0" w:after="0"/>
        <w:ind w:left="985" w:right="158" w:hanging="555"/>
        <w:jc w:val="left"/>
        <w:rPr>
          <w:sz w:val="24"/>
        </w:rPr>
      </w:pPr>
      <w:r>
        <w:rPr>
          <w:sz w:val="24"/>
        </w:rPr>
        <w:t>Blank</w:t>
      </w:r>
      <w:r>
        <w:rPr>
          <w:spacing w:val="17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titrated</w:t>
      </w:r>
      <w:r>
        <w:rPr>
          <w:spacing w:val="20"/>
          <w:sz w:val="24"/>
        </w:rPr>
        <w:t> </w:t>
      </w:r>
      <w:r>
        <w:rPr>
          <w:sz w:val="24"/>
        </w:rPr>
        <w:t>using</w:t>
      </w:r>
      <w:r>
        <w:rPr>
          <w:spacing w:val="18"/>
          <w:sz w:val="24"/>
        </w:rPr>
        <w:t> </w:t>
      </w:r>
      <w:r>
        <w:rPr>
          <w:sz w:val="24"/>
        </w:rPr>
        <w:t>5</w:t>
      </w:r>
      <w:r>
        <w:rPr>
          <w:spacing w:val="21"/>
          <w:sz w:val="24"/>
        </w:rPr>
        <w:t> </w:t>
      </w:r>
      <w:r>
        <w:rPr>
          <w:sz w:val="24"/>
        </w:rPr>
        <w:t>ml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indigo</w:t>
      </w:r>
      <w:r>
        <w:rPr>
          <w:spacing w:val="17"/>
          <w:sz w:val="24"/>
        </w:rPr>
        <w:t> </w:t>
      </w:r>
      <w:r>
        <w:rPr>
          <w:sz w:val="24"/>
        </w:rPr>
        <w:t>carmine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200</w:t>
      </w:r>
      <w:r>
        <w:rPr>
          <w:spacing w:val="22"/>
          <w:sz w:val="24"/>
        </w:rPr>
        <w:t> </w:t>
      </w:r>
      <w:r>
        <w:rPr>
          <w:sz w:val="24"/>
        </w:rPr>
        <w:t>ml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distilled</w:t>
      </w:r>
      <w:r>
        <w:rPr>
          <w:spacing w:val="19"/>
          <w:sz w:val="24"/>
        </w:rPr>
        <w:t> </w:t>
      </w:r>
      <w:r>
        <w:rPr>
          <w:sz w:val="24"/>
        </w:rPr>
        <w:t>water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recorded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‗Y ml‘</w:t>
      </w:r>
    </w:p>
    <w:p>
      <w:pPr>
        <w:tabs>
          <w:tab w:pos="7881" w:val="left" w:leader="dot"/>
        </w:tabs>
        <w:spacing w:line="172" w:lineRule="auto" w:before="60"/>
        <w:ind w:left="3145" w:right="0" w:firstLine="0"/>
        <w:jc w:val="left"/>
        <w:rPr>
          <w:sz w:val="24"/>
        </w:rPr>
      </w:pPr>
      <w:r>
        <w:rPr/>
        <w:pict>
          <v:rect style="position:absolute;margin-left:303.670013pt;margin-top:15.551217pt;width:106.46pt;height:.98399pt;mso-position-horizontal-relative:page;mso-position-vertical-relative:paragraph;z-index:-19026944" filled="true" fillcolor="#000000" stroked="false">
            <v:fill type="solid"/>
            <w10:wrap type="none"/>
          </v:rect>
        </w:pict>
      </w:r>
      <w:r>
        <w:rPr>
          <w:position w:val="-16"/>
          <w:sz w:val="24"/>
        </w:rPr>
        <w:t>%</w:t>
      </w:r>
      <w:r>
        <w:rPr>
          <w:spacing w:val="3"/>
          <w:position w:val="-16"/>
          <w:sz w:val="24"/>
        </w:rPr>
        <w:t> </w:t>
      </w:r>
      <w:r>
        <w:rPr>
          <w:position w:val="-16"/>
          <w:sz w:val="24"/>
        </w:rPr>
        <w:t>tannin</w:t>
      </w:r>
      <w:r>
        <w:rPr>
          <w:spacing w:val="5"/>
          <w:position w:val="-16"/>
          <w:sz w:val="24"/>
        </w:rPr>
        <w:t> </w:t>
      </w:r>
      <w:r>
        <w:rPr>
          <w:rFonts w:ascii="Cambria Math" w:hAnsi="Cambria Math"/>
          <w:position w:val="-16"/>
          <w:sz w:val="28"/>
        </w:rPr>
        <w:t>=</w:t>
      </w:r>
      <w:r>
        <w:rPr>
          <w:rFonts w:ascii="Cambria Math" w:hAnsi="Cambria Math"/>
          <w:spacing w:val="31"/>
          <w:position w:val="-16"/>
          <w:sz w:val="28"/>
        </w:rPr>
        <w:t> </w:t>
      </w:r>
      <w:r>
        <w:rPr>
          <w:rFonts w:ascii="Cambria Math" w:hAnsi="Cambria Math"/>
          <w:position w:val="1"/>
          <w:sz w:val="20"/>
        </w:rPr>
        <w:t>(</w:t>
      </w:r>
      <w:r>
        <w:rPr>
          <w:rFonts w:ascii="Cambria Math" w:hAnsi="Cambria Math"/>
          <w:sz w:val="20"/>
        </w:rPr>
        <w:t>X−Y</w:t>
      </w:r>
      <w:r>
        <w:rPr>
          <w:rFonts w:ascii="Cambria Math" w:hAnsi="Cambria Math"/>
          <w:position w:val="1"/>
          <w:sz w:val="20"/>
        </w:rPr>
        <w:t>)</w:t>
      </w:r>
      <w:r>
        <w:rPr>
          <w:rFonts w:ascii="Cambria Math" w:hAnsi="Cambria Math"/>
          <w:spacing w:val="3"/>
          <w:position w:val="1"/>
          <w:sz w:val="20"/>
        </w:rPr>
        <w:t> </w:t>
      </w:r>
      <w:r>
        <w:rPr>
          <w:rFonts w:ascii="Cambria Math" w:hAnsi="Cambria Math"/>
          <w:sz w:val="20"/>
        </w:rPr>
        <w:t>×</w:t>
      </w:r>
      <w:r>
        <w:rPr>
          <w:rFonts w:ascii="Cambria Math" w:hAnsi="Cambria Math"/>
          <w:spacing w:val="4"/>
          <w:sz w:val="20"/>
        </w:rPr>
        <w:t> </w:t>
      </w:r>
      <w:r>
        <w:rPr>
          <w:rFonts w:ascii="Cambria Math" w:hAnsi="Cambria Math"/>
          <w:sz w:val="20"/>
        </w:rPr>
        <w:t>500</w:t>
      </w:r>
      <w:r>
        <w:rPr>
          <w:rFonts w:ascii="Cambria Math" w:hAnsi="Cambria Math"/>
          <w:spacing w:val="5"/>
          <w:sz w:val="20"/>
        </w:rPr>
        <w:t> </w:t>
      </w:r>
      <w:r>
        <w:rPr>
          <w:rFonts w:ascii="Cambria Math" w:hAnsi="Cambria Math"/>
          <w:sz w:val="20"/>
        </w:rPr>
        <w:t>×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0.00623</w:t>
      </w:r>
      <w:r>
        <w:rPr>
          <w:sz w:val="20"/>
        </w:rPr>
        <w:tab/>
      </w:r>
      <w:r>
        <w:rPr>
          <w:position w:val="-16"/>
          <w:sz w:val="24"/>
        </w:rPr>
        <w:t>equation</w:t>
      </w:r>
      <w:r>
        <w:rPr>
          <w:spacing w:val="-1"/>
          <w:position w:val="-16"/>
          <w:sz w:val="24"/>
        </w:rPr>
        <w:t> </w:t>
      </w:r>
      <w:r>
        <w:rPr>
          <w:position w:val="-16"/>
          <w:sz w:val="24"/>
        </w:rPr>
        <w:t>8</w:t>
      </w:r>
    </w:p>
    <w:p>
      <w:pPr>
        <w:spacing w:line="183" w:lineRule="exact" w:before="0"/>
        <w:ind w:left="4353" w:right="0" w:firstLine="0"/>
        <w:jc w:val="left"/>
        <w:rPr>
          <w:rFonts w:ascii="Cambria Math" w:hAnsi="Cambria Math"/>
          <w:sz w:val="20"/>
        </w:rPr>
      </w:pPr>
      <w:r>
        <w:rPr>
          <w:rFonts w:ascii="Cambria Math" w:hAnsi="Cambria Math"/>
          <w:w w:val="110"/>
          <w:sz w:val="20"/>
        </w:rPr>
        <w:t>25</w:t>
      </w:r>
      <w:r>
        <w:rPr>
          <w:rFonts w:ascii="Cambria Math" w:hAnsi="Cambria Math"/>
          <w:spacing w:val="-3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×</w:t>
      </w:r>
      <w:r>
        <w:rPr>
          <w:rFonts w:ascii="Cambria Math" w:hAnsi="Cambria Math"/>
          <w:spacing w:val="-6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Weight</w:t>
      </w:r>
      <w:r>
        <w:rPr>
          <w:rFonts w:ascii="Cambria Math" w:hAnsi="Cambria Math"/>
          <w:spacing w:val="-4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of</w:t>
      </w:r>
      <w:r>
        <w:rPr>
          <w:rFonts w:ascii="Cambria Math" w:hAnsi="Cambria Math"/>
          <w:spacing w:val="-4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sample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806" w:val="left" w:leader="none"/>
        </w:tabs>
        <w:spacing w:line="480" w:lineRule="auto" w:before="90" w:after="0"/>
        <w:ind w:left="265" w:right="158" w:firstLine="0"/>
        <w:jc w:val="both"/>
        <w:rPr>
          <w:sz w:val="24"/>
        </w:rPr>
      </w:pPr>
      <w:r>
        <w:rPr>
          <w:b/>
          <w:sz w:val="24"/>
        </w:rPr>
        <w:t>Determination of flavonoids: </w:t>
      </w:r>
      <w:r>
        <w:rPr>
          <w:sz w:val="24"/>
        </w:rPr>
        <w:t>Aluminium chloride method was used to determine the</w:t>
      </w:r>
      <w:r>
        <w:rPr>
          <w:spacing w:val="-57"/>
          <w:sz w:val="24"/>
        </w:rPr>
        <w:t> </w:t>
      </w:r>
      <w:r>
        <w:rPr>
          <w:sz w:val="24"/>
        </w:rPr>
        <w:t>total flavonoid contents. Exactly 1 ml of test samples were weighed in a volumetric flask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4</w:t>
      </w:r>
      <w:r>
        <w:rPr>
          <w:spacing w:val="14"/>
          <w:sz w:val="24"/>
        </w:rPr>
        <w:t> </w:t>
      </w:r>
      <w:r>
        <w:rPr>
          <w:sz w:val="24"/>
        </w:rPr>
        <w:t>ml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water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added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each</w:t>
      </w:r>
      <w:r>
        <w:rPr>
          <w:spacing w:val="14"/>
          <w:sz w:val="24"/>
        </w:rPr>
        <w:t> </w:t>
      </w:r>
      <w:r>
        <w:rPr>
          <w:sz w:val="24"/>
        </w:rPr>
        <w:t>sample.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aliquot</w:t>
      </w:r>
      <w:r>
        <w:rPr>
          <w:spacing w:val="13"/>
          <w:sz w:val="24"/>
        </w:rPr>
        <w:t> </w:t>
      </w:r>
      <w:r>
        <w:rPr>
          <w:sz w:val="24"/>
        </w:rPr>
        <w:t>0.3</w:t>
      </w:r>
      <w:r>
        <w:rPr>
          <w:spacing w:val="14"/>
          <w:sz w:val="24"/>
        </w:rPr>
        <w:t> </w:t>
      </w:r>
      <w:r>
        <w:rPr>
          <w:sz w:val="24"/>
        </w:rPr>
        <w:t>ml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5</w:t>
      </w:r>
      <w:r>
        <w:rPr>
          <w:spacing w:val="14"/>
          <w:sz w:val="24"/>
        </w:rPr>
        <w:t> </w:t>
      </w:r>
      <w:r>
        <w:rPr>
          <w:sz w:val="24"/>
        </w:rPr>
        <w:t>%</w:t>
      </w:r>
      <w:r>
        <w:rPr>
          <w:spacing w:val="12"/>
          <w:sz w:val="24"/>
        </w:rPr>
        <w:t> </w:t>
      </w:r>
      <w:r>
        <w:rPr>
          <w:sz w:val="24"/>
        </w:rPr>
        <w:t>sodium</w:t>
      </w:r>
      <w:r>
        <w:rPr>
          <w:spacing w:val="14"/>
          <w:sz w:val="24"/>
        </w:rPr>
        <w:t> </w:t>
      </w:r>
      <w:r>
        <w:rPr>
          <w:sz w:val="24"/>
        </w:rPr>
        <w:t>nitrite</w:t>
      </w:r>
      <w:r>
        <w:rPr>
          <w:spacing w:val="1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0" w:lineRule="auto"/>
        <w:ind w:left="265" w:right="157"/>
        <w:jc w:val="both"/>
      </w:pPr>
      <w:r>
        <w:rPr/>
        <w:t>0.3 ml of 10 % aluminium chloride were added after 5 minutes. The mixtures were then</w:t>
      </w:r>
      <w:r>
        <w:rPr>
          <w:spacing w:val="1"/>
        </w:rPr>
        <w:t> </w:t>
      </w:r>
      <w:r>
        <w:rPr/>
        <w:t>incubated at room temperature for 6 minutes and then 1 ml of 1 M sodium hydroxide was</w:t>
      </w:r>
      <w:r>
        <w:rPr>
          <w:spacing w:val="1"/>
        </w:rPr>
        <w:t> </w:t>
      </w:r>
      <w:r>
        <w:rPr/>
        <w:t>added to each mixture. Spectrophotometer was used to measure the absorbance of the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against the blank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510 nm.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808" w:val="left" w:leader="none"/>
        </w:tabs>
        <w:spacing w:line="480" w:lineRule="auto" w:before="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Determination of alkaloid: </w:t>
      </w:r>
      <w:r>
        <w:rPr>
          <w:sz w:val="24"/>
        </w:rPr>
        <w:t>Alkaloid contents were determined following the method</w:t>
      </w:r>
      <w:r>
        <w:rPr>
          <w:spacing w:val="-57"/>
          <w:sz w:val="24"/>
        </w:rPr>
        <w:t> </w:t>
      </w:r>
      <w:r>
        <w:rPr>
          <w:sz w:val="24"/>
        </w:rPr>
        <w:t>of Haborne (1973). An aliquot 2 g of each sample was weighed and dispersed into 50 ml of</w:t>
      </w:r>
      <w:r>
        <w:rPr>
          <w:spacing w:val="1"/>
          <w:sz w:val="24"/>
        </w:rPr>
        <w:t> </w:t>
      </w:r>
      <w:r>
        <w:rPr>
          <w:sz w:val="24"/>
        </w:rPr>
        <w:t>10 % acetic acid solution in ethanol. The mixtures were stirred using a glass rod and were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filtered.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filtrates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evaporated to one quarter of their volume with the use of a hot plate and a few drops of</w:t>
      </w:r>
      <w:r>
        <w:rPr>
          <w:spacing w:val="1"/>
          <w:sz w:val="24"/>
        </w:rPr>
        <w:t> </w:t>
      </w:r>
      <w:r>
        <w:rPr>
          <w:sz w:val="24"/>
        </w:rPr>
        <w:t>ammonium hydroxide were added. The precipitates were filtered off using a pre-weighed</w:t>
      </w:r>
      <w:r>
        <w:rPr>
          <w:spacing w:val="1"/>
          <w:sz w:val="24"/>
        </w:rPr>
        <w:t> </w:t>
      </w:r>
      <w:r>
        <w:rPr>
          <w:sz w:val="24"/>
        </w:rPr>
        <w:t>filter paper and the filter papers containing the residue were dried in an oven at 60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30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minutes,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transferred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 desiccator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 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reweighed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constant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7"/>
        <w:jc w:val="both"/>
      </w:pPr>
      <w:r>
        <w:rPr/>
        <w:t>weights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differencing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alkaloid</w:t>
      </w:r>
      <w:r>
        <w:rPr>
          <w:spacing w:val="-1"/>
        </w:rPr>
        <w:t> </w:t>
      </w:r>
      <w:r>
        <w:rPr/>
        <w:t>and was</w:t>
      </w:r>
      <w:r>
        <w:rPr>
          <w:spacing w:val="-1"/>
        </w:rPr>
        <w:t> </w:t>
      </w:r>
      <w:r>
        <w:rPr/>
        <w:t>expressed as a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the sample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analyzed.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820" w:val="left" w:leader="none"/>
        </w:tabs>
        <w:spacing w:line="480" w:lineRule="auto" w:before="1" w:after="0"/>
        <w:ind w:left="265" w:right="153" w:firstLine="0"/>
        <w:jc w:val="both"/>
        <w:rPr>
          <w:sz w:val="24"/>
        </w:rPr>
      </w:pPr>
      <w:r>
        <w:rPr>
          <w:b/>
          <w:sz w:val="24"/>
        </w:rPr>
        <w:t>Determination of oxalate: </w:t>
      </w:r>
      <w:r>
        <w:rPr>
          <w:sz w:val="24"/>
        </w:rPr>
        <w:t>The oxalate content was determined using the method of</w:t>
      </w:r>
      <w:r>
        <w:rPr>
          <w:spacing w:val="1"/>
          <w:sz w:val="24"/>
        </w:rPr>
        <w:t> </w:t>
      </w:r>
      <w:r>
        <w:rPr>
          <w:sz w:val="24"/>
        </w:rPr>
        <w:t>Nwosu (2011). A measure of 1g of each sample were grounded separately into powder and</w:t>
      </w:r>
      <w:r>
        <w:rPr>
          <w:spacing w:val="1"/>
          <w:sz w:val="24"/>
        </w:rPr>
        <w:t> </w:t>
      </w:r>
      <w:r>
        <w:rPr>
          <w:sz w:val="24"/>
        </w:rPr>
        <w:t>poured into a 100 ml container. Exactly 20 ml of 0.30 N HCL was heated to a temperature</w:t>
      </w:r>
      <w:r>
        <w:rPr>
          <w:spacing w:val="1"/>
          <w:sz w:val="24"/>
        </w:rPr>
        <w:t> </w:t>
      </w:r>
      <w:r>
        <w:rPr>
          <w:sz w:val="24"/>
        </w:rPr>
        <w:t>of 40 - 50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and was stirred for an hour using a magnetic hot plate. The mixture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extracted three times using a 20 ml flask. The mixed residue was diluted into 100 ml mark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volumetric flask. An aliquot 5 ml of the extract was pipetted into a conical flask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alkaline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1.0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ammonium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hydroxide.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alkaline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determined by placing an indicator paper in the conical flask. A 1 ml of 5 % CaCl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added to the mixture and allowed to stand for 3 hours. The mixture was then centrifuged at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300 rpm for 15 minutes. </w:t>
      </w:r>
      <w:r>
        <w:rPr>
          <w:sz w:val="24"/>
          <w:vertAlign w:val="baseline"/>
        </w:rPr>
        <w:t>The precipitate was discarded and 2 ml of 3 N 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SO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was added 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test tubes and the suspension was dissolved by heating in a water bath to a temperature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(70 - 80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C). The content of the pipette was carefully transferred into a conical flask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titrated against 0.01 N KM</w:t>
      </w:r>
      <w:r>
        <w:rPr>
          <w:sz w:val="24"/>
          <w:vertAlign w:val="subscript"/>
        </w:rPr>
        <w:t>n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until a pink colour was observed. The solution was kept until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it turned colourless and then heated to a temperature of 70 - 80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C. The solution was then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titrated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until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permanent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pink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colour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 persisted 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30 minutes 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observed.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834" w:val="left" w:leader="none"/>
        </w:tabs>
        <w:spacing w:line="480" w:lineRule="auto" w:before="0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Determination of phytate content: </w:t>
      </w:r>
      <w:r>
        <w:rPr>
          <w:sz w:val="24"/>
        </w:rPr>
        <w:t>The phytate content was determined following</w:t>
      </w:r>
      <w:r>
        <w:rPr>
          <w:spacing w:val="1"/>
          <w:sz w:val="24"/>
        </w:rPr>
        <w:t> </w:t>
      </w:r>
      <w:r>
        <w:rPr>
          <w:sz w:val="24"/>
        </w:rPr>
        <w:t>the method of Lucas and Markakes (1975).</w:t>
      </w:r>
      <w:r>
        <w:rPr>
          <w:spacing w:val="1"/>
          <w:sz w:val="24"/>
        </w:rPr>
        <w:t> </w:t>
      </w:r>
      <w:r>
        <w:rPr>
          <w:sz w:val="24"/>
        </w:rPr>
        <w:t>Exactly 2 g of the sample was weighed into a</w:t>
      </w:r>
      <w:r>
        <w:rPr>
          <w:spacing w:val="1"/>
          <w:sz w:val="24"/>
        </w:rPr>
        <w:t> </w:t>
      </w:r>
      <w:r>
        <w:rPr>
          <w:sz w:val="24"/>
        </w:rPr>
        <w:t>conical</w:t>
      </w:r>
      <w:r>
        <w:rPr>
          <w:spacing w:val="23"/>
          <w:sz w:val="24"/>
        </w:rPr>
        <w:t> </w:t>
      </w:r>
      <w:r>
        <w:rPr>
          <w:sz w:val="24"/>
        </w:rPr>
        <w:t>flask.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sample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soaked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100</w:t>
      </w:r>
      <w:r>
        <w:rPr>
          <w:spacing w:val="20"/>
          <w:sz w:val="24"/>
        </w:rPr>
        <w:t> </w:t>
      </w:r>
      <w:r>
        <w:rPr>
          <w:sz w:val="24"/>
        </w:rPr>
        <w:t>ml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2</w:t>
      </w:r>
      <w:r>
        <w:rPr>
          <w:spacing w:val="24"/>
          <w:sz w:val="24"/>
        </w:rPr>
        <w:t> </w:t>
      </w:r>
      <w:r>
        <w:rPr>
          <w:sz w:val="24"/>
        </w:rPr>
        <w:t>%</w:t>
      </w:r>
      <w:r>
        <w:rPr>
          <w:spacing w:val="22"/>
          <w:sz w:val="24"/>
        </w:rPr>
        <w:t> </w:t>
      </w:r>
      <w:r>
        <w:rPr>
          <w:sz w:val="24"/>
        </w:rPr>
        <w:t>concentrated</w:t>
      </w:r>
      <w:r>
        <w:rPr>
          <w:spacing w:val="25"/>
          <w:sz w:val="24"/>
        </w:rPr>
        <w:t> </w:t>
      </w:r>
      <w:r>
        <w:rPr>
          <w:sz w:val="24"/>
        </w:rPr>
        <w:t>HCL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3</w:t>
      </w:r>
      <w:r>
        <w:rPr>
          <w:spacing w:val="22"/>
          <w:sz w:val="24"/>
        </w:rPr>
        <w:t> </w:t>
      </w:r>
      <w:r>
        <w:rPr>
          <w:sz w:val="24"/>
        </w:rPr>
        <w:t>hours</w:t>
      </w:r>
      <w:r>
        <w:rPr>
          <w:spacing w:val="-57"/>
          <w:sz w:val="24"/>
        </w:rPr>
        <w:t> </w:t>
      </w:r>
      <w:r>
        <w:rPr>
          <w:sz w:val="24"/>
        </w:rPr>
        <w:t>and then filtered. A 50 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 the filtrate and 10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 distilled water were added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sample to give proper acidity. A 10 ml of 0.3 % ammonium thiocyanate solution was added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indicator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treated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standard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Iron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II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chloride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containing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0"/>
      </w:pPr>
      <w:r>
        <w:rPr/>
        <w:t>0.00195</w:t>
      </w:r>
      <w:r>
        <w:rPr>
          <w:spacing w:val="35"/>
        </w:rPr>
        <w:t> </w:t>
      </w:r>
      <w:r>
        <w:rPr/>
        <w:t>g</w:t>
      </w:r>
      <w:r>
        <w:rPr>
          <w:spacing w:val="36"/>
        </w:rPr>
        <w:t> </w:t>
      </w:r>
      <w:r>
        <w:rPr/>
        <w:t>Iron/ml.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percentage</w:t>
      </w:r>
      <w:r>
        <w:rPr>
          <w:spacing w:val="35"/>
        </w:rPr>
        <w:t> </w:t>
      </w:r>
      <w:r>
        <w:rPr/>
        <w:t>phytic</w:t>
      </w:r>
      <w:r>
        <w:rPr>
          <w:spacing w:val="35"/>
        </w:rPr>
        <w:t> </w:t>
      </w:r>
      <w:r>
        <w:rPr/>
        <w:t>acid</w:t>
      </w:r>
      <w:r>
        <w:rPr>
          <w:spacing w:val="39"/>
        </w:rPr>
        <w:t> </w:t>
      </w:r>
      <w:r>
        <w:rPr/>
        <w:t>was</w:t>
      </w:r>
      <w:r>
        <w:rPr>
          <w:spacing w:val="36"/>
        </w:rPr>
        <w:t> </w:t>
      </w:r>
      <w:r>
        <w:rPr/>
        <w:t>determined</w:t>
      </w:r>
      <w:r>
        <w:rPr>
          <w:spacing w:val="36"/>
        </w:rPr>
        <w:t> </w:t>
      </w:r>
      <w:r>
        <w:rPr/>
        <w:t>when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yellow</w:t>
      </w:r>
      <w:r>
        <w:rPr>
          <w:spacing w:val="42"/>
        </w:rPr>
        <w:t> </w:t>
      </w:r>
      <w:r>
        <w:rPr/>
        <w:t>coloured</w:t>
      </w:r>
      <w:r>
        <w:rPr>
          <w:spacing w:val="-57"/>
        </w:rPr>
        <w:t> </w:t>
      </w:r>
      <w:r>
        <w:rPr/>
        <w:t>point</w:t>
      </w:r>
      <w:r>
        <w:rPr>
          <w:spacing w:val="-1"/>
        </w:rPr>
        <w:t> </w:t>
      </w:r>
      <w:r>
        <w:rPr/>
        <w:t>that persisted for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was observed</w:t>
      </w:r>
      <w:r>
        <w:rPr>
          <w:spacing w:val="2"/>
        </w:rPr>
        <w:t> </w:t>
      </w:r>
      <w:r>
        <w:rPr/>
        <w:t>and calculated</w:t>
      </w:r>
      <w:r>
        <w:rPr>
          <w:spacing w:val="1"/>
        </w:rPr>
        <w:t> </w:t>
      </w:r>
      <w:r>
        <w:rPr/>
        <w:t>as</w:t>
      </w:r>
    </w:p>
    <w:p>
      <w:pPr>
        <w:pStyle w:val="BodyText"/>
        <w:tabs>
          <w:tab w:pos="7881" w:val="left" w:leader="dot"/>
        </w:tabs>
        <w:spacing w:before="1"/>
        <w:ind w:left="3145"/>
      </w:pPr>
      <w:r>
        <w:rPr/>
        <w:t>%</w:t>
      </w:r>
      <w:r>
        <w:rPr>
          <w:spacing w:val="-2"/>
        </w:rPr>
        <w:t> </w:t>
      </w:r>
      <w:r>
        <w:rPr/>
        <w:t>phytic acid</w:t>
      </w:r>
      <w:r>
        <w:rPr>
          <w:spacing w:val="-1"/>
        </w:rPr>
        <w:t> </w:t>
      </w:r>
      <w:r>
        <w:rPr/>
        <w:t>=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×1.19×10</w:t>
        <w:tab/>
        <w:t>equation 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5"/>
      </w:pPr>
      <w:r>
        <w:rPr/>
        <w:t>Where</w:t>
      </w:r>
      <w:r>
        <w:rPr>
          <w:spacing w:val="-1"/>
        </w:rPr>
        <w:t> </w:t>
      </w:r>
      <w:r>
        <w:rPr/>
        <w:t>y= titre</w:t>
      </w:r>
      <w:r>
        <w:rPr>
          <w:spacing w:val="-3"/>
        </w:rPr>
        <w:t> </w:t>
      </w:r>
      <w:r>
        <w:rPr/>
        <w:t>value×0.00195g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904" w:val="left" w:leader="none"/>
        </w:tabs>
        <w:spacing w:line="480" w:lineRule="auto" w:before="217" w:after="0"/>
        <w:ind w:left="265" w:right="154" w:firstLine="0"/>
        <w:jc w:val="both"/>
        <w:rPr>
          <w:sz w:val="24"/>
        </w:rPr>
      </w:pPr>
      <w:r>
        <w:rPr>
          <w:b/>
          <w:sz w:val="24"/>
        </w:rPr>
        <w:t>Determination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hydro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cyanide:</w:t>
      </w:r>
      <w:r>
        <w:rPr>
          <w:b/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KCN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containing 0.1 - 1.0 mg/ml cyanide were prepared. Exactly 4 ml of alkaline picrate solution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21"/>
          <w:sz w:val="24"/>
        </w:rPr>
        <w:t> </w:t>
      </w:r>
      <w:r>
        <w:rPr>
          <w:sz w:val="24"/>
        </w:rPr>
        <w:t>added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1</w:t>
      </w:r>
      <w:r>
        <w:rPr>
          <w:spacing w:val="24"/>
          <w:sz w:val="24"/>
        </w:rPr>
        <w:t> </w:t>
      </w:r>
      <w:r>
        <w:rPr>
          <w:sz w:val="24"/>
        </w:rPr>
        <w:t>ml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sample</w:t>
      </w:r>
      <w:r>
        <w:rPr>
          <w:spacing w:val="21"/>
          <w:sz w:val="24"/>
        </w:rPr>
        <w:t> </w:t>
      </w:r>
      <w:r>
        <w:rPr>
          <w:sz w:val="24"/>
        </w:rPr>
        <w:t>filtrates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standard</w:t>
      </w:r>
      <w:r>
        <w:rPr>
          <w:spacing w:val="22"/>
          <w:sz w:val="24"/>
        </w:rPr>
        <w:t> </w:t>
      </w:r>
      <w:r>
        <w:rPr>
          <w:sz w:val="24"/>
        </w:rPr>
        <w:t>cyanide</w:t>
      </w:r>
      <w:r>
        <w:rPr>
          <w:spacing w:val="22"/>
          <w:sz w:val="24"/>
        </w:rPr>
        <w:t> </w:t>
      </w:r>
      <w:r>
        <w:rPr>
          <w:sz w:val="24"/>
        </w:rPr>
        <w:t>solution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test</w:t>
      </w:r>
      <w:r>
        <w:rPr>
          <w:spacing w:val="20"/>
          <w:sz w:val="24"/>
        </w:rPr>
        <w:t> </w:t>
      </w:r>
      <w:r>
        <w:rPr>
          <w:sz w:val="24"/>
        </w:rPr>
        <w:t>tubes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incubated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bath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minutes.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colour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absorbance was read at 490 nm against a blank containing 4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alkaline picrate solution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1 mL distilled water. The cyanide content was then extrapolated from the cyanide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curve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calculated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tabs>
          <w:tab w:pos="4523" w:val="left" w:leader="none"/>
        </w:tabs>
        <w:spacing w:line="333" w:lineRule="exact" w:before="67"/>
        <w:ind w:left="553"/>
        <w:jc w:val="center"/>
        <w:rPr>
          <w:rFonts w:ascii="Cambria Math"/>
          <w:sz w:val="20"/>
        </w:rPr>
      </w:pPr>
      <w:r>
        <w:rPr/>
        <w:pict>
          <v:rect style="position:absolute;margin-left:312.190002pt;margin-top:16.011950pt;width:74.16pt;height:.84pt;mso-position-horizontal-relative:page;mso-position-vertical-relative:paragraph;z-index:-19026432" filled="true" fillcolor="#000000" stroked="false">
            <v:fill type="solid"/>
            <w10:wrap type="none"/>
          </v:rect>
        </w:pict>
      </w:r>
      <w:r>
        <w:rPr/>
        <w:t>Cyanogenic</w:t>
      </w:r>
      <w:r>
        <w:rPr>
          <w:spacing w:val="-1"/>
        </w:rPr>
        <w:t> </w:t>
      </w:r>
      <w:r>
        <w:rPr/>
        <w:t>glycoside</w:t>
      </w:r>
      <w:r>
        <w:rPr>
          <w:spacing w:val="-1"/>
        </w:rPr>
        <w:t> </w:t>
      </w:r>
      <w:r>
        <w:rPr/>
        <w:t>(mg/100g)</w:t>
      </w:r>
      <w:r>
        <w:rPr>
          <w:spacing w:val="-1"/>
        </w:rPr>
        <w:t> </w:t>
      </w:r>
      <w:r>
        <w:rPr/>
        <w:t>=</w:t>
        <w:tab/>
      </w:r>
      <w:r>
        <w:rPr>
          <w:rFonts w:ascii="Cambria Math"/>
          <w:position w:val="14"/>
          <w:sz w:val="20"/>
        </w:rPr>
        <w:t>C(mg)</w:t>
      </w:r>
    </w:p>
    <w:p>
      <w:pPr>
        <w:spacing w:line="186" w:lineRule="exact" w:before="0"/>
        <w:ind w:left="0" w:right="0" w:firstLine="0"/>
        <w:jc w:val="right"/>
        <w:rPr>
          <w:rFonts w:ascii="Cambria Math"/>
          <w:sz w:val="20"/>
        </w:rPr>
      </w:pPr>
      <w:r>
        <w:rPr>
          <w:rFonts w:ascii="Cambria Math"/>
          <w:sz w:val="20"/>
        </w:rPr>
        <w:t>Weight</w:t>
      </w:r>
      <w:r>
        <w:rPr>
          <w:rFonts w:ascii="Cambria Math"/>
          <w:spacing w:val="-2"/>
          <w:sz w:val="20"/>
        </w:rPr>
        <w:t> </w:t>
      </w:r>
      <w:r>
        <w:rPr>
          <w:rFonts w:ascii="Cambria Math"/>
          <w:sz w:val="20"/>
        </w:rPr>
        <w:t>of</w:t>
      </w:r>
      <w:r>
        <w:rPr>
          <w:rFonts w:ascii="Cambria Math"/>
          <w:spacing w:val="-1"/>
          <w:sz w:val="20"/>
        </w:rPr>
        <w:t> </w:t>
      </w:r>
      <w:r>
        <w:rPr>
          <w:rFonts w:ascii="Cambria Math"/>
          <w:sz w:val="20"/>
        </w:rPr>
        <w:t>sample</w:t>
      </w:r>
    </w:p>
    <w:p>
      <w:pPr>
        <w:pStyle w:val="BodyText"/>
        <w:tabs>
          <w:tab w:pos="1836" w:val="left" w:leader="dot"/>
        </w:tabs>
        <w:spacing w:before="173"/>
        <w:ind w:left="21"/>
      </w:pPr>
      <w:r>
        <w:rPr/>
        <w:br w:type="column"/>
      </w:r>
      <w:r>
        <w:rPr/>
        <w:t>×</w:t>
      </w:r>
      <w:r>
        <w:rPr>
          <w:spacing w:val="-1"/>
        </w:rPr>
        <w:t> </w:t>
      </w:r>
      <w:r>
        <w:rPr/>
        <w:t>100</w:t>
        <w:tab/>
        <w:t>equation</w:t>
      </w:r>
      <w:r>
        <w:rPr>
          <w:spacing w:val="-2"/>
        </w:rPr>
        <w:t> </w:t>
      </w:r>
      <w:r>
        <w:rPr/>
        <w:t>10</w:t>
      </w:r>
    </w:p>
    <w:p>
      <w:pPr>
        <w:spacing w:after="0"/>
        <w:sectPr>
          <w:type w:val="continuous"/>
          <w:pgSz w:w="12240" w:h="15840"/>
          <w:pgMar w:top="1340" w:bottom="1200" w:left="1720" w:right="1260"/>
          <w:cols w:num="2" w:equalWidth="0">
            <w:col w:w="6006" w:space="40"/>
            <w:col w:w="321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265"/>
      </w:pPr>
      <w:r>
        <w:rPr/>
        <w:t>Where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(mg)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cyanide</w:t>
      </w:r>
      <w:r>
        <w:rPr>
          <w:spacing w:val="-2"/>
        </w:rPr>
        <w:t> </w:t>
      </w:r>
      <w:r>
        <w:rPr/>
        <w:t>content</w:t>
      </w:r>
      <w:r>
        <w:rPr>
          <w:spacing w:val="2"/>
        </w:rPr>
        <w:t> </w:t>
      </w:r>
      <w:r>
        <w:rPr/>
        <w:t>read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626" w:val="left" w:leader="none"/>
        </w:tabs>
        <w:spacing w:line="240" w:lineRule="auto" w:before="222" w:after="0"/>
        <w:ind w:left="625" w:right="0" w:hanging="361"/>
        <w:jc w:val="both"/>
      </w:pPr>
      <w:bookmarkStart w:name="_TOC_250087" w:id="33"/>
      <w:r>
        <w:rPr/>
        <w:t>Quantitative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33"/>
      <w:r>
        <w:rPr/>
        <w:t>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810" w:val="left" w:leader="none"/>
        </w:tabs>
        <w:spacing w:line="480" w:lineRule="auto" w:before="0" w:after="0"/>
        <w:ind w:left="265" w:right="155" w:firstLine="0"/>
        <w:jc w:val="both"/>
        <w:rPr>
          <w:sz w:val="24"/>
        </w:rPr>
      </w:pPr>
      <w:r>
        <w:rPr>
          <w:b/>
          <w:sz w:val="24"/>
        </w:rPr>
        <w:t>Determination of percentage oil: </w:t>
      </w:r>
      <w:r>
        <w:rPr>
          <w:sz w:val="24"/>
        </w:rPr>
        <w:t>Oil extraction was carried out according to AOAC</w:t>
      </w:r>
      <w:r>
        <w:rPr>
          <w:spacing w:val="1"/>
          <w:sz w:val="24"/>
        </w:rPr>
        <w:t> </w:t>
      </w:r>
      <w:r>
        <w:rPr>
          <w:sz w:val="24"/>
        </w:rPr>
        <w:t>(2010). The petroleum ether extract was obtained by complete extraction using soxhlet</w:t>
      </w:r>
      <w:r>
        <w:rPr>
          <w:spacing w:val="1"/>
          <w:sz w:val="24"/>
        </w:rPr>
        <w:t> </w:t>
      </w:r>
      <w:r>
        <w:rPr>
          <w:sz w:val="24"/>
        </w:rPr>
        <w:t>extractor.</w:t>
      </w:r>
      <w:r>
        <w:rPr>
          <w:spacing w:val="1"/>
          <w:sz w:val="24"/>
        </w:rPr>
        <w:t> </w:t>
      </w:r>
      <w:r>
        <w:rPr>
          <w:sz w:val="24"/>
        </w:rPr>
        <w:t>A measure of 10 g of the powdered seeds sample was put into a porous thimble</w:t>
      </w:r>
      <w:r>
        <w:rPr>
          <w:spacing w:val="1"/>
          <w:sz w:val="24"/>
        </w:rPr>
        <w:t> </w:t>
      </w:r>
      <w:r>
        <w:rPr>
          <w:sz w:val="24"/>
        </w:rPr>
        <w:t>and placed in a soxhlet extractor, using 300 ml of petroleum ether (with boiling point of</w:t>
      </w:r>
      <w:r>
        <w:rPr>
          <w:spacing w:val="1"/>
          <w:sz w:val="24"/>
        </w:rPr>
        <w:t> </w:t>
      </w:r>
      <w:r>
        <w:rPr>
          <w:sz w:val="24"/>
        </w:rPr>
        <w:t>about 40 – 60 °C.) as extracting solvent for six (6) hours repeatedly until the required</w:t>
      </w:r>
      <w:r>
        <w:rPr>
          <w:spacing w:val="1"/>
          <w:sz w:val="24"/>
        </w:rPr>
        <w:t> </w:t>
      </w:r>
      <w:r>
        <w:rPr>
          <w:sz w:val="24"/>
        </w:rPr>
        <w:t>quantity was obtained. The oil was obtained after evaporation using a water bath at 70 °C to</w:t>
      </w:r>
      <w:r>
        <w:rPr>
          <w:spacing w:val="-57"/>
          <w:sz w:val="24"/>
        </w:rPr>
        <w:t> </w:t>
      </w:r>
      <w:r>
        <w:rPr>
          <w:sz w:val="24"/>
        </w:rPr>
        <w:t>remove the excess solvent from the extracted oil. The oil was kept in the refrigerator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treatment until needed for</w:t>
      </w:r>
      <w:r>
        <w:rPr>
          <w:spacing w:val="-2"/>
          <w:sz w:val="24"/>
        </w:rPr>
        <w:t> </w:t>
      </w:r>
      <w:r>
        <w:rPr>
          <w:sz w:val="24"/>
        </w:rPr>
        <w:t>further analysis.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BodyText"/>
        <w:spacing w:line="480" w:lineRule="auto" w:before="70"/>
        <w:ind w:left="265" w:right="153" w:firstLine="119"/>
        <w:jc w:val="both"/>
      </w:pPr>
      <w:r>
        <w:rPr/>
        <w:t>Percentage oil was determined according to the method of AOAC (2010). Exactly 5 g of</w:t>
      </w:r>
      <w:r>
        <w:rPr>
          <w:spacing w:val="1"/>
        </w:rPr>
        <w:t> </w:t>
      </w:r>
      <w:r>
        <w:rPr/>
        <w:t>dried powdered sesame seeds was weighed and enveloped with a filter paper. The sample</w:t>
      </w:r>
      <w:r>
        <w:rPr>
          <w:spacing w:val="1"/>
        </w:rPr>
        <w:t> </w:t>
      </w:r>
      <w:r>
        <w:rPr/>
        <w:t>was set into a thimble in a soxhlet extractor. A clean round conical flask was weighed and</w:t>
      </w:r>
      <w:r>
        <w:rPr>
          <w:spacing w:val="1"/>
        </w:rPr>
        <w:t> </w:t>
      </w:r>
      <w:r>
        <w:rPr/>
        <w:t>120 ml of petroleum ether was poured into the flask. The conical flask was placed on a</w:t>
      </w:r>
      <w:r>
        <w:rPr>
          <w:spacing w:val="1"/>
        </w:rPr>
        <w:t> </w:t>
      </w:r>
      <w:r>
        <w:rPr/>
        <w:t>sample holder of the soxhlet extractor and was gradually heated for six (6) hours. The flask</w:t>
      </w:r>
      <w:r>
        <w:rPr>
          <w:spacing w:val="1"/>
        </w:rPr>
        <w:t> </w:t>
      </w:r>
      <w:r>
        <w:rPr/>
        <w:t>containing the lipid was dried in an oven at 160 </w:t>
      </w:r>
      <w:r>
        <w:rPr>
          <w:vertAlign w:val="superscript"/>
        </w:rPr>
        <w:t>o</w:t>
      </w:r>
      <w:r>
        <w:rPr>
          <w:vertAlign w:val="baseline"/>
        </w:rPr>
        <w:t>C for few minutes to eliminate the residual</w:t>
      </w:r>
      <w:r>
        <w:rPr>
          <w:spacing w:val="-57"/>
          <w:vertAlign w:val="baseline"/>
        </w:rPr>
        <w:t> </w:t>
      </w:r>
      <w:r>
        <w:rPr>
          <w:vertAlign w:val="baseline"/>
        </w:rPr>
        <w:t>solvent.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flask containing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oil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</w:t>
      </w:r>
      <w:r>
        <w:rPr>
          <w:spacing w:val="-2"/>
          <w:vertAlign w:val="baseline"/>
        </w:rPr>
        <w:t> </w:t>
      </w:r>
      <w:r>
        <w:rPr>
          <w:vertAlign w:val="baseline"/>
        </w:rPr>
        <w:t>desiccator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reweighed.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1003" w:top="1340" w:bottom="1200" w:left="1720" w:right="1260"/>
        </w:sectPr>
      </w:pPr>
    </w:p>
    <w:p>
      <w:pPr>
        <w:tabs>
          <w:tab w:pos="4329" w:val="left" w:leader="none"/>
        </w:tabs>
        <w:spacing w:line="172" w:lineRule="auto" w:before="95"/>
        <w:ind w:left="316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93.230011pt;margin-top:14.889779pt;width:70.8pt;height:.84pt;mso-position-horizontal-relative:page;mso-position-vertical-relative:paragraph;z-index:-19025920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Oil</w:t>
      </w:r>
      <w:r>
        <w:rPr>
          <w:spacing w:val="-13"/>
          <w:w w:val="105"/>
          <w:position w:val="-13"/>
          <w:sz w:val="24"/>
        </w:rPr>
        <w:t> </w:t>
      </w:r>
      <w:r>
        <w:rPr>
          <w:w w:val="105"/>
          <w:position w:val="-13"/>
          <w:sz w:val="24"/>
        </w:rPr>
        <w:t>(%)</w:t>
      </w:r>
      <w:r>
        <w:rPr>
          <w:spacing w:val="-13"/>
          <w:w w:val="105"/>
          <w:position w:val="-13"/>
          <w:sz w:val="24"/>
        </w:rPr>
        <w:t> </w:t>
      </w:r>
      <w:r>
        <w:rPr>
          <w:b/>
          <w:w w:val="105"/>
          <w:position w:val="-13"/>
          <w:sz w:val="24"/>
        </w:rPr>
        <w:t>=</w:t>
        <w:tab/>
      </w:r>
      <w:r>
        <w:rPr>
          <w:rFonts w:ascii="Cambria Math"/>
          <w:w w:val="110"/>
          <w:sz w:val="17"/>
        </w:rPr>
        <w:t>Weight</w:t>
      </w:r>
      <w:r>
        <w:rPr>
          <w:rFonts w:ascii="Cambria Math"/>
          <w:spacing w:val="1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3"/>
          <w:w w:val="110"/>
          <w:sz w:val="17"/>
        </w:rPr>
        <w:t> </w:t>
      </w:r>
      <w:r>
        <w:rPr>
          <w:rFonts w:ascii="Cambria Math"/>
          <w:w w:val="110"/>
          <w:sz w:val="17"/>
        </w:rPr>
        <w:t>fat</w:t>
      </w:r>
    </w:p>
    <w:p>
      <w:pPr>
        <w:spacing w:line="161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Weight</w:t>
      </w:r>
      <w:r>
        <w:rPr>
          <w:rFonts w:ascii="Cambria Math"/>
          <w:spacing w:val="4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3"/>
          <w:w w:val="110"/>
          <w:sz w:val="17"/>
        </w:rPr>
        <w:t> </w:t>
      </w:r>
      <w:r>
        <w:rPr>
          <w:rFonts w:ascii="Cambria Math"/>
          <w:w w:val="110"/>
          <w:sz w:val="17"/>
        </w:rPr>
        <w:t>sample</w:t>
      </w:r>
    </w:p>
    <w:p>
      <w:pPr>
        <w:pStyle w:val="BodyText"/>
        <w:tabs>
          <w:tab w:pos="2354" w:val="left" w:leader="dot"/>
        </w:tabs>
        <w:spacing w:before="147"/>
        <w:ind w:left="12"/>
      </w:pPr>
      <w:r>
        <w:rPr/>
        <w:br w:type="column"/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50"/>
        </w:rPr>
        <w:t> </w:t>
      </w:r>
      <w:r>
        <w:rPr>
          <w:rFonts w:ascii="Cambria Math" w:hAnsi="Cambria Math"/>
        </w:rPr>
        <w:t>10</w:t>
      </w:r>
      <w:r>
        <w:rPr/>
        <w:tab/>
        <w:t>equation</w:t>
      </w:r>
      <w:r>
        <w:rPr>
          <w:spacing w:val="-2"/>
        </w:rPr>
        <w:t> </w:t>
      </w:r>
      <w:r>
        <w:rPr/>
        <w:t>11</w:t>
      </w:r>
    </w:p>
    <w:p>
      <w:pPr>
        <w:spacing w:after="0"/>
        <w:sectPr>
          <w:type w:val="continuous"/>
          <w:pgSz w:w="12240" w:h="15840"/>
          <w:pgMar w:top="1340" w:bottom="1200" w:left="1720" w:right="1260"/>
          <w:cols w:num="2" w:equalWidth="0">
            <w:col w:w="5562" w:space="40"/>
            <w:col w:w="36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2"/>
          <w:numId w:val="12"/>
        </w:numPr>
        <w:tabs>
          <w:tab w:pos="834" w:val="left" w:leader="none"/>
        </w:tabs>
        <w:spacing w:line="480" w:lineRule="auto" w:before="90" w:after="0"/>
        <w:ind w:left="265" w:right="150" w:firstLine="0"/>
        <w:jc w:val="both"/>
        <w:rPr>
          <w:sz w:val="24"/>
        </w:rPr>
      </w:pPr>
      <w:r>
        <w:rPr>
          <w:b/>
          <w:sz w:val="24"/>
        </w:rPr>
        <w:t>Determination of acid value: </w:t>
      </w:r>
      <w:r>
        <w:rPr>
          <w:sz w:val="24"/>
        </w:rPr>
        <w:t>Acid value was determined following the pattern of</w:t>
      </w:r>
      <w:r>
        <w:rPr>
          <w:spacing w:val="1"/>
          <w:sz w:val="24"/>
        </w:rPr>
        <w:t> </w:t>
      </w:r>
      <w:r>
        <w:rPr>
          <w:sz w:val="24"/>
        </w:rPr>
        <w:t>Olaleye </w:t>
      </w:r>
      <w:r>
        <w:rPr>
          <w:i/>
          <w:sz w:val="24"/>
        </w:rPr>
        <w:t>et al</w:t>
      </w:r>
      <w:r>
        <w:rPr>
          <w:sz w:val="24"/>
        </w:rPr>
        <w:t>. (2018). Exactly 1 g of the oil was weighed in 250 ml flasks and 5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isopropyl alcohol was added and the mixture was stirred thoroughly. Three (3) drops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phenolphthalein indicator were added into the prepared sample and titrated against 0.1 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KOH solution while shaking persistently until a faint pink colour appears. The titre value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recorded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the acid value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 calculated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as:</w:t>
      </w:r>
    </w:p>
    <w:p>
      <w:pPr>
        <w:pStyle w:val="BodyText"/>
        <w:spacing w:before="7"/>
        <w:rPr>
          <w:sz w:val="21"/>
        </w:rPr>
      </w:pPr>
    </w:p>
    <w:p>
      <w:pPr>
        <w:tabs>
          <w:tab w:pos="7893" w:val="left" w:leader="dot"/>
        </w:tabs>
        <w:spacing w:line="187" w:lineRule="auto" w:before="0"/>
        <w:ind w:left="1429" w:right="0" w:firstLine="0"/>
        <w:jc w:val="left"/>
        <w:rPr>
          <w:sz w:val="24"/>
        </w:rPr>
      </w:pPr>
      <w:r>
        <w:rPr>
          <w:w w:val="105"/>
          <w:position w:val="-16"/>
          <w:sz w:val="24"/>
        </w:rPr>
        <w:t>Acid</w:t>
      </w:r>
      <w:r>
        <w:rPr>
          <w:spacing w:val="9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value</w:t>
      </w:r>
      <w:r>
        <w:rPr>
          <w:spacing w:val="9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=</w:t>
      </w:r>
      <w:r>
        <w:rPr>
          <w:spacing w:val="14"/>
          <w:w w:val="105"/>
          <w:position w:val="-16"/>
          <w:sz w:val="24"/>
        </w:rPr>
        <w:t> </w:t>
      </w:r>
      <w:r>
        <w:rPr>
          <w:rFonts w:ascii="Cambria Math"/>
          <w:w w:val="105"/>
          <w:sz w:val="20"/>
          <w:u w:val="single"/>
        </w:rPr>
        <w:t>Molar</w:t>
      </w:r>
      <w:r>
        <w:rPr>
          <w:rFonts w:ascii="Cambria Math"/>
          <w:spacing w:val="10"/>
          <w:w w:val="105"/>
          <w:sz w:val="20"/>
          <w:u w:val="single"/>
        </w:rPr>
        <w:t> </w:t>
      </w:r>
      <w:r>
        <w:rPr>
          <w:rFonts w:ascii="Cambria Math"/>
          <w:w w:val="105"/>
          <w:sz w:val="20"/>
          <w:u w:val="single"/>
        </w:rPr>
        <w:t>concentration+Titre</w:t>
      </w:r>
      <w:r>
        <w:rPr>
          <w:rFonts w:ascii="Cambria Math"/>
          <w:spacing w:val="12"/>
          <w:w w:val="105"/>
          <w:sz w:val="20"/>
          <w:u w:val="single"/>
        </w:rPr>
        <w:t> </w:t>
      </w:r>
      <w:r>
        <w:rPr>
          <w:rFonts w:ascii="Cambria Math"/>
          <w:w w:val="105"/>
          <w:sz w:val="20"/>
          <w:u w:val="single"/>
        </w:rPr>
        <w:t>value+56.1</w:t>
      </w:r>
      <w:r>
        <w:rPr>
          <w:w w:val="105"/>
          <w:sz w:val="20"/>
        </w:rPr>
        <w:tab/>
      </w:r>
      <w:r>
        <w:rPr>
          <w:position w:val="-16"/>
          <w:sz w:val="24"/>
        </w:rPr>
        <w:t>equation</w:t>
      </w:r>
      <w:r>
        <w:rPr>
          <w:spacing w:val="-1"/>
          <w:position w:val="-16"/>
          <w:sz w:val="24"/>
        </w:rPr>
        <w:t> </w:t>
      </w:r>
      <w:r>
        <w:rPr>
          <w:position w:val="-16"/>
          <w:sz w:val="24"/>
        </w:rPr>
        <w:t>12</w:t>
      </w:r>
    </w:p>
    <w:p>
      <w:pPr>
        <w:spacing w:line="179" w:lineRule="exact" w:before="0"/>
        <w:ind w:left="1715" w:right="1818" w:firstLine="0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Weight</w:t>
      </w:r>
      <w:r>
        <w:rPr>
          <w:rFonts w:ascii="Cambria Math"/>
          <w:spacing w:val="5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5"/>
          <w:w w:val="110"/>
          <w:sz w:val="20"/>
        </w:rPr>
        <w:t> </w:t>
      </w:r>
      <w:r>
        <w:rPr>
          <w:rFonts w:ascii="Cambria Math"/>
          <w:w w:val="110"/>
          <w:sz w:val="20"/>
        </w:rPr>
        <w:t>sample</w:t>
      </w:r>
    </w:p>
    <w:p>
      <w:pPr>
        <w:pStyle w:val="BodyText"/>
        <w:spacing w:before="3"/>
        <w:rPr>
          <w:rFonts w:ascii="Cambria Math"/>
          <w:sz w:val="28"/>
        </w:rPr>
      </w:pPr>
    </w:p>
    <w:p>
      <w:pPr>
        <w:tabs>
          <w:tab w:pos="7879" w:val="left" w:leader="dot"/>
        </w:tabs>
        <w:spacing w:line="187" w:lineRule="auto" w:before="1"/>
        <w:ind w:left="543" w:right="0" w:firstLine="0"/>
        <w:jc w:val="left"/>
        <w:rPr>
          <w:sz w:val="24"/>
        </w:rPr>
      </w:pPr>
      <w:r>
        <w:rPr/>
        <w:pict>
          <v:rect style="position:absolute;margin-left:222.410004pt;margin-top:12.797249pt;width:222.53pt;height:.96002pt;mso-position-horizontal-relative:page;mso-position-vertical-relative:paragraph;z-index:-19025408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4"/>
        </w:rPr>
        <w:t>Free</w:t>
      </w:r>
      <w:r>
        <w:rPr>
          <w:spacing w:val="4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Fatty</w:t>
      </w:r>
      <w:r>
        <w:rPr>
          <w:spacing w:val="2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Acid</w:t>
      </w:r>
      <w:r>
        <w:rPr>
          <w:spacing w:val="7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(%)</w:t>
      </w:r>
      <w:r>
        <w:rPr>
          <w:spacing w:val="5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=</w:t>
      </w:r>
      <w:r>
        <w:rPr>
          <w:spacing w:val="8"/>
          <w:w w:val="105"/>
          <w:position w:val="-16"/>
          <w:sz w:val="24"/>
        </w:rPr>
        <w:t> </w:t>
      </w:r>
      <w:r>
        <w:rPr>
          <w:rFonts w:ascii="Cambria Math"/>
          <w:w w:val="105"/>
          <w:sz w:val="20"/>
        </w:rPr>
        <w:t>Molar</w:t>
      </w:r>
      <w:r>
        <w:rPr>
          <w:rFonts w:ascii="Cambria Math"/>
          <w:spacing w:val="7"/>
          <w:w w:val="105"/>
          <w:sz w:val="20"/>
        </w:rPr>
        <w:t> </w:t>
      </w:r>
      <w:r>
        <w:rPr>
          <w:rFonts w:ascii="Cambria Math"/>
          <w:w w:val="105"/>
          <w:sz w:val="20"/>
        </w:rPr>
        <w:t>concentration</w:t>
      </w:r>
      <w:r>
        <w:rPr>
          <w:rFonts w:ascii="Cambria Math"/>
          <w:spacing w:val="8"/>
          <w:w w:val="105"/>
          <w:sz w:val="20"/>
        </w:rPr>
        <w:t> </w:t>
      </w:r>
      <w:r>
        <w:rPr>
          <w:rFonts w:ascii="Cambria Math"/>
          <w:w w:val="105"/>
          <w:sz w:val="20"/>
        </w:rPr>
        <w:t>of</w:t>
      </w:r>
      <w:r>
        <w:rPr>
          <w:rFonts w:ascii="Cambria Math"/>
          <w:spacing w:val="2"/>
          <w:w w:val="105"/>
          <w:sz w:val="20"/>
        </w:rPr>
        <w:t> </w:t>
      </w:r>
      <w:r>
        <w:rPr>
          <w:rFonts w:ascii="Cambria Math"/>
          <w:w w:val="105"/>
          <w:sz w:val="20"/>
        </w:rPr>
        <w:t>KOH</w:t>
      </w:r>
      <w:r>
        <w:rPr>
          <w:rFonts w:ascii="Cambria Math"/>
          <w:spacing w:val="5"/>
          <w:w w:val="105"/>
          <w:sz w:val="20"/>
        </w:rPr>
        <w:t> </w:t>
      </w:r>
      <w:r>
        <w:rPr>
          <w:rFonts w:ascii="Cambria Math"/>
          <w:w w:val="105"/>
          <w:sz w:val="20"/>
        </w:rPr>
        <w:t>+Titre</w:t>
      </w:r>
      <w:r>
        <w:rPr>
          <w:rFonts w:ascii="Cambria Math"/>
          <w:spacing w:val="6"/>
          <w:w w:val="105"/>
          <w:sz w:val="20"/>
        </w:rPr>
        <w:t> </w:t>
      </w:r>
      <w:r>
        <w:rPr>
          <w:rFonts w:ascii="Cambria Math"/>
          <w:w w:val="105"/>
          <w:sz w:val="20"/>
        </w:rPr>
        <w:t>value+28.2</w:t>
      </w:r>
      <w:r>
        <w:rPr>
          <w:w w:val="105"/>
          <w:sz w:val="20"/>
        </w:rPr>
        <w:tab/>
      </w:r>
      <w:r>
        <w:rPr>
          <w:position w:val="-16"/>
          <w:sz w:val="24"/>
        </w:rPr>
        <w:t>equation</w:t>
      </w:r>
      <w:r>
        <w:rPr>
          <w:spacing w:val="-1"/>
          <w:position w:val="-16"/>
          <w:sz w:val="24"/>
        </w:rPr>
        <w:t> </w:t>
      </w:r>
      <w:r>
        <w:rPr>
          <w:position w:val="-16"/>
          <w:sz w:val="24"/>
        </w:rPr>
        <w:t>13</w:t>
      </w:r>
    </w:p>
    <w:p>
      <w:pPr>
        <w:spacing w:line="179" w:lineRule="exact" w:before="0"/>
        <w:ind w:left="1925" w:right="1282" w:firstLine="0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Weight</w:t>
      </w:r>
      <w:r>
        <w:rPr>
          <w:rFonts w:ascii="Cambria Math"/>
          <w:spacing w:val="8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2"/>
          <w:w w:val="110"/>
          <w:sz w:val="20"/>
        </w:rPr>
        <w:t> </w:t>
      </w:r>
      <w:r>
        <w:rPr>
          <w:rFonts w:ascii="Cambria Math"/>
          <w:w w:val="110"/>
          <w:sz w:val="20"/>
        </w:rPr>
        <w:t>sample</w:t>
      </w:r>
    </w:p>
    <w:p>
      <w:pPr>
        <w:pStyle w:val="BodyText"/>
        <w:spacing w:before="7"/>
        <w:rPr>
          <w:rFonts w:ascii="Cambria Math"/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856" w:val="left" w:leader="none"/>
        </w:tabs>
        <w:spacing w:line="480" w:lineRule="auto" w:before="90" w:after="0"/>
        <w:ind w:left="265" w:right="153" w:firstLine="0"/>
        <w:jc w:val="both"/>
        <w:rPr>
          <w:sz w:val="24"/>
        </w:rPr>
      </w:pPr>
      <w:r>
        <w:rPr>
          <w:b/>
          <w:sz w:val="24"/>
        </w:rPr>
        <w:t>Determination of peroxide value: </w:t>
      </w:r>
      <w:r>
        <w:rPr>
          <w:sz w:val="24"/>
        </w:rPr>
        <w:t>Peroxide value was determined following the</w:t>
      </w:r>
      <w:r>
        <w:rPr>
          <w:spacing w:val="1"/>
          <w:sz w:val="24"/>
        </w:rPr>
        <w:t> </w:t>
      </w:r>
      <w:r>
        <w:rPr>
          <w:sz w:val="24"/>
        </w:rPr>
        <w:t>pattern of AOAC (2010). Exactly 3 g of melted filtered sesame was weighed to 0.001</w:t>
      </w:r>
      <w:r>
        <w:rPr>
          <w:spacing w:val="1"/>
          <w:sz w:val="24"/>
        </w:rPr>
        <w:t> </w:t>
      </w:r>
      <w:r>
        <w:rPr>
          <w:sz w:val="24"/>
        </w:rPr>
        <w:t>accuracy and was inserted in 250 ml capacity Erlenmeyer flask and 15 ml of glacial acetic</w:t>
      </w:r>
      <w:r>
        <w:rPr>
          <w:spacing w:val="1"/>
          <w:sz w:val="24"/>
        </w:rPr>
        <w:t> </w:t>
      </w:r>
      <w:r>
        <w:rPr>
          <w:sz w:val="24"/>
        </w:rPr>
        <w:t>acid, 10 ml of chloroform, 2 ml of starch solution, 1 ml of potassium iodide saturated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75</w:t>
      </w:r>
      <w:r>
        <w:rPr>
          <w:spacing w:val="4"/>
          <w:sz w:val="24"/>
        </w:rPr>
        <w:t> </w:t>
      </w:r>
      <w:r>
        <w:rPr>
          <w:sz w:val="24"/>
        </w:rPr>
        <w:t>ml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distilled</w:t>
      </w:r>
      <w:r>
        <w:rPr>
          <w:spacing w:val="4"/>
          <w:sz w:val="24"/>
        </w:rPr>
        <w:t> </w:t>
      </w:r>
      <w:r>
        <w:rPr>
          <w:sz w:val="24"/>
        </w:rPr>
        <w:t>water</w:t>
      </w:r>
      <w:r>
        <w:rPr>
          <w:spacing w:val="3"/>
          <w:sz w:val="24"/>
        </w:rPr>
        <w:t> </w:t>
      </w:r>
      <w:r>
        <w:rPr>
          <w:sz w:val="24"/>
        </w:rPr>
        <w:t>were</w:t>
      </w:r>
      <w:r>
        <w:rPr>
          <w:spacing w:val="3"/>
          <w:sz w:val="24"/>
        </w:rPr>
        <w:t> </w:t>
      </w:r>
      <w:r>
        <w:rPr>
          <w:sz w:val="24"/>
        </w:rPr>
        <w:t>added.</w:t>
      </w:r>
      <w:r>
        <w:rPr>
          <w:spacing w:val="10"/>
          <w:sz w:val="24"/>
        </w:rPr>
        <w:t> </w:t>
      </w:r>
      <w:r>
        <w:rPr>
          <w:sz w:val="24"/>
        </w:rPr>
        <w:t>Standardized</w:t>
      </w:r>
      <w:r>
        <w:rPr>
          <w:spacing w:val="4"/>
          <w:sz w:val="24"/>
        </w:rPr>
        <w:t> </w:t>
      </w:r>
      <w:r>
        <w:rPr>
          <w:sz w:val="24"/>
        </w:rPr>
        <w:t>0.01</w:t>
      </w:r>
      <w:r>
        <w:rPr>
          <w:spacing w:val="6"/>
          <w:sz w:val="24"/>
        </w:rPr>
        <w:t> 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Sodium</w:t>
      </w:r>
      <w:r>
        <w:rPr>
          <w:spacing w:val="4"/>
          <w:sz w:val="24"/>
        </w:rPr>
        <w:t> </w:t>
      </w:r>
      <w:r>
        <w:rPr>
          <w:sz w:val="24"/>
        </w:rPr>
        <w:t>thiosulphate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40" w:bottom="1200" w:left="1720" w:right="1260"/>
        </w:sectPr>
      </w:pPr>
    </w:p>
    <w:p>
      <w:pPr>
        <w:pStyle w:val="BodyText"/>
        <w:spacing w:line="480" w:lineRule="auto" w:before="70"/>
        <w:ind w:left="265" w:right="150"/>
      </w:pPr>
      <w:r>
        <w:rPr/>
        <w:t>solution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titrate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resultant</w:t>
      </w:r>
      <w:r>
        <w:rPr>
          <w:spacing w:val="24"/>
        </w:rPr>
        <w:t> </w:t>
      </w:r>
      <w:r>
        <w:rPr/>
        <w:t>mixture</w:t>
      </w:r>
      <w:r>
        <w:rPr>
          <w:spacing w:val="21"/>
        </w:rPr>
        <w:t> </w:t>
      </w:r>
      <w:r>
        <w:rPr/>
        <w:t>until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colour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mixture</w:t>
      </w:r>
      <w:r>
        <w:rPr>
          <w:spacing w:val="21"/>
        </w:rPr>
        <w:t> </w:t>
      </w:r>
      <w:r>
        <w:rPr/>
        <w:t>turned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white.</w:t>
      </w:r>
      <w:r>
        <w:rPr>
          <w:spacing w:val="-1"/>
        </w:rPr>
        <w:t> </w:t>
      </w:r>
      <w:r>
        <w:rPr/>
        <w:t>Peroxide value was calculated</w:t>
      </w:r>
      <w:r>
        <w:rPr>
          <w:spacing w:val="3"/>
        </w:rPr>
        <w:t> </w:t>
      </w:r>
      <w:r>
        <w:rPr/>
        <w:t>as:</w:t>
      </w:r>
    </w:p>
    <w:p>
      <w:pPr>
        <w:tabs>
          <w:tab w:pos="7843" w:val="left" w:leader="dot"/>
        </w:tabs>
        <w:spacing w:line="351" w:lineRule="exact" w:before="0"/>
        <w:ind w:left="3205" w:right="0" w:firstLine="0"/>
        <w:jc w:val="left"/>
        <w:rPr>
          <w:sz w:val="24"/>
        </w:rPr>
      </w:pPr>
      <w:r>
        <w:rPr/>
        <w:pict>
          <v:rect style="position:absolute;margin-left:354.790009pt;margin-top:12.787851pt;width:24.84pt;height:.95999pt;mso-position-horizontal-relative:page;mso-position-vertical-relative:paragraph;z-index:-19024896" filled="true" fillcolor="#000000" stroked="false">
            <v:fill type="solid"/>
            <w10:wrap type="none"/>
          </v:rect>
        </w:pict>
      </w:r>
      <w:r>
        <w:rPr>
          <w:sz w:val="24"/>
        </w:rPr>
        <w:t>Peroxide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2"/>
          <w:sz w:val="24"/>
        </w:rPr>
        <w:t> </w:t>
      </w:r>
      <w:r>
        <w:rPr>
          <w:sz w:val="24"/>
        </w:rPr>
        <w:t>(%)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66"/>
          <w:sz w:val="24"/>
        </w:rPr>
        <w:t> </w:t>
      </w:r>
      <w:r>
        <w:rPr>
          <w:rFonts w:ascii="Cambria Math" w:hAnsi="Cambria Math"/>
          <w:position w:val="17"/>
          <w:sz w:val="20"/>
        </w:rPr>
        <w:t>V</w:t>
      </w:r>
      <w:r>
        <w:rPr>
          <w:rFonts w:ascii="Cambria Math" w:hAnsi="Cambria Math"/>
          <w:spacing w:val="1"/>
          <w:position w:val="17"/>
          <w:sz w:val="20"/>
        </w:rPr>
        <w:t> </w:t>
      </w:r>
      <w:r>
        <w:rPr>
          <w:rFonts w:ascii="Cambria Math" w:hAnsi="Cambria Math"/>
          <w:position w:val="17"/>
          <w:sz w:val="20"/>
        </w:rPr>
        <w:t>×</w:t>
      </w:r>
      <w:r>
        <w:rPr>
          <w:rFonts w:ascii="Cambria Math" w:hAnsi="Cambria Math"/>
          <w:spacing w:val="2"/>
          <w:position w:val="17"/>
          <w:sz w:val="20"/>
        </w:rPr>
        <w:t> </w:t>
      </w:r>
      <w:r>
        <w:rPr>
          <w:rFonts w:ascii="Cambria Math" w:hAnsi="Cambria Math"/>
          <w:position w:val="17"/>
          <w:sz w:val="20"/>
        </w:rPr>
        <w:t>T</w:t>
      </w:r>
      <w:r>
        <w:rPr>
          <w:rFonts w:ascii="Cambria Math" w:hAnsi="Cambria Math"/>
          <w:spacing w:val="19"/>
          <w:position w:val="17"/>
          <w:sz w:val="20"/>
        </w:rPr>
        <w:t> </w:t>
      </w:r>
      <w:r>
        <w:rPr>
          <w:rFonts w:ascii="Cambria Math" w:hAnsi="Cambria Math"/>
          <w:sz w:val="28"/>
        </w:rPr>
        <w:t>×</w:t>
      </w:r>
      <w:r>
        <w:rPr>
          <w:rFonts w:ascii="Cambria Math" w:hAnsi="Cambria Math"/>
          <w:spacing w:val="65"/>
          <w:sz w:val="28"/>
        </w:rPr>
        <w:t> </w:t>
      </w:r>
      <w:r>
        <w:rPr>
          <w:rFonts w:ascii="Cambria Math" w:hAnsi="Cambria Math"/>
          <w:sz w:val="28"/>
        </w:rPr>
        <w:t>100</w:t>
      </w:r>
      <w:r>
        <w:rPr>
          <w:sz w:val="28"/>
        </w:rPr>
        <w:tab/>
      </w:r>
      <w:r>
        <w:rPr>
          <w:sz w:val="24"/>
        </w:rPr>
        <w:t>equation 14</w:t>
      </w:r>
    </w:p>
    <w:p>
      <w:pPr>
        <w:spacing w:line="179" w:lineRule="exact" w:before="0"/>
        <w:ind w:left="1987" w:right="0" w:firstLine="0"/>
        <w:jc w:val="center"/>
        <w:rPr>
          <w:rFonts w:ascii="Cambria Math"/>
          <w:sz w:val="20"/>
        </w:rPr>
      </w:pPr>
      <w:r>
        <w:rPr>
          <w:rFonts w:ascii="Cambria Math"/>
          <w:w w:val="109"/>
          <w:sz w:val="20"/>
        </w:rPr>
        <w:t>M</w:t>
      </w: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before="90"/>
        <w:ind w:left="265"/>
      </w:pPr>
      <w:r>
        <w:rPr/>
        <w:t>Where,</w:t>
      </w:r>
    </w:p>
    <w:p>
      <w:pPr>
        <w:pStyle w:val="BodyText"/>
      </w:pPr>
    </w:p>
    <w:p>
      <w:pPr>
        <w:pStyle w:val="BodyText"/>
        <w:spacing w:line="480" w:lineRule="auto" w:before="1"/>
        <w:ind w:left="265" w:right="157"/>
      </w:pPr>
      <w:r>
        <w:rPr/>
        <w:t>V=</w:t>
      </w:r>
      <w:r>
        <w:rPr>
          <w:spacing w:val="21"/>
        </w:rPr>
        <w:t> </w:t>
      </w:r>
      <w:r>
        <w:rPr/>
        <w:t>Amount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ml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standardized</w:t>
      </w:r>
      <w:r>
        <w:rPr>
          <w:spacing w:val="23"/>
        </w:rPr>
        <w:t> </w:t>
      </w:r>
      <w:r>
        <w:rPr/>
        <w:t>sodium</w:t>
      </w:r>
      <w:r>
        <w:rPr>
          <w:spacing w:val="23"/>
        </w:rPr>
        <w:t> </w:t>
      </w:r>
      <w:r>
        <w:rPr/>
        <w:t>thiosulphate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test</w:t>
      </w:r>
      <w:r>
        <w:rPr>
          <w:spacing w:val="24"/>
        </w:rPr>
        <w:t> </w:t>
      </w:r>
      <w:r>
        <w:rPr/>
        <w:t>corrected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 the</w:t>
      </w:r>
      <w:r>
        <w:rPr>
          <w:spacing w:val="-1"/>
        </w:rPr>
        <w:t> </w:t>
      </w:r>
      <w:r>
        <w:rPr/>
        <w:t>blank test</w:t>
      </w:r>
    </w:p>
    <w:p>
      <w:pPr>
        <w:pStyle w:val="BodyText"/>
        <w:spacing w:line="480" w:lineRule="auto"/>
        <w:ind w:left="265" w:right="3120"/>
      </w:pPr>
      <w:r>
        <w:rPr/>
        <w:t>T=</w:t>
      </w:r>
      <w:r>
        <w:rPr>
          <w:spacing w:val="-3"/>
        </w:rPr>
        <w:t> </w:t>
      </w:r>
      <w:r>
        <w:rPr/>
        <w:t>Exact</w:t>
      </w:r>
      <w:r>
        <w:rPr>
          <w:spacing w:val="-1"/>
        </w:rPr>
        <w:t> </w:t>
      </w:r>
      <w:r>
        <w:rPr/>
        <w:t>normality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Sodium thiosulphate</w:t>
      </w:r>
      <w:r>
        <w:rPr>
          <w:spacing w:val="-1"/>
        </w:rPr>
        <w:t> </w:t>
      </w:r>
      <w:r>
        <w:rPr/>
        <w:t>solution used</w:t>
      </w:r>
      <w:r>
        <w:rPr>
          <w:spacing w:val="-57"/>
        </w:rPr>
        <w:t> </w:t>
      </w:r>
      <w:r>
        <w:rPr/>
        <w:t>M=</w:t>
      </w:r>
      <w:r>
        <w:rPr>
          <w:spacing w:val="-2"/>
        </w:rPr>
        <w:t> </w:t>
      </w:r>
      <w:r>
        <w:rPr/>
        <w:t>Mass in grams of the</w:t>
      </w:r>
      <w:r>
        <w:rPr>
          <w:spacing w:val="1"/>
        </w:rPr>
        <w:t> </w:t>
      </w:r>
      <w:r>
        <w:rPr/>
        <w:t>test portion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849" w:val="left" w:leader="none"/>
        </w:tabs>
        <w:spacing w:line="480" w:lineRule="auto" w:before="0" w:after="0"/>
        <w:ind w:left="265" w:right="153" w:firstLine="0"/>
        <w:jc w:val="both"/>
        <w:rPr>
          <w:sz w:val="24"/>
        </w:rPr>
      </w:pPr>
      <w:r>
        <w:rPr>
          <w:b/>
          <w:sz w:val="24"/>
        </w:rPr>
        <w:t>Determination of saponification value: </w:t>
      </w:r>
      <w:r>
        <w:rPr>
          <w:sz w:val="24"/>
        </w:rPr>
        <w:t>Exactly one (1) gram of oil sample was</w:t>
      </w:r>
      <w:r>
        <w:rPr>
          <w:spacing w:val="1"/>
          <w:sz w:val="24"/>
        </w:rPr>
        <w:t> </w:t>
      </w:r>
      <w:r>
        <w:rPr>
          <w:sz w:val="24"/>
        </w:rPr>
        <w:t>weighed into a 250 ml conical flask and 25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 0.1 M alcoholic potassium hydroxide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solution was added. The conical flask was heated for an hour in a water bath with constant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shaking.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flask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exactly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%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phenolphthalein indicator was added and was titrated with standard 0.5 M hydrochloric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acid.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7874" w:val="left" w:leader="dot"/>
        </w:tabs>
        <w:spacing w:line="317" w:lineRule="exact" w:before="0"/>
        <w:ind w:left="1326" w:right="0" w:firstLine="0"/>
        <w:jc w:val="left"/>
        <w:rPr>
          <w:sz w:val="24"/>
        </w:rPr>
      </w:pPr>
      <w:r>
        <w:rPr/>
        <w:pict>
          <v:rect style="position:absolute;margin-left:264.170013pt;margin-top:11.73665pt;width:79.224pt;height:.84pt;mso-position-horizontal-relative:page;mso-position-vertical-relative:paragraph;z-index:-19024384" filled="true" fillcolor="#000000" stroked="false">
            <v:fill type="solid"/>
            <w10:wrap type="none"/>
          </v:rect>
        </w:pict>
      </w:r>
      <w:r>
        <w:rPr>
          <w:sz w:val="24"/>
        </w:rPr>
        <w:t>Saponification</w:t>
      </w:r>
      <w:r>
        <w:rPr>
          <w:spacing w:val="9"/>
          <w:sz w:val="24"/>
        </w:rPr>
        <w:t> </w:t>
      </w:r>
      <w:r>
        <w:rPr>
          <w:sz w:val="24"/>
        </w:rPr>
        <w:t>value</w:t>
      </w:r>
      <w:r>
        <w:rPr>
          <w:spacing w:val="9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11"/>
          <w:sz w:val="24"/>
        </w:rPr>
        <w:t> </w:t>
      </w:r>
      <w:r>
        <w:rPr>
          <w:rFonts w:ascii="Cambria Math" w:hAnsi="Cambria Math"/>
          <w:position w:val="15"/>
          <w:sz w:val="17"/>
        </w:rPr>
        <w:t>(</w:t>
      </w:r>
      <w:r>
        <w:rPr>
          <w:rFonts w:ascii="Cambria Math" w:hAnsi="Cambria Math"/>
          <w:position w:val="14"/>
          <w:sz w:val="17"/>
        </w:rPr>
        <w:t>V2−V1</w:t>
      </w:r>
      <w:r>
        <w:rPr>
          <w:rFonts w:ascii="Cambria Math" w:hAnsi="Cambria Math"/>
          <w:position w:val="15"/>
          <w:sz w:val="17"/>
        </w:rPr>
        <w:t>)</w:t>
      </w:r>
      <w:r>
        <w:rPr>
          <w:rFonts w:ascii="Cambria Math" w:hAnsi="Cambria Math"/>
          <w:position w:val="14"/>
          <w:sz w:val="17"/>
        </w:rPr>
        <w:t>cm3×26.05</w:t>
      </w:r>
      <w:r>
        <w:rPr>
          <w:rFonts w:ascii="Cambria Math" w:hAnsi="Cambria Math"/>
          <w:spacing w:val="23"/>
          <w:position w:val="14"/>
          <w:sz w:val="17"/>
        </w:rPr>
        <w:t> </w:t>
      </w:r>
      <w:r>
        <w:rPr>
          <w:sz w:val="24"/>
        </w:rPr>
        <w:t>(mgKOH/g)</w:t>
        <w:tab/>
        <w:t>equation</w:t>
      </w:r>
      <w:r>
        <w:rPr>
          <w:spacing w:val="-1"/>
          <w:sz w:val="24"/>
        </w:rPr>
        <w:t> </w:t>
      </w:r>
      <w:r>
        <w:rPr>
          <w:sz w:val="24"/>
        </w:rPr>
        <w:t>15</w:t>
      </w:r>
    </w:p>
    <w:p>
      <w:pPr>
        <w:spacing w:line="153" w:lineRule="exact" w:before="0"/>
        <w:ind w:left="1235" w:right="1818" w:firstLine="0"/>
        <w:jc w:val="center"/>
        <w:rPr>
          <w:rFonts w:ascii="Cambria Math"/>
          <w:sz w:val="17"/>
        </w:rPr>
      </w:pPr>
      <w:r>
        <w:rPr>
          <w:rFonts w:ascii="Cambria Math"/>
          <w:spacing w:val="-1"/>
          <w:w w:val="115"/>
          <w:sz w:val="17"/>
        </w:rPr>
        <w:t>Weight</w:t>
      </w:r>
      <w:r>
        <w:rPr>
          <w:rFonts w:ascii="Cambria Math"/>
          <w:spacing w:val="-9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of</w:t>
      </w:r>
      <w:r>
        <w:rPr>
          <w:rFonts w:ascii="Cambria Math"/>
          <w:spacing w:val="-9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oil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ListParagraph"/>
        <w:numPr>
          <w:ilvl w:val="2"/>
          <w:numId w:val="12"/>
        </w:numPr>
        <w:tabs>
          <w:tab w:pos="837" w:val="left" w:leader="none"/>
        </w:tabs>
        <w:spacing w:line="480" w:lineRule="auto" w:before="90" w:after="0"/>
        <w:ind w:left="265" w:right="151" w:firstLine="0"/>
        <w:jc w:val="both"/>
        <w:rPr>
          <w:sz w:val="24"/>
        </w:rPr>
      </w:pPr>
      <w:r>
        <w:rPr>
          <w:b/>
          <w:sz w:val="24"/>
        </w:rPr>
        <w:t>Determination of iodine value: </w:t>
      </w:r>
      <w:r>
        <w:rPr>
          <w:sz w:val="24"/>
        </w:rPr>
        <w:t>Iodine value was determined according to AOAC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aliquot</w:t>
      </w:r>
      <w:r>
        <w:rPr>
          <w:spacing w:val="24"/>
          <w:sz w:val="24"/>
        </w:rPr>
        <w:t> </w:t>
      </w:r>
      <w:r>
        <w:rPr>
          <w:sz w:val="24"/>
        </w:rPr>
        <w:t>0.2</w:t>
      </w:r>
      <w:r>
        <w:rPr>
          <w:spacing w:val="25"/>
          <w:sz w:val="24"/>
        </w:rPr>
        <w:t> </w:t>
      </w:r>
      <w:r>
        <w:rPr>
          <w:sz w:val="24"/>
        </w:rPr>
        <w:t>g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oil</w:t>
      </w:r>
      <w:r>
        <w:rPr>
          <w:spacing w:val="24"/>
          <w:sz w:val="24"/>
        </w:rPr>
        <w:t> </w:t>
      </w:r>
      <w:r>
        <w:rPr>
          <w:sz w:val="24"/>
        </w:rPr>
        <w:t>sample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weighed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250</w:t>
      </w:r>
      <w:r>
        <w:rPr>
          <w:spacing w:val="2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glass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stoppered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flask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 10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 carbon tetrachloride was added to the oil and dissolved. Exactly 20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Wijs'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solution was equally added to the mixture and the content was corked with a stopper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initially moistened with potassium iodide solution. The mixture was titrated with 0.1 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sodium thiosulphate solution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 indicator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just before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end point.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40" w:bottom="1200" w:left="1720" w:right="1260"/>
        </w:sectPr>
      </w:pPr>
    </w:p>
    <w:p>
      <w:pPr>
        <w:tabs>
          <w:tab w:pos="7948" w:val="left" w:leader="dot"/>
        </w:tabs>
        <w:spacing w:line="362" w:lineRule="exact" w:before="49"/>
        <w:ind w:left="2454" w:right="0" w:firstLine="0"/>
        <w:jc w:val="left"/>
        <w:rPr>
          <w:sz w:val="24"/>
        </w:rPr>
      </w:pPr>
      <w:r>
        <w:rPr>
          <w:sz w:val="24"/>
        </w:rPr>
        <w:t>Iodine</w:t>
      </w:r>
      <w:r>
        <w:rPr>
          <w:spacing w:val="11"/>
          <w:sz w:val="24"/>
        </w:rPr>
        <w:t> </w:t>
      </w:r>
      <w:r>
        <w:rPr>
          <w:sz w:val="24"/>
        </w:rPr>
        <w:t>value</w:t>
      </w:r>
      <w:r>
        <w:rPr>
          <w:spacing w:val="10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14"/>
          <w:sz w:val="24"/>
        </w:rPr>
        <w:t> </w:t>
      </w:r>
      <w:r>
        <w:rPr>
          <w:rFonts w:ascii="Cambria Math" w:hAnsi="Cambria Math"/>
          <w:position w:val="17"/>
          <w:sz w:val="20"/>
          <w:u w:val="single"/>
        </w:rPr>
        <w:t>(V2−V1)cm3×1.269</w:t>
      </w:r>
      <w:r>
        <w:rPr>
          <w:sz w:val="24"/>
        </w:rPr>
        <w:t>gI2/10</w:t>
        <w:tab/>
        <w:t>equation</w:t>
      </w:r>
      <w:r>
        <w:rPr>
          <w:spacing w:val="-1"/>
          <w:sz w:val="24"/>
        </w:rPr>
        <w:t> </w:t>
      </w:r>
      <w:r>
        <w:rPr>
          <w:sz w:val="24"/>
        </w:rPr>
        <w:t>16</w:t>
      </w:r>
    </w:p>
    <w:p>
      <w:pPr>
        <w:spacing w:line="184" w:lineRule="exact" w:before="0"/>
        <w:ind w:left="1925" w:right="1520" w:firstLine="0"/>
        <w:jc w:val="center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Weight</w:t>
      </w:r>
      <w:r>
        <w:rPr>
          <w:rFonts w:ascii="Cambria Math"/>
          <w:spacing w:val="2"/>
          <w:w w:val="110"/>
          <w:sz w:val="20"/>
        </w:rPr>
        <w:t> </w:t>
      </w:r>
      <w:r>
        <w:rPr>
          <w:rFonts w:ascii="Cambria Math"/>
          <w:w w:val="110"/>
          <w:sz w:val="20"/>
        </w:rPr>
        <w:t>of</w:t>
      </w:r>
      <w:r>
        <w:rPr>
          <w:rFonts w:ascii="Cambria Math"/>
          <w:spacing w:val="-2"/>
          <w:w w:val="110"/>
          <w:sz w:val="20"/>
        </w:rPr>
        <w:t> </w:t>
      </w:r>
      <w:r>
        <w:rPr>
          <w:rFonts w:ascii="Cambria Math"/>
          <w:w w:val="110"/>
          <w:sz w:val="20"/>
        </w:rPr>
        <w:t>oil</w:t>
      </w:r>
      <w:r>
        <w:rPr>
          <w:rFonts w:ascii="Cambria Math"/>
          <w:spacing w:val="-3"/>
          <w:w w:val="110"/>
          <w:sz w:val="20"/>
        </w:rPr>
        <w:t> </w:t>
      </w:r>
      <w:r>
        <w:rPr>
          <w:rFonts w:ascii="Cambria Math"/>
          <w:w w:val="110"/>
          <w:sz w:val="20"/>
        </w:rPr>
        <w:t>(g)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861" w:val="left" w:leader="none"/>
        </w:tabs>
        <w:spacing w:line="480" w:lineRule="auto" w:before="90" w:after="0"/>
        <w:ind w:left="265" w:right="159" w:firstLine="0"/>
        <w:jc w:val="both"/>
        <w:rPr>
          <w:sz w:val="24"/>
        </w:rPr>
      </w:pPr>
      <w:r>
        <w:rPr>
          <w:b/>
          <w:sz w:val="24"/>
        </w:rPr>
        <w:t>Determination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refractive index:</w:t>
      </w:r>
      <w:r>
        <w:rPr>
          <w:b/>
          <w:spacing w:val="1"/>
          <w:sz w:val="24"/>
        </w:rPr>
        <w:t> </w:t>
      </w:r>
      <w:r>
        <w:rPr>
          <w:sz w:val="24"/>
        </w:rPr>
        <w:t>Measurement of the refractive index of the</w:t>
      </w:r>
      <w:r>
        <w:rPr>
          <w:spacing w:val="1"/>
          <w:sz w:val="24"/>
        </w:rPr>
        <w:t> </w:t>
      </w:r>
      <w:r>
        <w:rPr>
          <w:sz w:val="24"/>
        </w:rPr>
        <w:t>samples was 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means of Abbe Refractometer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method of AOAC (2010).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86" w:id="34"/>
      <w:r>
        <w:rPr/>
        <w:t>Data</w:t>
      </w:r>
      <w:r>
        <w:rPr>
          <w:spacing w:val="-1"/>
        </w:rPr>
        <w:t> </w:t>
      </w:r>
      <w:bookmarkEnd w:id="34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52"/>
        <w:jc w:val="both"/>
      </w:pPr>
      <w:r>
        <w:rPr/>
        <w:t>Data were expressed as mean ± standard error of mean. The data obtained were subjected to</w:t>
      </w:r>
      <w:r>
        <w:rPr>
          <w:spacing w:val="-57"/>
        </w:rPr>
        <w:t> </w:t>
      </w:r>
      <w:r>
        <w:rPr/>
        <w:t>one-way analysis of variance (ANOVA) test to determine whether there were significant</w:t>
      </w:r>
      <w:r>
        <w:rPr>
          <w:spacing w:val="1"/>
        </w:rPr>
        <w:t> </w:t>
      </w:r>
      <w:r>
        <w:rPr/>
        <w:t>differences, and Duncan‘s multiple range test (DMRT) was used to separate the means</w:t>
      </w:r>
      <w:r>
        <w:rPr>
          <w:spacing w:val="1"/>
        </w:rPr>
        <w:t> </w:t>
      </w:r>
      <w:r>
        <w:rPr/>
        <w:t>where there were significant differences. Pearson‘s linear correlation was used to determine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variations in</w:t>
      </w:r>
      <w:r>
        <w:rPr>
          <w:spacing w:val="-1"/>
        </w:rPr>
        <w:t> </w:t>
      </w:r>
      <w:r>
        <w:rPr/>
        <w:t>pollen viability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germinability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</w:t>
      </w:r>
    </w:p>
    <w:p>
      <w:pPr>
        <w:spacing w:after="0" w:line="480" w:lineRule="auto"/>
        <w:jc w:val="both"/>
        <w:sectPr>
          <w:pgSz w:w="12240" w:h="15840"/>
          <w:pgMar w:header="0" w:footer="1003" w:top="1360" w:bottom="1200" w:left="1720" w:right="1260"/>
        </w:sectPr>
      </w:pPr>
    </w:p>
    <w:p>
      <w:pPr>
        <w:pStyle w:val="Heading1"/>
        <w:spacing w:before="75"/>
        <w:ind w:left="1921" w:right="1818"/>
        <w:jc w:val="center"/>
      </w:pPr>
      <w:bookmarkStart w:name="_TOC_250085" w:id="35"/>
      <w:r>
        <w:rPr/>
        <w:t>CHAPTER</w:t>
      </w:r>
      <w:r>
        <w:rPr>
          <w:spacing w:val="-3"/>
        </w:rPr>
        <w:t> </w:t>
      </w:r>
      <w:bookmarkEnd w:id="35"/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tabs>
          <w:tab w:pos="3265" w:val="left" w:leader="none"/>
        </w:tabs>
        <w:ind w:left="265"/>
        <w:jc w:val="left"/>
      </w:pPr>
      <w:bookmarkStart w:name="_TOC_250084" w:id="36"/>
      <w:r>
        <w:rPr/>
        <w:t>4.0</w:t>
        <w:tab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6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686" w:val="left" w:leader="none"/>
        </w:tabs>
        <w:spacing w:line="240" w:lineRule="auto" w:before="0" w:after="0"/>
        <w:ind w:left="685" w:right="0" w:hanging="421"/>
        <w:jc w:val="left"/>
      </w:pPr>
      <w:bookmarkStart w:name="_TOC_250083" w:id="37"/>
      <w:bookmarkEnd w:id="37"/>
      <w:r>
        <w:rPr/>
        <w:t>RESULTS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  <w:rPr>
          <w:b/>
          <w:sz w:val="24"/>
        </w:rPr>
      </w:pPr>
      <w:r>
        <w:rPr>
          <w:b/>
          <w:sz w:val="24"/>
        </w:rPr>
        <w:t>Vegetative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parameters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baseline"/>
        </w:rPr>
        <w:t> lines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 gamma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irradiated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sesame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82" w:id="38"/>
      <w:r>
        <w:rPr/>
        <w:t>Plant</w:t>
      </w:r>
      <w:r>
        <w:rPr>
          <w:spacing w:val="-1"/>
        </w:rPr>
        <w:t> </w:t>
      </w:r>
      <w:bookmarkEnd w:id="38"/>
      <w:r>
        <w:rPr/>
        <w:t>height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53"/>
        <w:jc w:val="both"/>
      </w:pPr>
      <w:r>
        <w:rPr/>
        <w:t>The M</w:t>
      </w:r>
      <w:r>
        <w:rPr>
          <w:vertAlign w:val="subscript"/>
        </w:rPr>
        <w:t>4</w:t>
      </w:r>
      <w:r>
        <w:rPr>
          <w:vertAlign w:val="baseline"/>
        </w:rPr>
        <w:t> lines showed significant variation in plant height at different stages</w:t>
      </w:r>
      <w:r>
        <w:rPr>
          <w:spacing w:val="60"/>
          <w:vertAlign w:val="baseline"/>
        </w:rPr>
        <w:t> </w:t>
      </w:r>
      <w:r>
        <w:rPr>
          <w:vertAlign w:val="baseline"/>
        </w:rPr>
        <w:t>(Table 4.1).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1"/>
          <w:vertAlign w:val="baseline"/>
        </w:rPr>
        <w:t> </w:t>
      </w:r>
      <w:r>
        <w:rPr>
          <w:vertAlign w:val="baseline"/>
        </w:rPr>
        <w:t>seedling</w:t>
      </w:r>
      <w:r>
        <w:rPr>
          <w:spacing w:val="9"/>
          <w:vertAlign w:val="baseline"/>
        </w:rPr>
        <w:t> </w:t>
      </w:r>
      <w:r>
        <w:rPr>
          <w:vertAlign w:val="baseline"/>
        </w:rPr>
        <w:t>height</w:t>
      </w:r>
      <w:r>
        <w:rPr>
          <w:spacing w:val="1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1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weeks</w:t>
      </w:r>
      <w:r>
        <w:rPr>
          <w:spacing w:val="14"/>
          <w:vertAlign w:val="baseline"/>
        </w:rPr>
        <w:t> </w:t>
      </w:r>
      <w:r>
        <w:rPr>
          <w:vertAlign w:val="baseline"/>
        </w:rPr>
        <w:t>after</w:t>
      </w:r>
      <w:r>
        <w:rPr>
          <w:spacing w:val="10"/>
          <w:vertAlign w:val="baseline"/>
        </w:rPr>
        <w:t> </w:t>
      </w:r>
      <w:r>
        <w:rPr>
          <w:vertAlign w:val="baseline"/>
        </w:rPr>
        <w:t>planting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ML-6</w:t>
      </w:r>
      <w:r>
        <w:rPr>
          <w:spacing w:val="10"/>
          <w:vertAlign w:val="baseline"/>
        </w:rPr>
        <w:t> </w:t>
      </w:r>
      <w:r>
        <w:rPr>
          <w:vertAlign w:val="baseline"/>
        </w:rPr>
        <w:t>(1.84</w:t>
      </w:r>
    </w:p>
    <w:p>
      <w:pPr>
        <w:pStyle w:val="BodyText"/>
        <w:spacing w:line="480" w:lineRule="auto" w:before="1"/>
        <w:ind w:left="265" w:right="151"/>
        <w:jc w:val="both"/>
      </w:pPr>
      <w:r>
        <w:rPr/>
        <w:t>± 0.18 cm) (Table 4.1). The least seedling height was observed in ML-9 (1.04 ± 0.12 cm).</w:t>
      </w:r>
      <w:r>
        <w:rPr>
          <w:spacing w:val="1"/>
        </w:rPr>
        <w:t> </w:t>
      </w:r>
      <w:r>
        <w:rPr/>
        <w:t>At juvenile stage (five weeks</w:t>
      </w:r>
      <w:r>
        <w:rPr>
          <w:spacing w:val="1"/>
        </w:rPr>
        <w:t> </w:t>
      </w:r>
      <w:r>
        <w:rPr/>
        <w:t>after planting), ML-6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plant height</w:t>
      </w:r>
      <w:r>
        <w:rPr>
          <w:spacing w:val="3"/>
        </w:rPr>
        <w:t> </w:t>
      </w:r>
      <w:r>
        <w:rPr/>
        <w:t>(7.59</w:t>
      </w:r>
      <w:r>
        <w:rPr>
          <w:spacing w:val="1"/>
        </w:rPr>
        <w:t> </w:t>
      </w:r>
      <w:r>
        <w:rPr/>
        <w:t>±</w:t>
      </w:r>
    </w:p>
    <w:p>
      <w:pPr>
        <w:pStyle w:val="BodyText"/>
        <w:spacing w:line="480" w:lineRule="auto"/>
        <w:ind w:left="265" w:right="155"/>
        <w:jc w:val="both"/>
      </w:pPr>
      <w:r>
        <w:rPr/>
        <w:t>1.20 cm). The least plant height at juvenile stage was observed in ML-1 (3.78 ± 0.88 cm)</w:t>
      </w:r>
      <w:r>
        <w:rPr>
          <w:spacing w:val="1"/>
        </w:rPr>
        <w:t> </w:t>
      </w:r>
      <w:r>
        <w:rPr/>
        <w:t>which was not significantly different (p ˃ 0.05) from that of ML-2 (3.95 ± 0.20 cm) (Table</w:t>
      </w:r>
      <w:r>
        <w:rPr>
          <w:spacing w:val="1"/>
        </w:rPr>
        <w:t> </w:t>
      </w:r>
      <w:r>
        <w:rPr/>
        <w:t>4.1).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52"/>
        <w:jc w:val="both"/>
      </w:pPr>
      <w:r>
        <w:rPr/>
        <w:t>The highest plant height at maturity was observed in ML-6 (123.83 ± 4. 88 cm) which was</w:t>
      </w:r>
      <w:r>
        <w:rPr>
          <w:spacing w:val="1"/>
        </w:rPr>
        <w:t> </w:t>
      </w:r>
      <w:r>
        <w:rPr/>
        <w:t>not significantly different (p ˃ 0.05) from ML-8 (121.59 ± 4.39 cm) (Table 4.1). ML-1</w:t>
      </w:r>
      <w:r>
        <w:rPr>
          <w:spacing w:val="1"/>
        </w:rPr>
        <w:t> </w:t>
      </w:r>
      <w:r>
        <w:rPr/>
        <w:t>(76.00 ± 3.04 cm) and ML-4 (74.62 ± 2.47 cm) had the least plant height at maturity. The</w:t>
      </w:r>
      <w:r>
        <w:rPr>
          <w:spacing w:val="1"/>
        </w:rPr>
        <w:t> </w:t>
      </w:r>
      <w:r>
        <w:rPr/>
        <w:t>Mutant lines revealing significant enhancement in seedling height over the checks comprise</w:t>
      </w:r>
      <w:r>
        <w:rPr>
          <w:spacing w:val="-57"/>
        </w:rPr>
        <w:t> </w:t>
      </w:r>
      <w:r>
        <w:rPr/>
        <w:t>of ML-6 (1.84 ± 0.18 cm) and ML-8 (1.66 ± 0.14 cm). The mutants exhibiting significant</w:t>
      </w:r>
      <w:r>
        <w:rPr>
          <w:spacing w:val="1"/>
        </w:rPr>
        <w:t> </w:t>
      </w:r>
      <w:r>
        <w:rPr/>
        <w:t>increment in height over the checks at maturity comprise of ML-2 (117.45 ± 5.85 cm), ML-</w:t>
      </w:r>
      <w:r>
        <w:rPr>
          <w:spacing w:val="-57"/>
        </w:rPr>
        <w:t> </w:t>
      </w:r>
      <w:r>
        <w:rPr/>
        <w:t>3</w:t>
      </w:r>
      <w:r>
        <w:rPr>
          <w:spacing w:val="22"/>
        </w:rPr>
        <w:t> </w:t>
      </w:r>
      <w:r>
        <w:rPr/>
        <w:t>(109.09</w:t>
      </w:r>
      <w:r>
        <w:rPr>
          <w:spacing w:val="23"/>
        </w:rPr>
        <w:t> </w:t>
      </w:r>
      <w:r>
        <w:rPr/>
        <w:t>±</w:t>
      </w:r>
      <w:r>
        <w:rPr>
          <w:spacing w:val="23"/>
        </w:rPr>
        <w:t> </w:t>
      </w:r>
      <w:r>
        <w:rPr/>
        <w:t>8.21</w:t>
      </w:r>
      <w:r>
        <w:rPr>
          <w:spacing w:val="23"/>
        </w:rPr>
        <w:t> </w:t>
      </w:r>
      <w:r>
        <w:rPr/>
        <w:t>cm),</w:t>
      </w:r>
      <w:r>
        <w:rPr>
          <w:spacing w:val="22"/>
        </w:rPr>
        <w:t> </w:t>
      </w:r>
      <w:r>
        <w:rPr/>
        <w:t>ML-6</w:t>
      </w:r>
      <w:r>
        <w:rPr>
          <w:spacing w:val="23"/>
        </w:rPr>
        <w:t> </w:t>
      </w:r>
      <w:r>
        <w:rPr/>
        <w:t>(123.83</w:t>
      </w:r>
      <w:r>
        <w:rPr>
          <w:spacing w:val="23"/>
        </w:rPr>
        <w:t> </w:t>
      </w:r>
      <w:r>
        <w:rPr/>
        <w:t>±</w:t>
      </w:r>
      <w:r>
        <w:rPr>
          <w:spacing w:val="23"/>
        </w:rPr>
        <w:t> </w:t>
      </w:r>
      <w:r>
        <w:rPr/>
        <w:t>14.88</w:t>
      </w:r>
      <w:r>
        <w:rPr>
          <w:spacing w:val="23"/>
        </w:rPr>
        <w:t> </w:t>
      </w:r>
      <w:r>
        <w:rPr/>
        <w:t>cm),</w:t>
      </w:r>
      <w:r>
        <w:rPr>
          <w:spacing w:val="22"/>
        </w:rPr>
        <w:t> </w:t>
      </w:r>
      <w:r>
        <w:rPr/>
        <w:t>ML-8</w:t>
      </w:r>
      <w:r>
        <w:rPr>
          <w:spacing w:val="23"/>
        </w:rPr>
        <w:t> </w:t>
      </w:r>
      <w:r>
        <w:rPr/>
        <w:t>(121.59</w:t>
      </w:r>
      <w:r>
        <w:rPr>
          <w:spacing w:val="23"/>
        </w:rPr>
        <w:t> </w:t>
      </w:r>
      <w:r>
        <w:rPr/>
        <w:t>±</w:t>
      </w:r>
      <w:r>
        <w:rPr>
          <w:spacing w:val="23"/>
        </w:rPr>
        <w:t> </w:t>
      </w:r>
      <w:r>
        <w:rPr/>
        <w:t>4.39</w:t>
      </w:r>
      <w:r>
        <w:rPr>
          <w:spacing w:val="23"/>
        </w:rPr>
        <w:t> </w:t>
      </w:r>
      <w:r>
        <w:rPr/>
        <w:t>cm)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ML-10</w:t>
      </w:r>
    </w:p>
    <w:p>
      <w:pPr>
        <w:pStyle w:val="BodyText"/>
        <w:spacing w:line="275" w:lineRule="exact"/>
        <w:ind w:left="265"/>
        <w:jc w:val="both"/>
      </w:pPr>
      <w:r>
        <w:rPr/>
        <w:t>(115.66</w:t>
      </w:r>
      <w:r>
        <w:rPr>
          <w:spacing w:val="-2"/>
        </w:rPr>
        <w:t> </w:t>
      </w:r>
      <w:r>
        <w:rPr/>
        <w:t>±</w:t>
      </w:r>
      <w:r>
        <w:rPr>
          <w:spacing w:val="-1"/>
        </w:rPr>
        <w:t> </w:t>
      </w:r>
      <w:r>
        <w:rPr/>
        <w:t>6.14</w:t>
      </w:r>
      <w:r>
        <w:rPr>
          <w:spacing w:val="-1"/>
        </w:rPr>
        <w:t> </w:t>
      </w:r>
      <w:r>
        <w:rPr/>
        <w:t>cm).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1" w:after="0"/>
        <w:ind w:left="985" w:right="0" w:hanging="721"/>
        <w:jc w:val="both"/>
      </w:pPr>
      <w:bookmarkStart w:name="_TOC_250081" w:id="39"/>
      <w:r>
        <w:rPr/>
        <w:t>Branches</w:t>
      </w:r>
      <w:r>
        <w:rPr>
          <w:spacing w:val="-1"/>
        </w:rPr>
        <w:t> </w:t>
      </w:r>
      <w:bookmarkEnd w:id="39"/>
      <w:r>
        <w:rPr/>
        <w:t>per plant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54"/>
        <w:jc w:val="both"/>
      </w:pPr>
      <w:r>
        <w:rPr/>
        <w:t>The ML-7 had the highest number of branches per plant (3.27 ± 0.37) (Table 4.1). The least</w:t>
      </w:r>
      <w:r>
        <w:rPr>
          <w:spacing w:val="-57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branches</w:t>
      </w:r>
      <w:r>
        <w:rPr>
          <w:spacing w:val="14"/>
        </w:rPr>
        <w:t> </w:t>
      </w:r>
      <w:r>
        <w:rPr/>
        <w:t>per</w:t>
      </w:r>
      <w:r>
        <w:rPr>
          <w:spacing w:val="13"/>
        </w:rPr>
        <w:t> </w:t>
      </w:r>
      <w:r>
        <w:rPr/>
        <w:t>plant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ML-1</w:t>
      </w:r>
      <w:r>
        <w:rPr>
          <w:spacing w:val="16"/>
        </w:rPr>
        <w:t> </w:t>
      </w:r>
      <w:r>
        <w:rPr/>
        <w:t>(1.86</w:t>
      </w:r>
      <w:r>
        <w:rPr>
          <w:spacing w:val="15"/>
        </w:rPr>
        <w:t> </w:t>
      </w:r>
      <w:r>
        <w:rPr/>
        <w:t>±</w:t>
      </w:r>
      <w:r>
        <w:rPr>
          <w:spacing w:val="14"/>
        </w:rPr>
        <w:t> </w:t>
      </w:r>
      <w:r>
        <w:rPr/>
        <w:t>0.24)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line="480" w:lineRule="auto" w:before="70"/>
        <w:ind w:left="265" w:right="154"/>
        <w:jc w:val="both"/>
      </w:pPr>
      <w:r>
        <w:rPr/>
        <w:t>significantly different (p ˃ 0.05) from Check-1 (1.87 ± 0.13). Mutant lines ML-2 (2.20 ±</w:t>
      </w:r>
      <w:r>
        <w:rPr>
          <w:spacing w:val="1"/>
        </w:rPr>
        <w:t> </w:t>
      </w:r>
      <w:r>
        <w:rPr/>
        <w:t>0.50), ML-3</w:t>
      </w:r>
      <w:r>
        <w:rPr>
          <w:spacing w:val="1"/>
        </w:rPr>
        <w:t> </w:t>
      </w:r>
      <w:r>
        <w:rPr/>
        <w:t>(2.07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0.35), ML-7</w:t>
      </w:r>
      <w:r>
        <w:rPr>
          <w:spacing w:val="1"/>
        </w:rPr>
        <w:t> </w:t>
      </w:r>
      <w:r>
        <w:rPr/>
        <w:t>(3.27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0.37), ML-8</w:t>
      </w:r>
      <w:r>
        <w:rPr>
          <w:spacing w:val="1"/>
        </w:rPr>
        <w:t> </w:t>
      </w:r>
      <w:r>
        <w:rPr/>
        <w:t>(3.20 ±</w:t>
      </w:r>
      <w:r>
        <w:rPr>
          <w:spacing w:val="1"/>
        </w:rPr>
        <w:t> </w:t>
      </w:r>
      <w:r>
        <w:rPr/>
        <w:t>0.30) and ML-9</w:t>
      </w:r>
      <w:r>
        <w:rPr>
          <w:spacing w:val="1"/>
        </w:rPr>
        <w:t> </w:t>
      </w:r>
      <w:r>
        <w:rPr/>
        <w:t>(2.87 ±</w:t>
      </w:r>
      <w:r>
        <w:rPr>
          <w:spacing w:val="1"/>
        </w:rPr>
        <w:t> </w:t>
      </w:r>
      <w:r>
        <w:rPr/>
        <w:t>0.07)</w:t>
      </w:r>
    </w:p>
    <w:p>
      <w:pPr>
        <w:pStyle w:val="BodyText"/>
        <w:spacing w:before="1"/>
        <w:ind w:left="265"/>
      </w:pPr>
      <w:r>
        <w:rPr/>
        <w:t>showed</w:t>
      </w:r>
      <w:r>
        <w:rPr>
          <w:spacing w:val="-3"/>
        </w:rPr>
        <w:t> </w:t>
      </w:r>
      <w:r>
        <w:rPr/>
        <w:t>significant increments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check</w:t>
      </w:r>
      <w:r>
        <w:rPr>
          <w:spacing w:val="-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(Table 4.1).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1" w:after="0"/>
        <w:ind w:left="985" w:right="0" w:hanging="721"/>
        <w:jc w:val="both"/>
      </w:pPr>
      <w:bookmarkStart w:name="_TOC_250080" w:id="40"/>
      <w:r>
        <w:rPr/>
        <w:t>Height</w:t>
      </w:r>
      <w:r>
        <w:rPr>
          <w:spacing w:val="-1"/>
        </w:rPr>
        <w:t> </w:t>
      </w:r>
      <w:r>
        <w:rPr/>
        <w:t>of first capsule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bookmarkEnd w:id="40"/>
      <w:r>
        <w:rPr/>
        <w:t>stem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265"/>
      </w:pPr>
      <w:r>
        <w:rPr/>
        <w:t>The</w:t>
      </w:r>
      <w:r>
        <w:rPr>
          <w:spacing w:val="-1"/>
        </w:rPr>
        <w:t> </w:t>
      </w:r>
      <w:r>
        <w:rPr/>
        <w:t>line ML-7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of first capsule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main</w:t>
      </w:r>
      <w:r>
        <w:rPr>
          <w:spacing w:val="-1"/>
        </w:rPr>
        <w:t> </w:t>
      </w:r>
      <w:r>
        <w:rPr/>
        <w:t>stem</w:t>
      </w:r>
      <w:r>
        <w:rPr>
          <w:spacing w:val="-1"/>
        </w:rPr>
        <w:t> </w:t>
      </w:r>
      <w:r>
        <w:rPr/>
        <w:t>(43.07</w:t>
      </w:r>
    </w:p>
    <w:p>
      <w:pPr>
        <w:pStyle w:val="BodyText"/>
      </w:pPr>
    </w:p>
    <w:p>
      <w:pPr>
        <w:pStyle w:val="BodyText"/>
        <w:spacing w:line="480" w:lineRule="auto"/>
        <w:ind w:left="265" w:right="153"/>
        <w:jc w:val="both"/>
      </w:pPr>
      <w:r>
        <w:rPr/>
        <w:t>± 3.22 cm) (Table 4.1). The least height of first capsule on main stem was observed in ML-</w:t>
      </w:r>
      <w:r>
        <w:rPr>
          <w:spacing w:val="1"/>
        </w:rPr>
        <w:t> </w:t>
      </w:r>
      <w:r>
        <w:rPr/>
        <w:t>5</w:t>
      </w:r>
      <w:r>
        <w:rPr>
          <w:spacing w:val="3"/>
        </w:rPr>
        <w:t> </w:t>
      </w:r>
      <w:r>
        <w:rPr/>
        <w:t>(24.50</w:t>
      </w:r>
      <w:r>
        <w:rPr>
          <w:spacing w:val="3"/>
        </w:rPr>
        <w:t> </w:t>
      </w:r>
      <w:r>
        <w:rPr/>
        <w:t>±</w:t>
      </w:r>
      <w:r>
        <w:rPr>
          <w:spacing w:val="3"/>
        </w:rPr>
        <w:t> </w:t>
      </w:r>
      <w:r>
        <w:rPr/>
        <w:t>2.78</w:t>
      </w:r>
      <w:r>
        <w:rPr>
          <w:spacing w:val="5"/>
        </w:rPr>
        <w:t> </w:t>
      </w:r>
      <w:r>
        <w:rPr/>
        <w:t>cm)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(p</w:t>
      </w:r>
      <w:r>
        <w:rPr>
          <w:spacing w:val="3"/>
        </w:rPr>
        <w:t> </w:t>
      </w:r>
      <w:r>
        <w:rPr/>
        <w:t>˃</w:t>
      </w:r>
      <w:r>
        <w:rPr>
          <w:spacing w:val="2"/>
        </w:rPr>
        <w:t> </w:t>
      </w:r>
      <w:r>
        <w:rPr/>
        <w:t>0.05)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ML-4</w:t>
      </w:r>
      <w:r>
        <w:rPr>
          <w:spacing w:val="3"/>
        </w:rPr>
        <w:t> </w:t>
      </w:r>
      <w:r>
        <w:rPr/>
        <w:t>(26.46</w:t>
      </w:r>
      <w:r>
        <w:rPr>
          <w:spacing w:val="4"/>
        </w:rPr>
        <w:t> </w:t>
      </w:r>
      <w:r>
        <w:rPr/>
        <w:t>±</w:t>
      </w:r>
      <w:r>
        <w:rPr>
          <w:spacing w:val="3"/>
        </w:rPr>
        <w:t> </w:t>
      </w:r>
      <w:r>
        <w:rPr/>
        <w:t>6.04</w:t>
      </w:r>
    </w:p>
    <w:p>
      <w:pPr>
        <w:pStyle w:val="BodyText"/>
        <w:spacing w:before="1"/>
        <w:ind w:left="265"/>
      </w:pPr>
      <w:r>
        <w:rPr/>
        <w:t>cm)</w:t>
      </w:r>
      <w:r>
        <w:rPr>
          <w:spacing w:val="-2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4.1).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79" w:id="41"/>
      <w:r>
        <w:rPr/>
        <w:t>Leaf</w:t>
      </w:r>
      <w:r>
        <w:rPr>
          <w:spacing w:val="-2"/>
        </w:rPr>
        <w:t> </w:t>
      </w:r>
      <w:bookmarkEnd w:id="41"/>
      <w:r>
        <w:rPr/>
        <w:t>morphology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65" w:right="156"/>
        <w:jc w:val="both"/>
      </w:pPr>
      <w:r>
        <w:rPr/>
        <w:t>Leaves were observed to be greenish in colour with no leaf hairs present and were mostly</w:t>
      </w:r>
      <w:r>
        <w:rPr>
          <w:spacing w:val="1"/>
        </w:rPr>
        <w:t> </w:t>
      </w:r>
      <w:r>
        <w:rPr/>
        <w:t>oppositely arranged in all the mutant lines except in Check-3, ML-9 and ML-2 which had</w:t>
      </w:r>
      <w:r>
        <w:rPr>
          <w:spacing w:val="1"/>
        </w:rPr>
        <w:t> </w:t>
      </w:r>
      <w:r>
        <w:rPr/>
        <w:t>mixed arrangement and ML-3 and ML-6 which had alternate leaf arrangement. Upper</w:t>
      </w:r>
      <w:r>
        <w:rPr>
          <w:spacing w:val="1"/>
        </w:rPr>
        <w:t> </w:t>
      </w:r>
      <w:r>
        <w:rPr/>
        <w:t>leaves were lanceolate in shape while the middle and lower leaves were mostly ovate and</w:t>
      </w:r>
      <w:r>
        <w:rPr>
          <w:spacing w:val="1"/>
        </w:rPr>
        <w:t> </w:t>
      </w:r>
      <w:r>
        <w:rPr/>
        <w:t>narrowly cordate in all mutant lines and check groups (Plate I). Basal leaf margin was</w:t>
      </w:r>
      <w:r>
        <w:rPr>
          <w:spacing w:val="1"/>
        </w:rPr>
        <w:t> </w:t>
      </w:r>
      <w:r>
        <w:rPr/>
        <w:t>observed to be serrated in most of the lines except in Check-1, ML-7 and ML-11 that</w:t>
      </w:r>
      <w:r>
        <w:rPr>
          <w:spacing w:val="1"/>
        </w:rPr>
        <w:t> </w:t>
      </w:r>
      <w:r>
        <w:rPr/>
        <w:t>showed an entire basal leaf margin. Lobe incisions were entire except in ML-10 which</w:t>
      </w:r>
      <w:r>
        <w:rPr>
          <w:spacing w:val="1"/>
        </w:rPr>
        <w:t> </w:t>
      </w:r>
      <w:r>
        <w:rPr/>
        <w:t>showed medium lobe incision. Petiole colour was mostly purple except in ML-8 and ML-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where green</w:t>
      </w:r>
      <w:r>
        <w:rPr>
          <w:spacing w:val="2"/>
        </w:rPr>
        <w:t> </w:t>
      </w:r>
      <w:r>
        <w:rPr/>
        <w:t>coloured</w:t>
      </w:r>
      <w:r>
        <w:rPr>
          <w:spacing w:val="2"/>
        </w:rPr>
        <w:t> </w:t>
      </w:r>
      <w:r>
        <w:rPr/>
        <w:t>petioles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observed</w:t>
      </w:r>
      <w:r>
        <w:rPr>
          <w:spacing w:val="2"/>
        </w:rPr>
        <w:t> </w:t>
      </w:r>
      <w:r>
        <w:rPr/>
        <w:t>(Plate</w:t>
      </w:r>
      <w:r>
        <w:rPr>
          <w:spacing w:val="1"/>
        </w:rPr>
        <w:t> </w:t>
      </w:r>
      <w:r>
        <w:rPr/>
        <w:t>I).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26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225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4"/>
        </w:rPr>
        <w:t> </w:t>
      </w:r>
      <w:r>
        <w:rPr/>
        <w:t>Vegetative 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Generation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r>
        <w:rPr>
          <w:vertAlign w:val="baseline"/>
        </w:rPr>
        <w:t>Lines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2042"/>
        <w:gridCol w:w="2048"/>
        <w:gridCol w:w="2385"/>
        <w:gridCol w:w="2162"/>
        <w:gridCol w:w="2206"/>
      </w:tblGrid>
      <w:tr>
        <w:trPr>
          <w:trHeight w:val="488" w:hRule="atLeast"/>
        </w:trPr>
        <w:tc>
          <w:tcPr>
            <w:tcW w:w="2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16" w:right="439"/>
              <w:jc w:val="center"/>
              <w:rPr>
                <w:sz w:val="24"/>
              </w:rPr>
            </w:pPr>
            <w:r>
              <w:rPr>
                <w:sz w:val="24"/>
              </w:rPr>
              <w:t>Mutant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</w:tc>
        <w:tc>
          <w:tcPr>
            <w:tcW w:w="20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68" w:right="496"/>
              <w:jc w:val="center"/>
              <w:rPr>
                <w:sz w:val="24"/>
              </w:rPr>
            </w:pPr>
            <w:r>
              <w:rPr>
                <w:sz w:val="24"/>
              </w:rPr>
              <w:t>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0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60" w:right="511"/>
              <w:jc w:val="center"/>
              <w:rPr>
                <w:sz w:val="24"/>
              </w:rPr>
            </w:pPr>
            <w:r>
              <w:rPr>
                <w:sz w:val="24"/>
              </w:rPr>
              <w:t>JH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3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650" w:right="622"/>
              <w:jc w:val="center"/>
              <w:rPr>
                <w:sz w:val="24"/>
              </w:rPr>
            </w:pPr>
            <w:r>
              <w:rPr>
                <w:sz w:val="24"/>
              </w:rPr>
              <w:t>HM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2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867" w:right="827"/>
              <w:jc w:val="center"/>
              <w:rPr>
                <w:sz w:val="24"/>
              </w:rPr>
            </w:pPr>
            <w:r>
              <w:rPr>
                <w:sz w:val="24"/>
              </w:rPr>
              <w:t>BPP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586"/>
              <w:rPr>
                <w:sz w:val="24"/>
              </w:rPr>
            </w:pPr>
            <w:r>
              <w:rPr>
                <w:sz w:val="24"/>
              </w:rPr>
              <w:t>HFC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</w:tr>
      <w:tr>
        <w:trPr>
          <w:trHeight w:val="277" w:hRule="atLeast"/>
        </w:trPr>
        <w:tc>
          <w:tcPr>
            <w:tcW w:w="2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ML-1</w:t>
            </w:r>
          </w:p>
        </w:tc>
        <w:tc>
          <w:tcPr>
            <w:tcW w:w="20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8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0.14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0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8"/>
              <w:ind w:left="462" w:right="511"/>
              <w:jc w:val="center"/>
              <w:rPr>
                <w:sz w:val="20"/>
              </w:rPr>
            </w:pPr>
            <w:r>
              <w:rPr>
                <w:sz w:val="20"/>
              </w:rPr>
              <w:t>3.78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0.88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3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8"/>
              <w:ind w:left="655" w:right="622"/>
              <w:jc w:val="center"/>
              <w:rPr>
                <w:sz w:val="20"/>
              </w:rPr>
            </w:pPr>
            <w:r>
              <w:rPr>
                <w:sz w:val="20"/>
              </w:rPr>
              <w:t>76.00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8"/>
              <w:ind w:left="619"/>
              <w:rPr>
                <w:sz w:val="20"/>
              </w:rPr>
            </w:pPr>
            <w:r>
              <w:rPr>
                <w:sz w:val="20"/>
              </w:rPr>
              <w:t>1.86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8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29.98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1.92</w:t>
            </w:r>
            <w:r>
              <w:rPr>
                <w:sz w:val="20"/>
                <w:vertAlign w:val="superscript"/>
              </w:rPr>
              <w:t>a</w:t>
            </w:r>
          </w:p>
        </w:tc>
      </w:tr>
      <w:tr>
        <w:trPr>
          <w:trHeight w:val="535" w:hRule="atLeast"/>
        </w:trPr>
        <w:tc>
          <w:tcPr>
            <w:tcW w:w="2101" w:type="dxa"/>
          </w:tcPr>
          <w:p>
            <w:pPr>
              <w:pStyle w:val="TableParagraph"/>
              <w:spacing w:before="171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ML-2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462" w:right="511"/>
              <w:jc w:val="center"/>
              <w:rPr>
                <w:sz w:val="20"/>
              </w:rPr>
            </w:pPr>
            <w:r>
              <w:rPr>
                <w:sz w:val="20"/>
              </w:rPr>
              <w:t>3.95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0.20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sz w:val="20"/>
              </w:rPr>
              <w:t>117.45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5.85</w:t>
            </w:r>
            <w:r>
              <w:rPr>
                <w:sz w:val="20"/>
                <w:vertAlign w:val="superscript"/>
              </w:rPr>
              <w:t>de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2.20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0.50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41.31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0.48</w:t>
            </w:r>
            <w:r>
              <w:rPr>
                <w:sz w:val="20"/>
                <w:vertAlign w:val="superscript"/>
              </w:rPr>
              <w:t>c</w:t>
            </w:r>
          </w:p>
        </w:tc>
      </w:tr>
      <w:tr>
        <w:trPr>
          <w:trHeight w:val="425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ML-3</w:t>
            </w:r>
          </w:p>
        </w:tc>
        <w:tc>
          <w:tcPr>
            <w:tcW w:w="2042" w:type="dxa"/>
          </w:tcPr>
          <w:p>
            <w:pPr>
              <w:pStyle w:val="TableParagraph"/>
              <w:spacing w:before="113"/>
              <w:ind w:left="462"/>
              <w:rPr>
                <w:sz w:val="20"/>
              </w:rPr>
            </w:pPr>
            <w:r>
              <w:rPr>
                <w:sz w:val="20"/>
              </w:rPr>
              <w:t>1.39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0.13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048" w:type="dxa"/>
          </w:tcPr>
          <w:p>
            <w:pPr>
              <w:pStyle w:val="TableParagraph"/>
              <w:spacing w:before="113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4.88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0.53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13"/>
              <w:ind w:left="529"/>
              <w:rPr>
                <w:sz w:val="20"/>
              </w:rPr>
            </w:pPr>
            <w:r>
              <w:rPr>
                <w:sz w:val="20"/>
              </w:rPr>
              <w:t>109.09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8.21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13"/>
              <w:ind w:left="585"/>
              <w:rPr>
                <w:sz w:val="20"/>
              </w:rPr>
            </w:pPr>
            <w:r>
              <w:rPr>
                <w:sz w:val="20"/>
              </w:rPr>
              <w:t>2.07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0.35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206" w:type="dxa"/>
          </w:tcPr>
          <w:p>
            <w:pPr>
              <w:pStyle w:val="TableParagraph"/>
              <w:spacing w:before="113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33.99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1.67</w:t>
            </w:r>
            <w:r>
              <w:rPr>
                <w:sz w:val="20"/>
                <w:vertAlign w:val="superscript"/>
              </w:rPr>
              <w:t>abc</w:t>
            </w:r>
          </w:p>
        </w:tc>
      </w:tr>
      <w:tr>
        <w:trPr>
          <w:trHeight w:val="435" w:hRule="atLeast"/>
        </w:trPr>
        <w:tc>
          <w:tcPr>
            <w:tcW w:w="2101" w:type="dxa"/>
          </w:tcPr>
          <w:p>
            <w:pPr>
              <w:pStyle w:val="TableParagraph"/>
              <w:spacing w:before="72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Check-1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0"/>
              <w:ind w:left="462"/>
              <w:rPr>
                <w:sz w:val="20"/>
              </w:rPr>
            </w:pPr>
            <w:r>
              <w:rPr>
                <w:sz w:val="20"/>
              </w:rPr>
              <w:t>1.32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0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4.61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1.05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0"/>
              <w:ind w:left="642"/>
              <w:rPr>
                <w:sz w:val="20"/>
              </w:rPr>
            </w:pPr>
            <w:r>
              <w:rPr>
                <w:sz w:val="20"/>
              </w:rPr>
              <w:t>88.76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5.68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0"/>
              <w:ind w:left="619"/>
              <w:rPr>
                <w:sz w:val="20"/>
              </w:rPr>
            </w:pPr>
            <w:r>
              <w:rPr>
                <w:sz w:val="20"/>
              </w:rPr>
              <w:t>1.87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0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33.92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4.50</w:t>
            </w:r>
            <w:r>
              <w:rPr>
                <w:sz w:val="20"/>
                <w:vertAlign w:val="superscript"/>
              </w:rPr>
              <w:t>abc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6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ML-4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4"/>
              <w:ind w:left="462"/>
              <w:rPr>
                <w:sz w:val="20"/>
              </w:rPr>
            </w:pPr>
            <w:r>
              <w:rPr>
                <w:sz w:val="20"/>
              </w:rPr>
              <w:t>1.28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0.17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4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4.95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0.66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4"/>
              <w:ind w:left="655" w:right="622"/>
              <w:jc w:val="center"/>
              <w:rPr>
                <w:sz w:val="20"/>
              </w:rPr>
            </w:pPr>
            <w:r>
              <w:rPr>
                <w:sz w:val="20"/>
              </w:rPr>
              <w:t>74.62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2.47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4"/>
              <w:ind w:left="585"/>
              <w:rPr>
                <w:sz w:val="20"/>
              </w:rPr>
            </w:pPr>
            <w:r>
              <w:rPr>
                <w:sz w:val="20"/>
              </w:rPr>
              <w:t>1.97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0.32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4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26.46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6.04</w:t>
            </w:r>
            <w:r>
              <w:rPr>
                <w:sz w:val="20"/>
                <w:vertAlign w:val="superscript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ML-5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3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0.15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3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5.09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0.90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3"/>
              <w:ind w:left="609"/>
              <w:rPr>
                <w:sz w:val="20"/>
              </w:rPr>
            </w:pPr>
            <w:r>
              <w:rPr>
                <w:sz w:val="20"/>
              </w:rPr>
              <w:t>98.70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1.17</w:t>
            </w:r>
            <w:r>
              <w:rPr>
                <w:sz w:val="20"/>
                <w:vertAlign w:val="superscript"/>
              </w:rPr>
              <w:t>bcd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3"/>
              <w:ind w:left="496"/>
              <w:rPr>
                <w:sz w:val="20"/>
              </w:rPr>
            </w:pPr>
            <w:r>
              <w:rPr>
                <w:sz w:val="20"/>
              </w:rPr>
              <w:t>2.53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0.35</w:t>
            </w:r>
            <w:r>
              <w:rPr>
                <w:sz w:val="20"/>
                <w:vertAlign w:val="superscript"/>
              </w:rPr>
              <w:t>abcde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3"/>
              <w:ind w:right="592"/>
              <w:jc w:val="right"/>
              <w:rPr>
                <w:sz w:val="20"/>
              </w:rPr>
            </w:pPr>
            <w:r>
              <w:rPr>
                <w:sz w:val="20"/>
              </w:rPr>
              <w:t>24.50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2.78</w:t>
            </w:r>
            <w:r>
              <w:rPr>
                <w:sz w:val="20"/>
                <w:vertAlign w:val="superscript"/>
              </w:rPr>
              <w:t>a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ML-6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5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1.84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0.18</w:t>
            </w:r>
            <w:r>
              <w:rPr>
                <w:sz w:val="20"/>
                <w:vertAlign w:val="superscript"/>
              </w:rPr>
              <w:t>d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5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7.59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1.20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5"/>
              <w:ind w:left="625"/>
              <w:rPr>
                <w:sz w:val="20"/>
              </w:rPr>
            </w:pPr>
            <w:r>
              <w:rPr>
                <w:sz w:val="20"/>
              </w:rPr>
              <w:t>123.83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4.88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5"/>
              <w:ind w:left="525"/>
              <w:rPr>
                <w:sz w:val="20"/>
              </w:rPr>
            </w:pPr>
            <w:r>
              <w:rPr>
                <w:sz w:val="20"/>
              </w:rPr>
              <w:t>2.93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5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41.30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 10.84</w:t>
            </w:r>
            <w:r>
              <w:rPr>
                <w:sz w:val="20"/>
                <w:vertAlign w:val="superscript"/>
              </w:rPr>
              <w:t>c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6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ML-7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4"/>
              <w:ind w:left="459"/>
              <w:rPr>
                <w:sz w:val="20"/>
              </w:rPr>
            </w:pPr>
            <w:r>
              <w:rPr>
                <w:sz w:val="20"/>
              </w:rPr>
              <w:t>1.51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  <w:r>
              <w:rPr>
                <w:sz w:val="20"/>
                <w:vertAlign w:val="superscript"/>
              </w:rPr>
              <w:t>bcd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4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6.61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1.36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4"/>
              <w:ind w:left="529"/>
              <w:rPr>
                <w:sz w:val="20"/>
              </w:rPr>
            </w:pPr>
            <w:r>
              <w:rPr>
                <w:sz w:val="20"/>
              </w:rPr>
              <w:t>107.00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1.62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4"/>
              <w:ind w:left="619"/>
              <w:rPr>
                <w:sz w:val="20"/>
              </w:rPr>
            </w:pPr>
            <w:r>
              <w:rPr>
                <w:sz w:val="20"/>
              </w:rPr>
              <w:t>3.27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0.37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4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43.07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3.22</w:t>
            </w:r>
            <w:r>
              <w:rPr>
                <w:sz w:val="20"/>
                <w:vertAlign w:val="superscript"/>
              </w:rPr>
              <w:t>d</w:t>
            </w:r>
          </w:p>
        </w:tc>
      </w:tr>
      <w:tr>
        <w:trPr>
          <w:trHeight w:val="439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Check-2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3"/>
              <w:ind w:left="459"/>
              <w:rPr>
                <w:sz w:val="20"/>
              </w:rPr>
            </w:pPr>
            <w:r>
              <w:rPr>
                <w:sz w:val="20"/>
              </w:rPr>
              <w:t>1.51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0.12</w:t>
            </w:r>
            <w:r>
              <w:rPr>
                <w:sz w:val="20"/>
                <w:vertAlign w:val="superscript"/>
              </w:rPr>
              <w:t>bcd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3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5.60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1.26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3"/>
              <w:ind w:left="563"/>
              <w:rPr>
                <w:sz w:val="20"/>
              </w:rPr>
            </w:pPr>
            <w:r>
              <w:rPr>
                <w:sz w:val="20"/>
              </w:rPr>
              <w:t>114.85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7.71</w:t>
            </w:r>
            <w:r>
              <w:rPr>
                <w:sz w:val="20"/>
                <w:vertAlign w:val="superscript"/>
              </w:rPr>
              <w:t>cde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3"/>
              <w:ind w:left="556"/>
              <w:rPr>
                <w:sz w:val="20"/>
              </w:rPr>
            </w:pPr>
            <w:r>
              <w:rPr>
                <w:sz w:val="20"/>
              </w:rPr>
              <w:t>3.13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0.41</w:t>
            </w:r>
            <w:r>
              <w:rPr>
                <w:sz w:val="20"/>
                <w:vertAlign w:val="superscript"/>
              </w:rPr>
              <w:t>cde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3"/>
              <w:ind w:right="558"/>
              <w:jc w:val="right"/>
              <w:rPr>
                <w:sz w:val="20"/>
              </w:rPr>
            </w:pPr>
            <w:r>
              <w:rPr>
                <w:sz w:val="20"/>
              </w:rPr>
              <w:t>36.38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1.39</w:t>
            </w:r>
            <w:r>
              <w:rPr>
                <w:sz w:val="20"/>
                <w:vertAlign w:val="superscript"/>
              </w:rPr>
              <w:t>cd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ML-8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5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1.66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0.14</w:t>
            </w:r>
            <w:r>
              <w:rPr>
                <w:sz w:val="20"/>
                <w:vertAlign w:val="superscript"/>
              </w:rPr>
              <w:t>cd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5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6.77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1.22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5"/>
              <w:ind w:left="625"/>
              <w:rPr>
                <w:sz w:val="20"/>
              </w:rPr>
            </w:pPr>
            <w:r>
              <w:rPr>
                <w:sz w:val="20"/>
              </w:rPr>
              <w:t>121.59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4.39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5"/>
              <w:ind w:left="585"/>
              <w:rPr>
                <w:sz w:val="20"/>
              </w:rPr>
            </w:pPr>
            <w:r>
              <w:rPr>
                <w:sz w:val="20"/>
              </w:rPr>
              <w:t>3.20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0.30</w:t>
            </w:r>
            <w:r>
              <w:rPr>
                <w:sz w:val="20"/>
                <w:vertAlign w:val="superscript"/>
              </w:rPr>
              <w:t>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5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31.31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4.17</w:t>
            </w:r>
            <w:r>
              <w:rPr>
                <w:sz w:val="20"/>
                <w:vertAlign w:val="superscript"/>
              </w:rPr>
              <w:t>abcd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6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ML-9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4"/>
              <w:ind w:left="473" w:right="493"/>
              <w:jc w:val="center"/>
              <w:rPr>
                <w:sz w:val="20"/>
              </w:rPr>
            </w:pPr>
            <w:r>
              <w:rPr>
                <w:sz w:val="20"/>
              </w:rPr>
              <w:t>1.04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0.12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4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5.04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0.51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4"/>
              <w:ind w:left="664"/>
              <w:rPr>
                <w:sz w:val="20"/>
              </w:rPr>
            </w:pPr>
            <w:r>
              <w:rPr>
                <w:sz w:val="20"/>
              </w:rPr>
              <w:t>94.60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3.33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4"/>
              <w:ind w:left="525"/>
              <w:rPr>
                <w:sz w:val="20"/>
              </w:rPr>
            </w:pPr>
            <w:r>
              <w:rPr>
                <w:sz w:val="20"/>
              </w:rPr>
              <w:t>2.87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4"/>
              <w:ind w:right="530"/>
              <w:jc w:val="right"/>
              <w:rPr>
                <w:sz w:val="20"/>
              </w:rPr>
            </w:pPr>
            <w:r>
              <w:rPr>
                <w:sz w:val="20"/>
              </w:rPr>
              <w:t>33.35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6.51</w:t>
            </w:r>
            <w:r>
              <w:rPr>
                <w:sz w:val="20"/>
                <w:vertAlign w:val="superscript"/>
              </w:rPr>
              <w:t>abc</w:t>
            </w:r>
          </w:p>
        </w:tc>
      </w:tr>
      <w:tr>
        <w:trPr>
          <w:trHeight w:val="439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6"/>
              <w:jc w:val="center"/>
              <w:rPr>
                <w:sz w:val="20"/>
              </w:rPr>
            </w:pPr>
            <w:r>
              <w:rPr>
                <w:sz w:val="20"/>
              </w:rPr>
              <w:t>ML-10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3"/>
              <w:ind w:left="462"/>
              <w:rPr>
                <w:sz w:val="20"/>
              </w:rPr>
            </w:pPr>
            <w:r>
              <w:rPr>
                <w:sz w:val="20"/>
              </w:rPr>
              <w:t>1.42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0.10</w:t>
            </w:r>
            <w:r>
              <w:rPr>
                <w:sz w:val="20"/>
                <w:vertAlign w:val="superscript"/>
              </w:rPr>
              <w:t>abc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3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5.21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0.21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3"/>
              <w:ind w:left="563"/>
              <w:rPr>
                <w:sz w:val="20"/>
              </w:rPr>
            </w:pPr>
            <w:r>
              <w:rPr>
                <w:sz w:val="20"/>
              </w:rPr>
              <w:t>115.66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6.14</w:t>
            </w:r>
            <w:r>
              <w:rPr>
                <w:sz w:val="20"/>
                <w:vertAlign w:val="superscript"/>
              </w:rPr>
              <w:t>cde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3"/>
              <w:ind w:left="525"/>
              <w:rPr>
                <w:sz w:val="20"/>
              </w:rPr>
            </w:pPr>
            <w:r>
              <w:rPr>
                <w:sz w:val="20"/>
              </w:rPr>
              <w:t>2.27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0.27</w:t>
            </w:r>
            <w:r>
              <w:rPr>
                <w:sz w:val="20"/>
                <w:vertAlign w:val="superscript"/>
              </w:rPr>
              <w:t>abcd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3"/>
              <w:ind w:right="542"/>
              <w:jc w:val="right"/>
              <w:rPr>
                <w:sz w:val="20"/>
              </w:rPr>
            </w:pPr>
            <w:r>
              <w:rPr>
                <w:sz w:val="20"/>
              </w:rPr>
              <w:t>41.12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 10.91</w:t>
            </w:r>
            <w:r>
              <w:rPr>
                <w:sz w:val="20"/>
                <w:vertAlign w:val="superscript"/>
              </w:rPr>
              <w:t>c</w:t>
            </w:r>
          </w:p>
        </w:tc>
      </w:tr>
      <w:tr>
        <w:trPr>
          <w:trHeight w:val="440" w:hRule="atLeast"/>
        </w:trPr>
        <w:tc>
          <w:tcPr>
            <w:tcW w:w="2101" w:type="dxa"/>
          </w:tcPr>
          <w:p>
            <w:pPr>
              <w:pStyle w:val="TableParagraph"/>
              <w:spacing w:before="77"/>
              <w:ind w:left="416" w:right="436"/>
              <w:jc w:val="center"/>
              <w:rPr>
                <w:sz w:val="20"/>
              </w:rPr>
            </w:pPr>
            <w:r>
              <w:rPr>
                <w:sz w:val="20"/>
              </w:rPr>
              <w:t>ML-11</w:t>
            </w:r>
          </w:p>
        </w:tc>
        <w:tc>
          <w:tcPr>
            <w:tcW w:w="2042" w:type="dxa"/>
          </w:tcPr>
          <w:p>
            <w:pPr>
              <w:pStyle w:val="TableParagraph"/>
              <w:spacing w:before="125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048" w:type="dxa"/>
          </w:tcPr>
          <w:p>
            <w:pPr>
              <w:pStyle w:val="TableParagraph"/>
              <w:spacing w:before="125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5.95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1.02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</w:tcPr>
          <w:p>
            <w:pPr>
              <w:pStyle w:val="TableParagraph"/>
              <w:spacing w:before="125"/>
              <w:ind w:left="529"/>
              <w:rPr>
                <w:sz w:val="20"/>
              </w:rPr>
            </w:pPr>
            <w:r>
              <w:rPr>
                <w:sz w:val="20"/>
              </w:rPr>
              <w:t>102.57 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4.83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162" w:type="dxa"/>
          </w:tcPr>
          <w:p>
            <w:pPr>
              <w:pStyle w:val="TableParagraph"/>
              <w:spacing w:before="125"/>
              <w:ind w:left="496"/>
              <w:rPr>
                <w:sz w:val="20"/>
              </w:rPr>
            </w:pPr>
            <w:r>
              <w:rPr>
                <w:sz w:val="20"/>
              </w:rPr>
              <w:t>2.67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  <w:r>
              <w:rPr>
                <w:sz w:val="20"/>
                <w:vertAlign w:val="superscript"/>
              </w:rPr>
              <w:t>abcde</w:t>
            </w:r>
          </w:p>
        </w:tc>
        <w:tc>
          <w:tcPr>
            <w:tcW w:w="2206" w:type="dxa"/>
          </w:tcPr>
          <w:p>
            <w:pPr>
              <w:pStyle w:val="TableParagraph"/>
              <w:spacing w:before="125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31.03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 3.</w:t>
            </w:r>
            <w:r>
              <w:rPr>
                <w:sz w:val="20"/>
                <w:vertAlign w:val="superscript"/>
              </w:rPr>
              <w:t>87abcd</w:t>
            </w:r>
          </w:p>
        </w:tc>
      </w:tr>
      <w:tr>
        <w:trPr>
          <w:trHeight w:val="524" w:hRule="atLeast"/>
        </w:trPr>
        <w:tc>
          <w:tcPr>
            <w:tcW w:w="2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6"/>
              <w:ind w:left="416" w:right="437"/>
              <w:jc w:val="center"/>
              <w:rPr>
                <w:sz w:val="20"/>
              </w:rPr>
            </w:pPr>
            <w:r>
              <w:rPr>
                <w:sz w:val="20"/>
              </w:rPr>
              <w:t>Check-3</w:t>
            </w:r>
          </w:p>
        </w:tc>
        <w:tc>
          <w:tcPr>
            <w:tcW w:w="2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473" w:right="496"/>
              <w:jc w:val="center"/>
              <w:rPr>
                <w:sz w:val="20"/>
              </w:rPr>
            </w:pPr>
            <w:r>
              <w:rPr>
                <w:sz w:val="20"/>
              </w:rPr>
              <w:t>1.45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  <w:r>
              <w:rPr>
                <w:sz w:val="20"/>
                <w:vertAlign w:val="superscript"/>
              </w:rPr>
              <w:t>bc</w:t>
            </w:r>
          </w:p>
        </w:tc>
        <w:tc>
          <w:tcPr>
            <w:tcW w:w="20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465" w:right="511"/>
              <w:jc w:val="center"/>
              <w:rPr>
                <w:sz w:val="20"/>
              </w:rPr>
            </w:pPr>
            <w:r>
              <w:rPr>
                <w:sz w:val="20"/>
              </w:rPr>
              <w:t>4.88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1.10</w:t>
            </w:r>
            <w:r>
              <w:rPr>
                <w:sz w:val="20"/>
                <w:vertAlign w:val="superscript"/>
              </w:rPr>
              <w:t>ab</w:t>
            </w: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529"/>
              <w:rPr>
                <w:sz w:val="20"/>
              </w:rPr>
            </w:pPr>
            <w:r>
              <w:rPr>
                <w:sz w:val="20"/>
              </w:rPr>
              <w:t>104.72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5.94</w:t>
            </w:r>
            <w:r>
              <w:rPr>
                <w:sz w:val="20"/>
                <w:vertAlign w:val="superscript"/>
              </w:rPr>
              <w:t>bcde</w:t>
            </w:r>
          </w:p>
        </w:tc>
        <w:tc>
          <w:tcPr>
            <w:tcW w:w="2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left="496"/>
              <w:rPr>
                <w:sz w:val="20"/>
              </w:rPr>
            </w:pPr>
            <w:r>
              <w:rPr>
                <w:sz w:val="20"/>
              </w:rPr>
              <w:t>2.53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  <w:r>
              <w:rPr>
                <w:sz w:val="20"/>
                <w:vertAlign w:val="superscript"/>
              </w:rPr>
              <w:t>abcde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4"/>
              <w:ind w:right="527"/>
              <w:jc w:val="right"/>
              <w:rPr>
                <w:sz w:val="20"/>
              </w:rPr>
            </w:pPr>
            <w:r>
              <w:rPr>
                <w:sz w:val="20"/>
              </w:rPr>
              <w:t>34.83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 6.20</w:t>
            </w:r>
            <w:r>
              <w:rPr>
                <w:sz w:val="20"/>
                <w:vertAlign w:val="superscript"/>
              </w:rPr>
              <w:t>bcd</w:t>
            </w:r>
          </w:p>
        </w:tc>
      </w:tr>
    </w:tbl>
    <w:p>
      <w:pPr>
        <w:spacing w:before="0"/>
        <w:ind w:left="225" w:right="632" w:firstLine="0"/>
        <w:jc w:val="left"/>
        <w:rPr>
          <w:sz w:val="20"/>
        </w:rPr>
      </w:pPr>
      <w:r>
        <w:rPr>
          <w:sz w:val="20"/>
        </w:rPr>
        <w:t>Values are mean ± standard error of mean. Values followed by different superscript along the same column are significantly different at P ˂ 0.05.</w:t>
      </w:r>
      <w:r>
        <w:rPr>
          <w:spacing w:val="1"/>
          <w:sz w:val="20"/>
        </w:rPr>
        <w:t> </w:t>
      </w:r>
      <w:r>
        <w:rPr>
          <w:sz w:val="20"/>
        </w:rPr>
        <w:t>SH=Seedling</w:t>
      </w:r>
      <w:r>
        <w:rPr>
          <w:spacing w:val="-2"/>
          <w:sz w:val="20"/>
        </w:rPr>
        <w:t> </w:t>
      </w:r>
      <w:r>
        <w:rPr>
          <w:sz w:val="20"/>
        </w:rPr>
        <w:t>height</w:t>
      </w:r>
      <w:r>
        <w:rPr>
          <w:spacing w:val="-4"/>
          <w:sz w:val="20"/>
        </w:rPr>
        <w:t> </w:t>
      </w:r>
      <w:r>
        <w:rPr>
          <w:sz w:val="20"/>
        </w:rPr>
        <w:t>(two weeks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planting),</w:t>
      </w:r>
      <w:r>
        <w:rPr>
          <w:spacing w:val="-3"/>
          <w:sz w:val="20"/>
        </w:rPr>
        <w:t> </w:t>
      </w:r>
      <w:r>
        <w:rPr>
          <w:sz w:val="20"/>
        </w:rPr>
        <w:t>JH=</w:t>
      </w:r>
      <w:r>
        <w:rPr>
          <w:spacing w:val="-3"/>
          <w:sz w:val="20"/>
        </w:rPr>
        <w:t> </w:t>
      </w:r>
      <w:r>
        <w:rPr>
          <w:sz w:val="20"/>
        </w:rPr>
        <w:t>Juvenile</w:t>
      </w:r>
      <w:r>
        <w:rPr>
          <w:spacing w:val="-3"/>
          <w:sz w:val="20"/>
        </w:rPr>
        <w:t> </w:t>
      </w:r>
      <w:r>
        <w:rPr>
          <w:sz w:val="20"/>
        </w:rPr>
        <w:t>height</w:t>
      </w:r>
      <w:r>
        <w:rPr>
          <w:spacing w:val="-3"/>
          <w:sz w:val="20"/>
        </w:rPr>
        <w:t> </w:t>
      </w:r>
      <w:r>
        <w:rPr>
          <w:sz w:val="20"/>
        </w:rPr>
        <w:t>(five weeks</w:t>
      </w:r>
      <w:r>
        <w:rPr>
          <w:spacing w:val="-4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planting),</w:t>
      </w:r>
      <w:r>
        <w:rPr>
          <w:spacing w:val="-2"/>
          <w:sz w:val="20"/>
        </w:rPr>
        <w:t> </w:t>
      </w:r>
      <w:r>
        <w:rPr>
          <w:sz w:val="20"/>
        </w:rPr>
        <w:t>HM=</w:t>
      </w:r>
      <w:r>
        <w:rPr>
          <w:spacing w:val="-3"/>
          <w:sz w:val="20"/>
        </w:rPr>
        <w:t> </w:t>
      </w:r>
      <w:r>
        <w:rPr>
          <w:sz w:val="20"/>
        </w:rPr>
        <w:t>Height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maturity,</w:t>
      </w:r>
      <w:r>
        <w:rPr>
          <w:spacing w:val="-2"/>
          <w:sz w:val="20"/>
        </w:rPr>
        <w:t> </w:t>
      </w:r>
      <w:r>
        <w:rPr>
          <w:sz w:val="20"/>
        </w:rPr>
        <w:t>BPP=</w:t>
      </w:r>
      <w:r>
        <w:rPr>
          <w:spacing w:val="7"/>
          <w:sz w:val="20"/>
        </w:rPr>
        <w:t> </w:t>
      </w:r>
      <w:r>
        <w:rPr>
          <w:sz w:val="20"/>
        </w:rPr>
        <w:t>Branches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plant,</w:t>
      </w:r>
      <w:r>
        <w:rPr>
          <w:spacing w:val="-47"/>
          <w:sz w:val="20"/>
        </w:rPr>
        <w:t> </w:t>
      </w:r>
      <w:r>
        <w:rPr>
          <w:sz w:val="20"/>
        </w:rPr>
        <w:t>HFC=</w:t>
      </w:r>
      <w:r>
        <w:rPr>
          <w:spacing w:val="-1"/>
          <w:sz w:val="20"/>
        </w:rPr>
        <w:t> </w:t>
      </w:r>
      <w:r>
        <w:rPr>
          <w:sz w:val="20"/>
        </w:rPr>
        <w:t>Height of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-1"/>
          <w:sz w:val="20"/>
        </w:rPr>
        <w:t> </w:t>
      </w:r>
      <w:r>
        <w:rPr>
          <w:sz w:val="20"/>
        </w:rPr>
        <w:t>capsule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main</w:t>
      </w:r>
      <w:r>
        <w:rPr>
          <w:spacing w:val="-1"/>
          <w:sz w:val="20"/>
        </w:rPr>
        <w:t> </w:t>
      </w:r>
      <w:r>
        <w:rPr>
          <w:sz w:val="20"/>
        </w:rPr>
        <w:t>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1"/>
        <w:ind w:left="6314" w:right="658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8"/>
          <w:pgSz w:w="15840" w:h="12240" w:orient="landscape"/>
          <w:pgMar w:footer="0" w:header="0" w:top="1140" w:bottom="280" w:left="1760" w:right="9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BodyText"/>
        <w:ind w:left="26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563072" cy="506863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072" cy="506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BodyText"/>
        <w:spacing w:before="90"/>
        <w:ind w:left="265" w:right="115"/>
        <w:jc w:val="both"/>
      </w:pPr>
      <w:r>
        <w:rPr>
          <w:b/>
        </w:rPr>
        <w:t>Plate I: </w:t>
      </w:r>
      <w:r>
        <w:rPr/>
        <w:t>Leaf morphology of M</w:t>
      </w:r>
      <w:r>
        <w:rPr>
          <w:vertAlign w:val="subscript"/>
        </w:rPr>
        <w:t>4</w:t>
      </w:r>
      <w:r>
        <w:rPr>
          <w:vertAlign w:val="baseline"/>
        </w:rPr>
        <w:t> gamma-irradiated </w:t>
      </w:r>
      <w:r>
        <w:rPr>
          <w:i/>
          <w:vertAlign w:val="baseline"/>
        </w:rPr>
        <w:t>Sesamum indicum</w:t>
      </w:r>
      <w:r>
        <w:rPr>
          <w:vertAlign w:val="baseline"/>
        </w:rPr>
        <w:t>. A. Ovate leaf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leaf margin. B. Narrowly cordate leaf with serrate leaf margin. C. Ovate leaf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serrate leaf margin. D. Narrowly cordate leaf with entire leaf margin. E. Leaf with 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lobe</w:t>
      </w:r>
      <w:r>
        <w:rPr>
          <w:spacing w:val="-1"/>
          <w:vertAlign w:val="baseline"/>
        </w:rPr>
        <w:t> </w:t>
      </w:r>
      <w:r>
        <w:rPr>
          <w:vertAlign w:val="baseline"/>
        </w:rPr>
        <w:t>incision. F.</w:t>
      </w:r>
      <w:r>
        <w:rPr>
          <w:spacing w:val="2"/>
          <w:vertAlign w:val="baseline"/>
        </w:rPr>
        <w:t> </w:t>
      </w:r>
      <w:r>
        <w:rPr>
          <w:vertAlign w:val="baseline"/>
        </w:rPr>
        <w:t>Lanceolate leaf.</w:t>
      </w:r>
    </w:p>
    <w:p>
      <w:pPr>
        <w:spacing w:after="0"/>
        <w:jc w:val="both"/>
        <w:sectPr>
          <w:footerReference w:type="default" r:id="rId9"/>
          <w:pgSz w:w="12240" w:h="15840"/>
          <w:pgMar w:footer="1003" w:header="0" w:top="1500" w:bottom="1200" w:left="1720" w:right="1300"/>
          <w:pgNumType w:start="41"/>
        </w:sectPr>
      </w:pP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75" w:after="0"/>
        <w:ind w:left="805" w:right="0" w:hanging="541"/>
        <w:jc w:val="both"/>
      </w:pPr>
      <w:r>
        <w:rPr/>
        <w:t>Yield</w:t>
      </w:r>
      <w:r>
        <w:rPr>
          <w:spacing w:val="-1"/>
        </w:rPr>
        <w:t> </w:t>
      </w:r>
      <w:r>
        <w:rPr/>
        <w:t>parameters 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78" w:id="42"/>
      <w:r>
        <w:rPr/>
        <w:t>Days</w:t>
      </w:r>
      <w:r>
        <w:rPr>
          <w:spacing w:val="-1"/>
        </w:rPr>
        <w:t> </w:t>
      </w:r>
      <w:r>
        <w:rPr/>
        <w:t>to first</w:t>
      </w:r>
      <w:r>
        <w:rPr>
          <w:spacing w:val="-1"/>
        </w:rPr>
        <w:t> </w:t>
      </w:r>
      <w:bookmarkEnd w:id="42"/>
      <w:r>
        <w:rPr/>
        <w:t>flowering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265"/>
        <w:jc w:val="both"/>
      </w:pPr>
      <w:r>
        <w:rPr/>
        <w:t>The</w:t>
      </w:r>
      <w:r>
        <w:rPr>
          <w:spacing w:val="9"/>
        </w:rPr>
        <w:t> </w:t>
      </w:r>
      <w:r>
        <w:rPr/>
        <w:t>least</w:t>
      </w:r>
      <w:r>
        <w:rPr>
          <w:spacing w:val="11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days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appearance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first</w:t>
      </w:r>
      <w:r>
        <w:rPr>
          <w:spacing w:val="11"/>
        </w:rPr>
        <w:t> </w:t>
      </w:r>
      <w:r>
        <w:rPr/>
        <w:t>flower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ML-2</w:t>
      </w:r>
      <w:r>
        <w:rPr>
          <w:spacing w:val="11"/>
        </w:rPr>
        <w:t> </w:t>
      </w:r>
      <w:r>
        <w:rPr/>
        <w:t>(31.07</w:t>
      </w:r>
      <w:r>
        <w:rPr>
          <w:spacing w:val="12"/>
        </w:rPr>
        <w:t> </w:t>
      </w:r>
      <w:r>
        <w:rPr/>
        <w:t>±</w:t>
      </w:r>
    </w:p>
    <w:p>
      <w:pPr>
        <w:pStyle w:val="BodyText"/>
      </w:pPr>
    </w:p>
    <w:p>
      <w:pPr>
        <w:pStyle w:val="BodyText"/>
        <w:spacing w:line="480" w:lineRule="auto"/>
        <w:ind w:left="265" w:right="113"/>
        <w:jc w:val="both"/>
      </w:pPr>
      <w:r>
        <w:rPr/>
        <w:t>2.15 days) and was not significantly different (p ˃ 0.05) from ML-3 (32.13 ± 0.68 days),</w:t>
      </w:r>
      <w:r>
        <w:rPr>
          <w:spacing w:val="1"/>
        </w:rPr>
        <w:t> </w:t>
      </w:r>
      <w:r>
        <w:rPr/>
        <w:t>ML-5 (31.87 ± 3.40 days), ML-6 (32.80 ± 2.77 days), ML-8 (32.13 ± 0.58 days), ML-10</w:t>
      </w:r>
      <w:r>
        <w:rPr>
          <w:spacing w:val="1"/>
        </w:rPr>
        <w:t> </w:t>
      </w:r>
      <w:r>
        <w:rPr/>
        <w:t>(32.67 ± 1.85 days)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ML-11 (32.60 ± 2.66 days) (Table 4.2). The highest number of</w:t>
      </w:r>
      <w:r>
        <w:rPr>
          <w:spacing w:val="1"/>
        </w:rPr>
        <w:t> </w:t>
      </w:r>
      <w:r>
        <w:rPr/>
        <w:t>days to first flowering was observed in Check-1 (41.47 ± 2.67 days). Significant decreases</w:t>
      </w:r>
      <w:r>
        <w:rPr>
          <w:spacing w:val="1"/>
        </w:rPr>
        <w:t> </w:t>
      </w:r>
      <w:r>
        <w:rPr/>
        <w:t>were observed in number of days to first flowering of mutants ML-2 (31.07 ± 2.15 days),</w:t>
      </w:r>
      <w:r>
        <w:rPr>
          <w:spacing w:val="1"/>
        </w:rPr>
        <w:t> </w:t>
      </w:r>
      <w:r>
        <w:rPr/>
        <w:t>ML-3 (32.13 ± 0.68 days) and ML-6 (32.80 ± 2.77 days) (Table 4.2) indicating a probable</w:t>
      </w:r>
      <w:r>
        <w:rPr>
          <w:spacing w:val="1"/>
        </w:rPr>
        <w:t> </w:t>
      </w:r>
      <w:r>
        <w:rPr/>
        <w:t>induction of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maturity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mutant lines.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77" w:id="43"/>
      <w:r>
        <w:rPr/>
        <w:t>Number</w:t>
      </w:r>
      <w:r>
        <w:rPr>
          <w:spacing w:val="-1"/>
        </w:rPr>
        <w:t> </w:t>
      </w:r>
      <w:r>
        <w:rPr/>
        <w:t>of flowers per</w:t>
      </w:r>
      <w:r>
        <w:rPr>
          <w:spacing w:val="-1"/>
        </w:rPr>
        <w:t> </w:t>
      </w:r>
      <w:r>
        <w:rPr/>
        <w:t>plant and flower</w:t>
      </w:r>
      <w:r>
        <w:rPr>
          <w:spacing w:val="-3"/>
        </w:rPr>
        <w:t> </w:t>
      </w:r>
      <w:bookmarkEnd w:id="43"/>
      <w:r>
        <w:rPr/>
        <w:t>morphology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Most of the M</w:t>
      </w:r>
      <w:r>
        <w:rPr>
          <w:vertAlign w:val="subscript"/>
        </w:rPr>
        <w:t>4</w:t>
      </w:r>
      <w:r>
        <w:rPr>
          <w:vertAlign w:val="baseline"/>
        </w:rPr>
        <w:t> lines showed significant variation in number of flowers (Table 4.2).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flowers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 plant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ML-8</w:t>
      </w:r>
      <w:r>
        <w:rPr>
          <w:spacing w:val="1"/>
          <w:vertAlign w:val="baseline"/>
        </w:rPr>
        <w:t> </w:t>
      </w:r>
      <w:r>
        <w:rPr>
          <w:vertAlign w:val="baseline"/>
        </w:rPr>
        <w:t>(90.67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3.48).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flowers per plant was observed in ML-2 (25.67 ± 3.71). All the mutant lines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significant enhancement in number of flowers produced per plant except for ML-2</w:t>
      </w:r>
      <w:r>
        <w:rPr>
          <w:spacing w:val="1"/>
          <w:vertAlign w:val="baseline"/>
        </w:rPr>
        <w:t> </w:t>
      </w:r>
      <w:r>
        <w:rPr>
          <w:vertAlign w:val="baseline"/>
        </w:rPr>
        <w:t>(25.67</w:t>
      </w:r>
      <w:r>
        <w:rPr>
          <w:spacing w:val="7"/>
          <w:vertAlign w:val="baseline"/>
        </w:rPr>
        <w:t> </w:t>
      </w:r>
      <w:r>
        <w:rPr>
          <w:vertAlign w:val="baseline"/>
        </w:rPr>
        <w:t>±</w:t>
      </w:r>
      <w:r>
        <w:rPr>
          <w:spacing w:val="6"/>
          <w:vertAlign w:val="baseline"/>
        </w:rPr>
        <w:t> </w:t>
      </w:r>
      <w:r>
        <w:rPr>
          <w:vertAlign w:val="baseline"/>
        </w:rPr>
        <w:t>3.71),</w:t>
      </w:r>
      <w:r>
        <w:rPr>
          <w:spacing w:val="6"/>
          <w:vertAlign w:val="baseline"/>
        </w:rPr>
        <w:t> </w:t>
      </w:r>
      <w:r>
        <w:rPr>
          <w:vertAlign w:val="baseline"/>
        </w:rPr>
        <w:t>ML-4</w:t>
      </w:r>
      <w:r>
        <w:rPr>
          <w:spacing w:val="6"/>
          <w:vertAlign w:val="baseline"/>
        </w:rPr>
        <w:t> </w:t>
      </w:r>
      <w:r>
        <w:rPr>
          <w:vertAlign w:val="baseline"/>
        </w:rPr>
        <w:t>(32.33</w:t>
      </w:r>
      <w:r>
        <w:rPr>
          <w:spacing w:val="7"/>
          <w:vertAlign w:val="baseline"/>
        </w:rPr>
        <w:t> </w:t>
      </w:r>
      <w:r>
        <w:rPr>
          <w:vertAlign w:val="baseline"/>
        </w:rPr>
        <w:t>±</w:t>
      </w:r>
      <w:r>
        <w:rPr>
          <w:spacing w:val="7"/>
          <w:vertAlign w:val="baseline"/>
        </w:rPr>
        <w:t> </w:t>
      </w:r>
      <w:r>
        <w:rPr>
          <w:vertAlign w:val="baseline"/>
        </w:rPr>
        <w:t>7.42),</w:t>
      </w:r>
      <w:r>
        <w:rPr>
          <w:spacing w:val="6"/>
          <w:vertAlign w:val="baseline"/>
        </w:rPr>
        <w:t> </w:t>
      </w:r>
      <w:r>
        <w:rPr>
          <w:vertAlign w:val="baseline"/>
        </w:rPr>
        <w:t>ML-11</w:t>
      </w:r>
      <w:r>
        <w:rPr>
          <w:spacing w:val="9"/>
          <w:vertAlign w:val="baseline"/>
        </w:rPr>
        <w:t> </w:t>
      </w:r>
      <w:r>
        <w:rPr>
          <w:vertAlign w:val="baseline"/>
        </w:rPr>
        <w:t>(52.00</w:t>
      </w:r>
      <w:r>
        <w:rPr>
          <w:spacing w:val="7"/>
          <w:vertAlign w:val="baseline"/>
        </w:rPr>
        <w:t> </w:t>
      </w:r>
      <w:r>
        <w:rPr>
          <w:vertAlign w:val="baseline"/>
        </w:rPr>
        <w:t>±</w:t>
      </w:r>
      <w:r>
        <w:rPr>
          <w:spacing w:val="7"/>
          <w:vertAlign w:val="baseline"/>
        </w:rPr>
        <w:t> </w:t>
      </w:r>
      <w:r>
        <w:rPr>
          <w:vertAlign w:val="baseline"/>
        </w:rPr>
        <w:t>4.04)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ML-10</w:t>
      </w:r>
      <w:r>
        <w:rPr>
          <w:spacing w:val="6"/>
          <w:vertAlign w:val="baseline"/>
        </w:rPr>
        <w:t> </w:t>
      </w:r>
      <w:r>
        <w:rPr>
          <w:vertAlign w:val="baseline"/>
        </w:rPr>
        <w:t>(61.67</w:t>
      </w:r>
      <w:r>
        <w:rPr>
          <w:spacing w:val="7"/>
          <w:vertAlign w:val="baseline"/>
        </w:rPr>
        <w:t> </w:t>
      </w:r>
      <w:r>
        <w:rPr>
          <w:vertAlign w:val="baseline"/>
        </w:rPr>
        <w:t>±</w:t>
      </w:r>
      <w:r>
        <w:rPr>
          <w:spacing w:val="7"/>
          <w:vertAlign w:val="baseline"/>
        </w:rPr>
        <w:t> </w:t>
      </w:r>
      <w:r>
        <w:rPr>
          <w:vertAlign w:val="baseline"/>
        </w:rPr>
        <w:t>4.37)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265"/>
        <w:jc w:val="both"/>
      </w:pPr>
      <w:r>
        <w:rPr/>
        <w:t>showed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check</w:t>
      </w:r>
      <w:r>
        <w:rPr>
          <w:spacing w:val="-1"/>
        </w:rPr>
        <w:t> </w:t>
      </w:r>
      <w:r>
        <w:rPr/>
        <w:t>varieties</w:t>
      </w:r>
      <w:r>
        <w:rPr>
          <w:spacing w:val="2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65" w:right="113"/>
        <w:jc w:val="both"/>
      </w:pPr>
      <w:r>
        <w:rPr/>
        <w:t>Young flowers were observed to be yellowish in colour with profuse hairs and change</w:t>
      </w:r>
      <w:r>
        <w:rPr>
          <w:spacing w:val="1"/>
        </w:rPr>
        <w:t> </w:t>
      </w:r>
      <w:r>
        <w:rPr/>
        <w:t>colours as they develop in all the mutant lines. Matured flowers appeared as white (ML-3,</w:t>
      </w:r>
      <w:r>
        <w:rPr>
          <w:spacing w:val="1"/>
        </w:rPr>
        <w:t> </w:t>
      </w:r>
      <w:r>
        <w:rPr/>
        <w:t>ML-8, Check-2 and Check-3), white with light pink shading (ML-4, ML-6, ML-7, ML-9</w:t>
      </w:r>
      <w:r>
        <w:rPr>
          <w:spacing w:val="1"/>
        </w:rPr>
        <w:t> </w:t>
      </w:r>
      <w:r>
        <w:rPr/>
        <w:t>and ML-11) or white with dark pink shading (Check-1, ML-1, ML-2, ML-5 and ML-10)</w:t>
      </w:r>
      <w:r>
        <w:rPr>
          <w:spacing w:val="1"/>
        </w:rPr>
        <w:t> </w:t>
      </w:r>
      <w:r>
        <w:rPr/>
        <w:t>(Plate II).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76" w:id="44"/>
      <w:r>
        <w:rPr/>
        <w:t>Days</w:t>
      </w:r>
      <w:r>
        <w:rPr>
          <w:spacing w:val="-1"/>
        </w:rPr>
        <w:t> </w:t>
      </w:r>
      <w:r>
        <w:rPr/>
        <w:t>to 50</w:t>
      </w:r>
      <w:r>
        <w:rPr>
          <w:spacing w:val="3"/>
        </w:rPr>
        <w:t> </w:t>
      </w:r>
      <w:r>
        <w:rPr/>
        <w:t>%</w:t>
      </w:r>
      <w:r>
        <w:rPr>
          <w:spacing w:val="-4"/>
        </w:rPr>
        <w:t> </w:t>
      </w:r>
      <w:bookmarkEnd w:id="44"/>
      <w:r>
        <w:rPr/>
        <w:t>flowering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265"/>
        <w:jc w:val="both"/>
      </w:pP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 was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number of days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flowering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75" w:id="45"/>
      <w:r>
        <w:rPr/>
        <w:t>Days</w:t>
      </w:r>
      <w:r>
        <w:rPr>
          <w:spacing w:val="-1"/>
        </w:rPr>
        <w:t> </w:t>
      </w:r>
      <w:r>
        <w:rPr/>
        <w:t>to physiological</w:t>
      </w:r>
      <w:r>
        <w:rPr>
          <w:spacing w:val="-1"/>
        </w:rPr>
        <w:t> </w:t>
      </w:r>
      <w:bookmarkEnd w:id="45"/>
      <w:r>
        <w:rPr/>
        <w:t>maturity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265"/>
        <w:jc w:val="both"/>
      </w:pPr>
      <w:r>
        <w:rPr/>
        <w:t>The</w:t>
      </w:r>
      <w:r>
        <w:rPr>
          <w:spacing w:val="33"/>
        </w:rPr>
        <w:t> </w:t>
      </w:r>
      <w:r>
        <w:rPr/>
        <w:t>highest</w:t>
      </w:r>
      <w:r>
        <w:rPr>
          <w:spacing w:val="36"/>
        </w:rPr>
        <w:t> </w:t>
      </w:r>
      <w:r>
        <w:rPr/>
        <w:t>number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days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physiological</w:t>
      </w:r>
      <w:r>
        <w:rPr>
          <w:spacing w:val="35"/>
        </w:rPr>
        <w:t> </w:t>
      </w:r>
      <w:r>
        <w:rPr/>
        <w:t>maturity</w:t>
      </w:r>
      <w:r>
        <w:rPr>
          <w:spacing w:val="30"/>
        </w:rPr>
        <w:t> </w:t>
      </w:r>
      <w:r>
        <w:rPr/>
        <w:t>was</w:t>
      </w:r>
      <w:r>
        <w:rPr>
          <w:spacing w:val="35"/>
        </w:rPr>
        <w:t> </w:t>
      </w:r>
      <w:r>
        <w:rPr/>
        <w:t>observed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ML-4</w:t>
      </w:r>
      <w:r>
        <w:rPr>
          <w:spacing w:val="38"/>
        </w:rPr>
        <w:t> </w:t>
      </w:r>
      <w:r>
        <w:rPr/>
        <w:t>(123.67</w:t>
      </w:r>
      <w:r>
        <w:rPr>
          <w:spacing w:val="35"/>
        </w:rPr>
        <w:t> </w:t>
      </w:r>
      <w:r>
        <w:rPr/>
        <w:t>±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6.44 days) and was not significantly different (p ˃ 0.05) from ML-2 (120.33 ± 1.33 days)</w:t>
      </w:r>
      <w:r>
        <w:rPr>
          <w:spacing w:val="1"/>
        </w:rPr>
        <w:t> </w:t>
      </w:r>
      <w:r>
        <w:rPr/>
        <w:t>and Check-1 (121.00 ± 3.06 days) (Table 4.2). The least number of days to physiological</w:t>
      </w:r>
      <w:r>
        <w:rPr>
          <w:spacing w:val="1"/>
        </w:rPr>
        <w:t> </w:t>
      </w:r>
      <w:r>
        <w:rPr/>
        <w:t>maturity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observed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ML-5</w:t>
      </w:r>
      <w:r>
        <w:rPr>
          <w:spacing w:val="11"/>
        </w:rPr>
        <w:t> </w:t>
      </w:r>
      <w:r>
        <w:rPr/>
        <w:t>(101.33</w:t>
      </w:r>
      <w:r>
        <w:rPr>
          <w:spacing w:val="10"/>
        </w:rPr>
        <w:t> </w:t>
      </w:r>
      <w:r>
        <w:rPr/>
        <w:t>±</w:t>
      </w:r>
      <w:r>
        <w:rPr>
          <w:spacing w:val="8"/>
        </w:rPr>
        <w:t> </w:t>
      </w:r>
      <w:r>
        <w:rPr/>
        <w:t>2.33</w:t>
      </w:r>
      <w:r>
        <w:rPr>
          <w:spacing w:val="8"/>
        </w:rPr>
        <w:t> </w:t>
      </w:r>
      <w:r>
        <w:rPr/>
        <w:t>days)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significantly</w:t>
      </w:r>
      <w:r>
        <w:rPr>
          <w:spacing w:val="3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(p</w:t>
      </w:r>
    </w:p>
    <w:p>
      <w:pPr>
        <w:pStyle w:val="BodyText"/>
        <w:spacing w:before="1"/>
        <w:ind w:left="265"/>
        <w:jc w:val="both"/>
      </w:pPr>
      <w:r>
        <w:rPr/>
        <w:t>&gt;</w:t>
      </w:r>
      <w:r>
        <w:rPr>
          <w:spacing w:val="7"/>
        </w:rPr>
        <w:t> </w:t>
      </w:r>
      <w:r>
        <w:rPr/>
        <w:t>0.05)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ML-6</w:t>
      </w:r>
      <w:r>
        <w:rPr>
          <w:spacing w:val="8"/>
        </w:rPr>
        <w:t> </w:t>
      </w:r>
      <w:r>
        <w:rPr/>
        <w:t>(109.00</w:t>
      </w:r>
      <w:r>
        <w:rPr>
          <w:spacing w:val="7"/>
        </w:rPr>
        <w:t> </w:t>
      </w:r>
      <w:r>
        <w:rPr/>
        <w:t>±</w:t>
      </w:r>
      <w:r>
        <w:rPr>
          <w:spacing w:val="6"/>
        </w:rPr>
        <w:t> </w:t>
      </w:r>
      <w:r>
        <w:rPr/>
        <w:t>3.46</w:t>
      </w:r>
      <w:r>
        <w:rPr>
          <w:spacing w:val="7"/>
        </w:rPr>
        <w:t> </w:t>
      </w:r>
      <w:r>
        <w:rPr/>
        <w:t>days)</w:t>
      </w:r>
      <w:r>
        <w:rPr>
          <w:spacing w:val="7"/>
        </w:rPr>
        <w:t> </w:t>
      </w:r>
      <w:r>
        <w:rPr/>
        <w:t>ML-7</w:t>
      </w:r>
      <w:r>
        <w:rPr>
          <w:spacing w:val="9"/>
        </w:rPr>
        <w:t> </w:t>
      </w:r>
      <w:r>
        <w:rPr/>
        <w:t>(108.67</w:t>
      </w:r>
      <w:r>
        <w:rPr>
          <w:spacing w:val="6"/>
        </w:rPr>
        <w:t> </w:t>
      </w:r>
      <w:r>
        <w:rPr/>
        <w:t>±</w:t>
      </w:r>
      <w:r>
        <w:rPr>
          <w:spacing w:val="7"/>
        </w:rPr>
        <w:t> </w:t>
      </w:r>
      <w:r>
        <w:rPr/>
        <w:t>0.88</w:t>
      </w:r>
      <w:r>
        <w:rPr>
          <w:spacing w:val="7"/>
        </w:rPr>
        <w:t> </w:t>
      </w:r>
      <w:r>
        <w:rPr/>
        <w:t>days)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ML-10</w:t>
      </w:r>
      <w:r>
        <w:rPr>
          <w:spacing w:val="9"/>
        </w:rPr>
        <w:t> </w:t>
      </w:r>
      <w:r>
        <w:rPr/>
        <w:t>(106.00</w:t>
      </w:r>
      <w:r>
        <w:rPr>
          <w:spacing w:val="9"/>
        </w:rPr>
        <w:t> </w:t>
      </w:r>
      <w:r>
        <w:rPr/>
        <w:t>±</w:t>
      </w:r>
    </w:p>
    <w:p>
      <w:pPr>
        <w:pStyle w:val="BodyText"/>
      </w:pPr>
    </w:p>
    <w:p>
      <w:pPr>
        <w:pStyle w:val="BodyText"/>
        <w:spacing w:line="480" w:lineRule="auto"/>
        <w:ind w:left="265" w:right="113"/>
        <w:jc w:val="both"/>
      </w:pPr>
      <w:r>
        <w:rPr/>
        <w:t>6.25 days). Mutants with significant lower number of days to attain physiological maturity</w:t>
      </w:r>
      <w:r>
        <w:rPr>
          <w:spacing w:val="1"/>
        </w:rPr>
        <w:t> </w:t>
      </w:r>
      <w:r>
        <w:rPr/>
        <w:t>comprised of ML-5 (101.33 ± 2.33 days), ML-10 (106.00 ± 6.25 days), ML-7 (108.67 ±</w:t>
      </w:r>
      <w:r>
        <w:rPr>
          <w:spacing w:val="1"/>
        </w:rPr>
        <w:t> </w:t>
      </w:r>
      <w:r>
        <w:rPr/>
        <w:t>0.88</w:t>
      </w:r>
      <w:r>
        <w:rPr>
          <w:spacing w:val="-2"/>
        </w:rPr>
        <w:t> </w:t>
      </w:r>
      <w:r>
        <w:rPr/>
        <w:t>days) and ML-6</w:t>
      </w:r>
      <w:r>
        <w:rPr>
          <w:spacing w:val="2"/>
        </w:rPr>
        <w:t> </w:t>
      </w:r>
      <w:r>
        <w:rPr/>
        <w:t>(109.00 ± 3.46 days)</w:t>
      </w:r>
      <w:r>
        <w:rPr>
          <w:spacing w:val="-1"/>
        </w:rPr>
        <w:t> </w:t>
      </w:r>
      <w:r>
        <w:rPr/>
        <w:t>(Table</w:t>
      </w:r>
      <w:r>
        <w:rPr>
          <w:spacing w:val="2"/>
        </w:rPr>
        <w:t> </w:t>
      </w:r>
      <w:r>
        <w:rPr/>
        <w:t>4.2).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74" w:id="46"/>
      <w:r>
        <w:rPr/>
        <w:t>Capsules</w:t>
      </w:r>
      <w:r>
        <w:rPr>
          <w:spacing w:val="-2"/>
        </w:rPr>
        <w:t> </w:t>
      </w:r>
      <w:bookmarkEnd w:id="46"/>
      <w:r>
        <w:rPr/>
        <w:t>per plant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2"/>
        <w:jc w:val="both"/>
      </w:pPr>
      <w:r>
        <w:rPr/>
        <w:t>The average least number of capsules per plant was observed in Ml-1 (46.22 ± 2.61) and</w:t>
      </w:r>
      <w:r>
        <w:rPr>
          <w:spacing w:val="1"/>
        </w:rPr>
        <w:t> </w:t>
      </w:r>
      <w:r>
        <w:rPr/>
        <w:t>was not significantly different (p ˃ 0.05) from ML-4 (51.00 ± 5.29). Highest number of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ML-8</w:t>
      </w:r>
      <w:r>
        <w:rPr>
          <w:spacing w:val="1"/>
        </w:rPr>
        <w:t> </w:t>
      </w:r>
      <w:r>
        <w:rPr/>
        <w:t>(163.00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5.57)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˃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ML-7</w:t>
      </w:r>
      <w:r>
        <w:rPr>
          <w:spacing w:val="1"/>
        </w:rPr>
        <w:t> </w:t>
      </w:r>
      <w:r>
        <w:rPr/>
        <w:t>(151.00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11.27)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4.2).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significant enhancement in number of capsules per plant over their checks comprised of</w:t>
      </w:r>
      <w:r>
        <w:rPr>
          <w:spacing w:val="1"/>
        </w:rPr>
        <w:t> </w:t>
      </w:r>
      <w:r>
        <w:rPr/>
        <w:t>ML-2</w:t>
      </w:r>
      <w:r>
        <w:rPr>
          <w:spacing w:val="14"/>
        </w:rPr>
        <w:t> </w:t>
      </w:r>
      <w:r>
        <w:rPr/>
        <w:t>(77.30</w:t>
      </w:r>
      <w:r>
        <w:rPr>
          <w:spacing w:val="15"/>
        </w:rPr>
        <w:t> </w:t>
      </w:r>
      <w:r>
        <w:rPr/>
        <w:t>±</w:t>
      </w:r>
      <w:r>
        <w:rPr>
          <w:spacing w:val="15"/>
        </w:rPr>
        <w:t> </w:t>
      </w:r>
      <w:r>
        <w:rPr/>
        <w:t>9.24),</w:t>
      </w:r>
      <w:r>
        <w:rPr>
          <w:spacing w:val="14"/>
        </w:rPr>
        <w:t> </w:t>
      </w:r>
      <w:r>
        <w:rPr/>
        <w:t>ML-3</w:t>
      </w:r>
      <w:r>
        <w:rPr>
          <w:spacing w:val="15"/>
        </w:rPr>
        <w:t> </w:t>
      </w:r>
      <w:r>
        <w:rPr/>
        <w:t>(105.33</w:t>
      </w:r>
      <w:r>
        <w:rPr>
          <w:spacing w:val="16"/>
        </w:rPr>
        <w:t> </w:t>
      </w:r>
      <w:r>
        <w:rPr/>
        <w:t>±</w:t>
      </w:r>
      <w:r>
        <w:rPr>
          <w:spacing w:val="15"/>
        </w:rPr>
        <w:t> </w:t>
      </w:r>
      <w:r>
        <w:rPr/>
        <w:t>5.84),</w:t>
      </w:r>
      <w:r>
        <w:rPr>
          <w:spacing w:val="14"/>
        </w:rPr>
        <w:t> </w:t>
      </w:r>
      <w:r>
        <w:rPr/>
        <w:t>ML-7</w:t>
      </w:r>
      <w:r>
        <w:rPr>
          <w:spacing w:val="15"/>
        </w:rPr>
        <w:t> </w:t>
      </w:r>
      <w:r>
        <w:rPr/>
        <w:t>(151.00</w:t>
      </w:r>
      <w:r>
        <w:rPr>
          <w:spacing w:val="16"/>
        </w:rPr>
        <w:t> </w:t>
      </w:r>
      <w:r>
        <w:rPr/>
        <w:t>±</w:t>
      </w:r>
      <w:r>
        <w:rPr>
          <w:spacing w:val="15"/>
        </w:rPr>
        <w:t> </w:t>
      </w:r>
      <w:r>
        <w:rPr/>
        <w:t>11.27)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ML-8</w:t>
      </w:r>
      <w:r>
        <w:rPr>
          <w:spacing w:val="15"/>
        </w:rPr>
        <w:t> </w:t>
      </w:r>
      <w:r>
        <w:rPr/>
        <w:t>(163.00</w:t>
      </w:r>
      <w:r>
        <w:rPr>
          <w:spacing w:val="16"/>
        </w:rPr>
        <w:t> </w:t>
      </w:r>
      <w:r>
        <w:rPr/>
        <w:t>±</w:t>
      </w:r>
    </w:p>
    <w:p>
      <w:pPr>
        <w:pStyle w:val="BodyText"/>
        <w:spacing w:line="274" w:lineRule="exact"/>
        <w:ind w:left="265"/>
        <w:jc w:val="both"/>
      </w:pPr>
      <w:r>
        <w:rPr/>
        <w:t>5.57)</w:t>
      </w:r>
      <w:r>
        <w:rPr>
          <w:spacing w:val="-2"/>
        </w:rPr>
        <w:t> </w:t>
      </w:r>
      <w:r>
        <w:rPr/>
        <w:t>(Table</w:t>
      </w:r>
      <w:r>
        <w:rPr>
          <w:spacing w:val="-2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1" w:after="0"/>
        <w:ind w:left="985" w:right="0" w:hanging="721"/>
        <w:jc w:val="both"/>
      </w:pPr>
      <w:bookmarkStart w:name="_TOC_250073" w:id="47"/>
      <w:r>
        <w:rPr/>
        <w:t>Capsule</w:t>
      </w:r>
      <w:r>
        <w:rPr>
          <w:spacing w:val="-1"/>
        </w:rPr>
        <w:t> </w:t>
      </w:r>
      <w:r>
        <w:rPr/>
        <w:t>length and</w:t>
      </w:r>
      <w:r>
        <w:rPr>
          <w:spacing w:val="-1"/>
        </w:rPr>
        <w:t> </w:t>
      </w:r>
      <w:r>
        <w:rPr/>
        <w:t>capsule</w:t>
      </w:r>
      <w:r>
        <w:rPr>
          <w:spacing w:val="-1"/>
        </w:rPr>
        <w:t> </w:t>
      </w:r>
      <w:bookmarkEnd w:id="47"/>
      <w:r>
        <w:rPr/>
        <w:t>width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The least capsule length was observed in ML-8 (2.40 ± 0.10 cm) (Table 4.2). Check-2 and</w:t>
      </w:r>
      <w:r>
        <w:rPr>
          <w:spacing w:val="1"/>
        </w:rPr>
        <w:t> </w:t>
      </w:r>
      <w:r>
        <w:rPr/>
        <w:t>ML-3</w:t>
      </w:r>
      <w:r>
        <w:rPr>
          <w:spacing w:val="43"/>
        </w:rPr>
        <w:t> </w:t>
      </w:r>
      <w:r>
        <w:rPr/>
        <w:t>were</w:t>
      </w:r>
      <w:r>
        <w:rPr>
          <w:spacing w:val="41"/>
        </w:rPr>
        <w:t> </w:t>
      </w:r>
      <w:r>
        <w:rPr/>
        <w:t>observed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have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highest</w:t>
      </w:r>
      <w:r>
        <w:rPr>
          <w:spacing w:val="45"/>
        </w:rPr>
        <w:t> </w:t>
      </w:r>
      <w:r>
        <w:rPr/>
        <w:t>capsule</w:t>
      </w:r>
      <w:r>
        <w:rPr>
          <w:spacing w:val="41"/>
        </w:rPr>
        <w:t> </w:t>
      </w:r>
      <w:r>
        <w:rPr/>
        <w:t>length</w:t>
      </w:r>
      <w:r>
        <w:rPr>
          <w:spacing w:val="49"/>
        </w:rPr>
        <w:t> </w:t>
      </w:r>
      <w:r>
        <w:rPr/>
        <w:t>(3.07</w:t>
      </w:r>
      <w:r>
        <w:rPr>
          <w:spacing w:val="42"/>
        </w:rPr>
        <w:t> </w:t>
      </w:r>
      <w:r>
        <w:rPr/>
        <w:t>±</w:t>
      </w:r>
      <w:r>
        <w:rPr>
          <w:spacing w:val="42"/>
        </w:rPr>
        <w:t> </w:t>
      </w:r>
      <w:r>
        <w:rPr/>
        <w:t>0.09</w:t>
      </w:r>
      <w:r>
        <w:rPr>
          <w:spacing w:val="42"/>
        </w:rPr>
        <w:t> </w:t>
      </w:r>
      <w:r>
        <w:rPr/>
        <w:t>cm).</w:t>
      </w:r>
      <w:r>
        <w:rPr>
          <w:spacing w:val="42"/>
        </w:rPr>
        <w:t> </w:t>
      </w:r>
      <w:r>
        <w:rPr/>
        <w:t>All</w:t>
      </w:r>
      <w:r>
        <w:rPr>
          <w:spacing w:val="42"/>
        </w:rPr>
        <w:t> </w:t>
      </w:r>
      <w:r>
        <w:rPr/>
        <w:t>mutants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derived from Check-1 and Check-3 showed significant increment in capsule length except</w:t>
      </w:r>
      <w:r>
        <w:rPr>
          <w:spacing w:val="1"/>
        </w:rPr>
        <w:t> </w:t>
      </w:r>
      <w:r>
        <w:rPr/>
        <w:t>ML-8 (2.40 ± 0.10 cm) and ML-10 (2.73 ± 0.18 cm). No significant increase was observed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mutant lines obtained from Check-2 (Table 4.2).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ML-9</w:t>
      </w:r>
      <w:r>
        <w:rPr>
          <w:spacing w:val="1"/>
        </w:rPr>
        <w:t> </w:t>
      </w:r>
      <w:r>
        <w:rPr/>
        <w:t>(3.33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0.03</w:t>
      </w:r>
      <w:r>
        <w:rPr>
          <w:spacing w:val="1"/>
        </w:rPr>
        <w:t> </w:t>
      </w:r>
      <w:r>
        <w:rPr/>
        <w:t>cm)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different (p ˃ 0.05) from ML-11 (3.27 ± 0.23 cm). Mutants with significant</w:t>
      </w:r>
      <w:r>
        <w:rPr>
          <w:spacing w:val="1"/>
        </w:rPr>
        <w:t> </w:t>
      </w:r>
      <w:r>
        <w:rPr/>
        <w:t>increment in capsule width comprised of ML-1 (2.83 ± 0.12 cm), ML-5 (3.00 ± 0.23 cm),</w:t>
      </w:r>
      <w:r>
        <w:rPr>
          <w:spacing w:val="1"/>
        </w:rPr>
        <w:t> </w:t>
      </w:r>
      <w:r>
        <w:rPr/>
        <w:t>ML-6</w:t>
      </w:r>
      <w:r>
        <w:rPr>
          <w:spacing w:val="21"/>
        </w:rPr>
        <w:t> </w:t>
      </w:r>
      <w:r>
        <w:rPr/>
        <w:t>(2.43</w:t>
      </w:r>
      <w:r>
        <w:rPr>
          <w:spacing w:val="20"/>
        </w:rPr>
        <w:t> </w:t>
      </w:r>
      <w:r>
        <w:rPr/>
        <w:t>±</w:t>
      </w:r>
      <w:r>
        <w:rPr>
          <w:spacing w:val="20"/>
        </w:rPr>
        <w:t> </w:t>
      </w:r>
      <w:r>
        <w:rPr/>
        <w:t>0.09</w:t>
      </w:r>
      <w:r>
        <w:rPr>
          <w:spacing w:val="21"/>
        </w:rPr>
        <w:t> </w:t>
      </w:r>
      <w:r>
        <w:rPr/>
        <w:t>cm),</w:t>
      </w:r>
      <w:r>
        <w:rPr>
          <w:spacing w:val="23"/>
        </w:rPr>
        <w:t> </w:t>
      </w:r>
      <w:r>
        <w:rPr/>
        <w:t>ML-7</w:t>
      </w:r>
      <w:r>
        <w:rPr>
          <w:spacing w:val="22"/>
        </w:rPr>
        <w:t> </w:t>
      </w:r>
      <w:r>
        <w:rPr/>
        <w:t>(3.00</w:t>
      </w:r>
      <w:r>
        <w:rPr>
          <w:spacing w:val="20"/>
        </w:rPr>
        <w:t> </w:t>
      </w:r>
      <w:r>
        <w:rPr/>
        <w:t>±</w:t>
      </w:r>
      <w:r>
        <w:rPr>
          <w:spacing w:val="20"/>
        </w:rPr>
        <w:t> </w:t>
      </w:r>
      <w:r>
        <w:rPr/>
        <w:t>0.06</w:t>
      </w:r>
      <w:r>
        <w:rPr>
          <w:spacing w:val="20"/>
        </w:rPr>
        <w:t> </w:t>
      </w:r>
      <w:r>
        <w:rPr/>
        <w:t>cm),</w:t>
      </w:r>
      <w:r>
        <w:rPr>
          <w:spacing w:val="24"/>
        </w:rPr>
        <w:t> </w:t>
      </w:r>
      <w:r>
        <w:rPr/>
        <w:t>ML-9</w:t>
      </w:r>
      <w:r>
        <w:rPr>
          <w:spacing w:val="22"/>
        </w:rPr>
        <w:t> </w:t>
      </w:r>
      <w:r>
        <w:rPr/>
        <w:t>(3.33</w:t>
      </w:r>
      <w:r>
        <w:rPr>
          <w:spacing w:val="20"/>
        </w:rPr>
        <w:t> </w:t>
      </w:r>
      <w:r>
        <w:rPr/>
        <w:t>±</w:t>
      </w:r>
      <w:r>
        <w:rPr>
          <w:spacing w:val="20"/>
        </w:rPr>
        <w:t> </w:t>
      </w:r>
      <w:r>
        <w:rPr/>
        <w:t>0.03</w:t>
      </w:r>
      <w:r>
        <w:rPr>
          <w:spacing w:val="19"/>
        </w:rPr>
        <w:t> </w:t>
      </w:r>
      <w:r>
        <w:rPr/>
        <w:t>cm),</w:t>
      </w:r>
      <w:r>
        <w:rPr>
          <w:spacing w:val="25"/>
        </w:rPr>
        <w:t> </w:t>
      </w:r>
      <w:r>
        <w:rPr/>
        <w:t>ML-10</w:t>
      </w:r>
      <w:r>
        <w:rPr>
          <w:spacing w:val="22"/>
        </w:rPr>
        <w:t> </w:t>
      </w:r>
      <w:r>
        <w:rPr/>
        <w:t>(2.83</w:t>
      </w:r>
      <w:r>
        <w:rPr>
          <w:spacing w:val="20"/>
        </w:rPr>
        <w:t> </w:t>
      </w:r>
      <w:r>
        <w:rPr/>
        <w:t>±</w:t>
      </w:r>
    </w:p>
    <w:p>
      <w:pPr>
        <w:pStyle w:val="BodyText"/>
        <w:ind w:left="265"/>
        <w:jc w:val="both"/>
      </w:pPr>
      <w:r>
        <w:rPr/>
        <w:t>0.03</w:t>
      </w:r>
      <w:r>
        <w:rPr>
          <w:spacing w:val="-2"/>
        </w:rPr>
        <w:t> </w:t>
      </w:r>
      <w:r>
        <w:rPr/>
        <w:t>cm) and</w:t>
      </w:r>
      <w:r>
        <w:rPr>
          <w:spacing w:val="-1"/>
        </w:rPr>
        <w:t> </w:t>
      </w:r>
      <w:r>
        <w:rPr/>
        <w:t>ML-11</w:t>
      </w:r>
      <w:r>
        <w:rPr>
          <w:spacing w:val="2"/>
        </w:rPr>
        <w:t> </w:t>
      </w:r>
      <w:r>
        <w:rPr/>
        <w:t>(3.27</w:t>
      </w:r>
      <w:r>
        <w:rPr>
          <w:spacing w:val="-1"/>
        </w:rPr>
        <w:t> </w:t>
      </w:r>
      <w:r>
        <w:rPr/>
        <w:t>± 0.23</w:t>
      </w:r>
      <w:r>
        <w:rPr>
          <w:spacing w:val="-1"/>
        </w:rPr>
        <w:t> </w:t>
      </w:r>
      <w:r>
        <w:rPr/>
        <w:t>cm)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72" w:id="48"/>
      <w:r>
        <w:rPr/>
        <w:t>Fresh capsule</w:t>
      </w:r>
      <w:r>
        <w:rPr>
          <w:spacing w:val="-1"/>
        </w:rPr>
        <w:t> </w:t>
      </w:r>
      <w:r>
        <w:rPr/>
        <w:t>weight and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capsule</w:t>
      </w:r>
      <w:r>
        <w:rPr>
          <w:spacing w:val="-1"/>
        </w:rPr>
        <w:t> </w:t>
      </w:r>
      <w:bookmarkEnd w:id="48"/>
      <w:r>
        <w:rPr/>
        <w:t>weight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The line ML-3 had the least fresh capsule weight (1.29 ± 0.06 g). The highest fresh capsule</w:t>
      </w:r>
      <w:r>
        <w:rPr>
          <w:spacing w:val="1"/>
        </w:rPr>
        <w:t> </w:t>
      </w:r>
      <w:r>
        <w:rPr/>
        <w:t>weight was observed in ML-7 (2.26 ± 0.05 g). Significant increase was</w:t>
      </w:r>
      <w:r>
        <w:rPr>
          <w:spacing w:val="60"/>
        </w:rPr>
        <w:t> </w:t>
      </w:r>
      <w:r>
        <w:rPr/>
        <w:t>observed in the</w:t>
      </w:r>
      <w:r>
        <w:rPr>
          <w:spacing w:val="1"/>
        </w:rPr>
        <w:t> </w:t>
      </w:r>
      <w:r>
        <w:rPr/>
        <w:t>fresh capsule weight of all the mutant lines over their respective checks except in ML-3</w:t>
      </w:r>
      <w:r>
        <w:rPr>
          <w:spacing w:val="1"/>
        </w:rPr>
        <w:t> </w:t>
      </w:r>
      <w:r>
        <w:rPr/>
        <w:t>(1.29</w:t>
      </w:r>
      <w:r>
        <w:rPr>
          <w:spacing w:val="-2"/>
        </w:rPr>
        <w:t> </w:t>
      </w:r>
      <w:r>
        <w:rPr/>
        <w:t>± 0.06 g)</w:t>
      </w:r>
      <w:r>
        <w:rPr>
          <w:spacing w:val="-1"/>
        </w:rPr>
        <w:t> </w:t>
      </w:r>
      <w:r>
        <w:rPr/>
        <w:t>and ML-4 (1.47 ± 0.14 g)</w:t>
      </w:r>
      <w:r>
        <w:rPr>
          <w:spacing w:val="-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13"/>
        <w:jc w:val="both"/>
      </w:pPr>
      <w:r>
        <w:rPr/>
        <w:t>The highest dry capsule weight was observed in ML-8 (2.07 ± 0.51 g) (Table 4.2). The least</w:t>
      </w:r>
      <w:r>
        <w:rPr>
          <w:spacing w:val="-57"/>
        </w:rPr>
        <w:t> </w:t>
      </w:r>
      <w:r>
        <w:rPr/>
        <w:t>dry</w:t>
      </w:r>
      <w:r>
        <w:rPr>
          <w:spacing w:val="-4"/>
        </w:rPr>
        <w:t> </w:t>
      </w:r>
      <w:r>
        <w:rPr/>
        <w:t>capsule</w:t>
      </w:r>
      <w:r>
        <w:rPr>
          <w:spacing w:val="-1"/>
        </w:rPr>
        <w:t> </w:t>
      </w:r>
      <w:r>
        <w:rPr/>
        <w:t>weight was observed in ML-1 (0.42</w:t>
      </w:r>
      <w:r>
        <w:rPr>
          <w:spacing w:val="-1"/>
        </w:rPr>
        <w:t> </w:t>
      </w:r>
      <w:r>
        <w:rPr/>
        <w:t>±</w:t>
      </w:r>
      <w:r>
        <w:rPr>
          <w:spacing w:val="2"/>
        </w:rPr>
        <w:t> </w:t>
      </w:r>
      <w:r>
        <w:rPr/>
        <w:t>0.00 g).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71" w:id="49"/>
      <w:r>
        <w:rPr/>
        <w:t>Seeds</w:t>
      </w:r>
      <w:r>
        <w:rPr>
          <w:spacing w:val="-2"/>
        </w:rPr>
        <w:t> </w:t>
      </w:r>
      <w:bookmarkEnd w:id="49"/>
      <w:r>
        <w:rPr/>
        <w:t>per capsule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The highest number of seeds per capsule was observed in ML-11 (103.33 ± 1.33) (Table</w:t>
      </w:r>
      <w:r>
        <w:rPr>
          <w:spacing w:val="1"/>
        </w:rPr>
        <w:t> </w:t>
      </w:r>
      <w:r>
        <w:rPr/>
        <w:t>4.2).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ML-2</w:t>
      </w:r>
      <w:r>
        <w:rPr>
          <w:spacing w:val="1"/>
        </w:rPr>
        <w:t> </w:t>
      </w:r>
      <w:r>
        <w:rPr/>
        <w:t>(66.00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2.00).</w:t>
      </w:r>
      <w:r>
        <w:rPr>
          <w:spacing w:val="1"/>
        </w:rPr>
        <w:t> </w:t>
      </w:r>
      <w:r>
        <w:rPr/>
        <w:t>Significant enhancement was observed in number of seeds per capsule in all mutant lines</w:t>
      </w:r>
      <w:r>
        <w:rPr>
          <w:spacing w:val="1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Check-2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Check-3</w:t>
      </w:r>
      <w:r>
        <w:rPr>
          <w:spacing w:val="-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and ML-1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Check-1</w:t>
      </w:r>
      <w:r>
        <w:rPr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4.2).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70" w:id="50"/>
      <w:r>
        <w:rPr/>
        <w:t>Hundred</w:t>
      </w:r>
      <w:r>
        <w:rPr>
          <w:spacing w:val="-1"/>
        </w:rPr>
        <w:t> </w:t>
      </w:r>
      <w:bookmarkEnd w:id="50"/>
      <w:r>
        <w:rPr/>
        <w:t>seed weight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7"/>
        <w:jc w:val="both"/>
      </w:pPr>
      <w:r>
        <w:rPr/>
        <w:t>ML-4 was observed to have the highest weight of hundred seeds (0.54 ± 0.05 g). The least</w:t>
      </w:r>
      <w:r>
        <w:rPr>
          <w:spacing w:val="1"/>
        </w:rPr>
        <w:t> </w:t>
      </w:r>
      <w:r>
        <w:rPr/>
        <w:t>weight of hundred seeds was observed in ML-2 (0.18 ± 0.01 g). Mutants with enhanced</w:t>
      </w:r>
      <w:r>
        <w:rPr>
          <w:spacing w:val="1"/>
        </w:rPr>
        <w:t> </w:t>
      </w:r>
      <w:r>
        <w:rPr/>
        <w:t>increment in hundred seed weight comprised of ML-1 (0.37 ± 0.02 g), ML-3 (0.31 ± 0.02</w:t>
      </w:r>
      <w:r>
        <w:rPr>
          <w:spacing w:val="1"/>
        </w:rPr>
        <w:t> </w:t>
      </w:r>
      <w:r>
        <w:rPr/>
        <w:t>g),</w:t>
      </w:r>
      <w:r>
        <w:rPr>
          <w:spacing w:val="-1"/>
        </w:rPr>
        <w:t> </w:t>
      </w:r>
      <w:r>
        <w:rPr/>
        <w:t>ML-4 (0.54</w:t>
      </w:r>
      <w:r>
        <w:rPr>
          <w:spacing w:val="-1"/>
        </w:rPr>
        <w:t> </w:t>
      </w:r>
      <w:r>
        <w:rPr/>
        <w:t>± 0.05</w:t>
      </w:r>
      <w:r>
        <w:rPr>
          <w:spacing w:val="1"/>
        </w:rPr>
        <w:t> </w:t>
      </w:r>
      <w:r>
        <w:rPr/>
        <w:t>g),</w:t>
      </w:r>
      <w:r>
        <w:rPr>
          <w:spacing w:val="1"/>
        </w:rPr>
        <w:t> </w:t>
      </w:r>
      <w:r>
        <w:rPr/>
        <w:t>ML-6</w:t>
      </w:r>
      <w:r>
        <w:rPr>
          <w:spacing w:val="1"/>
        </w:rPr>
        <w:t> </w:t>
      </w:r>
      <w:r>
        <w:rPr/>
        <w:t>(0.28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0.00</w:t>
      </w:r>
      <w:r>
        <w:rPr>
          <w:spacing w:val="3"/>
        </w:rPr>
        <w:t> </w:t>
      </w:r>
      <w:r>
        <w:rPr/>
        <w:t>g)</w:t>
      </w:r>
      <w:r>
        <w:rPr>
          <w:spacing w:val="-1"/>
        </w:rPr>
        <w:t> </w:t>
      </w:r>
      <w:r>
        <w:rPr/>
        <w:t>and ML-7</w:t>
      </w:r>
      <w:r>
        <w:rPr>
          <w:spacing w:val="1"/>
        </w:rPr>
        <w:t> </w:t>
      </w:r>
      <w:r>
        <w:rPr/>
        <w:t>(0.26 ±</w:t>
      </w:r>
      <w:r>
        <w:rPr>
          <w:spacing w:val="-1"/>
        </w:rPr>
        <w:t> </w:t>
      </w:r>
      <w:r>
        <w:rPr/>
        <w:t>0.01</w:t>
      </w:r>
      <w:r>
        <w:rPr>
          <w:spacing w:val="2"/>
        </w:rPr>
        <w:t> </w:t>
      </w:r>
      <w:r>
        <w:rPr/>
        <w:t>g).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 w:after="52"/>
        <w:ind w:left="525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4"/>
        </w:rPr>
        <w:t> </w:t>
      </w:r>
      <w:r>
        <w:rPr/>
        <w:t>Yield Parameters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r>
        <w:rPr>
          <w:vertAlign w:val="baseline"/>
        </w:rPr>
        <w:t>Lines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1149"/>
        <w:gridCol w:w="1104"/>
        <w:gridCol w:w="1049"/>
        <w:gridCol w:w="1130"/>
        <w:gridCol w:w="1191"/>
        <w:gridCol w:w="1134"/>
        <w:gridCol w:w="1035"/>
        <w:gridCol w:w="1128"/>
        <w:gridCol w:w="1040"/>
        <w:gridCol w:w="1160"/>
        <w:gridCol w:w="1118"/>
      </w:tblGrid>
      <w:tr>
        <w:trPr>
          <w:trHeight w:val="256" w:hRule="atLeast"/>
        </w:trPr>
        <w:tc>
          <w:tcPr>
            <w:tcW w:w="9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235" w:right="177"/>
              <w:jc w:val="center"/>
              <w:rPr>
                <w:sz w:val="18"/>
              </w:rPr>
            </w:pPr>
            <w:r>
              <w:rPr>
                <w:sz w:val="18"/>
              </w:rPr>
              <w:t>Mutant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172" w:right="107"/>
              <w:jc w:val="center"/>
              <w:rPr>
                <w:sz w:val="18"/>
              </w:rPr>
            </w:pPr>
            <w:r>
              <w:rPr>
                <w:sz w:val="18"/>
              </w:rPr>
              <w:t>DFF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105" w:right="85"/>
              <w:jc w:val="center"/>
              <w:rPr>
                <w:sz w:val="18"/>
              </w:rPr>
            </w:pPr>
            <w:r>
              <w:rPr>
                <w:sz w:val="18"/>
              </w:rPr>
              <w:t>NF</w:t>
            </w:r>
          </w:p>
        </w:tc>
        <w:tc>
          <w:tcPr>
            <w:tcW w:w="10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>
              <w:rPr>
                <w:sz w:val="18"/>
              </w:rPr>
              <w:t>D50%F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98" w:right="84"/>
              <w:jc w:val="center"/>
              <w:rPr>
                <w:sz w:val="18"/>
              </w:rPr>
            </w:pPr>
            <w:r>
              <w:rPr>
                <w:sz w:val="18"/>
              </w:rPr>
              <w:t>DPM</w:t>
            </w:r>
          </w:p>
        </w:tc>
        <w:tc>
          <w:tcPr>
            <w:tcW w:w="11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440" w:right="390"/>
              <w:jc w:val="center"/>
              <w:rPr>
                <w:sz w:val="18"/>
              </w:rPr>
            </w:pPr>
            <w:r>
              <w:rPr>
                <w:sz w:val="18"/>
              </w:rPr>
              <w:t>CPP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306"/>
              <w:rPr>
                <w:sz w:val="18"/>
              </w:rPr>
            </w:pPr>
            <w:r>
              <w:rPr>
                <w:sz w:val="18"/>
              </w:rPr>
              <w:t>CL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224"/>
              <w:rPr>
                <w:sz w:val="18"/>
              </w:rPr>
            </w:pPr>
            <w:r>
              <w:rPr>
                <w:sz w:val="18"/>
              </w:rPr>
              <w:t>CW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FCW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DCW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  <w:tc>
          <w:tcPr>
            <w:tcW w:w="1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left="465"/>
              <w:rPr>
                <w:sz w:val="18"/>
              </w:rPr>
            </w:pPr>
            <w:r>
              <w:rPr>
                <w:sz w:val="18"/>
              </w:rPr>
              <w:t>SPC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2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HSW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(g)</w:t>
            </w:r>
          </w:p>
        </w:tc>
      </w:tr>
      <w:tr>
        <w:trPr>
          <w:trHeight w:val="363" w:hRule="atLeast"/>
        </w:trPr>
        <w:tc>
          <w:tcPr>
            <w:tcW w:w="9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31" w:right="177"/>
              <w:jc w:val="center"/>
              <w:rPr>
                <w:sz w:val="18"/>
              </w:rPr>
            </w:pPr>
            <w:r>
              <w:rPr>
                <w:sz w:val="18"/>
              </w:rPr>
              <w:t>Lines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9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ML-1</w:t>
            </w:r>
          </w:p>
        </w:tc>
        <w:tc>
          <w:tcPr>
            <w:tcW w:w="11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176" w:right="104"/>
              <w:jc w:val="center"/>
              <w:rPr>
                <w:sz w:val="16"/>
              </w:rPr>
            </w:pPr>
            <w:r>
              <w:rPr>
                <w:sz w:val="16"/>
              </w:rPr>
              <w:t>33.66±5.20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04" w:right="86"/>
              <w:jc w:val="center"/>
              <w:rPr>
                <w:sz w:val="16"/>
              </w:rPr>
            </w:pPr>
            <w:r>
              <w:rPr>
                <w:sz w:val="16"/>
              </w:rPr>
              <w:t>47.33±1.60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0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43.33±8.19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111.33±2.60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10"/>
              <w:rPr>
                <w:sz w:val="16"/>
              </w:rPr>
            </w:pPr>
            <w:r>
              <w:rPr>
                <w:sz w:val="16"/>
              </w:rPr>
              <w:t>46.22±2.61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55"/>
              <w:rPr>
                <w:sz w:val="16"/>
              </w:rPr>
            </w:pPr>
            <w:r>
              <w:rPr>
                <w:sz w:val="16"/>
              </w:rPr>
              <w:t>2.67±0.17</w:t>
            </w:r>
            <w:r>
              <w:rPr>
                <w:sz w:val="16"/>
                <w:vertAlign w:val="superscript"/>
              </w:rPr>
              <w:t>abcd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54"/>
              <w:rPr>
                <w:sz w:val="16"/>
              </w:rPr>
            </w:pPr>
            <w:r>
              <w:rPr>
                <w:sz w:val="16"/>
              </w:rPr>
              <w:t>2.83±0.12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49"/>
              <w:rPr>
                <w:sz w:val="16"/>
              </w:rPr>
            </w:pPr>
            <w:r>
              <w:rPr>
                <w:sz w:val="16"/>
              </w:rPr>
              <w:t>1.62±0.07</w:t>
            </w:r>
            <w:r>
              <w:rPr>
                <w:sz w:val="16"/>
                <w:vertAlign w:val="superscript"/>
              </w:rPr>
              <w:t>bcd</w:t>
            </w:r>
          </w:p>
        </w:tc>
        <w:tc>
          <w:tcPr>
            <w:tcW w:w="1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0.42±0.00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left="151"/>
              <w:rPr>
                <w:sz w:val="16"/>
              </w:rPr>
            </w:pPr>
            <w:r>
              <w:rPr>
                <w:sz w:val="16"/>
              </w:rPr>
              <w:t>78.00±8.00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8"/>
              <w:ind w:right="257"/>
              <w:jc w:val="right"/>
              <w:rPr>
                <w:sz w:val="16"/>
              </w:rPr>
            </w:pPr>
            <w:r>
              <w:rPr>
                <w:sz w:val="16"/>
              </w:rPr>
              <w:t>0.37±0.02</w:t>
            </w:r>
            <w:r>
              <w:rPr>
                <w:sz w:val="16"/>
                <w:vertAlign w:val="superscript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998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ML-2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0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31.07±2.15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05" w:right="82"/>
              <w:jc w:val="center"/>
              <w:rPr>
                <w:sz w:val="16"/>
              </w:rPr>
            </w:pPr>
            <w:r>
              <w:rPr>
                <w:sz w:val="16"/>
              </w:rPr>
              <w:t>25.67±3.71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49" w:type="dxa"/>
          </w:tcPr>
          <w:p>
            <w:pPr>
              <w:pStyle w:val="TableParagraph"/>
              <w:spacing w:before="120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42.00±1.00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20"/>
              <w:ind w:left="102" w:right="84"/>
              <w:jc w:val="center"/>
              <w:rPr>
                <w:sz w:val="16"/>
              </w:rPr>
            </w:pPr>
            <w:r>
              <w:rPr>
                <w:sz w:val="16"/>
              </w:rPr>
              <w:t>120.33±1.33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191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77.30±9.24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3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2.93±0.09</w:t>
            </w:r>
            <w:r>
              <w:rPr>
                <w:sz w:val="16"/>
                <w:vertAlign w:val="superscript"/>
              </w:rPr>
              <w:t>bcd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2.50±0.12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1.61±0.06</w:t>
            </w:r>
            <w:r>
              <w:rPr>
                <w:sz w:val="16"/>
                <w:vertAlign w:val="superscript"/>
              </w:rPr>
              <w:t>abcd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0.60±0.02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66.00±2.00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18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0.18±0.01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444" w:hRule="atLeast"/>
        </w:trPr>
        <w:tc>
          <w:tcPr>
            <w:tcW w:w="998" w:type="dxa"/>
          </w:tcPr>
          <w:p>
            <w:pPr>
              <w:pStyle w:val="TableParagraph"/>
              <w:spacing w:before="158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ML-3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2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32.13±0.68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8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72.00±4.04</w:t>
            </w:r>
            <w:r>
              <w:rPr>
                <w:sz w:val="16"/>
                <w:vertAlign w:val="superscript"/>
              </w:rPr>
              <w:t>fg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2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45.33±0.67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2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112.67±5.49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58"/>
              <w:ind w:left="110"/>
              <w:rPr>
                <w:sz w:val="16"/>
              </w:rPr>
            </w:pPr>
            <w:r>
              <w:rPr>
                <w:sz w:val="16"/>
              </w:rPr>
              <w:t>105.33±5.84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8"/>
              <w:ind w:left="155"/>
              <w:rPr>
                <w:sz w:val="16"/>
              </w:rPr>
            </w:pPr>
            <w:r>
              <w:rPr>
                <w:sz w:val="16"/>
              </w:rPr>
              <w:t>3.07±0.09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8"/>
              <w:ind w:left="154"/>
              <w:rPr>
                <w:sz w:val="16"/>
              </w:rPr>
            </w:pPr>
            <w:r>
              <w:rPr>
                <w:sz w:val="16"/>
              </w:rPr>
              <w:t>2.43±0.09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8"/>
              <w:ind w:left="149"/>
              <w:rPr>
                <w:sz w:val="16"/>
              </w:rPr>
            </w:pPr>
            <w:r>
              <w:rPr>
                <w:sz w:val="16"/>
              </w:rPr>
              <w:t>1.29±0.06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40" w:type="dxa"/>
          </w:tcPr>
          <w:p>
            <w:pPr>
              <w:pStyle w:val="TableParagraph"/>
              <w:spacing w:before="15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0.46±0.02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58"/>
              <w:ind w:left="151"/>
              <w:rPr>
                <w:sz w:val="16"/>
              </w:rPr>
            </w:pPr>
            <w:r>
              <w:rPr>
                <w:sz w:val="16"/>
              </w:rPr>
              <w:t>76.00±2.00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58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0.31±0.02</w:t>
            </w:r>
            <w:r>
              <w:rPr>
                <w:sz w:val="16"/>
                <w:vertAlign w:val="superscript"/>
              </w:rPr>
              <w:t>c</w:t>
            </w:r>
          </w:p>
        </w:tc>
      </w:tr>
      <w:tr>
        <w:trPr>
          <w:trHeight w:val="448" w:hRule="atLeast"/>
        </w:trPr>
        <w:tc>
          <w:tcPr>
            <w:tcW w:w="998" w:type="dxa"/>
          </w:tcPr>
          <w:p>
            <w:pPr>
              <w:pStyle w:val="TableParagraph"/>
              <w:spacing w:before="157"/>
              <w:ind w:left="237" w:right="177"/>
              <w:jc w:val="center"/>
              <w:rPr>
                <w:sz w:val="16"/>
              </w:rPr>
            </w:pPr>
            <w:r>
              <w:rPr>
                <w:sz w:val="16"/>
              </w:rPr>
              <w:t>Check-1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2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41.47±2.67</w:t>
            </w:r>
            <w:r>
              <w:rPr>
                <w:sz w:val="16"/>
                <w:vertAlign w:val="superscript"/>
              </w:rPr>
              <w:t>c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7"/>
              <w:ind w:left="105" w:right="85"/>
              <w:jc w:val="center"/>
              <w:rPr>
                <w:sz w:val="16"/>
              </w:rPr>
            </w:pPr>
            <w:r>
              <w:rPr>
                <w:sz w:val="16"/>
              </w:rPr>
              <w:t>36.67±2.60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2"/>
              <w:ind w:left="145"/>
              <w:rPr>
                <w:sz w:val="16"/>
              </w:rPr>
            </w:pPr>
            <w:r>
              <w:rPr>
                <w:sz w:val="16"/>
              </w:rPr>
              <w:t>45.00±2.00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2"/>
              <w:ind w:left="102" w:right="84"/>
              <w:jc w:val="center"/>
              <w:rPr>
                <w:sz w:val="16"/>
              </w:rPr>
            </w:pPr>
            <w:r>
              <w:rPr>
                <w:sz w:val="16"/>
              </w:rPr>
              <w:t>121.00±3.06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57"/>
              <w:ind w:left="110"/>
              <w:rPr>
                <w:sz w:val="16"/>
              </w:rPr>
            </w:pPr>
            <w:r>
              <w:rPr>
                <w:sz w:val="16"/>
              </w:rPr>
              <w:t>66.67±6.33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7"/>
              <w:ind w:left="155"/>
              <w:rPr>
                <w:sz w:val="16"/>
              </w:rPr>
            </w:pPr>
            <w:r>
              <w:rPr>
                <w:sz w:val="16"/>
              </w:rPr>
              <w:t>2.60±0.12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035" w:type="dxa"/>
          </w:tcPr>
          <w:p>
            <w:pPr>
              <w:pStyle w:val="TableParagraph"/>
              <w:spacing w:before="157"/>
              <w:ind w:left="154"/>
              <w:rPr>
                <w:sz w:val="16"/>
              </w:rPr>
            </w:pPr>
            <w:r>
              <w:rPr>
                <w:sz w:val="16"/>
              </w:rPr>
              <w:t>2.53±0.15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7"/>
              <w:ind w:left="149"/>
              <w:rPr>
                <w:sz w:val="16"/>
              </w:rPr>
            </w:pPr>
            <w:r>
              <w:rPr>
                <w:sz w:val="16"/>
              </w:rPr>
              <w:t>1.38±0.08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0" w:type="dxa"/>
          </w:tcPr>
          <w:p>
            <w:pPr>
              <w:pStyle w:val="TableParagraph"/>
              <w:spacing w:before="157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0.47±0.03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57"/>
              <w:ind w:left="151"/>
              <w:rPr>
                <w:sz w:val="16"/>
              </w:rPr>
            </w:pPr>
            <w:r>
              <w:rPr>
                <w:sz w:val="16"/>
              </w:rPr>
              <w:t>70.67±1.76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57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0.28±0.04</w:t>
            </w:r>
            <w:r>
              <w:rPr>
                <w:sz w:val="16"/>
                <w:vertAlign w:val="superscript"/>
              </w:rPr>
              <w:t>bc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ML-4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6" w:right="104"/>
              <w:jc w:val="center"/>
              <w:rPr>
                <w:sz w:val="16"/>
              </w:rPr>
            </w:pPr>
            <w:r>
              <w:rPr>
                <w:sz w:val="16"/>
              </w:rPr>
              <w:t>33.03±3.57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3"/>
              <w:jc w:val="center"/>
              <w:rPr>
                <w:sz w:val="16"/>
              </w:rPr>
            </w:pPr>
            <w:r>
              <w:rPr>
                <w:sz w:val="16"/>
              </w:rPr>
              <w:t>32.33±7.42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43.67±1.86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102" w:right="84"/>
              <w:jc w:val="center"/>
              <w:rPr>
                <w:sz w:val="16"/>
              </w:rPr>
            </w:pPr>
            <w:r>
              <w:rPr>
                <w:sz w:val="16"/>
              </w:rPr>
              <w:t>123.67±6.44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51.00±5.29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2.60±0.12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2.33±0.09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1.47±0.14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0.61±0.05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76.00±2.00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0.54±0.05</w:t>
            </w:r>
            <w:r>
              <w:rPr>
                <w:sz w:val="16"/>
                <w:vertAlign w:val="superscript"/>
              </w:rPr>
              <w:t>e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ML-5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31.87±3.40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46.00±6.03</w:t>
            </w:r>
            <w:r>
              <w:rPr>
                <w:sz w:val="16"/>
                <w:vertAlign w:val="superscript"/>
              </w:rPr>
              <w:t>bcd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44.00±0.58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101.33±2.33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78.00±8.39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2.63±0.12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3.00±0.23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1.81±0.05</w:t>
            </w:r>
            <w:r>
              <w:rPr>
                <w:sz w:val="16"/>
                <w:vertAlign w:val="superscript"/>
              </w:rPr>
              <w:t>de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0.61±0.01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75.33±2.67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0.24±0.02</w:t>
            </w:r>
            <w:r>
              <w:rPr>
                <w:sz w:val="16"/>
                <w:vertAlign w:val="superscript"/>
              </w:rPr>
              <w:t>abc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ML-6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32.80±2.77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4"/>
              <w:jc w:val="center"/>
              <w:rPr>
                <w:sz w:val="16"/>
              </w:rPr>
            </w:pPr>
            <w:r>
              <w:rPr>
                <w:sz w:val="16"/>
              </w:rPr>
              <w:t>71.67±5.20</w:t>
            </w:r>
            <w:r>
              <w:rPr>
                <w:sz w:val="16"/>
                <w:vertAlign w:val="superscript"/>
              </w:rPr>
              <w:t>f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42.66±2.40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109.00±3.46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65.33±12.84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3.03±0.18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2.43±0.09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1.66±0.03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0.52±0.04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72.00±1.15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0.28±0.00</w:t>
            </w:r>
            <w:r>
              <w:rPr>
                <w:sz w:val="16"/>
                <w:vertAlign w:val="superscript"/>
              </w:rPr>
              <w:t>bc</w:t>
            </w:r>
          </w:p>
        </w:tc>
      </w:tr>
      <w:tr>
        <w:trPr>
          <w:trHeight w:val="456" w:hRule="atLeast"/>
        </w:trPr>
        <w:tc>
          <w:tcPr>
            <w:tcW w:w="998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ML-7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6" w:right="104"/>
              <w:jc w:val="center"/>
              <w:rPr>
                <w:sz w:val="16"/>
              </w:rPr>
            </w:pPr>
            <w:r>
              <w:rPr>
                <w:sz w:val="16"/>
              </w:rPr>
              <w:t>33.03±3.82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04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05" w:right="86"/>
              <w:jc w:val="center"/>
              <w:rPr>
                <w:sz w:val="16"/>
              </w:rPr>
            </w:pPr>
            <w:r>
              <w:rPr>
                <w:sz w:val="16"/>
              </w:rPr>
              <w:t>84.33±4.9</w:t>
            </w:r>
            <w:r>
              <w:rPr>
                <w:sz w:val="16"/>
                <w:vertAlign w:val="superscript"/>
              </w:rPr>
              <w:t>gh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44.00±4.16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108.67±0.88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91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151.00±11.27</w:t>
            </w:r>
            <w:r>
              <w:rPr>
                <w:sz w:val="16"/>
                <w:vertAlign w:val="superscript"/>
              </w:rPr>
              <w:t>e</w:t>
            </w: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2.77±0.09</w:t>
            </w:r>
            <w:r>
              <w:rPr>
                <w:sz w:val="16"/>
                <w:vertAlign w:val="superscript"/>
              </w:rPr>
              <w:t>abcd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3.00±0.06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2.26±0.05</w:t>
            </w:r>
            <w:r>
              <w:rPr>
                <w:sz w:val="16"/>
                <w:vertAlign w:val="superscript"/>
              </w:rPr>
              <w:t>f</w:t>
            </w:r>
          </w:p>
        </w:tc>
        <w:tc>
          <w:tcPr>
            <w:tcW w:w="104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0.88±0.06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60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93.33±4.67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18" w:type="dxa"/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0.26±0.01</w:t>
            </w:r>
            <w:r>
              <w:rPr>
                <w:sz w:val="16"/>
                <w:vertAlign w:val="superscript"/>
              </w:rPr>
              <w:t>bc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7" w:right="177"/>
              <w:jc w:val="center"/>
              <w:rPr>
                <w:sz w:val="16"/>
              </w:rPr>
            </w:pPr>
            <w:r>
              <w:rPr>
                <w:sz w:val="16"/>
              </w:rPr>
              <w:t>Check-2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6" w:right="104"/>
              <w:jc w:val="center"/>
              <w:rPr>
                <w:sz w:val="16"/>
              </w:rPr>
            </w:pPr>
            <w:r>
              <w:rPr>
                <w:sz w:val="16"/>
              </w:rPr>
              <w:t>34.13±3.70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5"/>
              <w:jc w:val="center"/>
              <w:rPr>
                <w:sz w:val="16"/>
              </w:rPr>
            </w:pPr>
            <w:r>
              <w:rPr>
                <w:sz w:val="16"/>
              </w:rPr>
              <w:t>37.00±2.65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43.00±3.61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113.67±1.76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96.00±5.13</w:t>
            </w:r>
            <w:r>
              <w:rPr>
                <w:sz w:val="16"/>
                <w:vertAlign w:val="superscript"/>
              </w:rPr>
              <w:t>cd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3.07±0.09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2.27±0.09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1.35±0.12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0.57±0.02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70.00±1.15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0.23±0.02</w:t>
            </w:r>
            <w:r>
              <w:rPr>
                <w:sz w:val="16"/>
                <w:vertAlign w:val="superscript"/>
              </w:rPr>
              <w:t>ab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ML-8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32.13±0.58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3"/>
              <w:jc w:val="center"/>
              <w:rPr>
                <w:sz w:val="16"/>
              </w:rPr>
            </w:pPr>
            <w:r>
              <w:rPr>
                <w:sz w:val="16"/>
              </w:rPr>
              <w:t>90.67±3.48</w:t>
            </w:r>
            <w:r>
              <w:rPr>
                <w:sz w:val="16"/>
                <w:vertAlign w:val="superscript"/>
              </w:rPr>
              <w:t>h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43.00±0.58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114.67±4.63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163.00±5.57</w:t>
            </w:r>
            <w:r>
              <w:rPr>
                <w:sz w:val="16"/>
                <w:vertAlign w:val="superscript"/>
              </w:rPr>
              <w:t>e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2.40±0.10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2.43±0.09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1.45±0.05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2.07±0.51</w:t>
            </w:r>
            <w:r>
              <w:rPr>
                <w:sz w:val="16"/>
                <w:vertAlign w:val="superscript"/>
              </w:rPr>
              <w:t>b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72.00±1.15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0.27±0.02</w:t>
            </w:r>
            <w:r>
              <w:rPr>
                <w:sz w:val="16"/>
                <w:vertAlign w:val="superscript"/>
              </w:rPr>
              <w:t>bc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2" w:right="177"/>
              <w:jc w:val="center"/>
              <w:rPr>
                <w:sz w:val="16"/>
              </w:rPr>
            </w:pPr>
            <w:r>
              <w:rPr>
                <w:sz w:val="16"/>
              </w:rPr>
              <w:t>ML-9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6" w:right="104"/>
              <w:jc w:val="center"/>
              <w:rPr>
                <w:sz w:val="16"/>
              </w:rPr>
            </w:pPr>
            <w:r>
              <w:rPr>
                <w:sz w:val="16"/>
              </w:rPr>
              <w:t>33.67±4.17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4"/>
              <w:jc w:val="center"/>
              <w:rPr>
                <w:sz w:val="16"/>
              </w:rPr>
            </w:pPr>
            <w:r>
              <w:rPr>
                <w:sz w:val="16"/>
              </w:rPr>
              <w:t>71.00±9.85</w:t>
            </w:r>
            <w:r>
              <w:rPr>
                <w:sz w:val="16"/>
                <w:vertAlign w:val="superscript"/>
              </w:rPr>
              <w:t>f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42.00±4.93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118.67±3.18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103.00±4.73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2.93±0.15</w:t>
            </w:r>
            <w:r>
              <w:rPr>
                <w:sz w:val="16"/>
                <w:vertAlign w:val="superscript"/>
              </w:rPr>
              <w:t>bcd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3.33±0.03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2.05±0.17</w:t>
            </w:r>
            <w:r>
              <w:rPr>
                <w:sz w:val="16"/>
                <w:vertAlign w:val="superscript"/>
              </w:rPr>
              <w:t>ef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0.59±0.02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81.33±3.71</w:t>
            </w:r>
            <w:r>
              <w:rPr>
                <w:sz w:val="16"/>
                <w:vertAlign w:val="superscript"/>
              </w:rPr>
              <w:t>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0.22±0.02</w:t>
            </w:r>
            <w:r>
              <w:rPr>
                <w:sz w:val="16"/>
                <w:vertAlign w:val="superscript"/>
              </w:rPr>
              <w:t>ab</w:t>
            </w:r>
          </w:p>
        </w:tc>
      </w:tr>
      <w:tr>
        <w:trPr>
          <w:trHeight w:val="453" w:hRule="atLeast"/>
        </w:trPr>
        <w:tc>
          <w:tcPr>
            <w:tcW w:w="99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233" w:right="177"/>
              <w:jc w:val="center"/>
              <w:rPr>
                <w:sz w:val="16"/>
              </w:rPr>
            </w:pPr>
            <w:r>
              <w:rPr>
                <w:sz w:val="16"/>
              </w:rPr>
              <w:t>ML-10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32.67±1.85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05" w:right="85"/>
              <w:jc w:val="center"/>
              <w:rPr>
                <w:sz w:val="16"/>
              </w:rPr>
            </w:pPr>
            <w:r>
              <w:rPr>
                <w:sz w:val="16"/>
              </w:rPr>
              <w:t>61.67±4.37</w:t>
            </w:r>
            <w:r>
              <w:rPr>
                <w:sz w:val="16"/>
                <w:vertAlign w:val="superscript"/>
              </w:rPr>
              <w:t>ef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42.00±0.58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99" w:right="84"/>
              <w:jc w:val="center"/>
              <w:rPr>
                <w:sz w:val="16"/>
              </w:rPr>
            </w:pPr>
            <w:r>
              <w:rPr>
                <w:sz w:val="16"/>
              </w:rPr>
              <w:t>106.00±6.25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113.67±6.57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2.73±0.18</w:t>
            </w:r>
            <w:r>
              <w:rPr>
                <w:sz w:val="16"/>
                <w:vertAlign w:val="superscript"/>
              </w:rPr>
              <w:t>abcd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2.83±0.03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1.36±0.14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04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0.56±0.06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72.67±1.76</w:t>
            </w:r>
            <w:r>
              <w:rPr>
                <w:sz w:val="16"/>
                <w:vertAlign w:val="superscript"/>
              </w:rPr>
              <w:t>abc</w:t>
            </w:r>
          </w:p>
        </w:tc>
        <w:tc>
          <w:tcPr>
            <w:tcW w:w="1118" w:type="dxa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0.21±0.01</w:t>
            </w:r>
            <w:r>
              <w:rPr>
                <w:sz w:val="16"/>
                <w:vertAlign w:val="superscript"/>
              </w:rPr>
              <w:t>ab</w:t>
            </w:r>
          </w:p>
        </w:tc>
      </w:tr>
      <w:tr>
        <w:trPr>
          <w:trHeight w:val="454" w:hRule="atLeast"/>
        </w:trPr>
        <w:tc>
          <w:tcPr>
            <w:tcW w:w="998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233" w:right="177"/>
              <w:jc w:val="center"/>
              <w:rPr>
                <w:sz w:val="16"/>
              </w:rPr>
            </w:pPr>
            <w:r>
              <w:rPr>
                <w:sz w:val="16"/>
              </w:rPr>
              <w:t>ML-11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7"/>
              <w:ind w:left="175" w:right="107"/>
              <w:jc w:val="center"/>
              <w:rPr>
                <w:sz w:val="16"/>
              </w:rPr>
            </w:pPr>
            <w:r>
              <w:rPr>
                <w:sz w:val="16"/>
              </w:rPr>
              <w:t>32.60±2.66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04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05" w:right="84"/>
              <w:jc w:val="center"/>
              <w:rPr>
                <w:sz w:val="16"/>
              </w:rPr>
            </w:pPr>
            <w:r>
              <w:rPr>
                <w:sz w:val="16"/>
              </w:rPr>
              <w:t>52.00±4.04</w:t>
            </w:r>
            <w:r>
              <w:rPr>
                <w:sz w:val="16"/>
                <w:vertAlign w:val="superscript"/>
              </w:rPr>
              <w:t>de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42.33±1.76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</w:tcPr>
          <w:p>
            <w:pPr>
              <w:pStyle w:val="TableParagraph"/>
              <w:spacing w:before="117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114.33±7.62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89.33±5.78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2.97±0.07</w:t>
            </w:r>
            <w:r>
              <w:rPr>
                <w:sz w:val="16"/>
                <w:vertAlign w:val="superscript"/>
              </w:rPr>
              <w:t>bcd</w:t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54"/>
              <w:rPr>
                <w:sz w:val="16"/>
              </w:rPr>
            </w:pPr>
            <w:r>
              <w:rPr>
                <w:sz w:val="16"/>
              </w:rPr>
              <w:t>3.27±0.23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28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2.09±.016</w:t>
            </w:r>
            <w:r>
              <w:rPr>
                <w:sz w:val="16"/>
                <w:vertAlign w:val="superscript"/>
              </w:rPr>
              <w:t>ef</w:t>
            </w:r>
          </w:p>
        </w:tc>
        <w:tc>
          <w:tcPr>
            <w:tcW w:w="1040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1.08±0.33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60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103.33±1.33</w:t>
            </w:r>
            <w:r>
              <w:rPr>
                <w:sz w:val="16"/>
                <w:vertAlign w:val="superscript"/>
              </w:rPr>
              <w:t>e</w:t>
            </w:r>
          </w:p>
        </w:tc>
        <w:tc>
          <w:tcPr>
            <w:tcW w:w="1118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0.28±0.02</w:t>
            </w:r>
            <w:r>
              <w:rPr>
                <w:sz w:val="16"/>
                <w:vertAlign w:val="superscript"/>
              </w:rPr>
              <w:t>bc</w:t>
            </w:r>
          </w:p>
        </w:tc>
      </w:tr>
      <w:tr>
        <w:trPr>
          <w:trHeight w:val="489" w:hRule="atLeast"/>
        </w:trPr>
        <w:tc>
          <w:tcPr>
            <w:tcW w:w="9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37" w:right="177"/>
              <w:jc w:val="center"/>
              <w:rPr>
                <w:sz w:val="16"/>
              </w:rPr>
            </w:pPr>
            <w:r>
              <w:rPr>
                <w:sz w:val="16"/>
              </w:rPr>
              <w:t>Check-3</w:t>
            </w: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73" w:right="107"/>
              <w:jc w:val="center"/>
              <w:rPr>
                <w:sz w:val="16"/>
              </w:rPr>
            </w:pPr>
            <w:r>
              <w:rPr>
                <w:sz w:val="16"/>
              </w:rPr>
              <w:t>36.93±4.57</w:t>
            </w:r>
            <w:r>
              <w:rPr>
                <w:sz w:val="16"/>
                <w:vertAlign w:val="superscript"/>
              </w:rPr>
              <w:t>bc</w:t>
            </w:r>
          </w:p>
        </w:tc>
        <w:tc>
          <w:tcPr>
            <w:tcW w:w="11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05" w:right="84"/>
              <w:jc w:val="center"/>
              <w:rPr>
                <w:sz w:val="16"/>
              </w:rPr>
            </w:pPr>
            <w:r>
              <w:rPr>
                <w:sz w:val="16"/>
              </w:rPr>
              <w:t>67.33±3.39</w:t>
            </w:r>
            <w:r>
              <w:rPr>
                <w:sz w:val="16"/>
                <w:vertAlign w:val="superscript"/>
              </w:rPr>
              <w:t>f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09"/>
              <w:rPr>
                <w:sz w:val="16"/>
              </w:rPr>
            </w:pPr>
            <w:r>
              <w:rPr>
                <w:sz w:val="16"/>
              </w:rPr>
              <w:t>44.67±3.18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03" w:right="84"/>
              <w:jc w:val="center"/>
              <w:rPr>
                <w:sz w:val="16"/>
              </w:rPr>
            </w:pPr>
            <w:r>
              <w:rPr>
                <w:sz w:val="16"/>
              </w:rPr>
              <w:t>116.33±4.06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104.67±6.39</w:t>
            </w:r>
            <w:r>
              <w:rPr>
                <w:sz w:val="16"/>
                <w:vertAlign w:val="superscript"/>
              </w:rPr>
              <w:t>d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2.80±0.12</w:t>
            </w:r>
            <w:r>
              <w:rPr>
                <w:sz w:val="16"/>
                <w:vertAlign w:val="superscript"/>
              </w:rPr>
              <w:t>abcd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sz w:val="16"/>
              </w:rPr>
              <w:t>2.47±0.09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9"/>
              <w:rPr>
                <w:sz w:val="16"/>
              </w:rPr>
            </w:pPr>
            <w:r>
              <w:rPr>
                <w:sz w:val="16"/>
              </w:rPr>
              <w:t>1.30±0.06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0.67±0.01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1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70.00±3.46</w:t>
            </w:r>
            <w:r>
              <w:rPr>
                <w:sz w:val="16"/>
                <w:vertAlign w:val="superscript"/>
              </w:rPr>
              <w:t>ab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0.27±0.01</w:t>
            </w:r>
            <w:r>
              <w:rPr>
                <w:sz w:val="16"/>
                <w:vertAlign w:val="superscript"/>
              </w:rPr>
              <w:t>bc</w:t>
            </w:r>
          </w:p>
        </w:tc>
      </w:tr>
    </w:tbl>
    <w:p>
      <w:pPr>
        <w:spacing w:before="0"/>
        <w:ind w:left="525" w:right="0" w:firstLine="0"/>
        <w:jc w:val="both"/>
        <w:rPr>
          <w:sz w:val="20"/>
        </w:rPr>
      </w:pPr>
      <w:r>
        <w:rPr>
          <w:sz w:val="20"/>
        </w:rPr>
        <w:t>Values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standard</w:t>
      </w:r>
      <w:r>
        <w:rPr>
          <w:spacing w:val="-1"/>
          <w:sz w:val="20"/>
        </w:rPr>
        <w:t> </w:t>
      </w:r>
      <w:r>
        <w:rPr>
          <w:sz w:val="20"/>
        </w:rPr>
        <w:t>error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mean.</w:t>
      </w:r>
      <w:r>
        <w:rPr>
          <w:spacing w:val="-2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followed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superscript</w:t>
      </w:r>
      <w:r>
        <w:rPr>
          <w:spacing w:val="-3"/>
          <w:sz w:val="20"/>
        </w:rPr>
        <w:t> </w:t>
      </w:r>
      <w:r>
        <w:rPr>
          <w:sz w:val="20"/>
        </w:rPr>
        <w:t>along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same</w:t>
      </w:r>
      <w:r>
        <w:rPr>
          <w:spacing w:val="-2"/>
          <w:sz w:val="20"/>
        </w:rPr>
        <w:t> </w:t>
      </w:r>
      <w:r>
        <w:rPr>
          <w:sz w:val="20"/>
        </w:rPr>
        <w:t>column are</w:t>
      </w:r>
      <w:r>
        <w:rPr>
          <w:spacing w:val="-2"/>
          <w:sz w:val="20"/>
        </w:rPr>
        <w:t> </w:t>
      </w:r>
      <w:r>
        <w:rPr>
          <w:sz w:val="20"/>
        </w:rPr>
        <w:t>significantly</w:t>
      </w:r>
      <w:r>
        <w:rPr>
          <w:spacing w:val="-6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14"/>
          <w:sz w:val="20"/>
        </w:rPr>
        <w:t> </w:t>
      </w:r>
      <w:r>
        <w:rPr>
          <w:sz w:val="20"/>
        </w:rPr>
        <w:t>˂</w:t>
      </w:r>
      <w:r>
        <w:rPr>
          <w:spacing w:val="-2"/>
          <w:sz w:val="20"/>
        </w:rPr>
        <w:t> </w:t>
      </w:r>
      <w:r>
        <w:rPr>
          <w:sz w:val="20"/>
        </w:rPr>
        <w:t>0.05.</w:t>
      </w:r>
    </w:p>
    <w:p>
      <w:pPr>
        <w:spacing w:before="0"/>
        <w:ind w:left="525" w:right="514" w:firstLine="0"/>
        <w:jc w:val="both"/>
        <w:rPr>
          <w:sz w:val="20"/>
        </w:rPr>
      </w:pPr>
      <w:r>
        <w:rPr>
          <w:sz w:val="20"/>
        </w:rPr>
        <w:t>DFF= Days to first flowering, NF= Number of flowers per plant, D50%F= Days to 50 % flowering, DPM= Days to physiological maturity, CPP=Capsule</w:t>
      </w:r>
      <w:r>
        <w:rPr>
          <w:spacing w:val="1"/>
          <w:sz w:val="20"/>
        </w:rPr>
        <w:t> </w:t>
      </w:r>
      <w:r>
        <w:rPr>
          <w:sz w:val="20"/>
        </w:rPr>
        <w:t>per plant, CL=Capsule length, CW= Capsule width, FCW= Fresh capsule weight, DCW= Dry capsule weight, SPC= Seeds per capsule, HSW= Hundred</w:t>
      </w:r>
      <w:r>
        <w:rPr>
          <w:spacing w:val="1"/>
          <w:sz w:val="20"/>
        </w:rPr>
        <w:t> </w:t>
      </w:r>
      <w:r>
        <w:rPr>
          <w:sz w:val="20"/>
        </w:rPr>
        <w:t>Seeds</w:t>
      </w:r>
      <w:r>
        <w:rPr>
          <w:spacing w:val="-2"/>
          <w:sz w:val="20"/>
        </w:rPr>
        <w:t> </w:t>
      </w:r>
      <w:r>
        <w:rPr>
          <w:sz w:val="20"/>
        </w:rPr>
        <w:t>Weight.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56"/>
        <w:ind w:left="6612" w:right="66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1"/>
          <w:pgSz w:w="15840" w:h="12240" w:orient="landscape"/>
          <w:pgMar w:footer="0" w:header="0" w:top="1140" w:bottom="280" w:left="1460" w:right="900"/>
        </w:sectPr>
      </w:pPr>
    </w:p>
    <w:p>
      <w:pPr>
        <w:pStyle w:val="BodyText"/>
        <w:ind w:left="26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587906" cy="366217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7906" cy="366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line="276" w:lineRule="auto"/>
        <w:ind w:left="265" w:right="115"/>
        <w:jc w:val="both"/>
      </w:pPr>
      <w:r>
        <w:rPr>
          <w:b/>
        </w:rPr>
        <w:t>Plate</w:t>
      </w:r>
      <w:r>
        <w:rPr>
          <w:b/>
          <w:spacing w:val="1"/>
        </w:rPr>
        <w:t> </w:t>
      </w:r>
      <w:r>
        <w:rPr>
          <w:b/>
        </w:rPr>
        <w:t>II:</w:t>
      </w:r>
      <w:r>
        <w:rPr>
          <w:b/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Sesamum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indicum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flowers. B. Matured white flower. C. Matured white flower with light pink shading. D.</w:t>
      </w:r>
      <w:r>
        <w:rPr>
          <w:spacing w:val="1"/>
          <w:vertAlign w:val="baseline"/>
        </w:rPr>
        <w:t> </w:t>
      </w:r>
      <w:r>
        <w:rPr>
          <w:vertAlign w:val="baseline"/>
        </w:rPr>
        <w:t>Matured</w:t>
      </w:r>
      <w:r>
        <w:rPr>
          <w:spacing w:val="-1"/>
          <w:vertAlign w:val="baseline"/>
        </w:rPr>
        <w:t> </w:t>
      </w:r>
      <w:r>
        <w:rPr>
          <w:vertAlign w:val="baseline"/>
        </w:rPr>
        <w:t>white flower with deep pink shading.</w:t>
      </w:r>
    </w:p>
    <w:p>
      <w:pPr>
        <w:spacing w:after="0" w:line="276" w:lineRule="auto"/>
        <w:jc w:val="both"/>
        <w:sectPr>
          <w:footerReference w:type="default" r:id="rId12"/>
          <w:pgSz w:w="12240" w:h="15840"/>
          <w:pgMar w:footer="1003" w:header="0" w:top="1420" w:bottom="1200" w:left="1720" w:right="1300"/>
          <w:pgNumType w:start="47"/>
        </w:sectPr>
      </w:pP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75" w:after="0"/>
        <w:ind w:left="805" w:right="0" w:hanging="541"/>
        <w:jc w:val="both"/>
      </w:pPr>
      <w:bookmarkStart w:name="_TOC_250069" w:id="51"/>
      <w:r>
        <w:rPr/>
        <w:t>Capsule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gamma-irradiated</w:t>
      </w:r>
      <w:r>
        <w:rPr>
          <w:spacing w:val="-2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lines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bookmarkEnd w:id="51"/>
      <w:r>
        <w:rPr>
          <w:vertAlign w:val="baseline"/>
        </w:rPr>
        <w:t>sesame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Notable</w:t>
      </w:r>
      <w:r>
        <w:rPr>
          <w:spacing w:val="25"/>
        </w:rPr>
        <w:t> </w:t>
      </w:r>
      <w:r>
        <w:rPr/>
        <w:t>differences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/>
        <w:t>observed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some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capsule</w:t>
      </w:r>
      <w:r>
        <w:rPr>
          <w:spacing w:val="25"/>
        </w:rPr>
        <w:t> </w:t>
      </w:r>
      <w:r>
        <w:rPr/>
        <w:t>characteristics</w:t>
      </w:r>
      <w:r>
        <w:rPr>
          <w:spacing w:val="25"/>
        </w:rPr>
        <w:t> </w:t>
      </w:r>
      <w:r>
        <w:rPr/>
        <w:t>(Table</w:t>
      </w:r>
      <w:r>
        <w:rPr>
          <w:spacing w:val="25"/>
        </w:rPr>
        <w:t> </w:t>
      </w:r>
      <w:r>
        <w:rPr/>
        <w:t>4.3).</w:t>
      </w:r>
      <w:r>
        <w:rPr>
          <w:spacing w:val="24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bicarpellate capsules were broad oblong. Capsule hairiness ranged from weak (3) to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ML-1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Check-1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hairs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4.3).</w:t>
      </w:r>
      <w:r>
        <w:rPr>
          <w:spacing w:val="1"/>
        </w:rPr>
        <w:t> </w:t>
      </w:r>
      <w:r>
        <w:rPr/>
        <w:t>Capsule</w:t>
      </w:r>
      <w:r>
        <w:rPr>
          <w:spacing w:val="-57"/>
        </w:rPr>
        <w:t> </w:t>
      </w:r>
      <w:r>
        <w:rPr/>
        <w:t>arrangement ranged from monocapsular capsules (ML-1, ML-7, ML-8 and Check-3) to</w:t>
      </w:r>
      <w:r>
        <w:rPr>
          <w:spacing w:val="1"/>
        </w:rPr>
        <w:t> </w:t>
      </w:r>
      <w:r>
        <w:rPr/>
        <w:t>multi capsules per leaf axils (ML-2, ML-3, ML-4, NL-5, ML-6, ML-9, ML-10, ML-11,</w:t>
      </w:r>
      <w:r>
        <w:rPr>
          <w:spacing w:val="1"/>
        </w:rPr>
        <w:t> </w:t>
      </w:r>
      <w:r>
        <w:rPr/>
        <w:t>Check-1 and Check-2). Colour of sun-dried capsules was observed to be brown/tan except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ML-11</w:t>
      </w:r>
      <w:r>
        <w:rPr>
          <w:spacing w:val="1"/>
        </w:rPr>
        <w:t> </w:t>
      </w:r>
      <w:r>
        <w:rPr/>
        <w:t>and Check-3</w:t>
      </w:r>
      <w:r>
        <w:rPr>
          <w:spacing w:val="1"/>
        </w:rPr>
        <w:t> </w:t>
      </w:r>
      <w:r>
        <w:rPr/>
        <w:t>which had</w:t>
      </w:r>
      <w:r>
        <w:rPr>
          <w:spacing w:val="3"/>
        </w:rPr>
        <w:t> </w:t>
      </w:r>
      <w:r>
        <w:rPr/>
        <w:t>yellow/straw</w:t>
      </w:r>
      <w:r>
        <w:rPr>
          <w:spacing w:val="-1"/>
        </w:rPr>
        <w:t> </w:t>
      </w:r>
      <w:r>
        <w:rPr/>
        <w:t>sundried capsules</w:t>
      </w:r>
      <w:r>
        <w:rPr>
          <w:spacing w:val="1"/>
        </w:rPr>
        <w:t> </w:t>
      </w:r>
      <w:r>
        <w:rPr/>
        <w:t>(Table 4.3).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Great variations were observed in the capsule morphology (Plate III). Some of the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 lines had bicarpellate single capsules (ML-1, ML-8), some lines had 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(ML-2,</w:t>
      </w:r>
      <w:r>
        <w:rPr>
          <w:spacing w:val="1"/>
          <w:vertAlign w:val="baseline"/>
        </w:rPr>
        <w:t> </w:t>
      </w:r>
      <w:r>
        <w:rPr>
          <w:vertAlign w:val="baseline"/>
        </w:rPr>
        <w:t>ML-3,</w:t>
      </w:r>
      <w:r>
        <w:rPr>
          <w:spacing w:val="1"/>
          <w:vertAlign w:val="baseline"/>
        </w:rPr>
        <w:t> </w:t>
      </w:r>
      <w:r>
        <w:rPr>
          <w:vertAlign w:val="baseline"/>
        </w:rPr>
        <w:t>ML-4,</w:t>
      </w:r>
      <w:r>
        <w:rPr>
          <w:spacing w:val="1"/>
          <w:vertAlign w:val="baseline"/>
        </w:rPr>
        <w:t> </w:t>
      </w:r>
      <w:r>
        <w:rPr>
          <w:vertAlign w:val="baseline"/>
        </w:rPr>
        <w:t>ML-6,</w:t>
      </w:r>
      <w:r>
        <w:rPr>
          <w:spacing w:val="1"/>
          <w:vertAlign w:val="baseline"/>
        </w:rPr>
        <w:t> </w:t>
      </w:r>
      <w:r>
        <w:rPr>
          <w:vertAlign w:val="baseline"/>
        </w:rPr>
        <w:t>ML-10),</w:t>
      </w:r>
      <w:r>
        <w:rPr>
          <w:spacing w:val="1"/>
          <w:vertAlign w:val="baseline"/>
        </w:rPr>
        <w:t> </w:t>
      </w:r>
      <w:r>
        <w:rPr>
          <w:vertAlign w:val="baseline"/>
        </w:rPr>
        <w:t>ML-7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 while ML-5, ML-9 and ML-11 had multicarpellate multicapsule with varying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locules</w:t>
      </w:r>
      <w:r>
        <w:rPr>
          <w:spacing w:val="-1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capsule</w:t>
      </w:r>
      <w:r>
        <w:rPr>
          <w:spacing w:val="-1"/>
          <w:vertAlign w:val="baseline"/>
        </w:rPr>
        <w:t> </w:t>
      </w:r>
      <w:r>
        <w:rPr>
          <w:vertAlign w:val="baseline"/>
        </w:rPr>
        <w:t>(4-8),</w:t>
      </w:r>
      <w:r>
        <w:rPr>
          <w:spacing w:val="-1"/>
          <w:vertAlign w:val="baseline"/>
        </w:rPr>
        <w:t> </w:t>
      </w:r>
      <w:r>
        <w:rPr>
          <w:vertAlign w:val="baseline"/>
        </w:rPr>
        <w:t>length,</w:t>
      </w:r>
      <w:r>
        <w:rPr>
          <w:spacing w:val="-1"/>
          <w:vertAlign w:val="baseline"/>
        </w:rPr>
        <w:t> </w:t>
      </w:r>
      <w:r>
        <w:rPr>
          <w:vertAlign w:val="baseline"/>
        </w:rPr>
        <w:t>width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seeds</w:t>
      </w:r>
      <w:r>
        <w:rPr>
          <w:spacing w:val="-1"/>
          <w:vertAlign w:val="baseline"/>
        </w:rPr>
        <w:t> </w:t>
      </w:r>
      <w:r>
        <w:rPr>
          <w:vertAlign w:val="baseline"/>
        </w:rPr>
        <w:t>enclosed</w:t>
      </w:r>
      <w:r>
        <w:rPr>
          <w:spacing w:val="2"/>
          <w:vertAlign w:val="baseline"/>
        </w:rPr>
        <w:t> </w:t>
      </w:r>
      <w:r>
        <w:rPr>
          <w:vertAlign w:val="baseline"/>
        </w:rPr>
        <w:t>(Plate IV).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20"/>
        <w:jc w:val="both"/>
      </w:pPr>
      <w:r>
        <w:rPr/>
        <w:t>Notable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monocapsular</w:t>
      </w:r>
      <w:r>
        <w:rPr>
          <w:spacing w:val="-57"/>
        </w:rPr>
        <w:t> </w:t>
      </w:r>
      <w:r>
        <w:rPr/>
        <w:t>(opposite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alternate)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multicapsular</w:t>
      </w:r>
      <w:r>
        <w:rPr>
          <w:spacing w:val="22"/>
        </w:rPr>
        <w:t> </w:t>
      </w:r>
      <w:r>
        <w:rPr/>
        <w:t>(whorl)</w:t>
      </w:r>
      <w:r>
        <w:rPr>
          <w:spacing w:val="23"/>
        </w:rPr>
        <w:t> </w:t>
      </w:r>
      <w:r>
        <w:rPr/>
        <w:t>arrangements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capsules</w:t>
      </w:r>
      <w:r>
        <w:rPr>
          <w:spacing w:val="23"/>
        </w:rPr>
        <w:t> </w:t>
      </w:r>
      <w:r>
        <w:rPr/>
        <w:t>having</w:t>
      </w:r>
      <w:r>
        <w:rPr>
          <w:spacing w:val="19"/>
        </w:rPr>
        <w:t> </w:t>
      </w:r>
      <w:r>
        <w:rPr/>
        <w:t>sparse</w:t>
      </w:r>
      <w:r>
        <w:rPr>
          <w:spacing w:val="-57"/>
        </w:rPr>
        <w:t> </w:t>
      </w:r>
      <w:r>
        <w:rPr/>
        <w:t>to medium hairs. Colour of sun-dried capsules</w:t>
      </w:r>
      <w:r>
        <w:rPr>
          <w:spacing w:val="1"/>
        </w:rPr>
        <w:t> </w:t>
      </w:r>
      <w:r>
        <w:rPr/>
        <w:t>ranged from brown/tan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yellow/straw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fresh capsules were</w:t>
      </w:r>
      <w:r>
        <w:rPr>
          <w:spacing w:val="-1"/>
        </w:rPr>
        <w:t> </w:t>
      </w:r>
      <w:r>
        <w:rPr/>
        <w:t>green</w:t>
      </w:r>
      <w:r>
        <w:rPr>
          <w:spacing w:val="2"/>
        </w:rPr>
        <w:t> </w:t>
      </w:r>
      <w:r>
        <w:rPr/>
        <w:t>(Plate</w:t>
      </w:r>
      <w:r>
        <w:rPr>
          <w:spacing w:val="-1"/>
        </w:rPr>
        <w:t> </w:t>
      </w:r>
      <w:r>
        <w:rPr/>
        <w:t>V).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Notable differences were also observed in capsule angle on main stem (Plate VI). Some of</w:t>
      </w:r>
      <w:r>
        <w:rPr>
          <w:spacing w:val="1"/>
        </w:rPr>
        <w:t> </w:t>
      </w:r>
      <w:r>
        <w:rPr/>
        <w:t>the mutant lines showed mixed or segregating capsules (ML-2, ML-3, Check-3, ML-4,</w:t>
      </w:r>
      <w:r>
        <w:rPr>
          <w:spacing w:val="1"/>
        </w:rPr>
        <w:t> </w:t>
      </w:r>
      <w:r>
        <w:rPr/>
        <w:t>ML-7 and ML-11), some showed capsules that are narrow/snug on the stem (ML-8, ML-9</w:t>
      </w:r>
      <w:r>
        <w:rPr>
          <w:spacing w:val="1"/>
        </w:rPr>
        <w:t> </w:t>
      </w:r>
      <w:r>
        <w:rPr/>
        <w:t>and ML-10). Mutant lines ML-1 and ML-6 and Check-1 and Check-2 showed medium</w:t>
      </w:r>
      <w:r>
        <w:rPr>
          <w:spacing w:val="1"/>
        </w:rPr>
        <w:t> </w:t>
      </w:r>
      <w:r>
        <w:rPr/>
        <w:t>capsule</w:t>
      </w:r>
      <w:r>
        <w:rPr>
          <w:spacing w:val="-2"/>
        </w:rPr>
        <w:t> </w:t>
      </w:r>
      <w:r>
        <w:rPr/>
        <w:t>angle</w:t>
      </w:r>
      <w:r>
        <w:rPr>
          <w:spacing w:val="1"/>
        </w:rPr>
        <w:t> </w:t>
      </w:r>
      <w:r>
        <w:rPr/>
        <w:t>(30</w:t>
      </w:r>
      <w:r>
        <w:rPr>
          <w:vertAlign w:val="superscript"/>
        </w:rPr>
        <w:t>o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ML-5</w:t>
      </w:r>
      <w:r>
        <w:rPr>
          <w:spacing w:val="-1"/>
          <w:vertAlign w:val="baseline"/>
        </w:rPr>
        <w:t> </w:t>
      </w:r>
      <w:r>
        <w:rPr>
          <w:vertAlign w:val="baseline"/>
        </w:rPr>
        <w:t>showed wide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 angle (45</w:t>
      </w:r>
      <w:r>
        <w:rPr>
          <w:vertAlign w:val="superscript"/>
        </w:rPr>
        <w:t>o</w:t>
      </w:r>
      <w:r>
        <w:rPr>
          <w:vertAlign w:val="baseline"/>
        </w:rPr>
        <w:t>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225"/>
        <w:jc w:val="left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Capsule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Gamma-Irradiated 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Sesame</w:t>
      </w:r>
    </w:p>
    <w:p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2508"/>
        <w:gridCol w:w="1704"/>
        <w:gridCol w:w="2009"/>
        <w:gridCol w:w="2732"/>
        <w:gridCol w:w="2465"/>
      </w:tblGrid>
      <w:tr>
        <w:trPr>
          <w:trHeight w:val="635" w:hRule="atLeast"/>
        </w:trPr>
        <w:tc>
          <w:tcPr>
            <w:tcW w:w="1519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464646"/>
                <w:sz w:val="24"/>
              </w:rPr>
              <w:t>Mutant</w:t>
            </w:r>
            <w:r>
              <w:rPr>
                <w:color w:val="464646"/>
                <w:spacing w:val="-1"/>
                <w:sz w:val="24"/>
              </w:rPr>
              <w:t> </w:t>
            </w:r>
            <w:r>
              <w:rPr>
                <w:color w:val="464646"/>
                <w:sz w:val="24"/>
              </w:rPr>
              <w:t>lines</w:t>
            </w:r>
          </w:p>
        </w:tc>
        <w:tc>
          <w:tcPr>
            <w:tcW w:w="2508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ind w:left="897" w:right="361" w:hanging="694"/>
              <w:rPr>
                <w:sz w:val="24"/>
              </w:rPr>
            </w:pPr>
            <w:r>
              <w:rPr>
                <w:color w:val="464646"/>
                <w:sz w:val="24"/>
              </w:rPr>
              <w:t>Bicarpellate</w:t>
            </w:r>
            <w:r>
              <w:rPr>
                <w:color w:val="464646"/>
                <w:spacing w:val="-15"/>
                <w:sz w:val="24"/>
              </w:rPr>
              <w:t> </w:t>
            </w:r>
            <w:r>
              <w:rPr>
                <w:color w:val="464646"/>
                <w:sz w:val="24"/>
              </w:rPr>
              <w:t>capsule</w:t>
            </w:r>
            <w:r>
              <w:rPr>
                <w:color w:val="464646"/>
                <w:spacing w:val="-57"/>
                <w:sz w:val="24"/>
              </w:rPr>
              <w:t> </w:t>
            </w:r>
            <w:r>
              <w:rPr>
                <w:color w:val="464646"/>
                <w:sz w:val="24"/>
              </w:rPr>
              <w:t>shape</w:t>
            </w:r>
          </w:p>
        </w:tc>
        <w:tc>
          <w:tcPr>
            <w:tcW w:w="1704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ind w:left="367" w:right="463" w:firstLine="38"/>
              <w:rPr>
                <w:sz w:val="24"/>
              </w:rPr>
            </w:pPr>
            <w:r>
              <w:rPr>
                <w:color w:val="464646"/>
                <w:sz w:val="24"/>
              </w:rPr>
              <w:t>Capsule</w:t>
            </w:r>
            <w:r>
              <w:rPr>
                <w:color w:val="464646"/>
                <w:spacing w:val="-57"/>
                <w:sz w:val="24"/>
              </w:rPr>
              <w:t> </w:t>
            </w:r>
            <w:r>
              <w:rPr>
                <w:color w:val="464646"/>
                <w:sz w:val="24"/>
              </w:rPr>
              <w:t>hairiness</w:t>
            </w:r>
          </w:p>
        </w:tc>
        <w:tc>
          <w:tcPr>
            <w:tcW w:w="2009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ind w:left="485" w:right="315" w:firstLine="213"/>
              <w:rPr>
                <w:sz w:val="24"/>
              </w:rPr>
            </w:pPr>
            <w:r>
              <w:rPr>
                <w:color w:val="464646"/>
                <w:sz w:val="24"/>
              </w:rPr>
              <w:t>Capsule</w:t>
            </w:r>
            <w:r>
              <w:rPr>
                <w:color w:val="464646"/>
                <w:spacing w:val="1"/>
                <w:sz w:val="24"/>
              </w:rPr>
              <w:t> </w:t>
            </w:r>
            <w:r>
              <w:rPr>
                <w:color w:val="464646"/>
                <w:spacing w:val="-1"/>
                <w:sz w:val="24"/>
              </w:rPr>
              <w:t>arrangement</w:t>
            </w:r>
          </w:p>
        </w:tc>
        <w:tc>
          <w:tcPr>
            <w:tcW w:w="2732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68" w:lineRule="exact"/>
              <w:ind w:left="310" w:right="219"/>
              <w:jc w:val="center"/>
              <w:rPr>
                <w:sz w:val="24"/>
              </w:rPr>
            </w:pPr>
            <w:r>
              <w:rPr>
                <w:color w:val="464646"/>
                <w:sz w:val="24"/>
              </w:rPr>
              <w:t>Capsule</w:t>
            </w:r>
            <w:r>
              <w:rPr>
                <w:color w:val="464646"/>
                <w:spacing w:val="-2"/>
                <w:sz w:val="24"/>
              </w:rPr>
              <w:t> </w:t>
            </w:r>
            <w:r>
              <w:rPr>
                <w:color w:val="464646"/>
                <w:sz w:val="24"/>
              </w:rPr>
              <w:t>angle</w:t>
            </w:r>
            <w:r>
              <w:rPr>
                <w:color w:val="464646"/>
                <w:spacing w:val="-1"/>
                <w:sz w:val="24"/>
              </w:rPr>
              <w:t> </w:t>
            </w:r>
            <w:r>
              <w:rPr>
                <w:color w:val="464646"/>
                <w:sz w:val="24"/>
              </w:rPr>
              <w:t>on</w:t>
            </w:r>
            <w:r>
              <w:rPr>
                <w:color w:val="464646"/>
                <w:spacing w:val="-1"/>
                <w:sz w:val="24"/>
              </w:rPr>
              <w:t> </w:t>
            </w:r>
            <w:r>
              <w:rPr>
                <w:color w:val="464646"/>
                <w:sz w:val="24"/>
              </w:rPr>
              <w:t>stem</w:t>
            </w:r>
          </w:p>
        </w:tc>
        <w:tc>
          <w:tcPr>
            <w:tcW w:w="2465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ind w:left="828" w:right="325" w:hanging="586"/>
              <w:rPr>
                <w:sz w:val="24"/>
              </w:rPr>
            </w:pPr>
            <w:r>
              <w:rPr>
                <w:color w:val="464646"/>
                <w:sz w:val="24"/>
              </w:rPr>
              <w:t>Colour</w:t>
            </w:r>
            <w:r>
              <w:rPr>
                <w:color w:val="464646"/>
                <w:spacing w:val="-8"/>
                <w:sz w:val="24"/>
              </w:rPr>
              <w:t> </w:t>
            </w:r>
            <w:r>
              <w:rPr>
                <w:color w:val="464646"/>
                <w:sz w:val="24"/>
              </w:rPr>
              <w:t>of</w:t>
            </w:r>
            <w:r>
              <w:rPr>
                <w:color w:val="464646"/>
                <w:spacing w:val="-8"/>
                <w:sz w:val="24"/>
              </w:rPr>
              <w:t> </w:t>
            </w:r>
            <w:r>
              <w:rPr>
                <w:color w:val="464646"/>
                <w:sz w:val="24"/>
              </w:rPr>
              <w:t>sun-dried</w:t>
            </w:r>
            <w:r>
              <w:rPr>
                <w:color w:val="464646"/>
                <w:spacing w:val="-57"/>
                <w:sz w:val="24"/>
              </w:rPr>
              <w:t> </w:t>
            </w:r>
            <w:r>
              <w:rPr>
                <w:color w:val="464646"/>
                <w:sz w:val="24"/>
              </w:rPr>
              <w:t>capsule</w:t>
            </w:r>
          </w:p>
        </w:tc>
      </w:tr>
      <w:tr>
        <w:trPr>
          <w:trHeight w:val="342" w:hRule="atLeast"/>
        </w:trPr>
        <w:tc>
          <w:tcPr>
            <w:tcW w:w="1519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</w:t>
            </w:r>
          </w:p>
        </w:tc>
        <w:tc>
          <w:tcPr>
            <w:tcW w:w="2508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  <w:tc>
          <w:tcPr>
            <w:tcW w:w="2009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732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ML-2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ML-3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Check-1</w:t>
            </w:r>
          </w:p>
        </w:tc>
        <w:tc>
          <w:tcPr>
            <w:tcW w:w="2508" w:type="dxa"/>
          </w:tcPr>
          <w:p>
            <w:pPr>
              <w:pStyle w:val="TableParagraph"/>
              <w:spacing w:before="109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9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  <w:tc>
          <w:tcPr>
            <w:tcW w:w="2009" w:type="dxa"/>
          </w:tcPr>
          <w:p>
            <w:pPr>
              <w:pStyle w:val="TableParagraph"/>
              <w:spacing w:before="109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09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7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ML-4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7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ML-5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072"/>
              <w:rPr>
                <w:sz w:val="20"/>
              </w:rPr>
            </w:pPr>
            <w:r>
              <w:rPr>
                <w:color w:val="464646"/>
                <w:sz w:val="20"/>
              </w:rPr>
              <w:t>**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7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ML-6</w:t>
            </w:r>
          </w:p>
        </w:tc>
        <w:tc>
          <w:tcPr>
            <w:tcW w:w="2508" w:type="dxa"/>
          </w:tcPr>
          <w:p>
            <w:pPr>
              <w:pStyle w:val="TableParagraph"/>
              <w:spacing w:before="109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9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09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09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ML-7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072"/>
              <w:rPr>
                <w:sz w:val="20"/>
              </w:rPr>
            </w:pPr>
            <w:r>
              <w:rPr>
                <w:color w:val="464646"/>
                <w:sz w:val="20"/>
              </w:rPr>
              <w:t>**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Check-2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ML-8</w:t>
            </w:r>
          </w:p>
        </w:tc>
        <w:tc>
          <w:tcPr>
            <w:tcW w:w="2508" w:type="dxa"/>
          </w:tcPr>
          <w:p>
            <w:pPr>
              <w:pStyle w:val="TableParagraph"/>
              <w:spacing w:before="109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09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09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before="109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09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ML-9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072"/>
              <w:rPr>
                <w:sz w:val="20"/>
              </w:rPr>
            </w:pPr>
            <w:r>
              <w:rPr>
                <w:color w:val="464646"/>
                <w:sz w:val="20"/>
              </w:rPr>
              <w:t>**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ML-10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519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ML-11</w:t>
            </w:r>
          </w:p>
        </w:tc>
        <w:tc>
          <w:tcPr>
            <w:tcW w:w="2508" w:type="dxa"/>
          </w:tcPr>
          <w:p>
            <w:pPr>
              <w:pStyle w:val="TableParagraph"/>
              <w:spacing w:before="110"/>
              <w:ind w:left="1072"/>
              <w:rPr>
                <w:sz w:val="20"/>
              </w:rPr>
            </w:pPr>
            <w:r>
              <w:rPr>
                <w:color w:val="464646"/>
                <w:sz w:val="20"/>
              </w:rPr>
              <w:t>**</w:t>
            </w:r>
          </w:p>
        </w:tc>
        <w:tc>
          <w:tcPr>
            <w:tcW w:w="1704" w:type="dxa"/>
          </w:tcPr>
          <w:p>
            <w:pPr>
              <w:pStyle w:val="TableParagraph"/>
              <w:spacing w:before="110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0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before="110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465" w:type="dxa"/>
          </w:tcPr>
          <w:p>
            <w:pPr>
              <w:pStyle w:val="TableParagraph"/>
              <w:spacing w:before="110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519" w:type="dxa"/>
          </w:tcPr>
          <w:p>
            <w:pPr>
              <w:pStyle w:val="TableParagraph"/>
              <w:spacing w:line="210" w:lineRule="exact" w:before="11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Check-3</w:t>
            </w:r>
          </w:p>
        </w:tc>
        <w:tc>
          <w:tcPr>
            <w:tcW w:w="2508" w:type="dxa"/>
          </w:tcPr>
          <w:p>
            <w:pPr>
              <w:pStyle w:val="TableParagraph"/>
              <w:spacing w:line="210" w:lineRule="exact" w:before="111"/>
              <w:ind w:left="1120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210" w:lineRule="exact" w:before="111"/>
              <w:ind w:left="742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5</w:t>
            </w:r>
          </w:p>
        </w:tc>
        <w:tc>
          <w:tcPr>
            <w:tcW w:w="2009" w:type="dxa"/>
          </w:tcPr>
          <w:p>
            <w:pPr>
              <w:pStyle w:val="TableParagraph"/>
              <w:spacing w:line="210" w:lineRule="exact" w:before="111"/>
              <w:ind w:right="871"/>
              <w:jc w:val="right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10" w:lineRule="exact" w:before="111"/>
              <w:ind w:left="95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  <w:tc>
          <w:tcPr>
            <w:tcW w:w="2465" w:type="dxa"/>
          </w:tcPr>
          <w:p>
            <w:pPr>
              <w:pStyle w:val="TableParagraph"/>
              <w:spacing w:line="210" w:lineRule="exact" w:before="111"/>
              <w:ind w:right="86"/>
              <w:jc w:val="center"/>
              <w:rPr>
                <w:sz w:val="20"/>
              </w:rPr>
            </w:pPr>
            <w:r>
              <w:rPr>
                <w:color w:val="464646"/>
                <w:w w:val="99"/>
                <w:sz w:val="20"/>
              </w:rPr>
              <w:t>3</w:t>
            </w:r>
          </w:p>
        </w:tc>
      </w:tr>
    </w:tbl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93.144005pt;margin-top:11.875153pt;width:647.75pt;height:1pt;mso-position-horizontal-relative:page;mso-position-vertical-relative:paragraph;z-index:-15717888;mso-wrap-distance-left:0;mso-wrap-distance-right:0" coordorigin="1863,238" coordsize="12955,20" path="m3329,238l3324,238,3310,238,1863,238,1863,257,3310,257,3324,257,3329,257,3329,238xm5819,238l5814,238,5799,238,3329,238,3329,257,5799,257,5814,257,5819,257,5819,238xm7587,238l7583,238,7568,238,5819,238,5819,257,7568,257,7583,257,7587,257,7587,238xm9810,238l9805,238,9791,238,7587,238,7587,257,9791,257,9805,257,9810,257,9810,238xm12264,238l12259,238,12244,238,9810,238,9810,257,12244,257,12259,257,12264,257,12264,238xm14817,238l12264,238,12264,257,14817,257,14817,238xe" filled="true" fillcolor="#5f5f5f" stroked="false">
            <v:path arrowok="t"/>
            <v:fill type="solid"/>
            <w10:wrap type="topAndBottom"/>
          </v:shape>
        </w:pict>
      </w:r>
    </w:p>
    <w:p>
      <w:pPr>
        <w:spacing w:before="0"/>
        <w:ind w:left="225" w:right="3293" w:firstLine="0"/>
        <w:jc w:val="left"/>
        <w:rPr>
          <w:sz w:val="20"/>
        </w:rPr>
      </w:pPr>
      <w:r>
        <w:rPr>
          <w:sz w:val="20"/>
        </w:rPr>
        <w:t>Capsule</w:t>
      </w:r>
      <w:r>
        <w:rPr>
          <w:spacing w:val="-3"/>
          <w:sz w:val="20"/>
        </w:rPr>
        <w:t> </w:t>
      </w:r>
      <w:r>
        <w:rPr>
          <w:sz w:val="20"/>
        </w:rPr>
        <w:t>shape;</w:t>
      </w:r>
      <w:r>
        <w:rPr>
          <w:spacing w:val="-2"/>
          <w:sz w:val="20"/>
        </w:rPr>
        <w:t> </w:t>
      </w:r>
      <w:r>
        <w:rPr>
          <w:sz w:val="20"/>
        </w:rPr>
        <w:t>tapered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apex</w:t>
      </w:r>
      <w:r>
        <w:rPr>
          <w:spacing w:val="-3"/>
          <w:sz w:val="20"/>
        </w:rPr>
        <w:t> </w:t>
      </w:r>
      <w:r>
        <w:rPr>
          <w:sz w:val="20"/>
        </w:rPr>
        <w:t>(1),</w:t>
      </w:r>
      <w:r>
        <w:rPr>
          <w:spacing w:val="-3"/>
          <w:sz w:val="20"/>
        </w:rPr>
        <w:t> </w:t>
      </w:r>
      <w:r>
        <w:rPr>
          <w:sz w:val="20"/>
        </w:rPr>
        <w:t>narrow</w:t>
      </w:r>
      <w:r>
        <w:rPr>
          <w:spacing w:val="-7"/>
          <w:sz w:val="20"/>
        </w:rPr>
        <w:t> </w:t>
      </w:r>
      <w:r>
        <w:rPr>
          <w:sz w:val="20"/>
        </w:rPr>
        <w:t>oblong</w:t>
      </w:r>
      <w:r>
        <w:rPr>
          <w:spacing w:val="-3"/>
          <w:sz w:val="20"/>
        </w:rPr>
        <w:t> </w:t>
      </w:r>
      <w:r>
        <w:rPr>
          <w:sz w:val="20"/>
        </w:rPr>
        <w:t>(2),</w:t>
      </w:r>
      <w:r>
        <w:rPr>
          <w:spacing w:val="5"/>
          <w:sz w:val="20"/>
        </w:rPr>
        <w:t> </w:t>
      </w:r>
      <w:r>
        <w:rPr>
          <w:sz w:val="20"/>
        </w:rPr>
        <w:t>broad</w:t>
      </w:r>
      <w:r>
        <w:rPr>
          <w:spacing w:val="-2"/>
          <w:sz w:val="20"/>
        </w:rPr>
        <w:t> </w:t>
      </w:r>
      <w:r>
        <w:rPr>
          <w:sz w:val="20"/>
        </w:rPr>
        <w:t>oblong</w:t>
      </w:r>
      <w:r>
        <w:rPr>
          <w:spacing w:val="-3"/>
          <w:sz w:val="20"/>
        </w:rPr>
        <w:t> </w:t>
      </w:r>
      <w:r>
        <w:rPr>
          <w:sz w:val="20"/>
        </w:rPr>
        <w:t>(3)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square</w:t>
      </w:r>
      <w:r>
        <w:rPr>
          <w:spacing w:val="-2"/>
          <w:sz w:val="20"/>
        </w:rPr>
        <w:t> </w:t>
      </w:r>
      <w:r>
        <w:rPr>
          <w:sz w:val="20"/>
        </w:rPr>
        <w:t>(4)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multicapsulate</w:t>
      </w:r>
      <w:r>
        <w:rPr>
          <w:spacing w:val="-3"/>
          <w:sz w:val="20"/>
        </w:rPr>
        <w:t> </w:t>
      </w:r>
      <w:r>
        <w:rPr>
          <w:sz w:val="20"/>
        </w:rPr>
        <w:t>(**)</w:t>
      </w:r>
      <w:r>
        <w:rPr>
          <w:spacing w:val="-47"/>
          <w:sz w:val="20"/>
        </w:rPr>
        <w:t> </w:t>
      </w:r>
      <w:r>
        <w:rPr>
          <w:sz w:val="20"/>
        </w:rPr>
        <w:t>Capsule</w:t>
      </w:r>
      <w:r>
        <w:rPr>
          <w:spacing w:val="-1"/>
          <w:sz w:val="20"/>
        </w:rPr>
        <w:t> </w:t>
      </w:r>
      <w:r>
        <w:rPr>
          <w:sz w:val="20"/>
        </w:rPr>
        <w:t>hairiness;</w:t>
      </w:r>
      <w:r>
        <w:rPr>
          <w:spacing w:val="-1"/>
          <w:sz w:val="20"/>
        </w:rPr>
        <w:t> </w:t>
      </w:r>
      <w:r>
        <w:rPr>
          <w:sz w:val="20"/>
        </w:rPr>
        <w:t>glabrous</w:t>
      </w:r>
      <w:r>
        <w:rPr>
          <w:spacing w:val="-1"/>
          <w:sz w:val="20"/>
        </w:rPr>
        <w:t> </w:t>
      </w:r>
      <w:r>
        <w:rPr>
          <w:sz w:val="20"/>
        </w:rPr>
        <w:t>(0),</w:t>
      </w:r>
      <w:r>
        <w:rPr>
          <w:spacing w:val="1"/>
          <w:sz w:val="20"/>
        </w:rPr>
        <w:t> </w:t>
      </w:r>
      <w:r>
        <w:rPr>
          <w:sz w:val="20"/>
        </w:rPr>
        <w:t>weak</w:t>
      </w:r>
      <w:r>
        <w:rPr>
          <w:spacing w:val="-1"/>
          <w:sz w:val="20"/>
        </w:rPr>
        <w:t> </w:t>
      </w:r>
      <w:r>
        <w:rPr>
          <w:sz w:val="20"/>
        </w:rPr>
        <w:t>(3),</w:t>
      </w:r>
      <w:r>
        <w:rPr>
          <w:spacing w:val="2"/>
          <w:sz w:val="20"/>
        </w:rPr>
        <w:t> </w:t>
      </w:r>
      <w:r>
        <w:rPr>
          <w:sz w:val="20"/>
        </w:rPr>
        <w:t>medium</w:t>
      </w:r>
      <w:r>
        <w:rPr>
          <w:spacing w:val="-3"/>
          <w:sz w:val="20"/>
        </w:rPr>
        <w:t> </w:t>
      </w:r>
      <w:r>
        <w:rPr>
          <w:sz w:val="20"/>
        </w:rPr>
        <w:t>(5) and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-2"/>
          <w:sz w:val="20"/>
        </w:rPr>
        <w:t> </w:t>
      </w:r>
      <w:r>
        <w:rPr>
          <w:sz w:val="20"/>
        </w:rPr>
        <w:t>(7).</w:t>
      </w:r>
    </w:p>
    <w:p>
      <w:pPr>
        <w:spacing w:line="229" w:lineRule="exact" w:before="0"/>
        <w:ind w:left="225" w:right="0" w:firstLine="0"/>
        <w:jc w:val="left"/>
        <w:rPr>
          <w:sz w:val="20"/>
        </w:rPr>
      </w:pPr>
      <w:r>
        <w:rPr>
          <w:sz w:val="20"/>
        </w:rPr>
        <w:t>Capsule</w:t>
      </w:r>
      <w:r>
        <w:rPr>
          <w:spacing w:val="-4"/>
          <w:sz w:val="20"/>
        </w:rPr>
        <w:t> </w:t>
      </w:r>
      <w:r>
        <w:rPr>
          <w:sz w:val="20"/>
        </w:rPr>
        <w:t>arrangement;</w:t>
      </w:r>
      <w:r>
        <w:rPr>
          <w:spacing w:val="-1"/>
          <w:sz w:val="20"/>
        </w:rPr>
        <w:t> </w:t>
      </w:r>
      <w:r>
        <w:rPr>
          <w:sz w:val="20"/>
        </w:rPr>
        <w:t>mono-capsular</w:t>
      </w:r>
      <w:r>
        <w:rPr>
          <w:spacing w:val="-2"/>
          <w:sz w:val="20"/>
        </w:rPr>
        <w:t> </w:t>
      </w:r>
      <w:r>
        <w:rPr>
          <w:sz w:val="20"/>
        </w:rPr>
        <w:t>(1)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multi</w:t>
      </w:r>
      <w:r>
        <w:rPr>
          <w:spacing w:val="-4"/>
          <w:sz w:val="20"/>
        </w:rPr>
        <w:t> </w:t>
      </w:r>
      <w:r>
        <w:rPr>
          <w:sz w:val="20"/>
        </w:rPr>
        <w:t>capsular</w:t>
      </w:r>
      <w:r>
        <w:rPr>
          <w:spacing w:val="-2"/>
          <w:sz w:val="20"/>
        </w:rPr>
        <w:t> </w:t>
      </w:r>
      <w:r>
        <w:rPr>
          <w:sz w:val="20"/>
        </w:rPr>
        <w:t>(2).</w:t>
      </w:r>
    </w:p>
    <w:p>
      <w:pPr>
        <w:spacing w:line="229" w:lineRule="exact" w:before="0"/>
        <w:ind w:left="225" w:right="0" w:firstLine="0"/>
        <w:jc w:val="left"/>
        <w:rPr>
          <w:sz w:val="20"/>
        </w:rPr>
      </w:pPr>
      <w:r>
        <w:rPr>
          <w:sz w:val="20"/>
        </w:rPr>
        <w:t>Colour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sun-dried</w:t>
      </w:r>
      <w:r>
        <w:rPr>
          <w:spacing w:val="-1"/>
          <w:sz w:val="20"/>
        </w:rPr>
        <w:t> </w:t>
      </w:r>
      <w:r>
        <w:rPr>
          <w:sz w:val="20"/>
        </w:rPr>
        <w:t>capsule:</w:t>
      </w:r>
      <w:r>
        <w:rPr>
          <w:spacing w:val="-1"/>
          <w:sz w:val="20"/>
        </w:rPr>
        <w:t> </w:t>
      </w:r>
      <w:r>
        <w:rPr>
          <w:sz w:val="20"/>
        </w:rPr>
        <w:t>Green</w:t>
      </w:r>
      <w:r>
        <w:rPr>
          <w:spacing w:val="-3"/>
          <w:sz w:val="20"/>
        </w:rPr>
        <w:t> </w:t>
      </w:r>
      <w:r>
        <w:rPr>
          <w:sz w:val="20"/>
        </w:rPr>
        <w:t>(1),</w:t>
      </w:r>
      <w:r>
        <w:rPr>
          <w:spacing w:val="-2"/>
          <w:sz w:val="20"/>
        </w:rPr>
        <w:t> </w:t>
      </w:r>
      <w:r>
        <w:rPr>
          <w:sz w:val="20"/>
        </w:rPr>
        <w:t>Straw/yellow</w:t>
      </w:r>
      <w:r>
        <w:rPr>
          <w:spacing w:val="-4"/>
          <w:sz w:val="20"/>
        </w:rPr>
        <w:t> </w:t>
      </w:r>
      <w:r>
        <w:rPr>
          <w:sz w:val="20"/>
        </w:rPr>
        <w:t>(2),</w:t>
      </w:r>
      <w:r>
        <w:rPr>
          <w:spacing w:val="-2"/>
          <w:sz w:val="20"/>
        </w:rPr>
        <w:t> </w:t>
      </w:r>
      <w:r>
        <w:rPr>
          <w:sz w:val="20"/>
        </w:rPr>
        <w:t>Brown/tan</w:t>
      </w:r>
      <w:r>
        <w:rPr>
          <w:spacing w:val="-4"/>
          <w:sz w:val="20"/>
        </w:rPr>
        <w:t> </w:t>
      </w:r>
      <w:r>
        <w:rPr>
          <w:sz w:val="20"/>
        </w:rPr>
        <w:t>(3)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Purple</w:t>
      </w:r>
      <w:r>
        <w:rPr>
          <w:spacing w:val="-2"/>
          <w:sz w:val="20"/>
        </w:rPr>
        <w:t> </w:t>
      </w:r>
      <w:r>
        <w:rPr>
          <w:sz w:val="20"/>
        </w:rPr>
        <w:t>(4)</w:t>
      </w:r>
    </w:p>
    <w:p>
      <w:pPr>
        <w:spacing w:before="0"/>
        <w:ind w:left="225" w:right="0" w:firstLine="0"/>
        <w:jc w:val="left"/>
        <w:rPr>
          <w:sz w:val="20"/>
        </w:rPr>
      </w:pPr>
      <w:r>
        <w:rPr>
          <w:w w:val="95"/>
          <w:sz w:val="20"/>
        </w:rPr>
        <w:t>Capsule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angle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stem: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Segregating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mixed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(1),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narrow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snug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stem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(3),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Medium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about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w w:val="95"/>
          <w:sz w:val="20"/>
          <w:vertAlign w:val="superscript"/>
        </w:rPr>
        <w:t>o</w:t>
      </w:r>
      <w:r>
        <w:rPr>
          <w:spacing w:val="-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(5),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Wide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about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45</w:t>
      </w:r>
      <w:r>
        <w:rPr>
          <w:w w:val="95"/>
          <w:sz w:val="20"/>
          <w:vertAlign w:val="superscript"/>
        </w:rPr>
        <w:t>o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(7).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56"/>
        <w:ind w:left="6314" w:right="658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4"/>
          <w:pgSz w:w="15840" w:h="12240" w:orient="landscape"/>
          <w:pgMar w:footer="0" w:header="0" w:top="1140" w:bottom="280" w:left="1760" w:right="920"/>
        </w:sectPr>
      </w:pPr>
    </w:p>
    <w:p>
      <w:pPr>
        <w:pStyle w:val="BodyText"/>
        <w:ind w:left="26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676045" cy="347643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045" cy="347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3"/>
        <w:rPr>
          <w:rFonts w:ascii="Calibri"/>
          <w:sz w:val="13"/>
        </w:rPr>
      </w:pPr>
    </w:p>
    <w:p>
      <w:pPr>
        <w:pStyle w:val="BodyText"/>
        <w:spacing w:before="90" w:after="8"/>
        <w:ind w:left="265" w:right="452"/>
        <w:jc w:val="both"/>
      </w:pPr>
      <w:r>
        <w:rPr>
          <w:b/>
        </w:rPr>
        <w:t>Plate III: </w:t>
      </w:r>
      <w:r>
        <w:rPr/>
        <w:t>Capsules per leaf axil of M</w:t>
      </w:r>
      <w:r>
        <w:rPr>
          <w:vertAlign w:val="subscript"/>
        </w:rPr>
        <w:t>4</w:t>
      </w:r>
      <w:r>
        <w:rPr>
          <w:vertAlign w:val="baseline"/>
        </w:rPr>
        <w:t> gamma-irradiated </w:t>
      </w:r>
      <w:r>
        <w:rPr>
          <w:i/>
          <w:vertAlign w:val="baseline"/>
        </w:rPr>
        <w:t>Sesamum indicum</w:t>
      </w:r>
      <w:r>
        <w:rPr>
          <w:vertAlign w:val="baseline"/>
        </w:rPr>
        <w:t>. A. ML-2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 2-3 capsules per leaf axil. B. ML-6 with 2 capsules per leaf axil. C. ML-9 showing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leaf axils with single and 2 capsules. D. ML-10 showing 2-3 capsules per leaf axil. E. ML-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spacing w:val="-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leaf axils with 1-3 capsules.</w:t>
      </w: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683391" cy="242887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391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265" w:right="456"/>
        <w:jc w:val="both"/>
      </w:pPr>
      <w:r>
        <w:rPr>
          <w:b/>
        </w:rPr>
        <w:t>Plate IV: </w:t>
      </w:r>
      <w:r>
        <w:rPr/>
        <w:t>Capsule arrangement and locules of M</w:t>
      </w:r>
      <w:r>
        <w:rPr>
          <w:vertAlign w:val="subscript"/>
        </w:rPr>
        <w:t>4</w:t>
      </w:r>
      <w:r>
        <w:rPr>
          <w:vertAlign w:val="baseline"/>
        </w:rPr>
        <w:t> gamma-irradiated </w:t>
      </w:r>
      <w:r>
        <w:rPr>
          <w:i/>
          <w:vertAlign w:val="baseline"/>
        </w:rPr>
        <w:t>Sesamum indicum</w:t>
      </w:r>
      <w:r>
        <w:rPr>
          <w:vertAlign w:val="baseline"/>
        </w:rPr>
        <w:t>. A.</w:t>
      </w:r>
      <w:r>
        <w:rPr>
          <w:spacing w:val="1"/>
          <w:vertAlign w:val="baseline"/>
        </w:rPr>
        <w:t> </w:t>
      </w:r>
      <w:r>
        <w:rPr>
          <w:vertAlign w:val="baseline"/>
        </w:rPr>
        <w:t>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capsules.</w:t>
      </w:r>
      <w:r>
        <w:rPr>
          <w:spacing w:val="1"/>
          <w:vertAlign w:val="baseline"/>
        </w:rPr>
        <w:t> </w:t>
      </w:r>
      <w:r>
        <w:rPr>
          <w:vertAlign w:val="baseline"/>
        </w:rPr>
        <w:t>B.</w:t>
      </w:r>
      <w:r>
        <w:rPr>
          <w:spacing w:val="1"/>
          <w:vertAlign w:val="baseline"/>
        </w:rPr>
        <w:t> </w:t>
      </w:r>
      <w:r>
        <w:rPr>
          <w:vertAlign w:val="baseline"/>
        </w:rPr>
        <w:t>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multicapsule.</w:t>
      </w:r>
      <w:r>
        <w:rPr>
          <w:spacing w:val="1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capsules. D. Multicarpellate multicapsule. E. Capsule with seven carpels. F. Bicarpellate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 with four locules. G. Multicarpellate capsule with six locules. H. 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eight locules.</w:t>
      </w:r>
    </w:p>
    <w:p>
      <w:pPr>
        <w:spacing w:after="0"/>
        <w:jc w:val="both"/>
        <w:sectPr>
          <w:footerReference w:type="default" r:id="rId15"/>
          <w:pgSz w:w="12240" w:h="15840"/>
          <w:pgMar w:footer="1003" w:header="0" w:top="1420" w:bottom="1200" w:left="1720" w:right="960"/>
          <w:pgNumType w:start="50"/>
        </w:sect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571358" cy="336613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358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265" w:right="453"/>
        <w:jc w:val="both"/>
      </w:pPr>
      <w:r>
        <w:rPr>
          <w:b/>
        </w:rPr>
        <w:t>Plate V: </w:t>
      </w:r>
      <w:r>
        <w:rPr/>
        <w:t>Colour</w:t>
      </w:r>
      <w:r>
        <w:rPr>
          <w:spacing w:val="1"/>
        </w:rPr>
        <w:t> </w:t>
      </w:r>
      <w:r>
        <w:rPr/>
        <w:t>of sun-dried</w:t>
      </w:r>
      <w:r>
        <w:rPr>
          <w:spacing w:val="1"/>
        </w:rPr>
        <w:t> </w:t>
      </w:r>
      <w:r>
        <w:rPr/>
        <w:t>capsules</w:t>
      </w:r>
      <w:r>
        <w:rPr>
          <w:spacing w:val="1"/>
        </w:rPr>
        <w:t> </w:t>
      </w:r>
      <w:r>
        <w:rPr/>
        <w:t>of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Sesamum indicum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brown/tan</w:t>
      </w:r>
      <w:r>
        <w:rPr>
          <w:spacing w:val="1"/>
          <w:vertAlign w:val="baseline"/>
        </w:rPr>
        <w:t> </w:t>
      </w:r>
      <w:r>
        <w:rPr>
          <w:vertAlign w:val="baseline"/>
        </w:rPr>
        <w:t>sundried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capsules.</w:t>
      </w:r>
      <w:r>
        <w:rPr>
          <w:spacing w:val="1"/>
          <w:vertAlign w:val="baseline"/>
        </w:rPr>
        <w:t> </w:t>
      </w:r>
      <w:r>
        <w:rPr>
          <w:vertAlign w:val="baseline"/>
        </w:rPr>
        <w:t>B.</w:t>
      </w:r>
      <w:r>
        <w:rPr>
          <w:spacing w:val="1"/>
          <w:vertAlign w:val="baseline"/>
        </w:rPr>
        <w:t> </w:t>
      </w:r>
      <w:r>
        <w:rPr>
          <w:vertAlign w:val="baseline"/>
        </w:rPr>
        <w:t>Multicarpellate</w:t>
      </w:r>
      <w:r>
        <w:rPr>
          <w:spacing w:val="60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yellow/straw sundried capsules with brown patches. C. Bicarpellate capsules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brown/tan sundried capsules. D. Bicarpellate capsules with yellow/straw sundried capsules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brown patches. E. Bicarpellate capsules progressing to yellow before 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maturity.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99.25pt;margin-top:14.197031pt;width:440.2pt;height:199.8pt;mso-position-horizontal-relative:page;mso-position-vertical-relative:paragraph;z-index:-15717376;mso-wrap-distance-left:0;mso-wrap-distance-right:0" coordorigin="1985,284" coordsize="8804,3996">
            <v:shape style="position:absolute;left:1985;top:283;width:8804;height:3996" type="#_x0000_t75" stroked="false">
              <v:imagedata r:id="rId19" o:title=""/>
            </v:shape>
            <v:shape style="position:absolute;left:2073;top:2659;width:785;height:960" type="#_x0000_t75" stroked="false">
              <v:imagedata r:id="rId20" o:title=""/>
            </v:shape>
            <v:shape style="position:absolute;left:2140;top:2691;width:385;height:557" coordorigin="2140,2691" coordsize="385,557" path="m2307,3077l2295,3079,2285,3084,2278,3094,2275,3105,2276,3117,2282,3127,2292,3134,2525,3248,2523,3215,2467,3215,2405,3123,2318,3080,2307,3077xm2405,3123l2467,3215,2489,3200,2462,3200,2459,3149,2405,3123xm2478,2961l2466,2964,2457,2971,2451,2981,2450,2992,2455,3090,2517,3182,2467,3215,2523,3215,2510,2989,2507,2977,2500,2968,2490,2962,2478,2961xm2459,3149l2462,3200,2505,3172,2459,3149xm2455,3090l2459,3149,2505,3172,2462,3200,2489,3200,2517,3182,2455,3090xm2190,2691l2140,2725,2405,3123,2459,3149,2455,3090,2190,2691xe" filled="true" fillcolor="#006fc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5" w:right="457"/>
        <w:jc w:val="both"/>
      </w:pPr>
      <w:r>
        <w:rPr>
          <w:b/>
        </w:rPr>
        <w:t>Plate VI: </w:t>
      </w:r>
      <w:r>
        <w:rPr/>
        <w:t>Angle of capsule on stem of M</w:t>
      </w:r>
      <w:r>
        <w:rPr>
          <w:vertAlign w:val="subscript"/>
        </w:rPr>
        <w:t>4</w:t>
      </w:r>
      <w:r>
        <w:rPr>
          <w:vertAlign w:val="baseline"/>
        </w:rPr>
        <w:t> lines of </w:t>
      </w:r>
      <w:r>
        <w:rPr>
          <w:i/>
          <w:vertAlign w:val="baseline"/>
        </w:rPr>
        <w:t>Sesamum indicum</w:t>
      </w:r>
      <w:r>
        <w:rPr>
          <w:vertAlign w:val="baseline"/>
        </w:rPr>
        <w:t>. A. segregating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capsules. Black arrow shows a snug capsule while red arrow shows a wide 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(45</w:t>
      </w:r>
      <w:r>
        <w:rPr>
          <w:vertAlign w:val="superscript"/>
        </w:rPr>
        <w:t>o</w:t>
      </w:r>
      <w:r>
        <w:rPr>
          <w:vertAlign w:val="baseline"/>
        </w:rPr>
        <w:t>)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blue</w:t>
      </w:r>
      <w:r>
        <w:rPr>
          <w:spacing w:val="19"/>
          <w:vertAlign w:val="baseline"/>
        </w:rPr>
        <w:t> </w:t>
      </w:r>
      <w:r>
        <w:rPr>
          <w:vertAlign w:val="baseline"/>
        </w:rPr>
        <w:t>arrow</w:t>
      </w:r>
      <w:r>
        <w:rPr>
          <w:spacing w:val="20"/>
          <w:vertAlign w:val="baseline"/>
        </w:rPr>
        <w:t> </w:t>
      </w:r>
      <w:r>
        <w:rPr>
          <w:vertAlign w:val="baseline"/>
        </w:rPr>
        <w:t>shows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8"/>
          <w:vertAlign w:val="baseline"/>
        </w:rPr>
        <w:t> </w:t>
      </w:r>
      <w:r>
        <w:rPr>
          <w:vertAlign w:val="baseline"/>
        </w:rPr>
        <w:t>capsule</w:t>
      </w:r>
      <w:r>
        <w:rPr>
          <w:spacing w:val="18"/>
          <w:vertAlign w:val="baseline"/>
        </w:rPr>
        <w:t> </w:t>
      </w:r>
      <w:r>
        <w:rPr>
          <w:vertAlign w:val="baseline"/>
        </w:rPr>
        <w:t>(30</w:t>
      </w:r>
      <w:r>
        <w:rPr>
          <w:vertAlign w:val="superscript"/>
        </w:rPr>
        <w:t>o</w:t>
      </w:r>
      <w:r>
        <w:rPr>
          <w:vertAlign w:val="baseline"/>
        </w:rPr>
        <w:t>).</w:t>
      </w:r>
      <w:r>
        <w:rPr>
          <w:spacing w:val="19"/>
          <w:vertAlign w:val="baseline"/>
        </w:rPr>
        <w:t> </w:t>
      </w:r>
      <w:r>
        <w:rPr>
          <w:vertAlign w:val="baseline"/>
        </w:rPr>
        <w:t>B.</w:t>
      </w:r>
      <w:r>
        <w:rPr>
          <w:spacing w:val="18"/>
          <w:vertAlign w:val="baseline"/>
        </w:rPr>
        <w:t> </w:t>
      </w:r>
      <w:r>
        <w:rPr>
          <w:vertAlign w:val="baseline"/>
        </w:rPr>
        <w:t>capsules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narrow/snug</w:t>
      </w:r>
      <w:r>
        <w:rPr>
          <w:spacing w:val="-58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stem. C. Medium capsule</w:t>
      </w:r>
      <w:r>
        <w:rPr>
          <w:spacing w:val="-1"/>
          <w:vertAlign w:val="baseline"/>
        </w:rPr>
        <w:t> </w:t>
      </w:r>
      <w:r>
        <w:rPr>
          <w:vertAlign w:val="baseline"/>
        </w:rPr>
        <w:t>angle (30</w:t>
      </w:r>
      <w:r>
        <w:rPr>
          <w:vertAlign w:val="superscript"/>
        </w:rPr>
        <w:t>o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D.</w:t>
      </w:r>
      <w:r>
        <w:rPr>
          <w:spacing w:val="1"/>
          <w:vertAlign w:val="baseline"/>
        </w:rPr>
        <w:t> </w:t>
      </w:r>
      <w:r>
        <w:rPr>
          <w:vertAlign w:val="baseline"/>
        </w:rPr>
        <w:t>Wide capsule</w:t>
      </w:r>
      <w:r>
        <w:rPr>
          <w:spacing w:val="-1"/>
          <w:vertAlign w:val="baseline"/>
        </w:rPr>
        <w:t> </w:t>
      </w:r>
      <w:r>
        <w:rPr>
          <w:vertAlign w:val="baseline"/>
        </w:rPr>
        <w:t>angle (45</w:t>
      </w:r>
      <w:r>
        <w:rPr>
          <w:vertAlign w:val="superscript"/>
        </w:rPr>
        <w:t>o</w:t>
      </w:r>
      <w:r>
        <w:rPr>
          <w:vertAlign w:val="baseline"/>
        </w:rPr>
        <w:t>).</w:t>
      </w:r>
    </w:p>
    <w:p>
      <w:pPr>
        <w:spacing w:after="0"/>
        <w:jc w:val="both"/>
        <w:sectPr>
          <w:pgSz w:w="12240" w:h="15840"/>
          <w:pgMar w:header="0" w:footer="1003" w:top="1420" w:bottom="1200" w:left="1720" w:right="960"/>
        </w:sectPr>
      </w:pP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75" w:after="0"/>
        <w:ind w:left="805" w:right="0" w:hanging="541"/>
        <w:jc w:val="both"/>
      </w:pPr>
      <w:bookmarkStart w:name="_TOC_250068" w:id="52"/>
      <w:r>
        <w:rPr/>
        <w:t>Seed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gamma-irradiated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bookmarkEnd w:id="52"/>
      <w:r>
        <w:rPr>
          <w:vertAlign w:val="baseline"/>
        </w:rPr>
        <w:t>sesame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8"/>
        <w:ind w:left="265" w:right="453"/>
        <w:jc w:val="both"/>
      </w:pPr>
      <w:r>
        <w:rPr/>
        <w:t>Notable disparities were observed in the morphological characters of seeds of gamma-</w:t>
      </w:r>
      <w:r>
        <w:rPr>
          <w:spacing w:val="1"/>
        </w:rPr>
        <w:t> </w:t>
      </w:r>
      <w:r>
        <w:rPr/>
        <w:t>irradiated M</w:t>
      </w:r>
      <w:r>
        <w:rPr>
          <w:vertAlign w:val="subscript"/>
        </w:rPr>
        <w:t>4</w:t>
      </w:r>
      <w:r>
        <w:rPr>
          <w:vertAlign w:val="baseline"/>
        </w:rPr>
        <w:t> lines. Though the seeds were tiny and the seed coat textures were smooth,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seed coat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ranged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brick 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dark brown, medium</w:t>
      </w:r>
      <w:r>
        <w:rPr>
          <w:spacing w:val="60"/>
          <w:vertAlign w:val="baseline"/>
        </w:rPr>
        <w:t> </w:t>
      </w:r>
      <w:r>
        <w:rPr>
          <w:vertAlign w:val="baseline"/>
        </w:rPr>
        <w:t>brown,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brown</w:t>
      </w:r>
      <w:r>
        <w:rPr>
          <w:spacing w:val="-2"/>
          <w:vertAlign w:val="baseline"/>
        </w:rPr>
        <w:t> </w:t>
      </w:r>
      <w:r>
        <w:rPr>
          <w:vertAlign w:val="baseline"/>
        </w:rPr>
        <w:t>to cream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varying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2"/>
          <w:vertAlign w:val="baseline"/>
        </w:rPr>
        <w:t> </w:t>
      </w:r>
      <w:r>
        <w:rPr>
          <w:vertAlign w:val="baseline"/>
        </w:rPr>
        <w:t>(Plate</w:t>
      </w:r>
      <w:r>
        <w:rPr>
          <w:spacing w:val="-1"/>
          <w:vertAlign w:val="baseline"/>
        </w:rPr>
        <w:t> </w:t>
      </w:r>
      <w:r>
        <w:rPr>
          <w:vertAlign w:val="baseline"/>
        </w:rPr>
        <w:t>VII).</w:t>
      </w: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679532" cy="5184648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9532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ind w:left="265" w:right="455"/>
        <w:jc w:val="both"/>
      </w:pPr>
      <w:r>
        <w:rPr>
          <w:b/>
        </w:rPr>
        <w:t>Plate VII</w:t>
      </w:r>
      <w:r>
        <w:rPr/>
        <w:t>: Seeds of gamma irradiated M</w:t>
      </w:r>
      <w:r>
        <w:rPr>
          <w:vertAlign w:val="subscript"/>
        </w:rPr>
        <w:t>4</w:t>
      </w:r>
      <w:r>
        <w:rPr>
          <w:vertAlign w:val="baseline"/>
        </w:rPr>
        <w:t> lines. A=ML-1: cream, B=ML-2: cream, C=ML-</w:t>
      </w:r>
      <w:r>
        <w:rPr>
          <w:spacing w:val="1"/>
          <w:vertAlign w:val="baseline"/>
        </w:rPr>
        <w:t> </w:t>
      </w:r>
      <w:r>
        <w:rPr>
          <w:vertAlign w:val="baseline"/>
        </w:rPr>
        <w:t>3: medium brown, D=Check-1: white, E=ML-4: medium brown, F=ML-5: dark brown,</w:t>
      </w:r>
      <w:r>
        <w:rPr>
          <w:spacing w:val="1"/>
          <w:vertAlign w:val="baseline"/>
        </w:rPr>
        <w:t> </w:t>
      </w:r>
      <w:r>
        <w:rPr>
          <w:vertAlign w:val="baseline"/>
        </w:rPr>
        <w:t>G=ML-6: medium brown, H=ML-7: cream, I=Check-2: cream, J=ML-8: tan, K=ML-9: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brown,</w:t>
      </w:r>
      <w:r>
        <w:rPr>
          <w:spacing w:val="1"/>
          <w:vertAlign w:val="baseline"/>
        </w:rPr>
        <w:t> </w:t>
      </w:r>
      <w:r>
        <w:rPr>
          <w:vertAlign w:val="baseline"/>
        </w:rPr>
        <w:t>L=ML-10: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brown,</w:t>
      </w:r>
      <w:r>
        <w:rPr>
          <w:spacing w:val="-1"/>
          <w:vertAlign w:val="baseline"/>
        </w:rPr>
        <w:t> </w:t>
      </w:r>
      <w:r>
        <w:rPr>
          <w:vertAlign w:val="baseline"/>
        </w:rPr>
        <w:t>M=ML-11: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brown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N=Check-3:</w:t>
      </w:r>
      <w:r>
        <w:rPr>
          <w:spacing w:val="-1"/>
          <w:vertAlign w:val="baseline"/>
        </w:rPr>
        <w:t> </w:t>
      </w:r>
      <w:r>
        <w:rPr>
          <w:vertAlign w:val="baseline"/>
        </w:rPr>
        <w:t>cream.</w:t>
      </w:r>
    </w:p>
    <w:p>
      <w:pPr>
        <w:spacing w:after="0"/>
        <w:jc w:val="both"/>
        <w:sectPr>
          <w:pgSz w:w="12240" w:h="15840"/>
          <w:pgMar w:header="0" w:footer="1003" w:top="1340" w:bottom="1200" w:left="1720" w:right="960"/>
        </w:sectPr>
      </w:pPr>
    </w:p>
    <w:p>
      <w:pPr>
        <w:pStyle w:val="Heading1"/>
        <w:spacing w:before="77"/>
        <w:ind w:left="265"/>
        <w:jc w:val="left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4.4:</w:t>
      </w:r>
      <w:r>
        <w:rPr/>
        <w:t> </w:t>
      </w:r>
      <w:r>
        <w:rPr>
          <w:spacing w:val="-1"/>
        </w:rPr>
        <w:t>Description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Characteristics of</w:t>
      </w:r>
      <w:r>
        <w:rPr>
          <w:spacing w:val="2"/>
        </w:rPr>
        <w:t> </w:t>
      </w:r>
      <w:r>
        <w:rPr/>
        <w:t>M</w:t>
      </w:r>
      <w:r>
        <w:rPr>
          <w:vertAlign w:val="subscript"/>
        </w:rPr>
        <w:t>3</w:t>
      </w:r>
      <w:r>
        <w:rPr>
          <w:spacing w:val="-1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743"/>
        <w:gridCol w:w="2605"/>
        <w:gridCol w:w="3161"/>
      </w:tblGrid>
      <w:tr>
        <w:trPr>
          <w:trHeight w:val="553" w:hRule="atLeast"/>
        </w:trPr>
        <w:tc>
          <w:tcPr>
            <w:tcW w:w="1521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464646"/>
                <w:sz w:val="24"/>
              </w:rPr>
              <w:t>Mutant</w:t>
            </w:r>
            <w:r>
              <w:rPr>
                <w:b/>
                <w:color w:val="464646"/>
                <w:spacing w:val="-1"/>
                <w:sz w:val="24"/>
              </w:rPr>
              <w:t> </w:t>
            </w:r>
            <w:r>
              <w:rPr>
                <w:b/>
                <w:color w:val="464646"/>
                <w:sz w:val="24"/>
              </w:rPr>
              <w:t>lines</w:t>
            </w:r>
          </w:p>
        </w:tc>
        <w:tc>
          <w:tcPr>
            <w:tcW w:w="1743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color w:val="464646"/>
                <w:sz w:val="24"/>
              </w:rPr>
              <w:t>Mutant</w:t>
            </w:r>
            <w:r>
              <w:rPr>
                <w:b/>
                <w:color w:val="464646"/>
                <w:spacing w:val="-2"/>
                <w:sz w:val="24"/>
              </w:rPr>
              <w:t> </w:t>
            </w:r>
            <w:r>
              <w:rPr>
                <w:b/>
                <w:color w:val="464646"/>
                <w:sz w:val="24"/>
              </w:rPr>
              <w:t>Name</w:t>
            </w:r>
          </w:p>
        </w:tc>
        <w:tc>
          <w:tcPr>
            <w:tcW w:w="2605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color w:val="464646"/>
                <w:sz w:val="24"/>
              </w:rPr>
              <w:t>Parental</w:t>
            </w:r>
            <w:r>
              <w:rPr>
                <w:b/>
                <w:color w:val="464646"/>
                <w:spacing w:val="-2"/>
                <w:sz w:val="24"/>
              </w:rPr>
              <w:t> </w:t>
            </w:r>
            <w:r>
              <w:rPr>
                <w:b/>
                <w:color w:val="464646"/>
                <w:sz w:val="24"/>
              </w:rPr>
              <w:t>Description</w:t>
            </w:r>
          </w:p>
        </w:tc>
        <w:tc>
          <w:tcPr>
            <w:tcW w:w="3161" w:type="dxa"/>
            <w:tcBorders>
              <w:top w:val="single" w:sz="8" w:space="0" w:color="5F5F5F"/>
              <w:bottom w:val="single" w:sz="8" w:space="0" w:color="5F5F5F"/>
            </w:tcBorders>
          </w:tcPr>
          <w:p>
            <w:pPr>
              <w:pStyle w:val="TableParagraph"/>
              <w:spacing w:line="275" w:lineRule="exact"/>
              <w:ind w:left="886"/>
              <w:rPr>
                <w:b/>
                <w:sz w:val="24"/>
              </w:rPr>
            </w:pPr>
            <w:r>
              <w:rPr>
                <w:b/>
                <w:color w:val="464646"/>
                <w:sz w:val="24"/>
              </w:rPr>
              <w:t>New M</w:t>
            </w:r>
            <w:r>
              <w:rPr>
                <w:b/>
                <w:color w:val="464646"/>
                <w:sz w:val="24"/>
                <w:vertAlign w:val="subscript"/>
              </w:rPr>
              <w:t>4</w:t>
            </w:r>
            <w:r>
              <w:rPr>
                <w:b/>
                <w:color w:val="464646"/>
                <w:sz w:val="24"/>
                <w:vertAlign w:val="baseline"/>
              </w:rPr>
              <w:t> Lines</w:t>
            </w:r>
          </w:p>
        </w:tc>
      </w:tr>
      <w:tr>
        <w:trPr>
          <w:trHeight w:val="730" w:hRule="atLeast"/>
        </w:trPr>
        <w:tc>
          <w:tcPr>
            <w:tcW w:w="1521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</w:t>
            </w:r>
          </w:p>
        </w:tc>
        <w:tc>
          <w:tcPr>
            <w:tcW w:w="1743" w:type="dxa"/>
            <w:tcBorders>
              <w:top w:val="single" w:sz="8" w:space="0" w:color="5F5F5F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04E450G</w:t>
            </w:r>
            <w:r>
              <w:rPr>
                <w:color w:val="464646"/>
                <w:sz w:val="20"/>
                <w:vertAlign w:val="subscript"/>
              </w:rPr>
              <w:t>1-3</w:t>
            </w:r>
          </w:p>
        </w:tc>
        <w:tc>
          <w:tcPr>
            <w:tcW w:w="2605" w:type="dxa"/>
            <w:tcBorders>
              <w:top w:val="single" w:sz="8" w:space="0" w:color="5F5F5F"/>
            </w:tcBorders>
          </w:tcPr>
          <w:p>
            <w:pPr>
              <w:pStyle w:val="TableParagraph"/>
              <w:ind w:left="199" w:right="147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  <w:tcBorders>
              <w:top w:val="single" w:sz="8" w:space="0" w:color="5F5F5F"/>
            </w:tcBorders>
          </w:tcPr>
          <w:p>
            <w:pPr>
              <w:pStyle w:val="TableParagraph"/>
              <w:ind w:left="160" w:right="741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3" w:hRule="atLeast"/>
        </w:trPr>
        <w:tc>
          <w:tcPr>
            <w:tcW w:w="1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ML-2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04E450G</w:t>
            </w:r>
            <w:r>
              <w:rPr>
                <w:color w:val="464646"/>
                <w:sz w:val="20"/>
                <w:vertAlign w:val="subscript"/>
              </w:rPr>
              <w:t>2-3</w:t>
            </w:r>
          </w:p>
        </w:tc>
        <w:tc>
          <w:tcPr>
            <w:tcW w:w="260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0" w:right="225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2-3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3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ML-3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04E450G</w:t>
            </w:r>
            <w:r>
              <w:rPr>
                <w:color w:val="464646"/>
                <w:sz w:val="20"/>
                <w:vertAlign w:val="subscript"/>
              </w:rPr>
              <w:t>3-3</w:t>
            </w:r>
          </w:p>
        </w:tc>
        <w:tc>
          <w:tcPr>
            <w:tcW w:w="260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9" w:right="348"/>
              <w:rPr>
                <w:sz w:val="20"/>
              </w:rPr>
            </w:pPr>
            <w:r>
              <w:rPr>
                <w:color w:val="464646"/>
                <w:sz w:val="20"/>
              </w:rPr>
              <w:t>2 carpels per capsule, 2-3</w:t>
            </w:r>
            <w:r>
              <w:rPr>
                <w:color w:val="464646"/>
                <w:spacing w:val="-48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0" w:right="226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2-3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5" w:hRule="atLeast"/>
        </w:trPr>
        <w:tc>
          <w:tcPr>
            <w:tcW w:w="1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ML-4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01M350G</w:t>
            </w:r>
            <w:r>
              <w:rPr>
                <w:color w:val="464646"/>
                <w:sz w:val="20"/>
                <w:vertAlign w:val="subscript"/>
              </w:rPr>
              <w:t>2-22</w:t>
            </w:r>
          </w:p>
        </w:tc>
        <w:tc>
          <w:tcPr>
            <w:tcW w:w="260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9" w:right="348"/>
              <w:rPr>
                <w:sz w:val="20"/>
              </w:rPr>
            </w:pPr>
            <w:r>
              <w:rPr>
                <w:color w:val="464646"/>
                <w:sz w:val="20"/>
              </w:rPr>
              <w:t>2 carpels per capsule, 2-3</w:t>
            </w:r>
            <w:r>
              <w:rPr>
                <w:color w:val="464646"/>
                <w:spacing w:val="-48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" w:right="225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1-3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3" w:hRule="atLeast"/>
        </w:trPr>
        <w:tc>
          <w:tcPr>
            <w:tcW w:w="152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ML-5</w:t>
            </w:r>
          </w:p>
        </w:tc>
        <w:tc>
          <w:tcPr>
            <w:tcW w:w="1743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01M350G</w:t>
            </w:r>
            <w:r>
              <w:rPr>
                <w:color w:val="464646"/>
                <w:sz w:val="20"/>
                <w:vertAlign w:val="subscript"/>
              </w:rPr>
              <w:t>1-21</w:t>
            </w:r>
          </w:p>
        </w:tc>
        <w:tc>
          <w:tcPr>
            <w:tcW w:w="2605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99" w:right="181"/>
              <w:rPr>
                <w:sz w:val="20"/>
              </w:rPr>
            </w:pPr>
            <w:r>
              <w:rPr>
                <w:color w:val="464646"/>
                <w:sz w:val="20"/>
              </w:rPr>
              <w:t>3-4 carpels per capsule, 2-3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60" w:right="776"/>
              <w:rPr>
                <w:sz w:val="20"/>
              </w:rPr>
            </w:pPr>
            <w:r>
              <w:rPr>
                <w:color w:val="464646"/>
                <w:sz w:val="20"/>
              </w:rPr>
              <w:t>3-4 carpels per capsule, 2-3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5" w:hRule="atLeast"/>
        </w:trPr>
        <w:tc>
          <w:tcPr>
            <w:tcW w:w="152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ML-6</w:t>
            </w:r>
          </w:p>
        </w:tc>
        <w:tc>
          <w:tcPr>
            <w:tcW w:w="1743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01M550G</w:t>
            </w:r>
            <w:r>
              <w:rPr>
                <w:color w:val="464646"/>
                <w:sz w:val="20"/>
                <w:vertAlign w:val="subscript"/>
              </w:rPr>
              <w:t>2-2</w:t>
            </w:r>
          </w:p>
        </w:tc>
        <w:tc>
          <w:tcPr>
            <w:tcW w:w="260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2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0" w:right="303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1-2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3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ML-7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01M350G</w:t>
            </w:r>
            <w:r>
              <w:rPr>
                <w:color w:val="464646"/>
                <w:sz w:val="20"/>
                <w:vertAlign w:val="subscript"/>
              </w:rPr>
              <w:t>1-2</w:t>
            </w:r>
          </w:p>
        </w:tc>
        <w:tc>
          <w:tcPr>
            <w:tcW w:w="260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0" w:right="741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05" w:hRule="atLeast"/>
        </w:trPr>
        <w:tc>
          <w:tcPr>
            <w:tcW w:w="1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ML-8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03L550G</w:t>
            </w:r>
            <w:r>
              <w:rPr>
                <w:color w:val="464646"/>
                <w:sz w:val="20"/>
                <w:vertAlign w:val="subscript"/>
              </w:rPr>
              <w:t>1-2</w:t>
            </w:r>
          </w:p>
        </w:tc>
        <w:tc>
          <w:tcPr>
            <w:tcW w:w="260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0" w:right="741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3" w:hRule="atLeast"/>
        </w:trPr>
        <w:tc>
          <w:tcPr>
            <w:tcW w:w="15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ML-9</w:t>
            </w:r>
          </w:p>
        </w:tc>
        <w:tc>
          <w:tcPr>
            <w:tcW w:w="17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03L450G</w:t>
            </w:r>
            <w:r>
              <w:rPr>
                <w:color w:val="464646"/>
                <w:sz w:val="20"/>
                <w:vertAlign w:val="subscript"/>
              </w:rPr>
              <w:t>2-2</w:t>
            </w:r>
          </w:p>
        </w:tc>
        <w:tc>
          <w:tcPr>
            <w:tcW w:w="260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0" w:right="225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1-2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1025" w:hRule="atLeast"/>
        </w:trPr>
        <w:tc>
          <w:tcPr>
            <w:tcW w:w="152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ML-10</w:t>
            </w:r>
          </w:p>
        </w:tc>
        <w:tc>
          <w:tcPr>
            <w:tcW w:w="174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03L250G</w:t>
            </w:r>
            <w:r>
              <w:rPr>
                <w:color w:val="464646"/>
                <w:sz w:val="20"/>
                <w:vertAlign w:val="subscript"/>
              </w:rPr>
              <w:t>1-1</w:t>
            </w:r>
          </w:p>
        </w:tc>
        <w:tc>
          <w:tcPr>
            <w:tcW w:w="2605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99" w:right="147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0" w:right="225"/>
              <w:rPr>
                <w:sz w:val="20"/>
              </w:rPr>
            </w:pPr>
            <w:r>
              <w:rPr>
                <w:color w:val="464646"/>
                <w:sz w:val="20"/>
              </w:rPr>
              <w:t>2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2-3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  <w:tr>
        <w:trPr>
          <w:trHeight w:val="727" w:hRule="atLeast"/>
        </w:trPr>
        <w:tc>
          <w:tcPr>
            <w:tcW w:w="152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color w:val="464646"/>
                <w:sz w:val="20"/>
              </w:rPr>
              <w:t>ML-11</w:t>
            </w:r>
          </w:p>
        </w:tc>
        <w:tc>
          <w:tcPr>
            <w:tcW w:w="1743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464646"/>
                <w:sz w:val="20"/>
              </w:rPr>
              <w:t>03L250G</w:t>
            </w:r>
            <w:r>
              <w:rPr>
                <w:color w:val="464646"/>
                <w:sz w:val="20"/>
                <w:vertAlign w:val="subscript"/>
              </w:rPr>
              <w:t>1-11</w:t>
            </w:r>
          </w:p>
        </w:tc>
        <w:tc>
          <w:tcPr>
            <w:tcW w:w="260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exact"/>
              <w:ind w:left="199" w:right="146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3"/>
                <w:sz w:val="20"/>
              </w:rPr>
              <w:t> </w:t>
            </w:r>
            <w:r>
              <w:rPr>
                <w:color w:val="464646"/>
                <w:sz w:val="20"/>
              </w:rPr>
              <w:t>single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capsule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1"/>
                <w:sz w:val="20"/>
              </w:rPr>
              <w:t> </w:t>
            </w:r>
            <w:r>
              <w:rPr>
                <w:color w:val="464646"/>
                <w:sz w:val="20"/>
              </w:rPr>
              <w:t>leaf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  <w:tc>
          <w:tcPr>
            <w:tcW w:w="316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28" w:lineRule="exact"/>
              <w:ind w:left="160" w:right="224"/>
              <w:rPr>
                <w:sz w:val="20"/>
              </w:rPr>
            </w:pPr>
            <w:r>
              <w:rPr>
                <w:color w:val="464646"/>
                <w:sz w:val="20"/>
              </w:rPr>
              <w:t>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carpels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per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capsule,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1-3</w:t>
            </w:r>
            <w:r>
              <w:rPr>
                <w:color w:val="464646"/>
                <w:spacing w:val="-2"/>
                <w:sz w:val="20"/>
              </w:rPr>
              <w:t> </w:t>
            </w:r>
            <w:r>
              <w:rPr>
                <w:color w:val="464646"/>
                <w:sz w:val="20"/>
              </w:rPr>
              <w:t>capsules</w:t>
            </w:r>
            <w:r>
              <w:rPr>
                <w:color w:val="464646"/>
                <w:spacing w:val="-47"/>
                <w:sz w:val="20"/>
              </w:rPr>
              <w:t> </w:t>
            </w:r>
            <w:r>
              <w:rPr>
                <w:color w:val="464646"/>
                <w:sz w:val="20"/>
              </w:rPr>
              <w:t>per leaf</w:t>
            </w:r>
            <w:r>
              <w:rPr>
                <w:color w:val="464646"/>
                <w:spacing w:val="-1"/>
                <w:sz w:val="20"/>
              </w:rPr>
              <w:t> </w:t>
            </w:r>
            <w:r>
              <w:rPr>
                <w:color w:val="464646"/>
                <w:sz w:val="20"/>
              </w:rPr>
              <w:t>axil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  <w:r>
        <w:rPr/>
        <w:pict>
          <v:shape style="position:absolute;margin-left:93.144005pt;margin-top:18.026537pt;width:452.3pt;height:1pt;mso-position-horizontal-relative:page;mso-position-vertical-relative:paragraph;z-index:-15716864;mso-wrap-distance-left:0;mso-wrap-distance-right:0" coordorigin="1863,361" coordsize="9046,20" path="m7804,361l7799,361,7785,361,5238,361,5233,361,5219,361,3406,361,3401,361,3387,361,1863,361,1863,380,3387,380,3401,380,3406,380,5219,380,5233,380,5238,380,7785,380,7799,380,7804,380,7804,361xm10908,361l7804,361,7804,380,10908,380,10908,361xe" filled="true" fillcolor="#5f5f5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header="0" w:footer="1003" w:top="1340" w:bottom="1200" w:left="1720" w:right="960"/>
        </w:sectPr>
      </w:pPr>
    </w:p>
    <w:p>
      <w:pPr>
        <w:pStyle w:val="BodyText"/>
        <w:spacing w:line="480" w:lineRule="auto" w:before="70"/>
        <w:ind w:left="265" w:right="452"/>
        <w:jc w:val="both"/>
      </w:pPr>
      <w:r>
        <w:rPr/>
        <w:t>Notable differences were observed in number of capsules per leaf axil between M</w:t>
      </w:r>
      <w:r>
        <w:rPr>
          <w:vertAlign w:val="subscript"/>
        </w:rPr>
        <w:t>3</w:t>
      </w:r>
      <w:r>
        <w:rPr>
          <w:vertAlign w:val="baseline"/>
        </w:rPr>
        <w:t> and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 Some of the mutants previously described to possess single capsules per leaf</w:t>
      </w:r>
      <w:r>
        <w:rPr>
          <w:spacing w:val="1"/>
          <w:vertAlign w:val="baseline"/>
        </w:rPr>
        <w:t> </w:t>
      </w:r>
      <w:r>
        <w:rPr>
          <w:vertAlign w:val="baseline"/>
        </w:rPr>
        <w:t>axil in M</w:t>
      </w:r>
      <w:r>
        <w:rPr>
          <w:vertAlign w:val="subscript"/>
        </w:rPr>
        <w:t>3</w:t>
      </w:r>
      <w:r>
        <w:rPr>
          <w:vertAlign w:val="baseline"/>
        </w:rPr>
        <w:t> generation were observed to be multicapsulate with 2-3 capsules per leaf axil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</w:t>
      </w:r>
      <w:r>
        <w:rPr>
          <w:vertAlign w:val="subscript"/>
        </w:rPr>
        <w:t>4</w:t>
      </w:r>
      <w:r>
        <w:rPr>
          <w:vertAlign w:val="baseline"/>
        </w:rPr>
        <w:t> generation (Table 4.4). This indicates that the mutant lines are still segregating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yet to be stable in terms of this trait. Mutants with enhancement in number of 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per leaf axil comprise of ML-2 (2-3 capsules per leaf axil), ML-6 (1-2 capsules per leaf</w:t>
      </w:r>
      <w:r>
        <w:rPr>
          <w:spacing w:val="1"/>
          <w:vertAlign w:val="baseline"/>
        </w:rPr>
        <w:t> </w:t>
      </w:r>
      <w:r>
        <w:rPr>
          <w:vertAlign w:val="baseline"/>
        </w:rPr>
        <w:t>axil), ML-9 (1-2 capsules per leaf axil), ML-10 (2-3 capsules per leaf axil) and ML-11 (1-3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capsules per leaf axil), all of which were previously reported to produce single capsules per</w:t>
      </w:r>
      <w:r>
        <w:rPr>
          <w:spacing w:val="1"/>
          <w:vertAlign w:val="baseline"/>
        </w:rPr>
        <w:t> </w:t>
      </w:r>
      <w:r>
        <w:rPr>
          <w:vertAlign w:val="baseline"/>
        </w:rPr>
        <w:t>leaf</w:t>
      </w:r>
      <w:r>
        <w:rPr>
          <w:spacing w:val="-1"/>
          <w:vertAlign w:val="baseline"/>
        </w:rPr>
        <w:t> </w:t>
      </w:r>
      <w:r>
        <w:rPr>
          <w:vertAlign w:val="baseline"/>
        </w:rPr>
        <w:t>axil in 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246" w:after="0"/>
        <w:ind w:left="805" w:right="0" w:hanging="541"/>
        <w:jc w:val="both"/>
      </w:pPr>
      <w:bookmarkStart w:name="_TOC_250067" w:id="53"/>
      <w:r>
        <w:rPr/>
        <w:t>Pollen</w:t>
      </w:r>
      <w:r>
        <w:rPr>
          <w:spacing w:val="-3"/>
        </w:rPr>
        <w:t> </w:t>
      </w:r>
      <w:r>
        <w:rPr/>
        <w:t>parameters of</w:t>
      </w:r>
      <w:r>
        <w:rPr>
          <w:spacing w:val="-2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3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bookmarkEnd w:id="53"/>
      <w:r>
        <w:rPr>
          <w:vertAlign w:val="baseline"/>
        </w:rPr>
        <w:t>lines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66" w:id="54"/>
      <w:bookmarkEnd w:id="54"/>
      <w:r>
        <w:rPr/>
        <w:t>Pollen viability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454"/>
        <w:jc w:val="both"/>
      </w:pPr>
      <w:r>
        <w:rPr/>
        <w:t>The highest pollen viability (Plate VIIIa) was observed in ML-10 (97.56 ± 0.89 %) which</w:t>
      </w:r>
      <w:r>
        <w:rPr>
          <w:spacing w:val="1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significantly</w:t>
      </w:r>
      <w:r>
        <w:rPr>
          <w:spacing w:val="14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(p</w:t>
      </w:r>
      <w:r>
        <w:rPr>
          <w:spacing w:val="18"/>
        </w:rPr>
        <w:t> </w:t>
      </w:r>
      <w:r>
        <w:rPr/>
        <w:t>˃</w:t>
      </w:r>
      <w:r>
        <w:rPr>
          <w:spacing w:val="17"/>
        </w:rPr>
        <w:t> </w:t>
      </w:r>
      <w:r>
        <w:rPr/>
        <w:t>0.05)</w:t>
      </w:r>
      <w:r>
        <w:rPr>
          <w:spacing w:val="18"/>
        </w:rPr>
        <w:t> </w:t>
      </w:r>
      <w:r>
        <w:rPr/>
        <w:t>from</w:t>
      </w:r>
      <w:r>
        <w:rPr>
          <w:spacing w:val="22"/>
        </w:rPr>
        <w:t> </w:t>
      </w:r>
      <w:r>
        <w:rPr/>
        <w:t>ML-7</w:t>
      </w:r>
      <w:r>
        <w:rPr>
          <w:spacing w:val="20"/>
        </w:rPr>
        <w:t> </w:t>
      </w:r>
      <w:r>
        <w:rPr/>
        <w:t>(95.61</w:t>
      </w:r>
      <w:r>
        <w:rPr>
          <w:spacing w:val="19"/>
        </w:rPr>
        <w:t> </w:t>
      </w:r>
      <w:r>
        <w:rPr/>
        <w:t>±</w:t>
      </w:r>
      <w:r>
        <w:rPr>
          <w:spacing w:val="18"/>
        </w:rPr>
        <w:t> </w:t>
      </w:r>
      <w:r>
        <w:rPr/>
        <w:t>1.03</w:t>
      </w:r>
      <w:r>
        <w:rPr>
          <w:spacing w:val="19"/>
        </w:rPr>
        <w:t> </w:t>
      </w:r>
      <w:r>
        <w:rPr/>
        <w:t>%),</w:t>
      </w:r>
      <w:r>
        <w:rPr>
          <w:spacing w:val="20"/>
        </w:rPr>
        <w:t> </w:t>
      </w:r>
      <w:r>
        <w:rPr/>
        <w:t>Check-2</w:t>
      </w:r>
      <w:r>
        <w:rPr>
          <w:spacing w:val="17"/>
        </w:rPr>
        <w:t> </w:t>
      </w:r>
      <w:r>
        <w:rPr/>
        <w:t>(95.60</w:t>
      </w:r>
      <w:r>
        <w:rPr>
          <w:spacing w:val="21"/>
        </w:rPr>
        <w:t> </w:t>
      </w:r>
      <w:r>
        <w:rPr/>
        <w:t>±</w:t>
      </w:r>
    </w:p>
    <w:p>
      <w:pPr>
        <w:pStyle w:val="BodyText"/>
        <w:spacing w:line="480" w:lineRule="auto" w:before="1"/>
        <w:ind w:left="265" w:right="455"/>
        <w:jc w:val="both"/>
      </w:pPr>
      <w:r>
        <w:rPr/>
        <w:t>1.18 %) and ML-8 (95.01 ± 1.69 %) (Table 4.5). The least pollen viability was observed in</w:t>
      </w:r>
      <w:r>
        <w:rPr>
          <w:spacing w:val="1"/>
        </w:rPr>
        <w:t> </w:t>
      </w:r>
      <w:r>
        <w:rPr/>
        <w:t>ML-1 (86.70 ± 3.80 %). No significant difference was observed in number of semi-viable</w:t>
      </w:r>
      <w:r>
        <w:rPr>
          <w:spacing w:val="1"/>
        </w:rPr>
        <w:t> </w:t>
      </w:r>
      <w:r>
        <w:rPr/>
        <w:t>pollens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mutant lines (Table 4.5).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65" w:id="55"/>
      <w:r>
        <w:rPr/>
        <w:t>Pollen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55"/>
      <w:r>
        <w:rPr/>
        <w:t>size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453"/>
        <w:jc w:val="both"/>
      </w:pPr>
      <w:r>
        <w:rPr/>
        <w:t>A few elliptic pollens in polar view (Plate VIIIb) were observed in all the mutant lines</w:t>
      </w:r>
      <w:r>
        <w:rPr>
          <w:spacing w:val="1"/>
        </w:rPr>
        <w:t> </w:t>
      </w:r>
      <w:r>
        <w:rPr/>
        <w:t>except in ML-7 and the check groups. The elliptic pollens had relatively smaller pollen</w:t>
      </w:r>
      <w:r>
        <w:rPr>
          <w:spacing w:val="1"/>
        </w:rPr>
        <w:t> </w:t>
      </w:r>
      <w:r>
        <w:rPr/>
        <w:t>diameter. The highest grain size was observed in Check-1 (169.52 ± 1.76 </w:t>
      </w:r>
      <w:r>
        <w:rPr>
          <w:sz w:val="22"/>
        </w:rPr>
        <w:t>μm</w:t>
      </w:r>
      <w:r>
        <w:rPr/>
        <w:t>). The least</w:t>
      </w:r>
      <w:r>
        <w:rPr>
          <w:spacing w:val="1"/>
        </w:rPr>
        <w:t> </w:t>
      </w:r>
      <w:r>
        <w:rPr/>
        <w:t>grain size was observed in ML-7 (106.52 ± 0.33 </w:t>
      </w:r>
      <w:r>
        <w:rPr>
          <w:sz w:val="22"/>
        </w:rPr>
        <w:t>μm</w:t>
      </w:r>
      <w:r>
        <w:rPr/>
        <w:t>). The least pollen diameter of elliptic</w:t>
      </w:r>
      <w:r>
        <w:rPr>
          <w:spacing w:val="1"/>
        </w:rPr>
        <w:t> </w:t>
      </w:r>
      <w:r>
        <w:rPr/>
        <w:t>pollens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observed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ML-5</w:t>
      </w:r>
      <w:r>
        <w:rPr>
          <w:spacing w:val="41"/>
        </w:rPr>
        <w:t> </w:t>
      </w:r>
      <w:r>
        <w:rPr/>
        <w:t>(99.00</w:t>
      </w:r>
      <w:r>
        <w:rPr>
          <w:spacing w:val="35"/>
        </w:rPr>
        <w:t> </w:t>
      </w:r>
      <w:r>
        <w:rPr/>
        <w:t>±</w:t>
      </w:r>
      <w:r>
        <w:rPr>
          <w:spacing w:val="42"/>
        </w:rPr>
        <w:t> </w:t>
      </w:r>
      <w:r>
        <w:rPr/>
        <w:t>0.58</w:t>
      </w:r>
      <w:r>
        <w:rPr>
          <w:spacing w:val="41"/>
        </w:rPr>
        <w:t> </w:t>
      </w:r>
      <w:r>
        <w:rPr>
          <w:sz w:val="22"/>
        </w:rPr>
        <w:t>μm</w:t>
      </w:r>
      <w:r>
        <w:rPr/>
        <w:t>).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pollen</w:t>
      </w:r>
      <w:r>
        <w:rPr>
          <w:spacing w:val="41"/>
        </w:rPr>
        <w:t> </w:t>
      </w:r>
      <w:r>
        <w:rPr/>
        <w:t>grains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suboblate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960"/>
        </w:sectPr>
      </w:pPr>
    </w:p>
    <w:p>
      <w:pPr>
        <w:pStyle w:val="BodyText"/>
        <w:spacing w:line="480" w:lineRule="auto" w:before="70"/>
        <w:ind w:left="265" w:right="463"/>
        <w:jc w:val="both"/>
      </w:pPr>
      <w:r>
        <w:rPr/>
        <w:t>shape (Plate VIIIc) in all the mutant lines investigated. No variations were observed in</w:t>
      </w:r>
      <w:r>
        <w:rPr>
          <w:spacing w:val="1"/>
        </w:rPr>
        <w:t> </w:t>
      </w:r>
      <w:r>
        <w:rPr/>
        <w:t>pollen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mutant lines</w:t>
      </w:r>
      <w:r>
        <w:rPr>
          <w:spacing w:val="1"/>
        </w:rPr>
        <w:t> </w:t>
      </w:r>
      <w:r>
        <w:rPr/>
        <w:t>and check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64" w:id="56"/>
      <w:r>
        <w:rPr/>
        <w:t>Pollen</w:t>
      </w:r>
      <w:r>
        <w:rPr>
          <w:spacing w:val="-1"/>
        </w:rPr>
        <w:t> </w:t>
      </w:r>
      <w:bookmarkEnd w:id="56"/>
      <w:r>
        <w:rPr/>
        <w:t>germinability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451"/>
        <w:jc w:val="both"/>
      </w:pPr>
      <w:r>
        <w:rPr/>
        <w:t>The least pollen germinability at 10 % sucrose concentration was observed in Check-1</w:t>
      </w:r>
      <w:r>
        <w:rPr>
          <w:spacing w:val="1"/>
        </w:rPr>
        <w:t> </w:t>
      </w:r>
      <w:r>
        <w:rPr/>
        <w:t>(11.46 ± 0.24 %) (Plate IXa) and was not significantly different (p ˃ 0.05) from ML-1</w:t>
      </w:r>
      <w:r>
        <w:rPr>
          <w:spacing w:val="1"/>
        </w:rPr>
        <w:t> </w:t>
      </w:r>
      <w:r>
        <w:rPr/>
        <w:t>(11.65 ± 2.26 %) and ML-4 (12.15 ± 3.35 %). The highest pollen germinability at 10 %</w:t>
      </w:r>
      <w:r>
        <w:rPr>
          <w:spacing w:val="1"/>
        </w:rPr>
        <w:t> </w:t>
      </w:r>
      <w:r>
        <w:rPr/>
        <w:t>sucrose concentration was observed in ML-8 (22.81 ± 1.66 %) (Table 4.5). At 20 % sucrose</w:t>
      </w:r>
      <w:r>
        <w:rPr>
          <w:spacing w:val="-57"/>
        </w:rPr>
        <w:t> </w:t>
      </w:r>
      <w:r>
        <w:rPr/>
        <w:t>concentration, highest pollen germinability was observed in ML-7 (39.70 ± 4.75 %)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(24.23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1.55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Check-2</w:t>
      </w:r>
      <w:r>
        <w:rPr>
          <w:spacing w:val="1"/>
        </w:rPr>
        <w:t> </w:t>
      </w:r>
      <w:r>
        <w:rPr/>
        <w:t>(Plate</w:t>
      </w:r>
      <w:r>
        <w:rPr>
          <w:spacing w:val="1"/>
        </w:rPr>
        <w:t> </w:t>
      </w:r>
      <w:r>
        <w:rPr/>
        <w:t>IXb).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sucrose</w:t>
      </w:r>
      <w:r>
        <w:rPr>
          <w:spacing w:val="1"/>
        </w:rPr>
        <w:t> </w:t>
      </w:r>
      <w:r>
        <w:rPr/>
        <w:t>concentration, the least pollen germinability was observed in the control Check-1 (12.81 ±</w:t>
      </w:r>
      <w:r>
        <w:rPr>
          <w:spacing w:val="1"/>
        </w:rPr>
        <w:t> </w:t>
      </w:r>
      <w:r>
        <w:rPr/>
        <w:t>2.14</w:t>
      </w:r>
      <w:r>
        <w:rPr>
          <w:spacing w:val="-2"/>
        </w:rPr>
        <w:t> </w:t>
      </w:r>
      <w:r>
        <w:rPr/>
        <w:t>%)</w:t>
      </w:r>
      <w:r>
        <w:rPr>
          <w:spacing w:val="-1"/>
        </w:rPr>
        <w:t> </w:t>
      </w:r>
      <w:r>
        <w:rPr/>
        <w:t>and ML-10</w:t>
      </w:r>
      <w:r>
        <w:rPr>
          <w:spacing w:val="2"/>
        </w:rPr>
        <w:t> </w:t>
      </w:r>
      <w:r>
        <w:rPr/>
        <w:t>(13.15 ± 2.00 %)</w:t>
      </w:r>
      <w:r>
        <w:rPr>
          <w:spacing w:val="-1"/>
        </w:rPr>
        <w:t> </w:t>
      </w:r>
      <w:r>
        <w:rPr/>
        <w:t>(Plate</w:t>
      </w:r>
      <w:r>
        <w:rPr>
          <w:spacing w:val="1"/>
        </w:rPr>
        <w:t> </w:t>
      </w:r>
      <w:r>
        <w:rPr/>
        <w:t>IXc).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960"/>
        </w:sectPr>
      </w:pPr>
    </w:p>
    <w:p>
      <w:pPr>
        <w:tabs>
          <w:tab w:pos="9456" w:val="left" w:leader="none"/>
        </w:tabs>
        <w:spacing w:before="75"/>
        <w:ind w:left="1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2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Table</w:t>
      </w:r>
      <w:r>
        <w:rPr>
          <w:b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4.5:</w:t>
      </w:r>
      <w:r>
        <w:rPr>
          <w:b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Pollen</w:t>
      </w:r>
      <w:r>
        <w:rPr>
          <w:b/>
          <w:spacing w:val="5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Parameters</w:t>
      </w:r>
      <w:r>
        <w:rPr>
          <w:b/>
          <w:sz w:val="24"/>
          <w:u w:val="single"/>
        </w:rPr>
        <w:t> of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M</w:t>
      </w:r>
      <w:r>
        <w:rPr>
          <w:b/>
          <w:sz w:val="24"/>
          <w:u w:val="single"/>
          <w:vertAlign w:val="subscript"/>
        </w:rPr>
        <w:t>4</w:t>
      </w:r>
      <w:r>
        <w:rPr>
          <w:b/>
          <w:spacing w:val="-18"/>
          <w:sz w:val="24"/>
          <w:u w:val="single"/>
          <w:vertAlign w:val="baseline"/>
        </w:rPr>
        <w:t> </w:t>
      </w:r>
      <w:r>
        <w:rPr>
          <w:b/>
          <w:sz w:val="24"/>
          <w:u w:val="single"/>
          <w:vertAlign w:val="baseline"/>
        </w:rPr>
        <w:t>Mutants of</w:t>
      </w:r>
      <w:r>
        <w:rPr>
          <w:b/>
          <w:spacing w:val="2"/>
          <w:sz w:val="24"/>
          <w:u w:val="single"/>
          <w:vertAlign w:val="baseline"/>
        </w:rPr>
        <w:t> </w:t>
      </w:r>
      <w:r>
        <w:rPr>
          <w:b/>
          <w:sz w:val="24"/>
          <w:u w:val="single"/>
          <w:vertAlign w:val="baseline"/>
        </w:rPr>
        <w:t>Gamma-Irradiated Sesame</w:t>
        <w:tab/>
      </w: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03" w:top="1340" w:bottom="1200" w:left="1720" w:right="960"/>
        </w:sectPr>
      </w:pP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spacing w:val="-1"/>
          <w:sz w:val="20"/>
        </w:rPr>
        <w:t>Mutant</w:t>
      </w:r>
    </w:p>
    <w:p>
      <w:pPr>
        <w:tabs>
          <w:tab w:pos="4974" w:val="left" w:leader="none"/>
        </w:tabs>
        <w:spacing w:before="91"/>
        <w:ind w:left="102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Pollen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Physical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Parameters</w:t>
        <w:tab/>
        <w:t>Pollen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Germinability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Percentage</w:t>
      </w:r>
    </w:p>
    <w:p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  <w:pict>
          <v:group style="width:420.35pt;height:.5pt;mso-position-horizontal-relative:char;mso-position-vertical-relative:line" coordorigin="0,0" coordsize="8407,10">
            <v:shape style="position:absolute;left:0;top:0;width:8407;height:10" coordorigin="0,0" coordsize="8407,10" path="m1076,0l0,0,0,10,1076,10,1076,0xm1085,0l1076,0,1076,10,1085,10,1085,0xm2029,0l2019,0,1085,0,1085,10,2019,10,2029,10,2029,0xm5701,0l4383,0,4374,0,3318,0,3308,0,3308,0,2029,0,2029,10,3308,10,3308,10,3318,10,4374,10,4383,10,5701,10,5701,0xm8407,0l7110,0,7101,0,5711,0,5702,0,5702,10,5711,10,7101,10,7110,10,8407,10,84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302" w:val="left" w:leader="none"/>
          <w:tab w:pos="2245" w:val="left" w:leader="none"/>
          <w:tab w:pos="3534" w:val="left" w:leader="none"/>
          <w:tab w:pos="4621" w:val="left" w:leader="none"/>
          <w:tab w:pos="5985" w:val="left" w:leader="none"/>
          <w:tab w:pos="7339" w:val="left" w:leader="none"/>
        </w:tabs>
        <w:spacing w:before="0"/>
        <w:ind w:left="226" w:right="0" w:firstLine="0"/>
        <w:jc w:val="left"/>
        <w:rPr>
          <w:sz w:val="20"/>
        </w:rPr>
      </w:pPr>
      <w:r>
        <w:rPr/>
        <w:pict>
          <v:shape style="position:absolute;margin-left:93.503998pt;margin-top:11.860435pt;width:465.35pt;height:343.4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7"/>
                    <w:gridCol w:w="1093"/>
                    <w:gridCol w:w="956"/>
                    <w:gridCol w:w="1272"/>
                    <w:gridCol w:w="1067"/>
                    <w:gridCol w:w="1206"/>
                    <w:gridCol w:w="1385"/>
                    <w:gridCol w:w="1465"/>
                  </w:tblGrid>
                  <w:tr>
                    <w:trPr>
                      <w:trHeight w:val="239" w:hRule="atLeast"/>
                    </w:trPr>
                    <w:tc>
                      <w:tcPr>
                        <w:tcW w:w="8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Lines</w:t>
                        </w:r>
                      </w:p>
                    </w:tc>
                    <w:tc>
                      <w:tcPr>
                        <w:tcW w:w="8444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8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ML-1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73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86.70±3.80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4.28±0.27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138.02±0.88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117.00±2.00</w:t>
                        </w:r>
                      </w:p>
                    </w:tc>
                    <w:tc>
                      <w:tcPr>
                        <w:tcW w:w="12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11.65±2.26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228" w:right="2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32.11±3.29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1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19.05±1.76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50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ML-2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50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94.53±0.79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1.06±0.05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50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144.00±1.15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50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109.49±0.88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50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19.80±5.26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50"/>
                          <w:ind w:left="182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36.03±1.98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19.16±4.81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9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ML-3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9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93.26±2.63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9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1.87±0.10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9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156.02±1.45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9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109.49±0.88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15.29±3.01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9"/>
                          <w:ind w:left="182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38.23±0.81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9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20.83±1.18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55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1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Check-1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1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92.62±2.24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1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1.83±0.31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169.52±1.76</w:t>
                        </w:r>
                        <w:r>
                          <w:rPr>
                            <w:sz w:val="16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1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11.46±0.24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1"/>
                          <w:ind w:left="137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24.67±2.40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1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12.81±2.14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1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ML-4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1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92.97±2.84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1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1.86±0.12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165.02±1.20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108.00±1.15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1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12.15±3.35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1"/>
                          <w:ind w:left="228" w:right="2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34.13±3.70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1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20.58±1.92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51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ML-5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51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90.63±2.46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51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1.44±0.09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5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156.02±1.45abc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51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99.00±0.58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51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15.17±1.84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51"/>
                          <w:ind w:left="182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35.77±1.13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1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16.05±4.43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9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ML-6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9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91.90±3.04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9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0.77±0.08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9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139.50±0.58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9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117.00±1.15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15.60±7.06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9"/>
                          <w:ind w:left="228" w:right="2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30.57±3.13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9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14.02±1.68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50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ML-7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50"/>
                          <w:ind w:left="79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95.61±1.03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0.97±0.06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50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106.52±0.33a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50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50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15.00±1.40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50"/>
                          <w:ind w:left="137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39.70±4.75</w:t>
                        </w:r>
                        <w:r>
                          <w:rPr>
                            <w:sz w:val="16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21.24±7.80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9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Check-2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9"/>
                          <w:ind w:left="79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95.60±1.18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9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0.96±0.14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9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138.02±0.67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9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15.31±1.83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9"/>
                          <w:ind w:left="137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24.23±1.55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9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15.63±3.70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50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ML-8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50"/>
                          <w:ind w:left="79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95.01±1.69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1.55±0.27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50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138.02±0.67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50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117.00±1.15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50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22.81±1.66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50"/>
                          <w:ind w:left="182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38.71±4.48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19.71±1.30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9"/>
                          <w:ind w:left="2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ML-9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9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89.35±1.33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9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2.21±0.12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9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151.52±0.88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9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117.00±1.15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20.36±5.18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9"/>
                          <w:ind w:left="182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38.84±1.32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9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15.37±0.76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50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ML-10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50"/>
                          <w:ind w:left="79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97.56±0.89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0.57±0.07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50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157.50±3.05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50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121.50±0.57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50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18.98±2.70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50"/>
                          <w:ind w:left="228" w:right="2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29.05±5.94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abc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13.15±2.00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before="149"/>
                          <w:ind w:left="2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ML-11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spacing w:before="149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91.77±4.63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</w:tcPr>
                      <w:p>
                        <w:pPr>
                          <w:pStyle w:val="TableParagraph"/>
                          <w:spacing w:before="149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2.07±0.15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</w:tcPr>
                      <w:p>
                        <w:pPr>
                          <w:pStyle w:val="TableParagraph"/>
                          <w:spacing w:before="149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147.02±1.20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before="149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111.02±1.20</w:t>
                        </w:r>
                      </w:p>
                    </w:tc>
                    <w:tc>
                      <w:tcPr>
                        <w:tcW w:w="1206" w:type="dxa"/>
                      </w:tcPr>
                      <w:p>
                        <w:pPr>
                          <w:pStyle w:val="TableParagraph"/>
                          <w:spacing w:before="149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16.39±2.39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before="149"/>
                          <w:ind w:left="189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28.19±4.42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49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18.70±2.08</w:t>
                        </w:r>
                        <w:r>
                          <w:rPr>
                            <w:sz w:val="16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8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8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Check-3</w:t>
                        </w:r>
                      </w:p>
                    </w:tc>
                    <w:tc>
                      <w:tcPr>
                        <w:tcW w:w="10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22" w:right="10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92.12±3.48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9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2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1.75±0.10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163.49±2.33</w:t>
                        </w:r>
                        <w:r>
                          <w:rPr>
                            <w:sz w:val="16"/>
                            <w:vertAlign w:val="superscript"/>
                          </w:rPr>
                          <w:t>bc</w:t>
                        </w:r>
                      </w:p>
                    </w:tc>
                    <w:tc>
                      <w:tcPr>
                        <w:tcW w:w="10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**</w:t>
                        </w:r>
                      </w:p>
                    </w:tc>
                    <w:tc>
                      <w:tcPr>
                        <w:tcW w:w="12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14.55±1.73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  <w:tc>
                      <w:tcPr>
                        <w:tcW w:w="13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137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24.40±0.50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14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15.60±2.40</w:t>
                        </w:r>
                        <w:r>
                          <w:rPr>
                            <w:sz w:val="16"/>
                            <w:vertAlign w:val="superscript"/>
                          </w:rPr>
                          <w:t>ab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2"/>
          <w:sz w:val="20"/>
        </w:rPr>
        <w:t>VP</w:t>
      </w:r>
      <w:r>
        <w:rPr>
          <w:spacing w:val="1"/>
          <w:position w:val="12"/>
          <w:sz w:val="20"/>
        </w:rPr>
        <w:t> </w:t>
      </w:r>
      <w:r>
        <w:rPr>
          <w:position w:val="12"/>
          <w:sz w:val="20"/>
        </w:rPr>
        <w:t>(%)</w:t>
        <w:tab/>
        <w:t>SVP (%)</w:t>
        <w:tab/>
        <w:t>PDC</w:t>
      </w:r>
      <w:r>
        <w:rPr>
          <w:spacing w:val="-2"/>
          <w:position w:val="12"/>
          <w:sz w:val="20"/>
        </w:rPr>
        <w:t> </w:t>
      </w:r>
      <w:r>
        <w:rPr>
          <w:position w:val="12"/>
          <w:sz w:val="20"/>
        </w:rPr>
        <w:t>(μm)</w:t>
        <w:tab/>
        <w:t>PDE</w:t>
      </w:r>
      <w:r>
        <w:rPr>
          <w:spacing w:val="-2"/>
          <w:position w:val="12"/>
          <w:sz w:val="20"/>
        </w:rPr>
        <w:t> </w:t>
      </w:r>
      <w:r>
        <w:rPr>
          <w:position w:val="12"/>
          <w:sz w:val="20"/>
        </w:rPr>
        <w:t>(μm)</w:t>
        <w:tab/>
      </w:r>
      <w:r>
        <w:rPr>
          <w:sz w:val="20"/>
        </w:rPr>
        <w:t>10 %</w:t>
      </w:r>
      <w:r>
        <w:rPr>
          <w:spacing w:val="-1"/>
          <w:sz w:val="20"/>
        </w:rPr>
        <w:t> </w:t>
      </w:r>
      <w:r>
        <w:rPr>
          <w:sz w:val="20"/>
        </w:rPr>
        <w:t>sucrose</w:t>
        <w:tab/>
        <w:t>20 %</w:t>
      </w:r>
      <w:r>
        <w:rPr>
          <w:spacing w:val="-1"/>
          <w:sz w:val="20"/>
        </w:rPr>
        <w:t> </w:t>
      </w:r>
      <w:r>
        <w:rPr>
          <w:sz w:val="20"/>
        </w:rPr>
        <w:t>sucrose</w:t>
        <w:tab/>
        <w:t>30 %</w:t>
      </w:r>
      <w:r>
        <w:rPr>
          <w:spacing w:val="-2"/>
          <w:sz w:val="20"/>
        </w:rPr>
        <w:t> </w:t>
      </w:r>
      <w:r>
        <w:rPr>
          <w:sz w:val="20"/>
        </w:rPr>
        <w:t>sucrose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960"/>
          <w:cols w:num="2" w:equalWidth="0">
            <w:col w:w="892" w:space="40"/>
            <w:col w:w="86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1"/>
        <w:ind w:left="265" w:right="445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13"/>
          <w:sz w:val="20"/>
        </w:rPr>
        <w:t> </w:t>
      </w:r>
      <w:r>
        <w:rPr>
          <w:sz w:val="20"/>
        </w:rPr>
        <w:t>are</w:t>
      </w:r>
      <w:r>
        <w:rPr>
          <w:spacing w:val="15"/>
          <w:sz w:val="20"/>
        </w:rPr>
        <w:t> </w:t>
      </w:r>
      <w:r>
        <w:rPr>
          <w:sz w:val="20"/>
        </w:rPr>
        <w:t>mean</w:t>
      </w:r>
      <w:r>
        <w:rPr>
          <w:spacing w:val="12"/>
          <w:sz w:val="20"/>
        </w:rPr>
        <w:t> </w:t>
      </w:r>
      <w:r>
        <w:rPr>
          <w:sz w:val="20"/>
        </w:rPr>
        <w:t>±</w:t>
      </w:r>
      <w:r>
        <w:rPr>
          <w:spacing w:val="15"/>
          <w:sz w:val="20"/>
        </w:rPr>
        <w:t> </w:t>
      </w:r>
      <w:r>
        <w:rPr>
          <w:sz w:val="20"/>
        </w:rPr>
        <w:t>standard</w:t>
      </w:r>
      <w:r>
        <w:rPr>
          <w:spacing w:val="13"/>
          <w:sz w:val="20"/>
        </w:rPr>
        <w:t> </w:t>
      </w:r>
      <w:r>
        <w:rPr>
          <w:sz w:val="20"/>
        </w:rPr>
        <w:t>error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mean.</w:t>
      </w:r>
      <w:r>
        <w:rPr>
          <w:spacing w:val="19"/>
          <w:sz w:val="20"/>
        </w:rPr>
        <w:t> </w:t>
      </w:r>
      <w:r>
        <w:rPr>
          <w:sz w:val="20"/>
        </w:rPr>
        <w:t>Values</w:t>
      </w:r>
      <w:r>
        <w:rPr>
          <w:spacing w:val="13"/>
          <w:sz w:val="20"/>
        </w:rPr>
        <w:t> </w:t>
      </w:r>
      <w:r>
        <w:rPr>
          <w:sz w:val="20"/>
        </w:rPr>
        <w:t>followed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1"/>
          <w:sz w:val="20"/>
        </w:rPr>
        <w:t> </w:t>
      </w:r>
      <w:r>
        <w:rPr>
          <w:sz w:val="20"/>
        </w:rPr>
        <w:t>different</w:t>
      </w:r>
      <w:r>
        <w:rPr>
          <w:spacing w:val="14"/>
          <w:sz w:val="20"/>
        </w:rPr>
        <w:t> </w:t>
      </w:r>
      <w:r>
        <w:rPr>
          <w:sz w:val="20"/>
        </w:rPr>
        <w:t>superscript</w:t>
      </w:r>
      <w:r>
        <w:rPr>
          <w:spacing w:val="12"/>
          <w:sz w:val="20"/>
        </w:rPr>
        <w:t> </w:t>
      </w:r>
      <w:r>
        <w:rPr>
          <w:sz w:val="20"/>
        </w:rPr>
        <w:t>along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same</w:t>
      </w:r>
      <w:r>
        <w:rPr>
          <w:spacing w:val="12"/>
          <w:sz w:val="20"/>
        </w:rPr>
        <w:t> </w:t>
      </w:r>
      <w:r>
        <w:rPr>
          <w:sz w:val="20"/>
        </w:rPr>
        <w:t>column</w:t>
      </w:r>
      <w:r>
        <w:rPr>
          <w:spacing w:val="-47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significantly</w:t>
      </w:r>
      <w:r>
        <w:rPr>
          <w:spacing w:val="-4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</w:t>
      </w:r>
      <w:r>
        <w:rPr>
          <w:spacing w:val="6"/>
          <w:sz w:val="20"/>
        </w:rPr>
        <w:t> </w:t>
      </w:r>
      <w:r>
        <w:rPr>
          <w:sz w:val="20"/>
        </w:rPr>
        <w:t>≤</w:t>
      </w:r>
      <w:r>
        <w:rPr>
          <w:spacing w:val="1"/>
          <w:sz w:val="20"/>
        </w:rPr>
        <w:t> </w:t>
      </w:r>
      <w:r>
        <w:rPr>
          <w:sz w:val="20"/>
        </w:rPr>
        <w:t>0.05.</w:t>
      </w:r>
    </w:p>
    <w:p>
      <w:pPr>
        <w:spacing w:before="1"/>
        <w:ind w:left="265" w:right="445" w:firstLine="0"/>
        <w:jc w:val="left"/>
        <w:rPr>
          <w:sz w:val="20"/>
        </w:rPr>
      </w:pPr>
      <w:r>
        <w:rPr>
          <w:sz w:val="20"/>
        </w:rPr>
        <w:t>VP=Viable</w:t>
      </w:r>
      <w:r>
        <w:rPr>
          <w:spacing w:val="4"/>
          <w:sz w:val="20"/>
        </w:rPr>
        <w:t> </w:t>
      </w:r>
      <w:r>
        <w:rPr>
          <w:sz w:val="20"/>
        </w:rPr>
        <w:t>pollen,</w:t>
      </w:r>
      <w:r>
        <w:rPr>
          <w:spacing w:val="4"/>
          <w:sz w:val="20"/>
        </w:rPr>
        <w:t> </w:t>
      </w:r>
      <w:r>
        <w:rPr>
          <w:sz w:val="20"/>
        </w:rPr>
        <w:t>SVP=</w:t>
      </w:r>
      <w:r>
        <w:rPr>
          <w:spacing w:val="4"/>
          <w:sz w:val="20"/>
        </w:rPr>
        <w:t> </w:t>
      </w:r>
      <w:r>
        <w:rPr>
          <w:sz w:val="20"/>
        </w:rPr>
        <w:t>semi</w:t>
      </w:r>
      <w:r>
        <w:rPr>
          <w:spacing w:val="6"/>
          <w:sz w:val="20"/>
        </w:rPr>
        <w:t> </w:t>
      </w:r>
      <w:r>
        <w:rPr>
          <w:sz w:val="20"/>
        </w:rPr>
        <w:t>viable</w:t>
      </w:r>
      <w:r>
        <w:rPr>
          <w:spacing w:val="4"/>
          <w:sz w:val="20"/>
        </w:rPr>
        <w:t> </w:t>
      </w:r>
      <w:r>
        <w:rPr>
          <w:sz w:val="20"/>
        </w:rPr>
        <w:t>pollen,</w:t>
      </w:r>
      <w:r>
        <w:rPr>
          <w:spacing w:val="4"/>
          <w:sz w:val="20"/>
        </w:rPr>
        <w:t> </w:t>
      </w:r>
      <w:r>
        <w:rPr>
          <w:sz w:val="20"/>
        </w:rPr>
        <w:t>PDC=</w:t>
      </w:r>
      <w:r>
        <w:rPr>
          <w:spacing w:val="4"/>
          <w:sz w:val="20"/>
        </w:rPr>
        <w:t> </w:t>
      </w:r>
      <w:r>
        <w:rPr>
          <w:sz w:val="20"/>
        </w:rPr>
        <w:t>Pollen</w:t>
      </w:r>
      <w:r>
        <w:rPr>
          <w:spacing w:val="3"/>
          <w:sz w:val="20"/>
        </w:rPr>
        <w:t> </w:t>
      </w:r>
      <w:r>
        <w:rPr>
          <w:sz w:val="20"/>
        </w:rPr>
        <w:t>diameter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circular</w:t>
      </w:r>
      <w:r>
        <w:rPr>
          <w:spacing w:val="5"/>
          <w:sz w:val="20"/>
        </w:rPr>
        <w:t> </w:t>
      </w:r>
      <w:r>
        <w:rPr>
          <w:sz w:val="20"/>
        </w:rPr>
        <w:t>pollens,</w:t>
      </w:r>
      <w:r>
        <w:rPr>
          <w:spacing w:val="4"/>
          <w:sz w:val="20"/>
        </w:rPr>
        <w:t> </w:t>
      </w:r>
      <w:r>
        <w:rPr>
          <w:sz w:val="20"/>
        </w:rPr>
        <w:t>PDE=</w:t>
      </w:r>
      <w:r>
        <w:rPr>
          <w:spacing w:val="4"/>
          <w:sz w:val="20"/>
        </w:rPr>
        <w:t> </w:t>
      </w:r>
      <w:r>
        <w:rPr>
          <w:sz w:val="20"/>
        </w:rPr>
        <w:t>Pollen</w:t>
      </w:r>
      <w:r>
        <w:rPr>
          <w:spacing w:val="-47"/>
          <w:sz w:val="20"/>
        </w:rPr>
        <w:t> </w:t>
      </w:r>
      <w:r>
        <w:rPr>
          <w:sz w:val="20"/>
        </w:rPr>
        <w:t>diameter of</w:t>
      </w:r>
      <w:r>
        <w:rPr>
          <w:spacing w:val="-2"/>
          <w:sz w:val="20"/>
        </w:rPr>
        <w:t> </w:t>
      </w:r>
      <w:r>
        <w:rPr>
          <w:sz w:val="20"/>
        </w:rPr>
        <w:t>elliptic pollens.</w:t>
      </w:r>
    </w:p>
    <w:p>
      <w:pPr>
        <w:spacing w:before="1"/>
        <w:ind w:left="265" w:right="0" w:firstLine="0"/>
        <w:jc w:val="left"/>
        <w:rPr>
          <w:sz w:val="20"/>
        </w:rPr>
      </w:pPr>
      <w:r>
        <w:rPr>
          <w:sz w:val="20"/>
        </w:rPr>
        <w:t>**: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elliptic</w:t>
      </w:r>
      <w:r>
        <w:rPr>
          <w:spacing w:val="-2"/>
          <w:sz w:val="20"/>
        </w:rPr>
        <w:t> </w:t>
      </w:r>
      <w:r>
        <w:rPr>
          <w:sz w:val="20"/>
        </w:rPr>
        <w:t>pollen</w:t>
      </w:r>
      <w:r>
        <w:rPr>
          <w:spacing w:val="-2"/>
          <w:sz w:val="20"/>
        </w:rPr>
        <w:t> </w:t>
      </w:r>
      <w:r>
        <w:rPr>
          <w:sz w:val="20"/>
        </w:rPr>
        <w:t>structure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40" w:bottom="1200" w:left="1720" w:right="960"/>
        </w:sect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567842" cy="2938938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842" cy="2938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3" w:lineRule="exact" w:before="0"/>
        <w:ind w:left="265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VIII:</w:t>
      </w:r>
      <w:r>
        <w:rPr>
          <w:b/>
          <w:spacing w:val="-1"/>
          <w:sz w:val="24"/>
        </w:rPr>
        <w:t> </w:t>
      </w:r>
      <w:r>
        <w:rPr>
          <w:sz w:val="24"/>
        </w:rPr>
        <w:t>Pollen</w:t>
      </w:r>
      <w:r>
        <w:rPr>
          <w:spacing w:val="-1"/>
          <w:sz w:val="24"/>
        </w:rPr>
        <w:t> </w:t>
      </w:r>
      <w:r>
        <w:rPr>
          <w:sz w:val="24"/>
        </w:rPr>
        <w:t>viability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pollen shape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gamma-irradiated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Sesamum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indicum</w:t>
      </w:r>
      <w:r>
        <w:rPr>
          <w:sz w:val="24"/>
          <w:vertAlign w:val="baseline"/>
        </w:rPr>
        <w:t>.</w:t>
      </w:r>
    </w:p>
    <w:p>
      <w:pPr>
        <w:pStyle w:val="BodyText"/>
        <w:ind w:left="985" w:right="455" w:hanging="360"/>
        <w:jc w:val="both"/>
      </w:pPr>
      <w:r>
        <w:rPr/>
        <w:t>A.</w:t>
      </w:r>
      <w:r>
        <w:rPr>
          <w:spacing w:val="1"/>
        </w:rPr>
        <w:t> </w:t>
      </w:r>
      <w:r>
        <w:rPr/>
        <w:t>Pollen viability:</w:t>
      </w:r>
      <w:r>
        <w:rPr>
          <w:spacing w:val="1"/>
        </w:rPr>
        <w:t> </w:t>
      </w:r>
      <w:r>
        <w:rPr/>
        <w:t>yellow arrow showing non-viable pollen, red arrow showing a</w:t>
      </w:r>
      <w:r>
        <w:rPr>
          <w:spacing w:val="1"/>
        </w:rPr>
        <w:t> </w:t>
      </w:r>
      <w:r>
        <w:rPr/>
        <w:t>semi-viable pollen and blue arrow showing viable pollen. B. Pollen shape in polar</w:t>
      </w:r>
      <w:r>
        <w:rPr>
          <w:spacing w:val="1"/>
        </w:rPr>
        <w:t> </w:t>
      </w:r>
      <w:r>
        <w:rPr/>
        <w:t>view: red arrow showing a circular pollen and yellow arrow showing elliptic pollen</w:t>
      </w:r>
      <w:r>
        <w:rPr>
          <w:spacing w:val="1"/>
        </w:rPr>
        <w:t> </w:t>
      </w:r>
      <w:r>
        <w:rPr/>
        <w:t>in polar view. C. Pollen shape described as suboblate with</w:t>
      </w:r>
      <w:r>
        <w:rPr>
          <w:spacing w:val="60"/>
        </w:rPr>
        <w:t> </w:t>
      </w:r>
      <w:r>
        <w:rPr/>
        <w:t>yellow arrow showing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colpi.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1260475</wp:posOffset>
            </wp:positionH>
            <wp:positionV relativeFrom="paragraph">
              <wp:posOffset>179374</wp:posOffset>
            </wp:positionV>
            <wp:extent cx="5628898" cy="2663666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898" cy="266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65" w:right="452"/>
        <w:jc w:val="both"/>
      </w:pPr>
      <w:r>
        <w:rPr>
          <w:b/>
        </w:rPr>
        <w:t>Plate</w:t>
      </w:r>
      <w:r>
        <w:rPr>
          <w:b/>
          <w:spacing w:val="1"/>
        </w:rPr>
        <w:t> </w:t>
      </w:r>
      <w:r>
        <w:rPr>
          <w:b/>
        </w:rPr>
        <w:t>IX:</w:t>
      </w:r>
      <w:r>
        <w:rPr>
          <w:b/>
          <w:spacing w:val="1"/>
        </w:rPr>
        <w:t> </w:t>
      </w:r>
      <w:r>
        <w:rPr/>
        <w:t>Pollen</w:t>
      </w:r>
      <w:r>
        <w:rPr>
          <w:spacing w:val="1"/>
        </w:rPr>
        <w:t> </w:t>
      </w:r>
      <w:r>
        <w:rPr/>
        <w:t>germinability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Sesamum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indicum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 at 10 % sucrose concentration, yellow arrow showing protrusions for tube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B. Pollen germinability at 20 % sucrose concentration, red arrow showing 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tube growth C. Pollen germinability at 30 % sucrose concentration, black arrow 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</w:t>
      </w:r>
      <w:r>
        <w:rPr>
          <w:spacing w:val="-1"/>
          <w:vertAlign w:val="baseline"/>
        </w:rPr>
        <w:t> </w:t>
      </w:r>
      <w:r>
        <w:rPr>
          <w:vertAlign w:val="baseline"/>
        </w:rPr>
        <w:t>tube growth</w:t>
      </w:r>
    </w:p>
    <w:p>
      <w:pPr>
        <w:spacing w:after="0"/>
        <w:jc w:val="both"/>
        <w:sectPr>
          <w:pgSz w:w="12240" w:h="15840"/>
          <w:pgMar w:header="0" w:footer="1003" w:top="1420" w:bottom="1200" w:left="1720" w:right="960"/>
        </w:sectPr>
      </w:pPr>
    </w:p>
    <w:p>
      <w:pPr>
        <w:pStyle w:val="ListParagraph"/>
        <w:numPr>
          <w:ilvl w:val="2"/>
          <w:numId w:val="13"/>
        </w:numPr>
        <w:tabs>
          <w:tab w:pos="806" w:val="left" w:leader="none"/>
        </w:tabs>
        <w:spacing w:line="480" w:lineRule="auto" w:before="75" w:after="0"/>
        <w:ind w:left="265" w:right="452" w:firstLine="0"/>
        <w:jc w:val="left"/>
        <w:rPr>
          <w:sz w:val="24"/>
        </w:rPr>
      </w:pPr>
      <w:r>
        <w:rPr>
          <w:b/>
          <w:sz w:val="24"/>
        </w:rPr>
        <w:t>Correlation between yield parameters of M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baseline"/>
        </w:rPr>
        <w:t> lines of gamma irradiated sesame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positive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negative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correlations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yield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parameters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z w:val="24"/>
          <w:vertAlign w:val="subscript"/>
        </w:rPr>
        <w:t>4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lines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(Table 4.6). Positive and negative correlations were observed between capsule per plant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hundred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seed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weight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significant.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perfect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positive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correlation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seeds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capsule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hundred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seed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weight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ML-10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(1.00*).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positive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correlations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capsule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plant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seeds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capsule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ML-11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(0.97*)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between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capsule per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plant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seeds per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capsule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ML-8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(0.99*)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(Table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4.6).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265" w:right="456"/>
        <w:jc w:val="both"/>
      </w:pPr>
      <w:r>
        <w:rPr/>
        <w:t>A perfect</w:t>
      </w:r>
      <w:r>
        <w:rPr>
          <w:spacing w:val="1"/>
        </w:rPr>
        <w:t> </w:t>
      </w:r>
      <w:r>
        <w:rPr/>
        <w:t>positive correlation was observed between capsule length and seeds per</w:t>
      </w:r>
      <w:r>
        <w:rPr>
          <w:spacing w:val="60"/>
        </w:rPr>
        <w:t> </w:t>
      </w:r>
      <w:r>
        <w:rPr/>
        <w:t>capsule</w:t>
      </w:r>
      <w:r>
        <w:rPr>
          <w:spacing w:val="1"/>
        </w:rPr>
        <w:t> </w:t>
      </w:r>
      <w:r>
        <w:rPr/>
        <w:t>in ML-1 (1.00**). High positive correlation was observed between number of flowers and</w:t>
      </w:r>
      <w:r>
        <w:rPr>
          <w:spacing w:val="1"/>
        </w:rPr>
        <w:t> </w:t>
      </w:r>
      <w:r>
        <w:rPr/>
        <w:t>capsule</w:t>
      </w:r>
      <w:r>
        <w:rPr>
          <w:spacing w:val="26"/>
        </w:rPr>
        <w:t> </w:t>
      </w:r>
      <w:r>
        <w:rPr/>
        <w:t>per</w:t>
      </w:r>
      <w:r>
        <w:rPr>
          <w:spacing w:val="27"/>
        </w:rPr>
        <w:t> </w:t>
      </w:r>
      <w:r>
        <w:rPr/>
        <w:t>plant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ML-7</w:t>
      </w:r>
      <w:r>
        <w:rPr>
          <w:spacing w:val="28"/>
        </w:rPr>
        <w:t> </w:t>
      </w:r>
      <w:r>
        <w:rPr/>
        <w:t>(0.95*)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check-3</w:t>
      </w:r>
      <w:r>
        <w:rPr>
          <w:spacing w:val="30"/>
        </w:rPr>
        <w:t> </w:t>
      </w:r>
      <w:r>
        <w:rPr/>
        <w:t>(0.88*)</w:t>
      </w:r>
      <w:r>
        <w:rPr>
          <w:spacing w:val="27"/>
        </w:rPr>
        <w:t> </w:t>
      </w:r>
      <w:r>
        <w:rPr/>
        <w:t>while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high</w:t>
      </w:r>
      <w:r>
        <w:rPr>
          <w:spacing w:val="29"/>
        </w:rPr>
        <w:t> </w:t>
      </w:r>
      <w:r>
        <w:rPr/>
        <w:t>negative</w:t>
      </w:r>
      <w:r>
        <w:rPr>
          <w:spacing w:val="26"/>
        </w:rPr>
        <w:t> </w:t>
      </w:r>
      <w:r>
        <w:rPr/>
        <w:t>correlation</w:t>
      </w:r>
      <w:r>
        <w:rPr>
          <w:spacing w:val="-57"/>
        </w:rPr>
        <w:t> </w:t>
      </w:r>
      <w:r>
        <w:rPr/>
        <w:t>was observed in ML-9 (-0.82*). A perfect positive correlation was also observed between</w:t>
      </w:r>
      <w:r>
        <w:rPr>
          <w:spacing w:val="1"/>
        </w:rPr>
        <w:t> </w:t>
      </w:r>
      <w:r>
        <w:rPr/>
        <w:t>branches</w:t>
      </w:r>
      <w:r>
        <w:rPr>
          <w:spacing w:val="-1"/>
        </w:rPr>
        <w:t> </w:t>
      </w:r>
      <w:r>
        <w:rPr/>
        <w:t>per plant and</w:t>
      </w:r>
      <w:r>
        <w:rPr>
          <w:spacing w:val="1"/>
        </w:rPr>
        <w:t> </w:t>
      </w:r>
      <w:r>
        <w:rPr/>
        <w:t>capsules per</w:t>
      </w:r>
      <w:r>
        <w:rPr>
          <w:spacing w:val="-2"/>
        </w:rPr>
        <w:t> </w:t>
      </w:r>
      <w:r>
        <w:rPr/>
        <w:t>plant in ML-3</w:t>
      </w:r>
      <w:r>
        <w:rPr>
          <w:spacing w:val="1"/>
        </w:rPr>
        <w:t> </w:t>
      </w:r>
      <w:r>
        <w:rPr/>
        <w:t>(1.00**).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96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 w:after="51"/>
        <w:ind w:left="225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Correlation</w:t>
      </w:r>
      <w:r>
        <w:rPr>
          <w:spacing w:val="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yield</w:t>
      </w:r>
      <w:r>
        <w:rPr>
          <w:spacing w:val="-2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 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782"/>
        <w:gridCol w:w="766"/>
        <w:gridCol w:w="765"/>
        <w:gridCol w:w="992"/>
        <w:gridCol w:w="763"/>
        <w:gridCol w:w="732"/>
        <w:gridCol w:w="720"/>
        <w:gridCol w:w="720"/>
        <w:gridCol w:w="960"/>
        <w:gridCol w:w="750"/>
        <w:gridCol w:w="720"/>
        <w:gridCol w:w="804"/>
        <w:gridCol w:w="847"/>
        <w:gridCol w:w="1130"/>
      </w:tblGrid>
      <w:tr>
        <w:trPr>
          <w:trHeight w:val="227" w:hRule="atLeast"/>
        </w:trPr>
        <w:tc>
          <w:tcPr>
            <w:tcW w:w="14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37" w:right="138"/>
              <w:jc w:val="center"/>
              <w:rPr>
                <w:sz w:val="20"/>
              </w:rPr>
            </w:pPr>
            <w:r>
              <w:rPr>
                <w:sz w:val="20"/>
              </w:rPr>
              <w:t>ML-1</w:t>
            </w: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ML-2</w:t>
            </w:r>
          </w:p>
        </w:tc>
        <w:tc>
          <w:tcPr>
            <w:tcW w:w="7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sz w:val="20"/>
              </w:rPr>
              <w:t>ML-3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CHECK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57"/>
              <w:rPr>
                <w:sz w:val="20"/>
              </w:rPr>
            </w:pPr>
            <w:r>
              <w:rPr>
                <w:sz w:val="20"/>
              </w:rPr>
              <w:t>ML-4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ML-5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sz w:val="20"/>
              </w:rPr>
              <w:t>ML-6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sz w:val="20"/>
              </w:rPr>
              <w:t>ML-7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6"/>
              <w:rPr>
                <w:sz w:val="20"/>
              </w:rPr>
            </w:pPr>
            <w:r>
              <w:rPr>
                <w:sz w:val="20"/>
              </w:rPr>
              <w:t>CHECK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36" w:right="106"/>
              <w:jc w:val="center"/>
              <w:rPr>
                <w:sz w:val="20"/>
              </w:rPr>
            </w:pPr>
            <w:r>
              <w:rPr>
                <w:sz w:val="20"/>
              </w:rPr>
              <w:t>ML-8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7"/>
              <w:rPr>
                <w:sz w:val="20"/>
              </w:rPr>
            </w:pPr>
            <w:r>
              <w:rPr>
                <w:sz w:val="20"/>
              </w:rPr>
              <w:t>ML-9</w:t>
            </w:r>
          </w:p>
        </w:tc>
        <w:tc>
          <w:tcPr>
            <w:tcW w:w="8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28"/>
              <w:rPr>
                <w:sz w:val="20"/>
              </w:rPr>
            </w:pPr>
            <w:r>
              <w:rPr>
                <w:sz w:val="20"/>
              </w:rPr>
              <w:t>ML-10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ML-11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8" w:lineRule="exact"/>
              <w:ind w:left="171"/>
              <w:rPr>
                <w:sz w:val="20"/>
              </w:rPr>
            </w:pPr>
            <w:r>
              <w:rPr>
                <w:sz w:val="20"/>
              </w:rPr>
              <w:t>CHECk-3</w:t>
            </w:r>
          </w:p>
        </w:tc>
      </w:tr>
      <w:tr>
        <w:trPr>
          <w:trHeight w:val="438" w:hRule="atLeast"/>
        </w:trPr>
        <w:tc>
          <w:tcPr>
            <w:tcW w:w="14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4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CPP/HSW</w:t>
            </w:r>
          </w:p>
        </w:tc>
        <w:tc>
          <w:tcPr>
            <w:tcW w:w="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23" w:right="138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-0.84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-0.91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26"/>
              <w:rPr>
                <w:sz w:val="20"/>
              </w:rPr>
            </w:pPr>
            <w:r>
              <w:rPr>
                <w:sz w:val="20"/>
              </w:rPr>
              <w:t>-0.44</w:t>
            </w:r>
          </w:p>
        </w:tc>
        <w:tc>
          <w:tcPr>
            <w:tcW w:w="7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90" w:right="106"/>
              <w:jc w:val="center"/>
              <w:rPr>
                <w:sz w:val="20"/>
              </w:rPr>
            </w:pPr>
            <w:r>
              <w:rPr>
                <w:sz w:val="20"/>
              </w:rPr>
              <w:t>-0.25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8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-0.42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-0.43</w:t>
            </w:r>
          </w:p>
        </w:tc>
        <w:tc>
          <w:tcPr>
            <w:tcW w:w="1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71"/>
              <w:rPr>
                <w:sz w:val="20"/>
              </w:rPr>
            </w:pPr>
            <w:r>
              <w:rPr>
                <w:sz w:val="20"/>
              </w:rPr>
              <w:t>-0.99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tabs>
          <w:tab w:pos="1749" w:val="left" w:leader="none"/>
          <w:tab w:pos="2533" w:val="left" w:leader="none"/>
          <w:tab w:pos="3280" w:val="left" w:leader="none"/>
          <w:tab w:pos="4063" w:val="left" w:leader="none"/>
          <w:tab w:pos="5054" w:val="left" w:leader="none"/>
          <w:tab w:pos="5798" w:val="left" w:leader="none"/>
          <w:tab w:pos="6518" w:val="left" w:leader="none"/>
          <w:tab w:pos="7238" w:val="left" w:leader="none"/>
          <w:tab w:pos="7958" w:val="left" w:leader="none"/>
          <w:tab w:pos="8950" w:val="left" w:leader="none"/>
          <w:tab w:pos="9670" w:val="left" w:leader="none"/>
          <w:tab w:pos="10390" w:val="left" w:leader="none"/>
          <w:tab w:pos="11177" w:val="left" w:leader="none"/>
          <w:tab w:pos="12085" w:val="left" w:leader="none"/>
        </w:tabs>
        <w:spacing w:before="1"/>
        <w:ind w:left="225" w:right="0" w:firstLine="0"/>
        <w:jc w:val="left"/>
        <w:rPr>
          <w:sz w:val="20"/>
        </w:rPr>
      </w:pPr>
      <w:r>
        <w:rPr>
          <w:sz w:val="20"/>
        </w:rPr>
        <w:t>SPC/HSW</w:t>
        <w:tab/>
        <w:t>-0.36</w:t>
        <w:tab/>
        <w:t>-0.76</w:t>
        <w:tab/>
        <w:t>0.00</w:t>
        <w:tab/>
        <w:t>-0.95</w:t>
        <w:tab/>
        <w:t>-059</w:t>
        <w:tab/>
        <w:t>-0.90</w:t>
        <w:tab/>
        <w:t>0.87</w:t>
        <w:tab/>
        <w:t>0.14</w:t>
        <w:tab/>
        <w:t>-0.78</w:t>
        <w:tab/>
        <w:t>0.16</w:t>
        <w:tab/>
        <w:t>0.94</w:t>
        <w:tab/>
        <w:t>1.00**</w:t>
        <w:tab/>
        <w:t>-0.66</w:t>
        <w:tab/>
        <w:t>0.00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24"/>
          <w:pgSz w:w="15840" w:h="12240" w:orient="landscape"/>
          <w:pgMar w:footer="0" w:header="0" w:top="1140" w:bottom="280" w:left="1760" w:right="920"/>
        </w:sectPr>
      </w:pPr>
    </w:p>
    <w:p>
      <w:pPr>
        <w:pStyle w:val="BodyText"/>
        <w:spacing w:before="8"/>
        <w:rPr>
          <w:sz w:val="18"/>
        </w:rPr>
      </w:pPr>
    </w:p>
    <w:p>
      <w:pPr>
        <w:tabs>
          <w:tab w:pos="1749" w:val="left" w:leader="none"/>
          <w:tab w:pos="2533" w:val="left" w:leader="none"/>
          <w:tab w:pos="3280" w:val="left" w:leader="none"/>
          <w:tab w:pos="4063" w:val="left" w:leader="none"/>
          <w:tab w:pos="5054" w:val="left" w:leader="none"/>
          <w:tab w:pos="5798" w:val="left" w:leader="none"/>
          <w:tab w:pos="6518" w:val="left" w:leader="none"/>
          <w:tab w:pos="7238" w:val="left" w:leader="none"/>
          <w:tab w:pos="7958" w:val="left" w:leader="none"/>
          <w:tab w:pos="8950" w:val="left" w:leader="none"/>
        </w:tabs>
        <w:spacing w:line="229" w:lineRule="exact" w:before="0"/>
        <w:ind w:left="225" w:right="0" w:firstLine="0"/>
        <w:jc w:val="left"/>
        <w:rPr>
          <w:sz w:val="20"/>
        </w:rPr>
      </w:pPr>
      <w:r>
        <w:rPr>
          <w:sz w:val="20"/>
        </w:rPr>
        <w:t>CPP/SPC</w:t>
        <w:tab/>
        <w:t>-0.20</w:t>
        <w:tab/>
        <w:t>-0.79</w:t>
        <w:tab/>
        <w:t>0.94</w:t>
        <w:tab/>
        <w:t>0.01</w:t>
        <w:tab/>
        <w:t>-0.56</w:t>
        <w:tab/>
        <w:t>-0.76</w:t>
        <w:tab/>
        <w:t>-0.22</w:t>
        <w:tab/>
        <w:t>0.95</w:t>
        <w:tab/>
        <w:t>-0.94</w:t>
        <w:tab/>
        <w:t>-</w:t>
      </w:r>
    </w:p>
    <w:p>
      <w:pPr>
        <w:spacing w:line="229" w:lineRule="exact" w:before="0"/>
        <w:ind w:left="8950" w:right="0" w:firstLine="0"/>
        <w:jc w:val="left"/>
        <w:rPr>
          <w:sz w:val="20"/>
        </w:rPr>
      </w:pPr>
      <w:r>
        <w:rPr>
          <w:sz w:val="20"/>
        </w:rPr>
        <w:t>0.99*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945" w:val="left" w:leader="none"/>
          <w:tab w:pos="1732" w:val="left" w:leader="none"/>
          <w:tab w:pos="2640" w:val="left" w:leader="none"/>
        </w:tabs>
        <w:spacing w:before="0"/>
        <w:ind w:left="225" w:right="0" w:firstLine="0"/>
        <w:jc w:val="left"/>
        <w:rPr>
          <w:sz w:val="20"/>
        </w:rPr>
      </w:pPr>
      <w:r>
        <w:rPr>
          <w:sz w:val="20"/>
        </w:rPr>
        <w:t>0.48</w:t>
        <w:tab/>
        <w:t>-0.42</w:t>
        <w:tab/>
        <w:t>0.97*</w:t>
        <w:tab/>
        <w:t>0.17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340" w:bottom="1200" w:left="1760" w:right="920"/>
          <w:cols w:num="2" w:equalWidth="0">
            <w:col w:w="9402" w:space="43"/>
            <w:col w:w="37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749" w:val="left" w:leader="none"/>
          <w:tab w:pos="2533" w:val="left" w:leader="none"/>
          <w:tab w:pos="3280" w:val="left" w:leader="none"/>
          <w:tab w:pos="4063" w:val="left" w:leader="none"/>
          <w:tab w:pos="5054" w:val="left" w:leader="none"/>
          <w:tab w:pos="5798" w:val="left" w:leader="none"/>
          <w:tab w:pos="6518" w:val="left" w:leader="none"/>
          <w:tab w:pos="7238" w:val="left" w:leader="none"/>
          <w:tab w:pos="7958" w:val="left" w:leader="none"/>
          <w:tab w:pos="8950" w:val="left" w:leader="none"/>
          <w:tab w:pos="9670" w:val="left" w:leader="none"/>
          <w:tab w:pos="10390" w:val="left" w:leader="none"/>
          <w:tab w:pos="11177" w:val="left" w:leader="none"/>
          <w:tab w:pos="12436" w:val="right" w:leader="none"/>
        </w:tabs>
        <w:spacing w:before="215"/>
        <w:ind w:left="225" w:right="0" w:firstLine="0"/>
        <w:jc w:val="left"/>
        <w:rPr>
          <w:sz w:val="20"/>
        </w:rPr>
      </w:pPr>
      <w:r>
        <w:rPr>
          <w:sz w:val="20"/>
        </w:rPr>
        <w:t>CL/SPC</w:t>
        <w:tab/>
        <w:t>1.00**</w:t>
        <w:tab/>
        <w:t>-0.19</w:t>
        <w:tab/>
        <w:t>0.95</w:t>
        <w:tab/>
        <w:t>0.98</w:t>
        <w:tab/>
        <w:t>0.87</w:t>
        <w:tab/>
        <w:t>-0.69</w:t>
        <w:tab/>
        <w:t>-0.66</w:t>
        <w:tab/>
        <w:t>0.54</w:t>
        <w:tab/>
        <w:t>-0.98</w:t>
        <w:tab/>
        <w:t>0.00</w:t>
        <w:tab/>
        <w:t>0.27</w:t>
        <w:tab/>
        <w:t>0.93</w:t>
        <w:tab/>
        <w:t>-0.50</w:t>
        <w:tab/>
        <w:t>0.50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340" w:bottom="1200" w:left="1760" w:right="920"/>
        </w:sectPr>
      </w:pPr>
    </w:p>
    <w:p>
      <w:pPr>
        <w:tabs>
          <w:tab w:pos="1749" w:val="left" w:leader="none"/>
          <w:tab w:pos="2533" w:val="left" w:leader="none"/>
          <w:tab w:pos="3280" w:val="left" w:leader="none"/>
          <w:tab w:pos="4063" w:val="left" w:leader="none"/>
          <w:tab w:pos="5054" w:val="left" w:leader="none"/>
          <w:tab w:pos="5798" w:val="left" w:leader="none"/>
          <w:tab w:pos="6518" w:val="left" w:leader="none"/>
          <w:tab w:pos="7238" w:val="left" w:leader="none"/>
          <w:tab w:pos="7958" w:val="left" w:leader="none"/>
          <w:tab w:pos="8950" w:val="left" w:leader="none"/>
          <w:tab w:pos="9670" w:val="left" w:leader="none"/>
        </w:tabs>
        <w:spacing w:before="970"/>
        <w:ind w:left="225" w:right="0" w:firstLine="0"/>
        <w:jc w:val="left"/>
        <w:rPr>
          <w:sz w:val="20"/>
        </w:rPr>
      </w:pPr>
      <w:r>
        <w:rPr>
          <w:sz w:val="20"/>
        </w:rPr>
        <w:t>NOF/CPP</w:t>
        <w:tab/>
        <w:t>0.22</w:t>
        <w:tab/>
        <w:t>0.71</w:t>
        <w:tab/>
        <w:t>-0.48</w:t>
        <w:tab/>
        <w:t>-0.55</w:t>
        <w:tab/>
        <w:t>-0.59</w:t>
        <w:tab/>
        <w:t>0.52</w:t>
        <w:tab/>
        <w:t>-0.82</w:t>
        <w:tab/>
        <w:t>0.95*</w:t>
        <w:tab/>
        <w:t>-0.57</w:t>
        <w:tab/>
        <w:t>-0.78</w:t>
        <w:tab/>
        <w:t>-</w:t>
      </w:r>
    </w:p>
    <w:p>
      <w:pPr>
        <w:spacing w:before="1"/>
        <w:ind w:left="9670" w:right="0" w:firstLine="0"/>
        <w:jc w:val="left"/>
        <w:rPr>
          <w:sz w:val="20"/>
        </w:rPr>
      </w:pPr>
      <w:r>
        <w:rPr>
          <w:sz w:val="20"/>
        </w:rPr>
        <w:t>0.82*</w:t>
      </w:r>
    </w:p>
    <w:p>
      <w:pPr>
        <w:tabs>
          <w:tab w:pos="1012" w:val="left" w:leader="none"/>
          <w:tab w:pos="1919" w:val="left" w:leader="none"/>
        </w:tabs>
        <w:spacing w:before="970"/>
        <w:ind w:left="22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0.74</w:t>
        <w:tab/>
        <w:t>0.03</w:t>
        <w:tab/>
        <w:t>0.88*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340" w:bottom="1200" w:left="1760" w:right="920"/>
          <w:cols w:num="2" w:equalWidth="0">
            <w:col w:w="10122" w:space="43"/>
            <w:col w:w="2995"/>
          </w:cols>
        </w:sectPr>
      </w:pPr>
    </w:p>
    <w:p>
      <w:pPr>
        <w:tabs>
          <w:tab w:pos="1749" w:val="left" w:leader="none"/>
          <w:tab w:pos="2533" w:val="left" w:leader="none"/>
          <w:tab w:pos="3280" w:val="left" w:leader="none"/>
          <w:tab w:pos="4063" w:val="left" w:leader="none"/>
          <w:tab w:pos="5054" w:val="left" w:leader="none"/>
          <w:tab w:pos="5798" w:val="left" w:leader="none"/>
          <w:tab w:pos="6518" w:val="left" w:leader="none"/>
          <w:tab w:pos="7238" w:val="left" w:leader="none"/>
          <w:tab w:pos="7958" w:val="left" w:leader="none"/>
          <w:tab w:pos="8950" w:val="left" w:leader="none"/>
          <w:tab w:pos="9670" w:val="left" w:leader="none"/>
          <w:tab w:pos="10390" w:val="left" w:leader="none"/>
          <w:tab w:pos="11177" w:val="left" w:leader="none"/>
          <w:tab w:pos="12436" w:val="right" w:leader="none"/>
        </w:tabs>
        <w:spacing w:before="675"/>
        <w:ind w:left="225" w:right="0" w:firstLine="0"/>
        <w:jc w:val="left"/>
        <w:rPr>
          <w:sz w:val="20"/>
        </w:rPr>
      </w:pPr>
      <w:r>
        <w:rPr>
          <w:sz w:val="20"/>
        </w:rPr>
        <w:t>BPP/CPP</w:t>
        <w:tab/>
        <w:t>-0.99</w:t>
        <w:tab/>
        <w:t>0.86</w:t>
        <w:tab/>
        <w:t>1.00**</w:t>
        <w:tab/>
        <w:t>-0.33</w:t>
        <w:tab/>
        <w:t>0.84</w:t>
        <w:tab/>
        <w:t>0.90</w:t>
        <w:tab/>
        <w:t>0.52</w:t>
        <w:tab/>
        <w:t>-0.58</w:t>
        <w:tab/>
        <w:t>0.82</w:t>
        <w:tab/>
        <w:t>0.09</w:t>
        <w:tab/>
        <w:t>-0.64</w:t>
        <w:tab/>
        <w:t>-0.94</w:t>
        <w:tab/>
        <w:t>-0.71</w:t>
        <w:tab/>
        <w:t>0.34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93.144005pt;margin-top:11.333264pt;width:647.15pt;height:1pt;mso-position-horizontal-relative:page;mso-position-vertical-relative:paragraph;z-index:-15714816;mso-wrap-distance-left:0;mso-wrap-distance-right:0" coordorigin="1863,227" coordsize="12943,20" path="m4191,227l4186,227,4172,227,3406,227,3401,227,3387,227,1863,227,1863,246,3387,246,3401,246,3406,246,4172,246,4186,246,4191,246,4191,227xm6711,227l6707,227,6692,227,5720,227,5715,227,5701,227,4937,227,4932,227,4918,227,4191,227,4191,246,4918,246,4932,246,4937,246,5701,246,5715,246,5720,246,6692,246,6707,246,6711,246,6711,227xm7455,227l7451,227,7436,227,6711,227,6711,246,7436,246,7451,246,7455,246,7455,227xm8175,227l8171,227,8156,227,7455,227,7455,246,8156,246,8171,246,8175,246,8175,227xm8896,227l8891,227,8877,227,8175,227,8175,246,8877,246,8891,246,8896,246,8896,227xm9616,227l9611,227,9597,227,8896,227,8896,246,9597,246,9611,246,9616,246,9616,227xm12835,227l12830,227,12816,227,12048,227,12043,227,12028,227,11327,227,11322,227,11308,227,10607,227,10602,227,10588,227,9616,227,9616,246,10588,246,10602,246,10607,246,11308,246,11322,246,11327,246,12028,246,12043,246,12048,246,12816,246,12830,246,12835,246,12835,227xm13742,227l13737,227,13723,227,12835,227,12835,246,13723,246,13737,246,13742,246,13742,227xm14805,227l13742,227,13742,246,14805,246,14805,22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93" w:lineRule="exact" w:before="0"/>
        <w:ind w:left="225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3"/>
          <w:sz w:val="20"/>
        </w:rPr>
        <w:t> </w:t>
      </w:r>
      <w:r>
        <w:rPr>
          <w:sz w:val="20"/>
        </w:rPr>
        <w:t>Correlation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0.05 level</w:t>
      </w:r>
      <w:r>
        <w:rPr>
          <w:spacing w:val="-1"/>
          <w:sz w:val="20"/>
        </w:rPr>
        <w:t> </w:t>
      </w:r>
      <w:r>
        <w:rPr>
          <w:sz w:val="20"/>
        </w:rPr>
        <w:t>(2-tailed).</w:t>
      </w:r>
    </w:p>
    <w:p>
      <w:pPr>
        <w:spacing w:line="229" w:lineRule="exact" w:before="0"/>
        <w:ind w:left="225" w:right="0" w:firstLine="0"/>
        <w:jc w:val="left"/>
        <w:rPr>
          <w:sz w:val="20"/>
        </w:rPr>
      </w:pPr>
      <w:r>
        <w:rPr>
          <w:sz w:val="20"/>
        </w:rPr>
        <w:t>**</w:t>
      </w:r>
      <w:r>
        <w:rPr>
          <w:spacing w:val="-1"/>
          <w:sz w:val="20"/>
        </w:rPr>
        <w:t> </w:t>
      </w:r>
      <w:r>
        <w:rPr>
          <w:sz w:val="20"/>
        </w:rPr>
        <w:t>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 the</w:t>
      </w:r>
      <w:r>
        <w:rPr>
          <w:spacing w:val="-2"/>
          <w:sz w:val="20"/>
        </w:rPr>
        <w:t> </w:t>
      </w:r>
      <w:r>
        <w:rPr>
          <w:sz w:val="20"/>
        </w:rPr>
        <w:t>0.01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before="0"/>
        <w:ind w:left="225" w:right="0" w:firstLine="0"/>
        <w:jc w:val="left"/>
        <w:rPr>
          <w:sz w:val="20"/>
        </w:rPr>
      </w:pPr>
      <w:r>
        <w:rPr>
          <w:sz w:val="20"/>
        </w:rPr>
        <w:t>CPP=Capsule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plant,</w:t>
      </w:r>
      <w:r>
        <w:rPr>
          <w:spacing w:val="-1"/>
          <w:sz w:val="20"/>
        </w:rPr>
        <w:t> </w:t>
      </w:r>
      <w:r>
        <w:rPr>
          <w:sz w:val="20"/>
        </w:rPr>
        <w:t>CL=Capsule</w:t>
      </w:r>
      <w:r>
        <w:rPr>
          <w:spacing w:val="-2"/>
          <w:sz w:val="20"/>
        </w:rPr>
        <w:t> </w:t>
      </w:r>
      <w:r>
        <w:rPr>
          <w:sz w:val="20"/>
        </w:rPr>
        <w:t>length,</w:t>
      </w:r>
      <w:r>
        <w:rPr>
          <w:spacing w:val="-2"/>
          <w:sz w:val="20"/>
        </w:rPr>
        <w:t> </w:t>
      </w:r>
      <w:r>
        <w:rPr>
          <w:sz w:val="20"/>
        </w:rPr>
        <w:t>SPC=</w:t>
      </w:r>
      <w:r>
        <w:rPr>
          <w:spacing w:val="-2"/>
          <w:sz w:val="20"/>
        </w:rPr>
        <w:t> </w:t>
      </w:r>
      <w:r>
        <w:rPr>
          <w:sz w:val="20"/>
        </w:rPr>
        <w:t>Seeds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capsule,</w:t>
      </w:r>
      <w:r>
        <w:rPr>
          <w:spacing w:val="-2"/>
          <w:sz w:val="20"/>
        </w:rPr>
        <w:t> </w:t>
      </w:r>
      <w:r>
        <w:rPr>
          <w:sz w:val="20"/>
        </w:rPr>
        <w:t>HSW=</w:t>
      </w:r>
      <w:r>
        <w:rPr>
          <w:spacing w:val="-2"/>
          <w:sz w:val="20"/>
        </w:rPr>
        <w:t> </w:t>
      </w:r>
      <w:r>
        <w:rPr>
          <w:sz w:val="20"/>
        </w:rPr>
        <w:t>Hundred</w:t>
      </w:r>
      <w:r>
        <w:rPr>
          <w:spacing w:val="-1"/>
          <w:sz w:val="20"/>
        </w:rPr>
        <w:t> </w:t>
      </w:r>
      <w:r>
        <w:rPr>
          <w:sz w:val="20"/>
        </w:rPr>
        <w:t>Seeds</w:t>
      </w:r>
      <w:r>
        <w:rPr>
          <w:spacing w:val="-3"/>
          <w:sz w:val="20"/>
        </w:rPr>
        <w:t> </w:t>
      </w:r>
      <w:r>
        <w:rPr>
          <w:sz w:val="20"/>
        </w:rPr>
        <w:t>Weight,</w:t>
      </w:r>
      <w:r>
        <w:rPr>
          <w:spacing w:val="-2"/>
          <w:sz w:val="20"/>
        </w:rPr>
        <w:t> </w:t>
      </w:r>
      <w:r>
        <w:rPr>
          <w:sz w:val="20"/>
        </w:rPr>
        <w:t>NOF=</w:t>
      </w:r>
      <w:r>
        <w:rPr>
          <w:spacing w:val="6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flowers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plant,</w:t>
      </w:r>
      <w:r>
        <w:rPr>
          <w:spacing w:val="-2"/>
          <w:sz w:val="20"/>
        </w:rPr>
        <w:t> </w:t>
      </w:r>
      <w:r>
        <w:rPr>
          <w:sz w:val="20"/>
        </w:rPr>
        <w:t>BPP=</w:t>
      </w:r>
      <w:r>
        <w:rPr>
          <w:spacing w:val="-4"/>
          <w:sz w:val="20"/>
        </w:rPr>
        <w:t> </w:t>
      </w:r>
      <w:r>
        <w:rPr>
          <w:sz w:val="20"/>
        </w:rPr>
        <w:t>Branches</w:t>
      </w:r>
      <w:r>
        <w:rPr>
          <w:spacing w:val="-47"/>
          <w:sz w:val="20"/>
        </w:rPr>
        <w:t> </w:t>
      </w:r>
      <w:r>
        <w:rPr>
          <w:sz w:val="20"/>
        </w:rPr>
        <w:t>perplant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6314" w:right="658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59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5840" w:h="12240" w:orient="landscape"/>
          <w:pgMar w:top="1340" w:bottom="1200" w:left="1760" w:right="920"/>
        </w:sectPr>
      </w:pPr>
    </w:p>
    <w:p>
      <w:pPr>
        <w:pStyle w:val="Heading1"/>
        <w:numPr>
          <w:ilvl w:val="2"/>
          <w:numId w:val="13"/>
        </w:numPr>
        <w:tabs>
          <w:tab w:pos="837" w:val="left" w:leader="none"/>
        </w:tabs>
        <w:spacing w:line="480" w:lineRule="auto" w:before="75" w:after="0"/>
        <w:ind w:left="265" w:right="118" w:firstLine="0"/>
        <w:jc w:val="both"/>
      </w:pPr>
      <w:r>
        <w:rPr/>
        <w:t>Correlation among morphological and yield parameters of M</w:t>
      </w:r>
      <w:r>
        <w:rPr>
          <w:vertAlign w:val="subscript"/>
        </w:rPr>
        <w:t>4</w:t>
      </w:r>
      <w:r>
        <w:rPr>
          <w:vertAlign w:val="baseline"/>
        </w:rPr>
        <w:t> lines of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sesame</w:t>
      </w:r>
    </w:p>
    <w:p>
      <w:pPr>
        <w:pStyle w:val="BodyText"/>
        <w:spacing w:line="480" w:lineRule="auto"/>
        <w:ind w:left="265" w:right="114"/>
        <w:jc w:val="both"/>
      </w:pPr>
      <w:r>
        <w:rPr/>
        <w:t>Correlations among the yield parameters ranged from moderate to low in all the mutant</w:t>
      </w:r>
      <w:r>
        <w:rPr>
          <w:spacing w:val="1"/>
        </w:rPr>
        <w:t> </w:t>
      </w:r>
      <w:r>
        <w:rPr/>
        <w:t>lines and their respective checks. Moderate positive correlations were observed between</w:t>
      </w:r>
      <w:r>
        <w:rPr>
          <w:spacing w:val="1"/>
        </w:rPr>
        <w:t> </w:t>
      </w:r>
      <w:r>
        <w:rPr/>
        <w:t>plant height and capsules per plant (0.58*), capsule width and fresh capsule weight (0.65*),</w:t>
      </w:r>
      <w:r>
        <w:rPr>
          <w:spacing w:val="-57"/>
        </w:rPr>
        <w:t> </w:t>
      </w:r>
      <w:r>
        <w:rPr/>
        <w:t>capsule width and seeds per capsule (0.57**) and between fresh capsule weight and seeds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capsule</w:t>
      </w:r>
      <w:r>
        <w:rPr>
          <w:spacing w:val="-1"/>
        </w:rPr>
        <w:t> </w:t>
      </w:r>
      <w:r>
        <w:rPr/>
        <w:t>(0.66**)</w:t>
      </w:r>
      <w:r>
        <w:rPr>
          <w:spacing w:val="2"/>
        </w:rPr>
        <w:t> </w:t>
      </w:r>
      <w:r>
        <w:rPr/>
        <w:t>(Table 4.7).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Moderate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seed</w:t>
      </w:r>
      <w:r>
        <w:rPr>
          <w:spacing w:val="-57"/>
        </w:rPr>
        <w:t> </w:t>
      </w:r>
      <w:r>
        <w:rPr/>
        <w:t>weight (-0.54**), plant height and days to first flowering (-0.45**), , capsule per plant and</w:t>
      </w:r>
      <w:r>
        <w:rPr>
          <w:spacing w:val="1"/>
        </w:rPr>
        <w:t> </w:t>
      </w:r>
      <w:r>
        <w:rPr/>
        <w:t>days to first flowering (-0.42**), capsule per plant and days to physiological maturity (-</w:t>
      </w:r>
      <w:r>
        <w:rPr>
          <w:spacing w:val="1"/>
        </w:rPr>
        <w:t> </w:t>
      </w:r>
      <w:r>
        <w:rPr/>
        <w:t>0.37*), branches per plant and days to first flowering (-0.61**), and between branches per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(-0.53**)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4.7),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one trait leads</w:t>
      </w:r>
      <w:r>
        <w:rPr>
          <w:spacing w:val="2"/>
        </w:rPr>
        <w:t> </w:t>
      </w:r>
      <w:r>
        <w:rPr/>
        <w:t>to a decrease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6"/>
        <w:jc w:val="both"/>
      </w:pPr>
      <w:r>
        <w:rPr/>
        <w:t>Low</w:t>
      </w:r>
      <w:r>
        <w:rPr>
          <w:spacing w:val="1"/>
        </w:rPr>
        <w:t> </w:t>
      </w:r>
      <w:r>
        <w:rPr/>
        <w:t>positive correlations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capsule per 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 capsule weight</w:t>
      </w:r>
      <w:r>
        <w:rPr>
          <w:spacing w:val="1"/>
        </w:rPr>
        <w:t> </w:t>
      </w:r>
      <w:r>
        <w:rPr/>
        <w:t>(0.44*), branches per plant and plant height (0.37*), branches per plant and fresh capsule</w:t>
      </w:r>
      <w:r>
        <w:rPr>
          <w:spacing w:val="1"/>
        </w:rPr>
        <w:t> </w:t>
      </w:r>
      <w:r>
        <w:rPr/>
        <w:t>weight (0.35*), branches per plant and dry capsule weight (0.35*), branches per plant and</w:t>
      </w:r>
      <w:r>
        <w:rPr>
          <w:spacing w:val="1"/>
        </w:rPr>
        <w:t> </w:t>
      </w:r>
      <w:r>
        <w:rPr/>
        <w:t>capsule per plant (0.46**) and between branches per plant and number of flowers per plant</w:t>
      </w:r>
      <w:r>
        <w:rPr>
          <w:spacing w:val="1"/>
        </w:rPr>
        <w:t> </w:t>
      </w:r>
      <w:r>
        <w:rPr/>
        <w:t>(0.33*).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57"/>
        <w:ind w:left="256" w:right="10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5"/>
          <w:pgSz w:w="12240" w:h="15840"/>
          <w:pgMar w:footer="0" w:header="0" w:top="1340" w:bottom="280" w:left="1720" w:right="1300"/>
        </w:sect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pStyle w:val="Heading1"/>
        <w:spacing w:before="90" w:after="46"/>
        <w:ind w:left="645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3"/>
        </w:rPr>
        <w:t> </w:t>
      </w:r>
      <w:r>
        <w:rPr/>
        <w:t>Pearson’s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Correlation among</w:t>
      </w:r>
      <w:r>
        <w:rPr>
          <w:spacing w:val="-2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and Yield</w:t>
      </w:r>
      <w:r>
        <w:rPr>
          <w:spacing w:val="-1"/>
        </w:rPr>
        <w:t> </w:t>
      </w:r>
      <w:r>
        <w:rPr/>
        <w:t>Parameters 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991"/>
        <w:gridCol w:w="740"/>
        <w:gridCol w:w="904"/>
        <w:gridCol w:w="928"/>
        <w:gridCol w:w="821"/>
        <w:gridCol w:w="746"/>
        <w:gridCol w:w="781"/>
        <w:gridCol w:w="928"/>
        <w:gridCol w:w="726"/>
        <w:gridCol w:w="935"/>
        <w:gridCol w:w="912"/>
        <w:gridCol w:w="817"/>
        <w:gridCol w:w="705"/>
      </w:tblGrid>
      <w:tr>
        <w:trPr>
          <w:trHeight w:val="376" w:hRule="atLeast"/>
        </w:trPr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07" w:right="239"/>
              <w:jc w:val="center"/>
              <w:rPr>
                <w:sz w:val="18"/>
              </w:rPr>
            </w:pPr>
            <w:r>
              <w:rPr>
                <w:sz w:val="18"/>
              </w:rPr>
              <w:t>PARAMETERS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404" w:right="316"/>
              <w:jc w:val="center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46"/>
              <w:rPr>
                <w:sz w:val="18"/>
              </w:rPr>
            </w:pPr>
            <w:r>
              <w:rPr>
                <w:sz w:val="18"/>
              </w:rPr>
              <w:t>CL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69" w:right="196"/>
              <w:jc w:val="center"/>
              <w:rPr>
                <w:sz w:val="18"/>
              </w:rPr>
            </w:pPr>
            <w:r>
              <w:rPr>
                <w:sz w:val="18"/>
              </w:rPr>
              <w:t>CW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FCW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DCW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SPC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63" w:right="178"/>
              <w:jc w:val="center"/>
              <w:rPr>
                <w:sz w:val="18"/>
              </w:rPr>
            </w:pPr>
            <w:r>
              <w:rPr>
                <w:sz w:val="18"/>
              </w:rPr>
              <w:t>HSW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70" w:right="158"/>
              <w:jc w:val="center"/>
              <w:rPr>
                <w:sz w:val="18"/>
              </w:rPr>
            </w:pPr>
            <w:r>
              <w:rPr>
                <w:sz w:val="18"/>
              </w:rPr>
              <w:t>DFF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43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288"/>
              <w:jc w:val="right"/>
              <w:rPr>
                <w:sz w:val="18"/>
              </w:rPr>
            </w:pPr>
            <w:r>
              <w:rPr>
                <w:sz w:val="18"/>
              </w:rPr>
              <w:t>DPM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80" w:right="194"/>
              <w:jc w:val="center"/>
              <w:rPr>
                <w:sz w:val="18"/>
              </w:rPr>
            </w:pPr>
            <w:r>
              <w:rPr>
                <w:sz w:val="18"/>
              </w:rPr>
              <w:t>CPP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BPP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242"/>
              <w:jc w:val="right"/>
              <w:rPr>
                <w:sz w:val="18"/>
              </w:rPr>
            </w:pPr>
            <w:r>
              <w:rPr>
                <w:sz w:val="18"/>
              </w:rPr>
              <w:t>NF</w:t>
            </w:r>
          </w:p>
        </w:tc>
      </w:tr>
      <w:tr>
        <w:trPr>
          <w:trHeight w:val="261" w:hRule="atLeast"/>
        </w:trPr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307" w:right="230"/>
              <w:jc w:val="center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381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1777" w:type="dxa"/>
          </w:tcPr>
          <w:p>
            <w:pPr>
              <w:pStyle w:val="TableParagraph"/>
              <w:spacing w:before="50"/>
              <w:ind w:left="307" w:right="236"/>
              <w:jc w:val="center"/>
              <w:rPr>
                <w:sz w:val="18"/>
              </w:rPr>
            </w:pPr>
            <w:r>
              <w:rPr>
                <w:sz w:val="18"/>
              </w:rPr>
              <w:t>CL</w:t>
            </w:r>
          </w:p>
        </w:tc>
        <w:tc>
          <w:tcPr>
            <w:tcW w:w="991" w:type="dxa"/>
          </w:tcPr>
          <w:p>
            <w:pPr>
              <w:pStyle w:val="TableParagraph"/>
              <w:spacing w:before="50"/>
              <w:ind w:left="381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740" w:type="dxa"/>
          </w:tcPr>
          <w:p>
            <w:pPr>
              <w:pStyle w:val="TableParagraph"/>
              <w:spacing w:before="50"/>
              <w:ind w:left="203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1777" w:type="dxa"/>
          </w:tcPr>
          <w:p>
            <w:pPr>
              <w:pStyle w:val="TableParagraph"/>
              <w:spacing w:before="82"/>
              <w:ind w:left="307" w:right="239"/>
              <w:jc w:val="center"/>
              <w:rPr>
                <w:sz w:val="18"/>
              </w:rPr>
            </w:pPr>
            <w:r>
              <w:rPr>
                <w:sz w:val="18"/>
              </w:rPr>
              <w:t>CW</w:t>
            </w:r>
          </w:p>
        </w:tc>
        <w:tc>
          <w:tcPr>
            <w:tcW w:w="991" w:type="dxa"/>
          </w:tcPr>
          <w:p>
            <w:pPr>
              <w:pStyle w:val="TableParagraph"/>
              <w:spacing w:before="82"/>
              <w:ind w:left="349"/>
              <w:rPr>
                <w:sz w:val="18"/>
              </w:rPr>
            </w:pPr>
            <w:r>
              <w:rPr>
                <w:sz w:val="18"/>
              </w:rPr>
              <w:t>-0.11</w:t>
            </w:r>
          </w:p>
        </w:tc>
        <w:tc>
          <w:tcPr>
            <w:tcW w:w="740" w:type="dxa"/>
          </w:tcPr>
          <w:p>
            <w:pPr>
              <w:pStyle w:val="TableParagraph"/>
              <w:spacing w:before="82"/>
              <w:ind w:left="174"/>
              <w:rPr>
                <w:sz w:val="18"/>
              </w:rPr>
            </w:pPr>
            <w:r>
              <w:rPr>
                <w:sz w:val="18"/>
              </w:rPr>
              <w:t>-0.02</w:t>
            </w:r>
          </w:p>
        </w:tc>
        <w:tc>
          <w:tcPr>
            <w:tcW w:w="904" w:type="dxa"/>
          </w:tcPr>
          <w:p>
            <w:pPr>
              <w:pStyle w:val="TableParagraph"/>
              <w:spacing w:before="82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777" w:type="dxa"/>
          </w:tcPr>
          <w:p>
            <w:pPr>
              <w:pStyle w:val="TableParagraph"/>
              <w:spacing w:before="94"/>
              <w:ind w:left="307" w:right="239"/>
              <w:jc w:val="center"/>
              <w:rPr>
                <w:sz w:val="18"/>
              </w:rPr>
            </w:pPr>
            <w:r>
              <w:rPr>
                <w:sz w:val="18"/>
              </w:rPr>
              <w:t>FCW</w:t>
            </w:r>
          </w:p>
        </w:tc>
        <w:tc>
          <w:tcPr>
            <w:tcW w:w="991" w:type="dxa"/>
          </w:tcPr>
          <w:p>
            <w:pPr>
              <w:pStyle w:val="TableParagraph"/>
              <w:spacing w:before="94"/>
              <w:ind w:left="381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before="94"/>
              <w:ind w:left="203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904" w:type="dxa"/>
          </w:tcPr>
          <w:p>
            <w:pPr>
              <w:pStyle w:val="TableParagraph"/>
              <w:spacing w:before="94"/>
              <w:ind w:left="169" w:right="199"/>
              <w:jc w:val="center"/>
              <w:rPr>
                <w:sz w:val="18"/>
              </w:rPr>
            </w:pPr>
            <w:r>
              <w:rPr>
                <w:sz w:val="18"/>
              </w:rPr>
              <w:t>0.65**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164" w:right="158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7" w:type="dxa"/>
          </w:tcPr>
          <w:p>
            <w:pPr>
              <w:pStyle w:val="TableParagraph"/>
              <w:spacing w:before="105"/>
              <w:ind w:left="307" w:right="238"/>
              <w:jc w:val="center"/>
              <w:rPr>
                <w:sz w:val="18"/>
              </w:rPr>
            </w:pPr>
            <w:r>
              <w:rPr>
                <w:sz w:val="18"/>
              </w:rPr>
              <w:t>DCW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381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105"/>
              <w:ind w:left="174"/>
              <w:rPr>
                <w:sz w:val="18"/>
              </w:rPr>
            </w:pPr>
            <w:r>
              <w:rPr>
                <w:sz w:val="18"/>
              </w:rPr>
              <w:t>-0.26</w:t>
            </w:r>
          </w:p>
        </w:tc>
        <w:tc>
          <w:tcPr>
            <w:tcW w:w="904" w:type="dxa"/>
          </w:tcPr>
          <w:p>
            <w:pPr>
              <w:pStyle w:val="TableParagraph"/>
              <w:spacing w:before="105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64" w:right="158"/>
              <w:jc w:val="center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821" w:type="dxa"/>
          </w:tcPr>
          <w:p>
            <w:pPr>
              <w:pStyle w:val="TableParagraph"/>
              <w:spacing w:before="105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7" w:type="dxa"/>
          </w:tcPr>
          <w:p>
            <w:pPr>
              <w:pStyle w:val="TableParagraph"/>
              <w:spacing w:before="106"/>
              <w:ind w:left="307" w:right="236"/>
              <w:jc w:val="center"/>
              <w:rPr>
                <w:sz w:val="18"/>
              </w:rPr>
            </w:pPr>
            <w:r>
              <w:rPr>
                <w:sz w:val="18"/>
              </w:rPr>
              <w:t>SPC</w:t>
            </w:r>
          </w:p>
        </w:tc>
        <w:tc>
          <w:tcPr>
            <w:tcW w:w="991" w:type="dxa"/>
          </w:tcPr>
          <w:p>
            <w:pPr>
              <w:pStyle w:val="TableParagraph"/>
              <w:spacing w:before="106"/>
              <w:ind w:left="349"/>
              <w:rPr>
                <w:sz w:val="18"/>
              </w:rPr>
            </w:pPr>
            <w:r>
              <w:rPr>
                <w:sz w:val="18"/>
              </w:rPr>
              <w:t>-0.15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106"/>
              <w:ind w:left="203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04" w:type="dxa"/>
          </w:tcPr>
          <w:p>
            <w:pPr>
              <w:pStyle w:val="TableParagraph"/>
              <w:spacing w:before="106"/>
              <w:ind w:left="169" w:right="199"/>
              <w:jc w:val="center"/>
              <w:rPr>
                <w:sz w:val="18"/>
              </w:rPr>
            </w:pPr>
            <w:r>
              <w:rPr>
                <w:sz w:val="18"/>
              </w:rPr>
              <w:t>0.57**</w:t>
            </w:r>
          </w:p>
        </w:tc>
        <w:tc>
          <w:tcPr>
            <w:tcW w:w="928" w:type="dxa"/>
          </w:tcPr>
          <w:p>
            <w:pPr>
              <w:pStyle w:val="TableParagraph"/>
              <w:spacing w:before="106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0.66**</w:t>
            </w:r>
          </w:p>
        </w:tc>
        <w:tc>
          <w:tcPr>
            <w:tcW w:w="821" w:type="dxa"/>
          </w:tcPr>
          <w:p>
            <w:pPr>
              <w:pStyle w:val="TableParagraph"/>
              <w:spacing w:before="106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746" w:type="dxa"/>
          </w:tcPr>
          <w:p>
            <w:pPr>
              <w:pStyle w:val="TableParagraph"/>
              <w:spacing w:before="106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7" w:type="dxa"/>
          </w:tcPr>
          <w:p>
            <w:pPr>
              <w:pStyle w:val="TableParagraph"/>
              <w:spacing w:before="105"/>
              <w:ind w:left="307" w:right="239"/>
              <w:jc w:val="center"/>
              <w:rPr>
                <w:sz w:val="18"/>
              </w:rPr>
            </w:pPr>
            <w:r>
              <w:rPr>
                <w:sz w:val="18"/>
              </w:rPr>
              <w:t>HSW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261"/>
              <w:rPr>
                <w:sz w:val="18"/>
              </w:rPr>
            </w:pPr>
            <w:r>
              <w:rPr>
                <w:sz w:val="18"/>
              </w:rPr>
              <w:t>-0.54**</w:t>
            </w:r>
          </w:p>
        </w:tc>
        <w:tc>
          <w:tcPr>
            <w:tcW w:w="740" w:type="dxa"/>
          </w:tcPr>
          <w:p>
            <w:pPr>
              <w:pStyle w:val="TableParagraph"/>
              <w:spacing w:before="105"/>
              <w:ind w:left="174"/>
              <w:rPr>
                <w:sz w:val="18"/>
              </w:rPr>
            </w:pPr>
            <w:r>
              <w:rPr>
                <w:sz w:val="18"/>
              </w:rPr>
              <w:t>-0.25</w:t>
            </w:r>
          </w:p>
        </w:tc>
        <w:tc>
          <w:tcPr>
            <w:tcW w:w="904" w:type="dxa"/>
          </w:tcPr>
          <w:p>
            <w:pPr>
              <w:pStyle w:val="TableParagraph"/>
              <w:spacing w:before="105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-0.20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-0.11</w:t>
            </w:r>
          </w:p>
        </w:tc>
        <w:tc>
          <w:tcPr>
            <w:tcW w:w="821" w:type="dxa"/>
          </w:tcPr>
          <w:p>
            <w:pPr>
              <w:pStyle w:val="TableParagraph"/>
              <w:spacing w:before="10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-0.03</w:t>
            </w:r>
          </w:p>
        </w:tc>
        <w:tc>
          <w:tcPr>
            <w:tcW w:w="746" w:type="dxa"/>
          </w:tcPr>
          <w:p>
            <w:pPr>
              <w:pStyle w:val="TableParagraph"/>
              <w:spacing w:before="105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781" w:type="dxa"/>
          </w:tcPr>
          <w:p>
            <w:pPr>
              <w:pStyle w:val="TableParagraph"/>
              <w:spacing w:before="105"/>
              <w:ind w:left="163" w:right="177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6" w:hRule="atLeast"/>
        </w:trPr>
        <w:tc>
          <w:tcPr>
            <w:tcW w:w="1777" w:type="dxa"/>
          </w:tcPr>
          <w:p>
            <w:pPr>
              <w:pStyle w:val="TableParagraph"/>
              <w:spacing w:before="106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DFF</w:t>
            </w:r>
          </w:p>
        </w:tc>
        <w:tc>
          <w:tcPr>
            <w:tcW w:w="991" w:type="dxa"/>
          </w:tcPr>
          <w:p>
            <w:pPr>
              <w:pStyle w:val="TableParagraph"/>
              <w:spacing w:before="106"/>
              <w:ind w:left="261"/>
              <w:rPr>
                <w:sz w:val="18"/>
              </w:rPr>
            </w:pPr>
            <w:r>
              <w:rPr>
                <w:sz w:val="18"/>
              </w:rPr>
              <w:t>-0.45**</w:t>
            </w:r>
          </w:p>
        </w:tc>
        <w:tc>
          <w:tcPr>
            <w:tcW w:w="740" w:type="dxa"/>
          </w:tcPr>
          <w:p>
            <w:pPr>
              <w:pStyle w:val="TableParagraph"/>
              <w:spacing w:before="106"/>
              <w:ind w:left="174"/>
              <w:rPr>
                <w:sz w:val="18"/>
              </w:rPr>
            </w:pPr>
            <w:r>
              <w:rPr>
                <w:sz w:val="18"/>
              </w:rPr>
              <w:t>-0.12</w:t>
            </w:r>
          </w:p>
        </w:tc>
        <w:tc>
          <w:tcPr>
            <w:tcW w:w="904" w:type="dxa"/>
          </w:tcPr>
          <w:p>
            <w:pPr>
              <w:pStyle w:val="TableParagraph"/>
              <w:spacing w:before="106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-0.28</w:t>
            </w:r>
          </w:p>
        </w:tc>
        <w:tc>
          <w:tcPr>
            <w:tcW w:w="928" w:type="dxa"/>
          </w:tcPr>
          <w:p>
            <w:pPr>
              <w:pStyle w:val="TableParagraph"/>
              <w:spacing w:before="106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-0.25</w:t>
            </w:r>
          </w:p>
        </w:tc>
        <w:tc>
          <w:tcPr>
            <w:tcW w:w="821" w:type="dxa"/>
          </w:tcPr>
          <w:p>
            <w:pPr>
              <w:pStyle w:val="TableParagraph"/>
              <w:spacing w:before="106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-0.26</w:t>
            </w:r>
          </w:p>
        </w:tc>
        <w:tc>
          <w:tcPr>
            <w:tcW w:w="746" w:type="dxa"/>
          </w:tcPr>
          <w:p>
            <w:pPr>
              <w:pStyle w:val="TableParagraph"/>
              <w:spacing w:before="106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-0.19</w:t>
            </w:r>
          </w:p>
        </w:tc>
        <w:tc>
          <w:tcPr>
            <w:tcW w:w="781" w:type="dxa"/>
          </w:tcPr>
          <w:p>
            <w:pPr>
              <w:pStyle w:val="TableParagraph"/>
              <w:spacing w:before="106"/>
              <w:ind w:left="163" w:right="177"/>
              <w:jc w:val="center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8" w:type="dxa"/>
          </w:tcPr>
          <w:p>
            <w:pPr>
              <w:pStyle w:val="TableParagraph"/>
              <w:spacing w:before="106"/>
              <w:ind w:left="175" w:right="158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777" w:type="dxa"/>
          </w:tcPr>
          <w:p>
            <w:pPr>
              <w:pStyle w:val="TableParagraph"/>
              <w:spacing w:before="105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381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740" w:type="dxa"/>
          </w:tcPr>
          <w:p>
            <w:pPr>
              <w:pStyle w:val="TableParagraph"/>
              <w:spacing w:before="105"/>
              <w:ind w:left="203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904" w:type="dxa"/>
          </w:tcPr>
          <w:p>
            <w:pPr>
              <w:pStyle w:val="TableParagraph"/>
              <w:spacing w:before="105"/>
              <w:ind w:left="169" w:right="197"/>
              <w:jc w:val="center"/>
              <w:rPr>
                <w:sz w:val="18"/>
              </w:rPr>
            </w:pPr>
            <w:r>
              <w:rPr>
                <w:sz w:val="18"/>
              </w:rPr>
              <w:t>-0.19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-0.21</w:t>
            </w:r>
          </w:p>
        </w:tc>
        <w:tc>
          <w:tcPr>
            <w:tcW w:w="821" w:type="dxa"/>
          </w:tcPr>
          <w:p>
            <w:pPr>
              <w:pStyle w:val="TableParagraph"/>
              <w:spacing w:before="10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-0.04</w:t>
            </w:r>
          </w:p>
        </w:tc>
        <w:tc>
          <w:tcPr>
            <w:tcW w:w="746" w:type="dxa"/>
          </w:tcPr>
          <w:p>
            <w:pPr>
              <w:pStyle w:val="TableParagraph"/>
              <w:spacing w:before="105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-0.06</w:t>
            </w:r>
          </w:p>
        </w:tc>
        <w:tc>
          <w:tcPr>
            <w:tcW w:w="781" w:type="dxa"/>
          </w:tcPr>
          <w:p>
            <w:pPr>
              <w:pStyle w:val="TableParagraph"/>
              <w:spacing w:before="105"/>
              <w:ind w:left="162" w:right="178"/>
              <w:jc w:val="center"/>
              <w:rPr>
                <w:sz w:val="18"/>
              </w:rPr>
            </w:pPr>
            <w:r>
              <w:rPr>
                <w:sz w:val="18"/>
              </w:rPr>
              <w:t>-0.06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75" w:right="158"/>
              <w:jc w:val="center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726" w:type="dxa"/>
          </w:tcPr>
          <w:p>
            <w:pPr>
              <w:pStyle w:val="TableParagraph"/>
              <w:spacing w:before="105"/>
              <w:ind w:left="200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777" w:type="dxa"/>
          </w:tcPr>
          <w:p>
            <w:pPr>
              <w:pStyle w:val="TableParagraph"/>
              <w:spacing w:before="115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DPM</w:t>
            </w:r>
          </w:p>
        </w:tc>
        <w:tc>
          <w:tcPr>
            <w:tcW w:w="991" w:type="dxa"/>
          </w:tcPr>
          <w:p>
            <w:pPr>
              <w:pStyle w:val="TableParagraph"/>
              <w:spacing w:before="115"/>
              <w:ind w:left="349"/>
              <w:rPr>
                <w:sz w:val="18"/>
              </w:rPr>
            </w:pPr>
            <w:r>
              <w:rPr>
                <w:sz w:val="18"/>
              </w:rPr>
              <w:t>-0.20</w:t>
            </w:r>
          </w:p>
        </w:tc>
        <w:tc>
          <w:tcPr>
            <w:tcW w:w="740" w:type="dxa"/>
          </w:tcPr>
          <w:p>
            <w:pPr>
              <w:pStyle w:val="TableParagraph"/>
              <w:spacing w:before="115"/>
              <w:ind w:left="203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904" w:type="dxa"/>
          </w:tcPr>
          <w:p>
            <w:pPr>
              <w:pStyle w:val="TableParagraph"/>
              <w:spacing w:before="115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8" w:type="dxa"/>
          </w:tcPr>
          <w:p>
            <w:pPr>
              <w:pStyle w:val="TableParagraph"/>
              <w:spacing w:before="115"/>
              <w:ind w:left="162" w:right="158"/>
              <w:jc w:val="center"/>
              <w:rPr>
                <w:sz w:val="18"/>
              </w:rPr>
            </w:pPr>
            <w:r>
              <w:rPr>
                <w:sz w:val="18"/>
              </w:rPr>
              <w:t>-0.09</w:t>
            </w:r>
          </w:p>
        </w:tc>
        <w:tc>
          <w:tcPr>
            <w:tcW w:w="821" w:type="dxa"/>
          </w:tcPr>
          <w:p>
            <w:pPr>
              <w:pStyle w:val="TableParagraph"/>
              <w:spacing w:before="11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-0.17</w:t>
            </w:r>
          </w:p>
        </w:tc>
        <w:tc>
          <w:tcPr>
            <w:tcW w:w="746" w:type="dxa"/>
          </w:tcPr>
          <w:p>
            <w:pPr>
              <w:pStyle w:val="TableParagraph"/>
              <w:spacing w:before="115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-0.08</w:t>
            </w:r>
          </w:p>
        </w:tc>
        <w:tc>
          <w:tcPr>
            <w:tcW w:w="781" w:type="dxa"/>
          </w:tcPr>
          <w:p>
            <w:pPr>
              <w:pStyle w:val="TableParagraph"/>
              <w:spacing w:before="115"/>
              <w:ind w:left="163" w:right="177"/>
              <w:jc w:val="center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928" w:type="dxa"/>
          </w:tcPr>
          <w:p>
            <w:pPr>
              <w:pStyle w:val="TableParagraph"/>
              <w:spacing w:before="115"/>
              <w:ind w:left="175" w:right="156"/>
              <w:jc w:val="center"/>
              <w:rPr>
                <w:sz w:val="18"/>
              </w:rPr>
            </w:pPr>
            <w:r>
              <w:rPr>
                <w:sz w:val="18"/>
              </w:rPr>
              <w:t>0.35*</w:t>
            </w:r>
          </w:p>
        </w:tc>
        <w:tc>
          <w:tcPr>
            <w:tcW w:w="726" w:type="dxa"/>
          </w:tcPr>
          <w:p>
            <w:pPr>
              <w:pStyle w:val="TableParagraph"/>
              <w:spacing w:before="115"/>
              <w:ind w:left="200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935" w:type="dxa"/>
          </w:tcPr>
          <w:p>
            <w:pPr>
              <w:pStyle w:val="TableParagraph"/>
              <w:spacing w:before="115"/>
              <w:ind w:left="290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777" w:type="dxa"/>
          </w:tcPr>
          <w:p>
            <w:pPr>
              <w:pStyle w:val="TableParagraph"/>
              <w:spacing w:before="113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CPP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335"/>
              <w:rPr>
                <w:sz w:val="18"/>
              </w:rPr>
            </w:pPr>
            <w:r>
              <w:rPr>
                <w:sz w:val="18"/>
              </w:rPr>
              <w:t>0.58*</w:t>
            </w:r>
          </w:p>
        </w:tc>
        <w:tc>
          <w:tcPr>
            <w:tcW w:w="740" w:type="dxa"/>
          </w:tcPr>
          <w:p>
            <w:pPr>
              <w:pStyle w:val="TableParagraph"/>
              <w:spacing w:before="113"/>
              <w:ind w:left="174"/>
              <w:rPr>
                <w:sz w:val="18"/>
              </w:rPr>
            </w:pPr>
            <w:r>
              <w:rPr>
                <w:sz w:val="18"/>
              </w:rPr>
              <w:t>-0.20</w:t>
            </w:r>
          </w:p>
        </w:tc>
        <w:tc>
          <w:tcPr>
            <w:tcW w:w="904" w:type="dxa"/>
          </w:tcPr>
          <w:p>
            <w:pPr>
              <w:pStyle w:val="TableParagraph"/>
              <w:spacing w:before="113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64" w:right="158"/>
              <w:jc w:val="center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821" w:type="dxa"/>
          </w:tcPr>
          <w:p>
            <w:pPr>
              <w:pStyle w:val="TableParagraph"/>
              <w:spacing w:before="113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.44**</w:t>
            </w:r>
          </w:p>
        </w:tc>
        <w:tc>
          <w:tcPr>
            <w:tcW w:w="746" w:type="dxa"/>
          </w:tcPr>
          <w:p>
            <w:pPr>
              <w:pStyle w:val="TableParagraph"/>
              <w:spacing w:before="113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781" w:type="dxa"/>
          </w:tcPr>
          <w:p>
            <w:pPr>
              <w:pStyle w:val="TableParagraph"/>
              <w:spacing w:before="113"/>
              <w:ind w:left="162" w:right="178"/>
              <w:jc w:val="center"/>
              <w:rPr>
                <w:sz w:val="18"/>
              </w:rPr>
            </w:pPr>
            <w:r>
              <w:rPr>
                <w:sz w:val="18"/>
              </w:rPr>
              <w:t>-0.23</w:t>
            </w:r>
          </w:p>
        </w:tc>
        <w:tc>
          <w:tcPr>
            <w:tcW w:w="928" w:type="dxa"/>
          </w:tcPr>
          <w:p>
            <w:pPr>
              <w:pStyle w:val="TableParagraph"/>
              <w:spacing w:before="113"/>
              <w:ind w:left="175" w:right="158"/>
              <w:jc w:val="center"/>
              <w:rPr>
                <w:sz w:val="18"/>
              </w:rPr>
            </w:pPr>
            <w:r>
              <w:rPr>
                <w:sz w:val="18"/>
              </w:rPr>
              <w:t>-0.42**</w:t>
            </w:r>
          </w:p>
        </w:tc>
        <w:tc>
          <w:tcPr>
            <w:tcW w:w="726" w:type="dxa"/>
          </w:tcPr>
          <w:p>
            <w:pPr>
              <w:pStyle w:val="TableParagraph"/>
              <w:spacing w:before="113"/>
              <w:ind w:left="171"/>
              <w:rPr>
                <w:sz w:val="18"/>
              </w:rPr>
            </w:pPr>
            <w:r>
              <w:rPr>
                <w:sz w:val="18"/>
              </w:rPr>
              <w:t>-0.17</w:t>
            </w:r>
          </w:p>
        </w:tc>
        <w:tc>
          <w:tcPr>
            <w:tcW w:w="935" w:type="dxa"/>
          </w:tcPr>
          <w:p>
            <w:pPr>
              <w:pStyle w:val="TableParagraph"/>
              <w:spacing w:before="113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-0.37*</w:t>
            </w:r>
          </w:p>
        </w:tc>
        <w:tc>
          <w:tcPr>
            <w:tcW w:w="912" w:type="dxa"/>
          </w:tcPr>
          <w:p>
            <w:pPr>
              <w:pStyle w:val="TableParagraph"/>
              <w:spacing w:before="113"/>
              <w:ind w:left="180" w:right="195"/>
              <w:jc w:val="center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8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1777" w:type="dxa"/>
          </w:tcPr>
          <w:p>
            <w:pPr>
              <w:pStyle w:val="TableParagraph"/>
              <w:spacing w:before="105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BPP</w:t>
            </w:r>
          </w:p>
        </w:tc>
        <w:tc>
          <w:tcPr>
            <w:tcW w:w="991" w:type="dxa"/>
          </w:tcPr>
          <w:p>
            <w:pPr>
              <w:pStyle w:val="TableParagraph"/>
              <w:spacing w:before="105"/>
              <w:ind w:left="335"/>
              <w:rPr>
                <w:sz w:val="18"/>
              </w:rPr>
            </w:pPr>
            <w:r>
              <w:rPr>
                <w:sz w:val="18"/>
              </w:rPr>
              <w:t>0.37*</w:t>
            </w:r>
          </w:p>
        </w:tc>
        <w:tc>
          <w:tcPr>
            <w:tcW w:w="740" w:type="dxa"/>
          </w:tcPr>
          <w:p>
            <w:pPr>
              <w:pStyle w:val="TableParagraph"/>
              <w:spacing w:before="105"/>
              <w:ind w:left="203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904" w:type="dxa"/>
          </w:tcPr>
          <w:p>
            <w:pPr>
              <w:pStyle w:val="TableParagraph"/>
              <w:spacing w:before="105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0.35*</w:t>
            </w:r>
          </w:p>
        </w:tc>
        <w:tc>
          <w:tcPr>
            <w:tcW w:w="821" w:type="dxa"/>
          </w:tcPr>
          <w:p>
            <w:pPr>
              <w:pStyle w:val="TableParagraph"/>
              <w:spacing w:before="105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0.35*</w:t>
            </w:r>
          </w:p>
        </w:tc>
        <w:tc>
          <w:tcPr>
            <w:tcW w:w="746" w:type="dxa"/>
          </w:tcPr>
          <w:p>
            <w:pPr>
              <w:pStyle w:val="TableParagraph"/>
              <w:spacing w:before="105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781" w:type="dxa"/>
          </w:tcPr>
          <w:p>
            <w:pPr>
              <w:pStyle w:val="TableParagraph"/>
              <w:spacing w:before="105"/>
              <w:ind w:left="162" w:right="178"/>
              <w:jc w:val="center"/>
              <w:rPr>
                <w:sz w:val="18"/>
              </w:rPr>
            </w:pPr>
            <w:r>
              <w:rPr>
                <w:sz w:val="18"/>
              </w:rPr>
              <w:t>-0.27</w:t>
            </w:r>
          </w:p>
        </w:tc>
        <w:tc>
          <w:tcPr>
            <w:tcW w:w="928" w:type="dxa"/>
          </w:tcPr>
          <w:p>
            <w:pPr>
              <w:pStyle w:val="TableParagraph"/>
              <w:spacing w:before="105"/>
              <w:ind w:left="175" w:right="158"/>
              <w:jc w:val="center"/>
              <w:rPr>
                <w:sz w:val="18"/>
              </w:rPr>
            </w:pPr>
            <w:r>
              <w:rPr>
                <w:sz w:val="18"/>
              </w:rPr>
              <w:t>-0.61**</w:t>
            </w:r>
          </w:p>
        </w:tc>
        <w:tc>
          <w:tcPr>
            <w:tcW w:w="726" w:type="dxa"/>
          </w:tcPr>
          <w:p>
            <w:pPr>
              <w:pStyle w:val="TableParagraph"/>
              <w:spacing w:before="105"/>
              <w:ind w:left="171"/>
              <w:rPr>
                <w:sz w:val="18"/>
              </w:rPr>
            </w:pPr>
            <w:r>
              <w:rPr>
                <w:sz w:val="18"/>
              </w:rPr>
              <w:t>-0.26</w:t>
            </w:r>
          </w:p>
        </w:tc>
        <w:tc>
          <w:tcPr>
            <w:tcW w:w="935" w:type="dxa"/>
          </w:tcPr>
          <w:p>
            <w:pPr>
              <w:pStyle w:val="TableParagraph"/>
              <w:spacing w:before="105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-0.53**</w:t>
            </w:r>
          </w:p>
        </w:tc>
        <w:tc>
          <w:tcPr>
            <w:tcW w:w="912" w:type="dxa"/>
          </w:tcPr>
          <w:p>
            <w:pPr>
              <w:pStyle w:val="TableParagraph"/>
              <w:spacing w:before="105"/>
              <w:ind w:left="180" w:right="197"/>
              <w:jc w:val="center"/>
              <w:rPr>
                <w:sz w:val="18"/>
              </w:rPr>
            </w:pPr>
            <w:r>
              <w:rPr>
                <w:sz w:val="18"/>
              </w:rPr>
              <w:t>0.46**</w:t>
            </w:r>
          </w:p>
        </w:tc>
        <w:tc>
          <w:tcPr>
            <w:tcW w:w="817" w:type="dxa"/>
          </w:tcPr>
          <w:p>
            <w:pPr>
              <w:pStyle w:val="TableParagraph"/>
              <w:spacing w:before="105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6" w:hRule="atLeast"/>
        </w:trPr>
        <w:tc>
          <w:tcPr>
            <w:tcW w:w="1777" w:type="dxa"/>
          </w:tcPr>
          <w:p>
            <w:pPr>
              <w:pStyle w:val="TableParagraph"/>
              <w:spacing w:line="187" w:lineRule="exact" w:before="159"/>
              <w:ind w:left="307" w:right="237"/>
              <w:jc w:val="center"/>
              <w:rPr>
                <w:sz w:val="18"/>
              </w:rPr>
            </w:pPr>
            <w:r>
              <w:rPr>
                <w:sz w:val="18"/>
              </w:rPr>
              <w:t>NF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59"/>
              <w:ind w:left="381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740" w:type="dxa"/>
          </w:tcPr>
          <w:p>
            <w:pPr>
              <w:pStyle w:val="TableParagraph"/>
              <w:spacing w:line="187" w:lineRule="exact" w:before="159"/>
              <w:ind w:left="174"/>
              <w:rPr>
                <w:sz w:val="18"/>
              </w:rPr>
            </w:pPr>
            <w:r>
              <w:rPr>
                <w:sz w:val="18"/>
              </w:rPr>
              <w:t>-0.23</w:t>
            </w:r>
          </w:p>
        </w:tc>
        <w:tc>
          <w:tcPr>
            <w:tcW w:w="904" w:type="dxa"/>
          </w:tcPr>
          <w:p>
            <w:pPr>
              <w:pStyle w:val="TableParagraph"/>
              <w:spacing w:line="187" w:lineRule="exact" w:before="159"/>
              <w:ind w:left="169" w:right="195"/>
              <w:jc w:val="center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28" w:type="dxa"/>
          </w:tcPr>
          <w:p>
            <w:pPr>
              <w:pStyle w:val="TableParagraph"/>
              <w:spacing w:line="187" w:lineRule="exact" w:before="159"/>
              <w:ind w:left="164" w:right="158"/>
              <w:jc w:val="center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821" w:type="dxa"/>
          </w:tcPr>
          <w:p>
            <w:pPr>
              <w:pStyle w:val="TableParagraph"/>
              <w:spacing w:line="187" w:lineRule="exact" w:before="159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0.31*</w:t>
            </w:r>
          </w:p>
        </w:tc>
        <w:tc>
          <w:tcPr>
            <w:tcW w:w="746" w:type="dxa"/>
          </w:tcPr>
          <w:p>
            <w:pPr>
              <w:pStyle w:val="TableParagraph"/>
              <w:spacing w:line="187" w:lineRule="exact" w:before="159"/>
              <w:ind w:left="165" w:right="165"/>
              <w:jc w:val="center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781" w:type="dxa"/>
          </w:tcPr>
          <w:p>
            <w:pPr>
              <w:pStyle w:val="TableParagraph"/>
              <w:spacing w:line="187" w:lineRule="exact" w:before="159"/>
              <w:ind w:left="162" w:right="178"/>
              <w:jc w:val="center"/>
              <w:rPr>
                <w:sz w:val="18"/>
              </w:rPr>
            </w:pPr>
            <w:r>
              <w:rPr>
                <w:sz w:val="18"/>
              </w:rPr>
              <w:t>-0.17</w:t>
            </w:r>
          </w:p>
        </w:tc>
        <w:tc>
          <w:tcPr>
            <w:tcW w:w="928" w:type="dxa"/>
          </w:tcPr>
          <w:p>
            <w:pPr>
              <w:pStyle w:val="TableParagraph"/>
              <w:spacing w:line="187" w:lineRule="exact" w:before="159"/>
              <w:ind w:left="172" w:right="158"/>
              <w:jc w:val="center"/>
              <w:rPr>
                <w:sz w:val="18"/>
              </w:rPr>
            </w:pPr>
            <w:r>
              <w:rPr>
                <w:sz w:val="18"/>
              </w:rPr>
              <w:t>-0.22</w:t>
            </w:r>
          </w:p>
        </w:tc>
        <w:tc>
          <w:tcPr>
            <w:tcW w:w="726" w:type="dxa"/>
          </w:tcPr>
          <w:p>
            <w:pPr>
              <w:pStyle w:val="TableParagraph"/>
              <w:spacing w:line="187" w:lineRule="exact" w:before="159"/>
              <w:ind w:left="171"/>
              <w:rPr>
                <w:sz w:val="18"/>
              </w:rPr>
            </w:pPr>
            <w:r>
              <w:rPr>
                <w:sz w:val="18"/>
              </w:rPr>
              <w:t>-0.16</w:t>
            </w:r>
          </w:p>
        </w:tc>
        <w:tc>
          <w:tcPr>
            <w:tcW w:w="935" w:type="dxa"/>
          </w:tcPr>
          <w:p>
            <w:pPr>
              <w:pStyle w:val="TableParagraph"/>
              <w:spacing w:line="187" w:lineRule="exact" w:before="159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-0.25</w:t>
            </w:r>
          </w:p>
        </w:tc>
        <w:tc>
          <w:tcPr>
            <w:tcW w:w="912" w:type="dxa"/>
          </w:tcPr>
          <w:p>
            <w:pPr>
              <w:pStyle w:val="TableParagraph"/>
              <w:spacing w:line="187" w:lineRule="exact" w:before="159"/>
              <w:ind w:left="180" w:right="197"/>
              <w:jc w:val="center"/>
              <w:rPr>
                <w:sz w:val="18"/>
              </w:rPr>
            </w:pPr>
            <w:r>
              <w:rPr>
                <w:sz w:val="18"/>
              </w:rPr>
              <w:t>0.88**</w:t>
            </w:r>
          </w:p>
        </w:tc>
        <w:tc>
          <w:tcPr>
            <w:tcW w:w="817" w:type="dxa"/>
          </w:tcPr>
          <w:p>
            <w:pPr>
              <w:pStyle w:val="TableParagraph"/>
              <w:spacing w:line="187" w:lineRule="exact" w:before="159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0.33*</w:t>
            </w:r>
          </w:p>
        </w:tc>
        <w:tc>
          <w:tcPr>
            <w:tcW w:w="705" w:type="dxa"/>
          </w:tcPr>
          <w:p>
            <w:pPr>
              <w:pStyle w:val="TableParagraph"/>
              <w:spacing w:line="187" w:lineRule="exact" w:before="15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</w:tr>
    </w:tbl>
    <w:p>
      <w:pPr>
        <w:pStyle w:val="BodyText"/>
        <w:rPr>
          <w:b/>
          <w:sz w:val="17"/>
        </w:rPr>
      </w:pPr>
      <w:r>
        <w:rPr/>
        <w:pict>
          <v:shape style="position:absolute;margin-left:72.240005pt;margin-top:11.733212pt;width:635.15pt;height:.5pt;mso-position-horizontal-relative:page;mso-position-vertical-relative:paragraph;z-index:-15714304;mso-wrap-distance-left:0;mso-wrap-distance-right:0" coordorigin="1445,235" coordsize="12703,10" path="m3396,235l3392,235,3382,235,3303,235,3293,235,3293,235,1445,235,1445,244,3293,244,3293,244,3303,244,3382,244,3392,244,3396,244,3396,235xm4932,235l4923,235,4236,235,4227,235,3406,235,3396,235,3396,244,3406,244,4227,244,4236,244,4923,244,4932,244,4932,235xm5857,235l4932,235,4932,244,5857,244,5857,235xm5867,235l5857,235,5857,244,5867,244,5867,235xm7626,235l6800,235,6791,235,5867,235,5867,244,6791,244,6800,244,7626,244,7626,235xm7635,235l7626,235,7626,244,7635,244,7635,235xm8339,235l8329,235,7635,235,7635,244,8329,244,8339,244,8339,235xm10777,235l10768,235,10081,235,10072,235,9148,235,9138,235,9138,235,8339,235,8339,244,9138,244,9138,244,9148,244,10072,244,10081,244,10768,244,10777,244,10777,235xm12635,235l11711,235,11701,235,10777,235,10777,244,11701,244,11711,244,12635,244,12635,235xm12645,235l12636,235,12636,244,12645,244,12645,235xm13459,235l13449,235,12645,235,12645,244,13449,244,13459,244,13459,235xm14148,235l13459,235,13459,244,14148,244,14148,235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207"/>
        <w:ind w:left="645" w:right="0" w:firstLine="0"/>
        <w:jc w:val="both"/>
        <w:rPr>
          <w:sz w:val="20"/>
        </w:rPr>
      </w:pPr>
      <w:r>
        <w:rPr>
          <w:sz w:val="20"/>
        </w:rPr>
        <w:t>*.</w:t>
      </w:r>
      <w:r>
        <w:rPr>
          <w:spacing w:val="-2"/>
          <w:sz w:val="20"/>
        </w:rPr>
        <w:t> </w:t>
      </w:r>
      <w:r>
        <w:rPr>
          <w:sz w:val="20"/>
        </w:rPr>
        <w:t>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 the</w:t>
      </w:r>
      <w:r>
        <w:rPr>
          <w:spacing w:val="-2"/>
          <w:sz w:val="20"/>
        </w:rPr>
        <w:t> </w:t>
      </w:r>
      <w:r>
        <w:rPr>
          <w:sz w:val="20"/>
        </w:rPr>
        <w:t>0.05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before="34"/>
        <w:ind w:left="645" w:right="0" w:firstLine="0"/>
        <w:jc w:val="both"/>
        <w:rPr>
          <w:sz w:val="20"/>
        </w:rPr>
      </w:pPr>
      <w:r>
        <w:rPr>
          <w:sz w:val="20"/>
        </w:rPr>
        <w:t>**. Correlation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0.01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before="32"/>
        <w:ind w:left="645" w:right="102" w:firstLine="0"/>
        <w:jc w:val="both"/>
        <w:rPr>
          <w:sz w:val="20"/>
        </w:rPr>
      </w:pPr>
      <w:r>
        <w:rPr>
          <w:sz w:val="20"/>
        </w:rPr>
        <w:t>PH;</w:t>
      </w:r>
      <w:r>
        <w:rPr>
          <w:spacing w:val="-3"/>
          <w:sz w:val="20"/>
        </w:rPr>
        <w:t> </w:t>
      </w:r>
      <w:r>
        <w:rPr>
          <w:sz w:val="20"/>
        </w:rPr>
        <w:t>plant</w:t>
      </w:r>
      <w:r>
        <w:rPr>
          <w:spacing w:val="-3"/>
          <w:sz w:val="20"/>
        </w:rPr>
        <w:t> </w:t>
      </w:r>
      <w:r>
        <w:rPr>
          <w:sz w:val="20"/>
        </w:rPr>
        <w:t>height, CL:</w:t>
      </w:r>
      <w:r>
        <w:rPr>
          <w:spacing w:val="-4"/>
          <w:sz w:val="20"/>
        </w:rPr>
        <w:t> </w:t>
      </w:r>
      <w:r>
        <w:rPr>
          <w:sz w:val="20"/>
        </w:rPr>
        <w:t>capsule length,</w:t>
      </w:r>
      <w:r>
        <w:rPr>
          <w:spacing w:val="-1"/>
          <w:sz w:val="20"/>
        </w:rPr>
        <w:t> </w:t>
      </w:r>
      <w:r>
        <w:rPr>
          <w:sz w:val="20"/>
        </w:rPr>
        <w:t>CW:</w:t>
      </w:r>
      <w:r>
        <w:rPr>
          <w:spacing w:val="-3"/>
          <w:sz w:val="20"/>
        </w:rPr>
        <w:t> </w:t>
      </w:r>
      <w:r>
        <w:rPr>
          <w:sz w:val="20"/>
        </w:rPr>
        <w:t>capsule</w:t>
      </w:r>
      <w:r>
        <w:rPr>
          <w:spacing w:val="-1"/>
          <w:sz w:val="20"/>
        </w:rPr>
        <w:t> </w:t>
      </w:r>
      <w:r>
        <w:rPr>
          <w:sz w:val="20"/>
        </w:rPr>
        <w:t>width,</w:t>
      </w:r>
      <w:r>
        <w:rPr>
          <w:spacing w:val="1"/>
          <w:sz w:val="20"/>
        </w:rPr>
        <w:t> </w:t>
      </w:r>
      <w:r>
        <w:rPr>
          <w:sz w:val="20"/>
        </w:rPr>
        <w:t>FCW:</w:t>
      </w:r>
      <w:r>
        <w:rPr>
          <w:spacing w:val="-3"/>
          <w:sz w:val="20"/>
        </w:rPr>
        <w:t> </w:t>
      </w:r>
      <w:r>
        <w:rPr>
          <w:sz w:val="20"/>
        </w:rPr>
        <w:t>fresh</w:t>
      </w:r>
      <w:r>
        <w:rPr>
          <w:spacing w:val="-4"/>
          <w:sz w:val="20"/>
        </w:rPr>
        <w:t> </w:t>
      </w:r>
      <w:r>
        <w:rPr>
          <w:sz w:val="20"/>
        </w:rPr>
        <w:t>capsule weight,</w:t>
      </w:r>
      <w:r>
        <w:rPr>
          <w:spacing w:val="-3"/>
          <w:sz w:val="20"/>
        </w:rPr>
        <w:t> </w:t>
      </w:r>
      <w:r>
        <w:rPr>
          <w:sz w:val="20"/>
        </w:rPr>
        <w:t>DCW:</w:t>
      </w:r>
      <w:r>
        <w:rPr>
          <w:spacing w:val="-3"/>
          <w:sz w:val="20"/>
        </w:rPr>
        <w:t> </w:t>
      </w:r>
      <w:r>
        <w:rPr>
          <w:sz w:val="20"/>
        </w:rPr>
        <w:t>dry</w:t>
      </w:r>
      <w:r>
        <w:rPr>
          <w:spacing w:val="-7"/>
          <w:sz w:val="20"/>
        </w:rPr>
        <w:t> </w:t>
      </w:r>
      <w:r>
        <w:rPr>
          <w:sz w:val="20"/>
        </w:rPr>
        <w:t>capsule weight,</w:t>
      </w:r>
      <w:r>
        <w:rPr>
          <w:spacing w:val="-3"/>
          <w:sz w:val="20"/>
        </w:rPr>
        <w:t> </w:t>
      </w:r>
      <w:r>
        <w:rPr>
          <w:sz w:val="20"/>
        </w:rPr>
        <w:t>SPC: seeds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capsule,</w:t>
      </w:r>
      <w:r>
        <w:rPr>
          <w:spacing w:val="-3"/>
          <w:sz w:val="20"/>
        </w:rPr>
        <w:t> </w:t>
      </w:r>
      <w:r>
        <w:rPr>
          <w:sz w:val="20"/>
        </w:rPr>
        <w:t>HSW:</w:t>
      </w:r>
      <w:r>
        <w:rPr>
          <w:spacing w:val="-3"/>
          <w:sz w:val="20"/>
        </w:rPr>
        <w:t> </w:t>
      </w:r>
      <w:r>
        <w:rPr>
          <w:sz w:val="20"/>
        </w:rPr>
        <w:t>hundred</w:t>
      </w:r>
      <w:r>
        <w:rPr>
          <w:spacing w:val="-48"/>
          <w:sz w:val="20"/>
        </w:rPr>
        <w:t> </w:t>
      </w:r>
      <w:r>
        <w:rPr>
          <w:sz w:val="20"/>
        </w:rPr>
        <w:t>seed weight, DFF: days to first flowering, DF: days to 50% flowering, DPM: days to physiological maturity, CPP: capsules per plant, BPP: branches per</w:t>
      </w:r>
      <w:r>
        <w:rPr>
          <w:spacing w:val="1"/>
          <w:sz w:val="20"/>
        </w:rPr>
        <w:t> </w:t>
      </w:r>
      <w:r>
        <w:rPr>
          <w:sz w:val="20"/>
        </w:rPr>
        <w:t>plant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NF: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flowers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plant.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56"/>
        <w:ind w:left="6732" w:right="602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6"/>
          <w:pgSz w:w="15840" w:h="12240" w:orient="landscape"/>
          <w:pgMar w:footer="0" w:header="0" w:top="1140" w:bottom="280" w:left="1340" w:right="1480"/>
        </w:sectPr>
      </w:pP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75" w:after="0"/>
        <w:ind w:left="805" w:right="0" w:hanging="541"/>
        <w:jc w:val="both"/>
      </w:pPr>
      <w:bookmarkStart w:name="_TOC_250063" w:id="57"/>
      <w:r>
        <w:rPr>
          <w:spacing w:val="-1"/>
        </w:rPr>
        <w:t>Proximate</w:t>
      </w:r>
      <w:r>
        <w:rPr>
          <w:spacing w:val="1"/>
        </w:rPr>
        <w:t> </w:t>
      </w:r>
      <w:r>
        <w:rPr>
          <w:spacing w:val="-1"/>
        </w:rPr>
        <w:t>composition</w:t>
      </w:r>
      <w:r>
        <w:rPr/>
        <w:t> 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irradiated M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lines of</w:t>
      </w:r>
      <w:r>
        <w:rPr>
          <w:spacing w:val="1"/>
          <w:vertAlign w:val="baseline"/>
        </w:rPr>
        <w:t> </w:t>
      </w:r>
      <w:bookmarkEnd w:id="57"/>
      <w:r>
        <w:rPr>
          <w:vertAlign w:val="baseline"/>
        </w:rPr>
        <w:t>sesame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62" w:id="58"/>
      <w:r>
        <w:rPr/>
        <w:t>Moisture</w:t>
      </w:r>
      <w:r>
        <w:rPr>
          <w:spacing w:val="-1"/>
        </w:rPr>
        <w:t> </w:t>
      </w:r>
      <w:bookmarkEnd w:id="58"/>
      <w:r>
        <w:rPr/>
        <w:t>content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The least moisture content was observed in check-2 (3.26 ± 0.02 %) (Table 4.8). The</w:t>
      </w:r>
      <w:r>
        <w:rPr>
          <w:spacing w:val="1"/>
        </w:rPr>
        <w:t> </w:t>
      </w:r>
      <w:r>
        <w:rPr/>
        <w:t>highest moisture content was observed in ML-1 (5.46 ± 0.05 %). All the M</w:t>
      </w:r>
      <w:r>
        <w:rPr>
          <w:vertAlign w:val="subscript"/>
        </w:rPr>
        <w:t>4</w:t>
      </w:r>
      <w:r>
        <w:rPr>
          <w:vertAlign w:val="baseline"/>
        </w:rPr>
        <w:t> mutants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increased moisture content over their check groups with the exception of ML-8</w:t>
      </w:r>
      <w:r>
        <w:rPr>
          <w:spacing w:val="1"/>
          <w:vertAlign w:val="baseline"/>
        </w:rPr>
        <w:t> </w:t>
      </w:r>
      <w:r>
        <w:rPr>
          <w:vertAlign w:val="baseline"/>
        </w:rPr>
        <w:t>(3.38</w:t>
      </w:r>
      <w:r>
        <w:rPr>
          <w:spacing w:val="-1"/>
          <w:vertAlign w:val="baseline"/>
        </w:rPr>
        <w:t> </w:t>
      </w:r>
      <w:r>
        <w:rPr>
          <w:vertAlign w:val="baseline"/>
        </w:rPr>
        <w:t>±</w:t>
      </w:r>
      <w:r>
        <w:rPr>
          <w:spacing w:val="-1"/>
          <w:vertAlign w:val="baseline"/>
        </w:rPr>
        <w:t> </w:t>
      </w:r>
      <w:r>
        <w:rPr>
          <w:vertAlign w:val="baseline"/>
        </w:rPr>
        <w:t>0.01 %)</w:t>
      </w:r>
      <w:r>
        <w:rPr>
          <w:spacing w:val="-1"/>
          <w:vertAlign w:val="baseline"/>
        </w:rPr>
        <w:t> </w:t>
      </w:r>
      <w:r>
        <w:rPr>
          <w:vertAlign w:val="baseline"/>
        </w:rPr>
        <w:t>(Table 4.8).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61" w:id="59"/>
      <w:r>
        <w:rPr/>
        <w:t>Percentage</w:t>
      </w:r>
      <w:r>
        <w:rPr>
          <w:spacing w:val="-2"/>
        </w:rPr>
        <w:t> </w:t>
      </w:r>
      <w:bookmarkEnd w:id="59"/>
      <w:r>
        <w:rPr/>
        <w:t>ash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265"/>
      </w:pPr>
      <w:r>
        <w:rPr/>
        <w:t>The</w:t>
      </w:r>
      <w:r>
        <w:rPr>
          <w:spacing w:val="2"/>
        </w:rPr>
        <w:t> </w:t>
      </w:r>
      <w:r>
        <w:rPr/>
        <w:t>least</w:t>
      </w:r>
      <w:r>
        <w:rPr>
          <w:spacing w:val="4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ash</w:t>
      </w:r>
      <w:r>
        <w:rPr>
          <w:spacing w:val="7"/>
        </w:rPr>
        <w:t> </w:t>
      </w:r>
      <w:r>
        <w:rPr/>
        <w:t>was</w:t>
      </w:r>
      <w:r>
        <w:rPr>
          <w:spacing w:val="3"/>
        </w:rPr>
        <w:t> </w:t>
      </w:r>
      <w:r>
        <w:rPr/>
        <w:t>observed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ML-9</w:t>
      </w:r>
      <w:r>
        <w:rPr>
          <w:spacing w:val="6"/>
        </w:rPr>
        <w:t> </w:t>
      </w:r>
      <w:r>
        <w:rPr/>
        <w:t>(3.34</w:t>
      </w:r>
      <w:r>
        <w:rPr>
          <w:spacing w:val="4"/>
        </w:rPr>
        <w:t> </w:t>
      </w:r>
      <w:r>
        <w:rPr/>
        <w:t>±</w:t>
      </w:r>
      <w:r>
        <w:rPr>
          <w:spacing w:val="3"/>
        </w:rPr>
        <w:t> </w:t>
      </w:r>
      <w:r>
        <w:rPr/>
        <w:t>0.36</w:t>
      </w:r>
      <w:r>
        <w:rPr>
          <w:spacing w:val="4"/>
        </w:rPr>
        <w:t> </w:t>
      </w:r>
      <w:r>
        <w:rPr/>
        <w:t>%)</w:t>
      </w:r>
      <w:r>
        <w:rPr>
          <w:spacing w:val="4"/>
        </w:rPr>
        <w:t> </w:t>
      </w:r>
      <w:r>
        <w:rPr/>
        <w:t>(Table</w:t>
      </w:r>
      <w:r>
        <w:rPr>
          <w:spacing w:val="3"/>
        </w:rPr>
        <w:t> </w:t>
      </w:r>
      <w:r>
        <w:rPr/>
        <w:t>4.8).</w:t>
      </w:r>
      <w:r>
        <w:rPr>
          <w:spacing w:val="3"/>
        </w:rPr>
        <w:t> </w:t>
      </w:r>
      <w:r>
        <w:rPr/>
        <w:t>Check-2</w:t>
      </w:r>
      <w:r>
        <w:rPr>
          <w:spacing w:val="3"/>
        </w:rPr>
        <w:t> </w:t>
      </w:r>
      <w:r>
        <w:rPr/>
        <w:t>(5.97</w:t>
      </w:r>
    </w:p>
    <w:p>
      <w:pPr>
        <w:pStyle w:val="BodyText"/>
      </w:pPr>
    </w:p>
    <w:p>
      <w:pPr>
        <w:pStyle w:val="BodyText"/>
        <w:spacing w:line="480" w:lineRule="auto"/>
        <w:ind w:left="265" w:right="115"/>
      </w:pPr>
      <w:r>
        <w:rPr/>
        <w:t>±</w:t>
      </w:r>
      <w:r>
        <w:rPr>
          <w:spacing w:val="11"/>
        </w:rPr>
        <w:t> </w:t>
      </w:r>
      <w:r>
        <w:rPr/>
        <w:t>0.12</w:t>
      </w:r>
      <w:r>
        <w:rPr>
          <w:spacing w:val="11"/>
        </w:rPr>
        <w:t> </w:t>
      </w:r>
      <w:r>
        <w:rPr/>
        <w:t>%)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highest</w:t>
      </w:r>
      <w:r>
        <w:rPr>
          <w:spacing w:val="11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ash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-57"/>
        </w:rPr>
        <w:t> </w:t>
      </w:r>
      <w:r>
        <w:rPr/>
        <w:t>(p</w:t>
      </w:r>
      <w:r>
        <w:rPr>
          <w:spacing w:val="12"/>
        </w:rPr>
        <w:t> </w:t>
      </w:r>
      <w:r>
        <w:rPr/>
        <w:t>˃</w:t>
      </w:r>
      <w:r>
        <w:rPr>
          <w:spacing w:val="13"/>
        </w:rPr>
        <w:t> </w:t>
      </w:r>
      <w:r>
        <w:rPr/>
        <w:t>0.05)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ML-2</w:t>
      </w:r>
      <w:r>
        <w:rPr>
          <w:spacing w:val="14"/>
        </w:rPr>
        <w:t> </w:t>
      </w:r>
      <w:r>
        <w:rPr/>
        <w:t>(5.77</w:t>
      </w:r>
      <w:r>
        <w:rPr>
          <w:spacing w:val="13"/>
        </w:rPr>
        <w:t> </w:t>
      </w:r>
      <w:r>
        <w:rPr/>
        <w:t>±</w:t>
      </w:r>
      <w:r>
        <w:rPr>
          <w:spacing w:val="14"/>
        </w:rPr>
        <w:t> </w:t>
      </w:r>
      <w:r>
        <w:rPr/>
        <w:t>%),</w:t>
      </w:r>
      <w:r>
        <w:rPr>
          <w:spacing w:val="13"/>
        </w:rPr>
        <w:t> </w:t>
      </w:r>
      <w:r>
        <w:rPr/>
        <w:t>Check-1</w:t>
      </w:r>
      <w:r>
        <w:rPr>
          <w:spacing w:val="14"/>
        </w:rPr>
        <w:t> </w:t>
      </w:r>
      <w:r>
        <w:rPr/>
        <w:t>(5.85</w:t>
      </w:r>
      <w:r>
        <w:rPr>
          <w:spacing w:val="18"/>
        </w:rPr>
        <w:t> </w:t>
      </w:r>
      <w:r>
        <w:rPr/>
        <w:t>±</w:t>
      </w:r>
      <w:r>
        <w:rPr>
          <w:spacing w:val="14"/>
        </w:rPr>
        <w:t> </w:t>
      </w:r>
      <w:r>
        <w:rPr/>
        <w:t>0.01</w:t>
      </w:r>
      <w:r>
        <w:rPr>
          <w:spacing w:val="13"/>
        </w:rPr>
        <w:t> </w:t>
      </w:r>
      <w:r>
        <w:rPr/>
        <w:t>%),</w:t>
      </w:r>
      <w:r>
        <w:rPr>
          <w:spacing w:val="13"/>
        </w:rPr>
        <w:t> </w:t>
      </w:r>
      <w:r>
        <w:rPr/>
        <w:t>Check-3</w:t>
      </w:r>
      <w:r>
        <w:rPr>
          <w:spacing w:val="14"/>
        </w:rPr>
        <w:t> </w:t>
      </w:r>
      <w:r>
        <w:rPr/>
        <w:t>(5.85</w:t>
      </w:r>
      <w:r>
        <w:rPr>
          <w:spacing w:val="14"/>
        </w:rPr>
        <w:t> </w:t>
      </w:r>
      <w:r>
        <w:rPr/>
        <w:t>±</w:t>
      </w:r>
      <w:r>
        <w:rPr>
          <w:spacing w:val="14"/>
        </w:rPr>
        <w:t> </w:t>
      </w:r>
      <w:r>
        <w:rPr/>
        <w:t>0.04</w:t>
      </w:r>
      <w:r>
        <w:rPr>
          <w:spacing w:val="14"/>
        </w:rPr>
        <w:t> </w:t>
      </w:r>
      <w:r>
        <w:rPr/>
        <w:t>%)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line="480" w:lineRule="auto"/>
        <w:ind w:left="265" w:right="112"/>
      </w:pPr>
      <w:r>
        <w:rPr/>
        <w:t>ML-1</w:t>
      </w:r>
      <w:r>
        <w:rPr>
          <w:spacing w:val="9"/>
        </w:rPr>
        <w:t> </w:t>
      </w:r>
      <w:r>
        <w:rPr/>
        <w:t>(5.85</w:t>
      </w:r>
      <w:r>
        <w:rPr>
          <w:spacing w:val="10"/>
        </w:rPr>
        <w:t> </w:t>
      </w:r>
      <w:r>
        <w:rPr/>
        <w:t>±</w:t>
      </w:r>
      <w:r>
        <w:rPr>
          <w:spacing w:val="11"/>
        </w:rPr>
        <w:t> </w:t>
      </w:r>
      <w:r>
        <w:rPr/>
        <w:t>0.52</w:t>
      </w:r>
      <w:r>
        <w:rPr>
          <w:spacing w:val="10"/>
        </w:rPr>
        <w:t> </w:t>
      </w:r>
      <w:r>
        <w:rPr/>
        <w:t>%).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decrease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ash</w:t>
      </w:r>
      <w:r>
        <w:rPr>
          <w:spacing w:val="11"/>
        </w:rPr>
        <w:t> </w:t>
      </w:r>
      <w:r>
        <w:rPr/>
        <w:t>contents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ML-3</w:t>
      </w:r>
      <w:r>
        <w:rPr>
          <w:spacing w:val="10"/>
        </w:rPr>
        <w:t> </w:t>
      </w:r>
      <w:r>
        <w:rPr/>
        <w:t>(5.33</w:t>
      </w:r>
      <w:r>
        <w:rPr>
          <w:spacing w:val="10"/>
        </w:rPr>
        <w:t> </w:t>
      </w:r>
      <w:r>
        <w:rPr/>
        <w:t>±</w:t>
      </w:r>
      <w:r>
        <w:rPr>
          <w:spacing w:val="-57"/>
        </w:rPr>
        <w:t> </w:t>
      </w:r>
      <w:r>
        <w:rPr/>
        <w:t>0.40</w:t>
      </w:r>
      <w:r>
        <w:rPr>
          <w:spacing w:val="3"/>
        </w:rPr>
        <w:t> </w:t>
      </w:r>
      <w:r>
        <w:rPr/>
        <w:t>%),</w:t>
      </w:r>
      <w:r>
        <w:rPr>
          <w:spacing w:val="3"/>
        </w:rPr>
        <w:t> </w:t>
      </w:r>
      <w:r>
        <w:rPr/>
        <w:t>ML-4</w:t>
      </w:r>
      <w:r>
        <w:rPr>
          <w:spacing w:val="3"/>
        </w:rPr>
        <w:t> </w:t>
      </w:r>
      <w:r>
        <w:rPr/>
        <w:t>(4.33</w:t>
      </w:r>
      <w:r>
        <w:rPr>
          <w:spacing w:val="4"/>
        </w:rPr>
        <w:t> </w:t>
      </w:r>
      <w:r>
        <w:rPr/>
        <w:t>±</w:t>
      </w:r>
      <w:r>
        <w:rPr>
          <w:spacing w:val="3"/>
        </w:rPr>
        <w:t> </w:t>
      </w:r>
      <w:r>
        <w:rPr/>
        <w:t>0.29</w:t>
      </w:r>
      <w:r>
        <w:rPr>
          <w:spacing w:val="5"/>
        </w:rPr>
        <w:t> </w:t>
      </w:r>
      <w:r>
        <w:rPr/>
        <w:t>%),</w:t>
      </w:r>
      <w:r>
        <w:rPr>
          <w:spacing w:val="2"/>
        </w:rPr>
        <w:t> </w:t>
      </w:r>
      <w:r>
        <w:rPr/>
        <w:t>ML-5</w:t>
      </w:r>
      <w:r>
        <w:rPr>
          <w:spacing w:val="4"/>
        </w:rPr>
        <w:t> </w:t>
      </w:r>
      <w:r>
        <w:rPr/>
        <w:t>(5.29</w:t>
      </w:r>
      <w:r>
        <w:rPr>
          <w:spacing w:val="3"/>
        </w:rPr>
        <w:t> </w:t>
      </w:r>
      <w:r>
        <w:rPr/>
        <w:t>±</w:t>
      </w:r>
      <w:r>
        <w:rPr>
          <w:spacing w:val="4"/>
        </w:rPr>
        <w:t> </w:t>
      </w:r>
      <w:r>
        <w:rPr/>
        <w:t>0.05</w:t>
      </w:r>
      <w:r>
        <w:rPr>
          <w:spacing w:val="5"/>
        </w:rPr>
        <w:t> </w:t>
      </w:r>
      <w:r>
        <w:rPr/>
        <w:t>%),</w:t>
      </w:r>
      <w:r>
        <w:rPr>
          <w:spacing w:val="2"/>
        </w:rPr>
        <w:t> </w:t>
      </w:r>
      <w:r>
        <w:rPr/>
        <w:t>ML-6</w:t>
      </w:r>
      <w:r>
        <w:rPr>
          <w:spacing w:val="4"/>
        </w:rPr>
        <w:t> </w:t>
      </w:r>
      <w:r>
        <w:rPr/>
        <w:t>(4.85</w:t>
      </w:r>
      <w:r>
        <w:rPr>
          <w:spacing w:val="3"/>
        </w:rPr>
        <w:t> </w:t>
      </w:r>
      <w:r>
        <w:rPr/>
        <w:t>±</w:t>
      </w:r>
      <w:r>
        <w:rPr>
          <w:spacing w:val="4"/>
        </w:rPr>
        <w:t> </w:t>
      </w:r>
      <w:r>
        <w:rPr/>
        <w:t>0.01</w:t>
      </w:r>
      <w:r>
        <w:rPr>
          <w:spacing w:val="6"/>
        </w:rPr>
        <w:t> </w:t>
      </w:r>
      <w:r>
        <w:rPr/>
        <w:t>%),</w:t>
      </w:r>
      <w:r>
        <w:rPr>
          <w:spacing w:val="3"/>
        </w:rPr>
        <w:t> </w:t>
      </w:r>
      <w:r>
        <w:rPr/>
        <w:t>ML-7</w:t>
      </w:r>
      <w:r>
        <w:rPr>
          <w:spacing w:val="3"/>
        </w:rPr>
        <w:t> </w:t>
      </w:r>
      <w:r>
        <w:rPr/>
        <w:t>(3.89</w:t>
      </w:r>
    </w:p>
    <w:p>
      <w:pPr>
        <w:pStyle w:val="BodyText"/>
        <w:spacing w:before="1"/>
        <w:ind w:left="265"/>
      </w:pPr>
      <w:r>
        <w:rPr/>
        <w:t>±</w:t>
      </w:r>
      <w:r>
        <w:rPr>
          <w:spacing w:val="8"/>
        </w:rPr>
        <w:t> </w:t>
      </w:r>
      <w:r>
        <w:rPr/>
        <w:t>0.03</w:t>
      </w:r>
      <w:r>
        <w:rPr>
          <w:spacing w:val="8"/>
        </w:rPr>
        <w:t> </w:t>
      </w:r>
      <w:r>
        <w:rPr/>
        <w:t>%),</w:t>
      </w:r>
      <w:r>
        <w:rPr>
          <w:spacing w:val="8"/>
        </w:rPr>
        <w:t> </w:t>
      </w:r>
      <w:r>
        <w:rPr/>
        <w:t>ML-8</w:t>
      </w:r>
      <w:r>
        <w:rPr>
          <w:spacing w:val="8"/>
        </w:rPr>
        <w:t> </w:t>
      </w:r>
      <w:r>
        <w:rPr/>
        <w:t>(4.78</w:t>
      </w:r>
      <w:r>
        <w:rPr>
          <w:spacing w:val="9"/>
        </w:rPr>
        <w:t> </w:t>
      </w:r>
      <w:r>
        <w:rPr/>
        <w:t>±</w:t>
      </w:r>
      <w:r>
        <w:rPr>
          <w:spacing w:val="10"/>
        </w:rPr>
        <w:t> </w:t>
      </w:r>
      <w:r>
        <w:rPr/>
        <w:t>0.01</w:t>
      </w:r>
      <w:r>
        <w:rPr>
          <w:spacing w:val="10"/>
        </w:rPr>
        <w:t> </w:t>
      </w:r>
      <w:r>
        <w:rPr/>
        <w:t>%),</w:t>
      </w:r>
      <w:r>
        <w:rPr>
          <w:spacing w:val="7"/>
        </w:rPr>
        <w:t> </w:t>
      </w:r>
      <w:r>
        <w:rPr/>
        <w:t>ML-9</w:t>
      </w:r>
      <w:r>
        <w:rPr>
          <w:spacing w:val="9"/>
        </w:rPr>
        <w:t> </w:t>
      </w:r>
      <w:r>
        <w:rPr/>
        <w:t>(3.34</w:t>
      </w:r>
      <w:r>
        <w:rPr>
          <w:spacing w:val="8"/>
        </w:rPr>
        <w:t> </w:t>
      </w:r>
      <w:r>
        <w:rPr/>
        <w:t>±</w:t>
      </w:r>
      <w:r>
        <w:rPr>
          <w:spacing w:val="12"/>
        </w:rPr>
        <w:t> </w:t>
      </w:r>
      <w:r>
        <w:rPr/>
        <w:t>0.36</w:t>
      </w:r>
      <w:r>
        <w:rPr>
          <w:spacing w:val="8"/>
        </w:rPr>
        <w:t> </w:t>
      </w:r>
      <w:r>
        <w:rPr/>
        <w:t>%)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ML-11</w:t>
      </w:r>
      <w:r>
        <w:rPr>
          <w:spacing w:val="9"/>
        </w:rPr>
        <w:t> </w:t>
      </w:r>
      <w:r>
        <w:rPr/>
        <w:t>(4.90</w:t>
      </w:r>
      <w:r>
        <w:rPr>
          <w:spacing w:val="8"/>
        </w:rPr>
        <w:t> </w:t>
      </w:r>
      <w:r>
        <w:rPr/>
        <w:t>±</w:t>
      </w:r>
      <w:r>
        <w:rPr>
          <w:spacing w:val="8"/>
        </w:rPr>
        <w:t> </w:t>
      </w:r>
      <w:r>
        <w:rPr/>
        <w:t>0.03</w:t>
      </w:r>
      <w:r>
        <w:rPr>
          <w:spacing w:val="9"/>
        </w:rPr>
        <w:t> </w:t>
      </w:r>
      <w:r>
        <w:rPr/>
        <w:t>%)</w:t>
      </w:r>
      <w:r>
        <w:rPr>
          <w:spacing w:val="8"/>
        </w:rPr>
        <w:t> </w:t>
      </w:r>
      <w:r>
        <w:rPr/>
        <w:t>over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5"/>
      </w:pPr>
      <w:r>
        <w:rPr/>
        <w:t>their</w:t>
      </w:r>
      <w:r>
        <w:rPr>
          <w:spacing w:val="-2"/>
        </w:rPr>
        <w:t> </w:t>
      </w:r>
      <w:r>
        <w:rPr/>
        <w:t>check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4.8).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60" w:id="60"/>
      <w:r>
        <w:rPr/>
        <w:t>Crude</w:t>
      </w:r>
      <w:r>
        <w:rPr>
          <w:spacing w:val="-2"/>
        </w:rPr>
        <w:t> </w:t>
      </w:r>
      <w:bookmarkEnd w:id="60"/>
      <w:r>
        <w:rPr/>
        <w:t>fibre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2"/>
        <w:jc w:val="both"/>
      </w:pPr>
      <w:r>
        <w:rPr/>
        <w:t>ML-2</w:t>
      </w:r>
      <w:r>
        <w:rPr>
          <w:spacing w:val="1"/>
        </w:rPr>
        <w:t> </w:t>
      </w:r>
      <w:r>
        <w:rPr/>
        <w:t>(3.23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0.12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percentage crude fibre was observed in ML-10 (4.08 ± 0.17 %). Mutants that showed</w:t>
      </w:r>
      <w:r>
        <w:rPr>
          <w:spacing w:val="1"/>
        </w:rPr>
        <w:t> </w:t>
      </w:r>
      <w:r>
        <w:rPr/>
        <w:t>enhancement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crude</w:t>
      </w:r>
      <w:r>
        <w:rPr>
          <w:spacing w:val="34"/>
        </w:rPr>
        <w:t> </w:t>
      </w:r>
      <w:r>
        <w:rPr/>
        <w:t>fibre</w:t>
      </w:r>
      <w:r>
        <w:rPr>
          <w:spacing w:val="32"/>
        </w:rPr>
        <w:t> </w:t>
      </w:r>
      <w:r>
        <w:rPr/>
        <w:t>content</w:t>
      </w:r>
      <w:r>
        <w:rPr>
          <w:spacing w:val="32"/>
        </w:rPr>
        <w:t> </w:t>
      </w:r>
      <w:r>
        <w:rPr/>
        <w:t>over</w:t>
      </w:r>
      <w:r>
        <w:rPr>
          <w:spacing w:val="32"/>
        </w:rPr>
        <w:t> </w:t>
      </w:r>
      <w:r>
        <w:rPr/>
        <w:t>their</w:t>
      </w:r>
      <w:r>
        <w:rPr>
          <w:spacing w:val="34"/>
        </w:rPr>
        <w:t> </w:t>
      </w:r>
      <w:r>
        <w:rPr/>
        <w:t>control</w:t>
      </w:r>
      <w:r>
        <w:rPr>
          <w:spacing w:val="33"/>
        </w:rPr>
        <w:t> </w:t>
      </w:r>
      <w:r>
        <w:rPr/>
        <w:t>groups</w:t>
      </w:r>
      <w:r>
        <w:rPr>
          <w:spacing w:val="34"/>
        </w:rPr>
        <w:t> </w:t>
      </w:r>
      <w:r>
        <w:rPr/>
        <w:t>comprise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ML-1</w:t>
      </w:r>
      <w:r>
        <w:rPr>
          <w:spacing w:val="33"/>
        </w:rPr>
        <w:t> </w:t>
      </w:r>
      <w:r>
        <w:rPr/>
        <w:t>(4.01</w:t>
      </w:r>
      <w:r>
        <w:rPr>
          <w:spacing w:val="33"/>
        </w:rPr>
        <w:t> </w:t>
      </w:r>
      <w:r>
        <w:rPr/>
        <w:t>±</w:t>
      </w:r>
      <w:r>
        <w:rPr>
          <w:spacing w:val="-58"/>
        </w:rPr>
        <w:t> </w:t>
      </w:r>
      <w:r>
        <w:rPr/>
        <w:t>0.05</w:t>
      </w:r>
      <w:r>
        <w:rPr>
          <w:spacing w:val="-2"/>
        </w:rPr>
        <w:t> </w:t>
      </w:r>
      <w:r>
        <w:rPr/>
        <w:t>%), ML-5</w:t>
      </w:r>
      <w:r>
        <w:rPr>
          <w:spacing w:val="-1"/>
        </w:rPr>
        <w:t> </w:t>
      </w:r>
      <w:r>
        <w:rPr/>
        <w:t>(4.02 ±</w:t>
      </w:r>
      <w:r>
        <w:rPr>
          <w:spacing w:val="-1"/>
        </w:rPr>
        <w:t> </w:t>
      </w:r>
      <w:r>
        <w:rPr/>
        <w:t>0.08 %), ML-8</w:t>
      </w:r>
      <w:r>
        <w:rPr>
          <w:spacing w:val="-1"/>
        </w:rPr>
        <w:t> </w:t>
      </w:r>
      <w:r>
        <w:rPr/>
        <w:t>(4.04 ±</w:t>
      </w:r>
      <w:r>
        <w:rPr>
          <w:spacing w:val="-1"/>
        </w:rPr>
        <w:t> </w:t>
      </w:r>
      <w:r>
        <w:rPr/>
        <w:t>0.04 %)</w:t>
      </w:r>
      <w:r>
        <w:rPr>
          <w:spacing w:val="-1"/>
        </w:rPr>
        <w:t> </w:t>
      </w:r>
      <w:r>
        <w:rPr/>
        <w:t>and ML-10</w:t>
      </w:r>
      <w:r>
        <w:rPr>
          <w:spacing w:val="2"/>
        </w:rPr>
        <w:t> </w:t>
      </w:r>
      <w:r>
        <w:rPr/>
        <w:t>(4.08</w:t>
      </w:r>
      <w:r>
        <w:rPr>
          <w:spacing w:val="-2"/>
        </w:rPr>
        <w:t> </w:t>
      </w:r>
      <w:r>
        <w:rPr/>
        <w:t>±</w:t>
      </w:r>
      <w:r>
        <w:rPr>
          <w:spacing w:val="2"/>
        </w:rPr>
        <w:t> </w:t>
      </w:r>
      <w:r>
        <w:rPr/>
        <w:t>0.17</w:t>
      </w:r>
      <w:r>
        <w:rPr>
          <w:spacing w:val="-1"/>
        </w:rPr>
        <w:t> </w:t>
      </w:r>
      <w:r>
        <w:rPr/>
        <w:t>%).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59" w:id="61"/>
      <w:r>
        <w:rPr/>
        <w:t>Crude</w:t>
      </w:r>
      <w:r>
        <w:rPr>
          <w:spacing w:val="-2"/>
        </w:rPr>
        <w:t> </w:t>
      </w:r>
      <w:bookmarkEnd w:id="61"/>
      <w:r>
        <w:rPr/>
        <w:t>protein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The highest percentage crude protein was observed in ML-7 (32.83 ± 1.50 %) (Table 4.8).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least</w:t>
      </w:r>
      <w:r>
        <w:rPr>
          <w:spacing w:val="34"/>
        </w:rPr>
        <w:t> </w:t>
      </w:r>
      <w:r>
        <w:rPr/>
        <w:t>percentage</w:t>
      </w:r>
      <w:r>
        <w:rPr>
          <w:spacing w:val="33"/>
        </w:rPr>
        <w:t> </w:t>
      </w:r>
      <w:r>
        <w:rPr/>
        <w:t>crude</w:t>
      </w:r>
      <w:r>
        <w:rPr>
          <w:spacing w:val="35"/>
        </w:rPr>
        <w:t> </w:t>
      </w:r>
      <w:r>
        <w:rPr/>
        <w:t>protein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observed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Check-2</w:t>
      </w:r>
      <w:r>
        <w:rPr>
          <w:spacing w:val="33"/>
        </w:rPr>
        <w:t> </w:t>
      </w:r>
      <w:r>
        <w:rPr/>
        <w:t>(19.93</w:t>
      </w:r>
      <w:r>
        <w:rPr>
          <w:spacing w:val="34"/>
        </w:rPr>
        <w:t> </w:t>
      </w:r>
      <w:r>
        <w:rPr/>
        <w:t>±</w:t>
      </w:r>
      <w:r>
        <w:rPr>
          <w:spacing w:val="35"/>
        </w:rPr>
        <w:t> </w:t>
      </w:r>
      <w:r>
        <w:rPr/>
        <w:t>0.03</w:t>
      </w:r>
      <w:r>
        <w:rPr>
          <w:spacing w:val="34"/>
        </w:rPr>
        <w:t> </w:t>
      </w:r>
      <w:r>
        <w:rPr/>
        <w:t>%).</w:t>
      </w:r>
      <w:r>
        <w:rPr>
          <w:spacing w:val="35"/>
        </w:rPr>
        <w:t> </w:t>
      </w:r>
      <w:r>
        <w:rPr/>
        <w:t>Mutants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003" w:header="0" w:top="1340" w:bottom="1200" w:left="1720" w:right="1300"/>
          <w:pgNumType w:start="62"/>
        </w:sectPr>
      </w:pPr>
    </w:p>
    <w:p>
      <w:pPr>
        <w:pStyle w:val="BodyText"/>
        <w:spacing w:line="480" w:lineRule="auto" w:before="70"/>
        <w:ind w:left="265" w:right="115"/>
        <w:jc w:val="both"/>
      </w:pPr>
      <w:r>
        <w:rPr/>
        <w:t>obtained from Check-1 and Check-2 showed significant enhancement in protein contents.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Check-3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(Table 4.8).</w:t>
      </w: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45" w:after="0"/>
        <w:ind w:left="985" w:right="0" w:hanging="721"/>
        <w:jc w:val="both"/>
      </w:pPr>
      <w:bookmarkStart w:name="_TOC_250058" w:id="62"/>
      <w:bookmarkEnd w:id="62"/>
      <w:r>
        <w:rPr/>
        <w:t>NFE/CHO Kg/g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The least NFE/CHO kg/g was observed in ML-6 (15.98 ± 1.17 kg/g) and was significantly</w:t>
      </w:r>
      <w:r>
        <w:rPr>
          <w:spacing w:val="1"/>
        </w:rPr>
        <w:t> </w:t>
      </w:r>
      <w:r>
        <w:rPr/>
        <w:t>the same (p ˃ 0.05) with ML-5 (17.10 ± 0.67 kg/g) (Table 4.8). The highest NFE/CHO kg/g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ML-1</w:t>
      </w:r>
      <w:r>
        <w:rPr>
          <w:spacing w:val="1"/>
        </w:rPr>
        <w:t> </w:t>
      </w:r>
      <w:r>
        <w:rPr/>
        <w:t>(38.44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0.58</w:t>
      </w:r>
      <w:r>
        <w:rPr>
          <w:spacing w:val="1"/>
        </w:rPr>
        <w:t> </w:t>
      </w:r>
      <w:r>
        <w:rPr/>
        <w:t>kg/g).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NFE/CHO</w:t>
      </w:r>
      <w:r>
        <w:rPr>
          <w:spacing w:val="1"/>
        </w:rPr>
        <w:t> </w:t>
      </w:r>
      <w:r>
        <w:rPr/>
        <w:t>comprise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ML-1</w:t>
      </w:r>
      <w:r>
        <w:rPr>
          <w:spacing w:val="34"/>
        </w:rPr>
        <w:t> </w:t>
      </w:r>
      <w:r>
        <w:rPr/>
        <w:t>(38.44</w:t>
      </w:r>
      <w:r>
        <w:rPr>
          <w:spacing w:val="36"/>
        </w:rPr>
        <w:t> </w:t>
      </w:r>
      <w:r>
        <w:rPr/>
        <w:t>±</w:t>
      </w:r>
      <w:r>
        <w:rPr>
          <w:spacing w:val="35"/>
        </w:rPr>
        <w:t> </w:t>
      </w:r>
      <w:r>
        <w:rPr/>
        <w:t>0.58</w:t>
      </w:r>
      <w:r>
        <w:rPr>
          <w:spacing w:val="35"/>
        </w:rPr>
        <w:t> </w:t>
      </w:r>
      <w:r>
        <w:rPr/>
        <w:t>kg/g),</w:t>
      </w:r>
      <w:r>
        <w:rPr>
          <w:spacing w:val="34"/>
        </w:rPr>
        <w:t> </w:t>
      </w:r>
      <w:r>
        <w:rPr/>
        <w:t>ML-4</w:t>
      </w:r>
      <w:r>
        <w:rPr>
          <w:spacing w:val="35"/>
        </w:rPr>
        <w:t> </w:t>
      </w:r>
      <w:r>
        <w:rPr/>
        <w:t>(28.17</w:t>
      </w:r>
      <w:r>
        <w:rPr>
          <w:spacing w:val="35"/>
        </w:rPr>
        <w:t> </w:t>
      </w:r>
      <w:r>
        <w:rPr/>
        <w:t>±</w:t>
      </w:r>
      <w:r>
        <w:rPr>
          <w:spacing w:val="35"/>
        </w:rPr>
        <w:t> </w:t>
      </w:r>
      <w:r>
        <w:rPr/>
        <w:t>0.87</w:t>
      </w:r>
      <w:r>
        <w:rPr>
          <w:spacing w:val="35"/>
        </w:rPr>
        <w:t> </w:t>
      </w:r>
      <w:r>
        <w:rPr/>
        <w:t>kg/g),</w:t>
      </w:r>
      <w:r>
        <w:rPr>
          <w:spacing w:val="35"/>
        </w:rPr>
        <w:t> </w:t>
      </w:r>
      <w:r>
        <w:rPr/>
        <w:t>ML-8</w:t>
      </w:r>
      <w:r>
        <w:rPr>
          <w:spacing w:val="34"/>
        </w:rPr>
        <w:t> </w:t>
      </w:r>
      <w:r>
        <w:rPr/>
        <w:t>(29.59</w:t>
      </w:r>
      <w:r>
        <w:rPr>
          <w:spacing w:val="35"/>
        </w:rPr>
        <w:t> </w:t>
      </w:r>
      <w:r>
        <w:rPr/>
        <w:t>±</w:t>
      </w:r>
      <w:r>
        <w:rPr>
          <w:spacing w:val="36"/>
        </w:rPr>
        <w:t> </w:t>
      </w:r>
      <w:r>
        <w:rPr/>
        <w:t>1.00</w:t>
      </w:r>
    </w:p>
    <w:p>
      <w:pPr>
        <w:pStyle w:val="BodyText"/>
        <w:spacing w:before="1"/>
        <w:ind w:left="265"/>
        <w:jc w:val="both"/>
      </w:pPr>
      <w:r>
        <w:rPr/>
        <w:t>kg/g),</w:t>
      </w:r>
      <w:r>
        <w:rPr>
          <w:spacing w:val="-1"/>
        </w:rPr>
        <w:t> </w:t>
      </w:r>
      <w:r>
        <w:rPr/>
        <w:t>ML-9</w:t>
      </w:r>
      <w:r>
        <w:rPr>
          <w:spacing w:val="1"/>
        </w:rPr>
        <w:t> </w:t>
      </w:r>
      <w:r>
        <w:rPr/>
        <w:t>(27.03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0.62</w:t>
      </w:r>
      <w:r>
        <w:rPr>
          <w:spacing w:val="-1"/>
        </w:rPr>
        <w:t> </w:t>
      </w:r>
      <w:r>
        <w:rPr/>
        <w:t>kg/g)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ML-11</w:t>
      </w:r>
      <w:r>
        <w:rPr>
          <w:spacing w:val="-1"/>
        </w:rPr>
        <w:t> </w:t>
      </w:r>
      <w:r>
        <w:rPr/>
        <w:t>(25.77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1.06</w:t>
      </w:r>
      <w:r>
        <w:rPr>
          <w:spacing w:val="-1"/>
        </w:rPr>
        <w:t> </w:t>
      </w:r>
      <w:r>
        <w:rPr/>
        <w:t>kg/g) (Table</w:t>
      </w:r>
      <w:r>
        <w:rPr>
          <w:spacing w:val="-1"/>
        </w:rPr>
        <w:t> </w:t>
      </w:r>
      <w:r>
        <w:rPr/>
        <w:t>4.8).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57" w:id="63"/>
      <w:r>
        <w:rPr/>
        <w:t>Energy</w:t>
      </w:r>
      <w:r>
        <w:rPr>
          <w:spacing w:val="-1"/>
        </w:rPr>
        <w:t> </w:t>
      </w:r>
      <w:bookmarkEnd w:id="63"/>
      <w:r>
        <w:rPr/>
        <w:t>kj/kg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kj/kg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ML-6</w:t>
      </w:r>
      <w:r>
        <w:rPr>
          <w:spacing w:val="1"/>
        </w:rPr>
        <w:t> </w:t>
      </w:r>
      <w:r>
        <w:rPr/>
        <w:t>(586.86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5.37</w:t>
      </w:r>
      <w:r>
        <w:rPr>
          <w:spacing w:val="1"/>
        </w:rPr>
        <w:t> </w:t>
      </w:r>
      <w:r>
        <w:rPr/>
        <w:t>kj/kg)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different (p ˃ 0.05) from energy value observed in ML-5 (579.27 ± 2.83 kj/kg)</w:t>
      </w:r>
      <w:r>
        <w:rPr>
          <w:spacing w:val="-57"/>
        </w:rPr>
        <w:t> </w:t>
      </w:r>
      <w:r>
        <w:rPr/>
        <w:t>and Check-2 (572.58 ± 5.72 kj/kg). The least energy value was observed in ML-1 (455.73 ±</w:t>
      </w:r>
      <w:r>
        <w:rPr>
          <w:spacing w:val="-57"/>
        </w:rPr>
        <w:t> </w:t>
      </w:r>
      <w:r>
        <w:rPr/>
        <w:t>6.35</w:t>
      </w:r>
      <w:r>
        <w:rPr>
          <w:spacing w:val="-2"/>
        </w:rPr>
        <w:t> </w:t>
      </w:r>
      <w:r>
        <w:rPr/>
        <w:t>kj/kg).</w:t>
      </w:r>
      <w:r>
        <w:rPr>
          <w:spacing w:val="1"/>
        </w:rPr>
        <w:t> </w:t>
      </w:r>
      <w:r>
        <w:rPr/>
        <w:t>Mutants 2</w:t>
      </w:r>
      <w:r>
        <w:rPr>
          <w:spacing w:val="1"/>
        </w:rPr>
        <w:t> </w:t>
      </w:r>
      <w:r>
        <w:rPr/>
        <w:t>(527.01 ±</w:t>
      </w:r>
      <w:r>
        <w:rPr>
          <w:spacing w:val="-1"/>
        </w:rPr>
        <w:t> </w:t>
      </w:r>
      <w:r>
        <w:rPr/>
        <w:t>4.04</w:t>
      </w:r>
      <w:r>
        <w:rPr>
          <w:spacing w:val="-1"/>
        </w:rPr>
        <w:t> </w:t>
      </w:r>
      <w:r>
        <w:rPr/>
        <w:t>kj/kg),</w:t>
      </w:r>
      <w:r>
        <w:rPr>
          <w:spacing w:val="1"/>
        </w:rPr>
        <w:t> </w:t>
      </w:r>
      <w:r>
        <w:rPr/>
        <w:t>ML-9</w:t>
      </w:r>
      <w:r>
        <w:rPr>
          <w:spacing w:val="-1"/>
        </w:rPr>
        <w:t> </w:t>
      </w:r>
      <w:r>
        <w:rPr/>
        <w:t>(541.50 ±</w:t>
      </w:r>
      <w:r>
        <w:rPr>
          <w:spacing w:val="1"/>
        </w:rPr>
        <w:t> </w:t>
      </w:r>
      <w:r>
        <w:rPr/>
        <w:t>7.51</w:t>
      </w:r>
      <w:r>
        <w:rPr>
          <w:spacing w:val="-1"/>
        </w:rPr>
        <w:t> </w:t>
      </w:r>
      <w:r>
        <w:rPr/>
        <w:t>kj/kg),</w:t>
      </w:r>
      <w:r>
        <w:rPr>
          <w:spacing w:val="1"/>
        </w:rPr>
        <w:t> </w:t>
      </w:r>
      <w:r>
        <w:rPr/>
        <w:t>ML-10</w:t>
      </w:r>
      <w:r>
        <w:rPr>
          <w:spacing w:val="1"/>
        </w:rPr>
        <w:t> </w:t>
      </w:r>
      <w:r>
        <w:rPr/>
        <w:t>(539.81</w:t>
      </w:r>
      <w:r>
        <w:rPr>
          <w:spacing w:val="3"/>
        </w:rPr>
        <w:t> </w:t>
      </w:r>
      <w:r>
        <w:rPr/>
        <w:t>±</w:t>
      </w:r>
    </w:p>
    <w:p>
      <w:pPr>
        <w:pStyle w:val="BodyText"/>
        <w:spacing w:line="480" w:lineRule="auto"/>
        <w:ind w:left="265" w:right="119"/>
        <w:jc w:val="both"/>
      </w:pPr>
      <w:r>
        <w:rPr/>
        <w:t>4.08 kj/kg) and ML-11 (544.46 ± 6.42 kj/kg) showed significant increase in energy value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their respective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(Table 4.8).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56" w:id="64"/>
      <w:r>
        <w:rPr/>
        <w:t>Oil</w:t>
      </w:r>
      <w:r>
        <w:rPr>
          <w:spacing w:val="-2"/>
        </w:rPr>
        <w:t> </w:t>
      </w:r>
      <w:bookmarkEnd w:id="64"/>
      <w:r>
        <w:rPr/>
        <w:t>percentage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ML-6 (48.28 ± 0.58 %) had the highest percentage oil and was statistically the same (p ˃</w:t>
      </w:r>
      <w:r>
        <w:rPr>
          <w:spacing w:val="1"/>
        </w:rPr>
        <w:t> </w:t>
      </w:r>
      <w:r>
        <w:rPr/>
        <w:t>0.05) with ML-5 (46.31 ± 1.56 %) and Check-2 (45.10 ± 1.10 %). The least percentage oil</w:t>
      </w:r>
      <w:r>
        <w:rPr>
          <w:spacing w:val="1"/>
        </w:rPr>
        <w:t> </w:t>
      </w:r>
      <w:r>
        <w:rPr/>
        <w:t>was observed in</w:t>
      </w:r>
      <w:r>
        <w:rPr>
          <w:spacing w:val="1"/>
        </w:rPr>
        <w:t> </w:t>
      </w:r>
      <w:r>
        <w:rPr/>
        <w:t>ML-1</w:t>
      </w:r>
      <w:r>
        <w:rPr>
          <w:spacing w:val="1"/>
        </w:rPr>
        <w:t> </w:t>
      </w:r>
      <w:r>
        <w:rPr/>
        <w:t>(23.41 ± 1.15</w:t>
      </w:r>
      <w:r>
        <w:rPr>
          <w:spacing w:val="1"/>
        </w:rPr>
        <w:t> </w:t>
      </w:r>
      <w:r>
        <w:rPr/>
        <w:t>%).</w:t>
      </w:r>
      <w:r>
        <w:rPr>
          <w:spacing w:val="1"/>
        </w:rPr>
        <w:t> </w:t>
      </w:r>
      <w:r>
        <w:rPr/>
        <w:t>Mutants revealing significant</w:t>
      </w:r>
      <w:r>
        <w:rPr>
          <w:spacing w:val="60"/>
        </w:rPr>
        <w:t> </w:t>
      </w:r>
      <w:r>
        <w:rPr/>
        <w:t>enhancement in</w:t>
      </w:r>
      <w:r>
        <w:rPr>
          <w:spacing w:val="1"/>
        </w:rPr>
        <w:t> </w:t>
      </w:r>
      <w:r>
        <w:rPr/>
        <w:t>seed oil content comprised of ML-2 (40.32 ± 1.75 %) and ML-10 (40.05 ± 0.55 %) (Table</w:t>
      </w:r>
      <w:r>
        <w:rPr>
          <w:spacing w:val="1"/>
        </w:rPr>
        <w:t> </w:t>
      </w:r>
      <w:r>
        <w:rPr/>
        <w:t>4.8).</w:t>
      </w:r>
    </w:p>
    <w:p>
      <w:pPr>
        <w:spacing w:after="0" w:line="480" w:lineRule="auto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1045" w:val="left" w:leader="none"/>
          <w:tab w:pos="13649" w:val="left" w:leader="none"/>
        </w:tabs>
        <w:spacing w:before="90" w:after="25"/>
        <w:ind w:left="118" w:right="0" w:firstLine="0"/>
        <w:jc w:val="left"/>
        <w:rPr>
          <w:b/>
          <w:sz w:val="24"/>
        </w:rPr>
      </w:pPr>
      <w:r>
        <w:rPr>
          <w:b/>
          <w:sz w:val="24"/>
          <w:u w:val="single" w:color="4D4D4D"/>
        </w:rPr>
        <w:t> </w:t>
        <w:tab/>
      </w:r>
      <w:r>
        <w:rPr>
          <w:b/>
          <w:spacing w:val="-1"/>
          <w:sz w:val="24"/>
          <w:u w:val="single" w:color="4D4D4D"/>
        </w:rPr>
        <w:t>Table</w:t>
      </w:r>
      <w:r>
        <w:rPr>
          <w:b/>
          <w:sz w:val="24"/>
          <w:u w:val="single" w:color="4D4D4D"/>
        </w:rPr>
        <w:t> </w:t>
      </w:r>
      <w:r>
        <w:rPr>
          <w:b/>
          <w:spacing w:val="-1"/>
          <w:sz w:val="24"/>
          <w:u w:val="single" w:color="4D4D4D"/>
        </w:rPr>
        <w:t>4.8:</w:t>
      </w:r>
      <w:r>
        <w:rPr>
          <w:b/>
          <w:sz w:val="24"/>
          <w:u w:val="single" w:color="4D4D4D"/>
        </w:rPr>
        <w:t> </w:t>
      </w:r>
      <w:r>
        <w:rPr>
          <w:b/>
          <w:spacing w:val="-1"/>
          <w:sz w:val="24"/>
          <w:u w:val="single" w:color="4D4D4D"/>
        </w:rPr>
        <w:t>Proximate Composition</w:t>
      </w:r>
      <w:r>
        <w:rPr>
          <w:b/>
          <w:spacing w:val="2"/>
          <w:sz w:val="24"/>
          <w:u w:val="single" w:color="4D4D4D"/>
        </w:rPr>
        <w:t> </w:t>
      </w:r>
      <w:r>
        <w:rPr>
          <w:b/>
          <w:sz w:val="24"/>
          <w:u w:val="single" w:color="4D4D4D"/>
        </w:rPr>
        <w:t>of</w:t>
      </w:r>
      <w:r>
        <w:rPr>
          <w:b/>
          <w:spacing w:val="2"/>
          <w:sz w:val="24"/>
          <w:u w:val="single" w:color="4D4D4D"/>
        </w:rPr>
        <w:t> </w:t>
      </w:r>
      <w:r>
        <w:rPr>
          <w:b/>
          <w:sz w:val="24"/>
          <w:u w:val="single" w:color="4D4D4D"/>
        </w:rPr>
        <w:t>M</w:t>
      </w:r>
      <w:r>
        <w:rPr>
          <w:b/>
          <w:sz w:val="24"/>
          <w:u w:val="single" w:color="4D4D4D"/>
          <w:vertAlign w:val="subscript"/>
        </w:rPr>
        <w:t>4</w:t>
      </w:r>
      <w:r>
        <w:rPr>
          <w:b/>
          <w:spacing w:val="-18"/>
          <w:sz w:val="24"/>
          <w:u w:val="single" w:color="4D4D4D"/>
          <w:vertAlign w:val="baseline"/>
        </w:rPr>
        <w:t> </w:t>
      </w:r>
      <w:r>
        <w:rPr>
          <w:b/>
          <w:sz w:val="24"/>
          <w:u w:val="single" w:color="4D4D4D"/>
          <w:vertAlign w:val="baseline"/>
        </w:rPr>
        <w:t>Mutants</w:t>
      </w:r>
      <w:r>
        <w:rPr>
          <w:b/>
          <w:spacing w:val="1"/>
          <w:sz w:val="24"/>
          <w:u w:val="single" w:color="4D4D4D"/>
          <w:vertAlign w:val="baseline"/>
        </w:rPr>
        <w:t> </w:t>
      </w:r>
      <w:r>
        <w:rPr>
          <w:b/>
          <w:sz w:val="24"/>
          <w:u w:val="single" w:color="4D4D4D"/>
          <w:vertAlign w:val="baseline"/>
        </w:rPr>
        <w:t>of</w:t>
      </w:r>
      <w:r>
        <w:rPr>
          <w:b/>
          <w:spacing w:val="1"/>
          <w:sz w:val="24"/>
          <w:u w:val="single" w:color="4D4D4D"/>
          <w:vertAlign w:val="baseline"/>
        </w:rPr>
        <w:t> </w:t>
      </w:r>
      <w:r>
        <w:rPr>
          <w:b/>
          <w:sz w:val="24"/>
          <w:u w:val="single" w:color="4D4D4D"/>
          <w:vertAlign w:val="baseline"/>
        </w:rPr>
        <w:t>Gamma-irradiated</w:t>
      </w:r>
      <w:r>
        <w:rPr>
          <w:b/>
          <w:spacing w:val="1"/>
          <w:sz w:val="24"/>
          <w:u w:val="single" w:color="4D4D4D"/>
          <w:vertAlign w:val="baseline"/>
        </w:rPr>
        <w:t> </w:t>
      </w:r>
      <w:r>
        <w:rPr>
          <w:b/>
          <w:sz w:val="24"/>
          <w:u w:val="single" w:color="4D4D4D"/>
          <w:vertAlign w:val="baseline"/>
        </w:rPr>
        <w:t>Sesame Seed</w:t>
        <w:tab/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1861"/>
        <w:gridCol w:w="1709"/>
        <w:gridCol w:w="1397"/>
        <w:gridCol w:w="1788"/>
        <w:gridCol w:w="1556"/>
        <w:gridCol w:w="1939"/>
        <w:gridCol w:w="1825"/>
      </w:tblGrid>
      <w:tr>
        <w:trPr>
          <w:trHeight w:val="708" w:hRule="atLeast"/>
        </w:trPr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Mutant Lines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39" w:right="186"/>
              <w:jc w:val="center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</w:t>
            </w:r>
          </w:p>
          <w:p>
            <w:pPr>
              <w:pStyle w:val="TableParagraph"/>
              <w:spacing w:before="1"/>
              <w:ind w:right="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87" w:right="187"/>
              <w:jc w:val="center"/>
              <w:rPr>
                <w:sz w:val="22"/>
              </w:rPr>
            </w:pPr>
            <w:r>
              <w:rPr>
                <w:sz w:val="22"/>
              </w:rPr>
              <w:t>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 %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95" w:right="156"/>
              <w:jc w:val="center"/>
              <w:rPr>
                <w:sz w:val="22"/>
              </w:rPr>
            </w:pPr>
            <w:r>
              <w:rPr>
                <w:sz w:val="22"/>
              </w:rPr>
              <w:t>Crude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fibre</w:t>
            </w:r>
          </w:p>
          <w:p>
            <w:pPr>
              <w:pStyle w:val="TableParagraph"/>
              <w:spacing w:before="1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47" w:right="148"/>
              <w:jc w:val="center"/>
              <w:rPr>
                <w:sz w:val="22"/>
              </w:rPr>
            </w:pPr>
            <w:r>
              <w:rPr>
                <w:sz w:val="22"/>
              </w:rPr>
              <w:t>Crude protein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46" w:right="185"/>
              <w:jc w:val="center"/>
              <w:rPr>
                <w:sz w:val="22"/>
              </w:rPr>
            </w:pPr>
            <w:r>
              <w:rPr>
                <w:sz w:val="22"/>
              </w:rPr>
              <w:t>CHO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kg/g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707" w:right="403" w:hanging="358"/>
              <w:rPr>
                <w:sz w:val="22"/>
              </w:rPr>
            </w:pPr>
            <w:r>
              <w:rPr>
                <w:sz w:val="22"/>
              </w:rPr>
              <w:t>Energy value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kj/kg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550"/>
              <w:rPr>
                <w:sz w:val="22"/>
              </w:rPr>
            </w:pPr>
            <w:r>
              <w:rPr>
                <w:sz w:val="22"/>
              </w:rPr>
              <w:t>Oil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77" w:hRule="atLeast"/>
        </w:trPr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ML-1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39" w:right="181"/>
              <w:jc w:val="center"/>
              <w:rPr>
                <w:sz w:val="22"/>
              </w:rPr>
            </w:pPr>
            <w:r>
              <w:rPr>
                <w:sz w:val="22"/>
              </w:rPr>
              <w:t>5.46±0.05</w:t>
            </w:r>
            <w:r>
              <w:rPr>
                <w:sz w:val="22"/>
                <w:vertAlign w:val="superscript"/>
              </w:rPr>
              <w:t>j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5.85±0.52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4.01±0.05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22.83±0.98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5" w:right="185"/>
              <w:jc w:val="center"/>
              <w:rPr>
                <w:sz w:val="22"/>
              </w:rPr>
            </w:pPr>
            <w:r>
              <w:rPr>
                <w:sz w:val="22"/>
              </w:rPr>
              <w:t>38.44±0.58i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0" w:right="255"/>
              <w:jc w:val="center"/>
              <w:rPr>
                <w:sz w:val="22"/>
              </w:rPr>
            </w:pPr>
            <w:r>
              <w:rPr>
                <w:sz w:val="22"/>
              </w:rPr>
              <w:t>455.73±6.35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50"/>
              <w:rPr>
                <w:sz w:val="22"/>
              </w:rPr>
            </w:pPr>
            <w:r>
              <w:rPr>
                <w:sz w:val="22"/>
              </w:rPr>
              <w:t>23.41±1.15</w:t>
            </w:r>
            <w:r>
              <w:rPr>
                <w:sz w:val="22"/>
                <w:vertAlign w:val="superscript"/>
              </w:rPr>
              <w:t>a</w:t>
            </w:r>
          </w:p>
        </w:tc>
      </w:tr>
      <w:tr>
        <w:trPr>
          <w:trHeight w:val="491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ML-2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1"/>
              <w:jc w:val="center"/>
              <w:rPr>
                <w:sz w:val="22"/>
              </w:rPr>
            </w:pPr>
            <w:r>
              <w:rPr>
                <w:sz w:val="22"/>
              </w:rPr>
              <w:t>5.12±0.01</w:t>
            </w:r>
            <w:r>
              <w:rPr>
                <w:sz w:val="22"/>
                <w:vertAlign w:val="superscript"/>
              </w:rPr>
              <w:t>i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5.77±0.29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3.23±0.12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5"/>
              <w:jc w:val="center"/>
              <w:rPr>
                <w:sz w:val="22"/>
              </w:rPr>
            </w:pPr>
            <w:r>
              <w:rPr>
                <w:sz w:val="22"/>
              </w:rPr>
              <w:t>28.63±1.56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6" w:right="185"/>
              <w:jc w:val="center"/>
              <w:rPr>
                <w:sz w:val="22"/>
              </w:rPr>
            </w:pPr>
            <w:r>
              <w:rPr>
                <w:sz w:val="22"/>
              </w:rPr>
              <w:t>20.39±1.02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8"/>
              <w:jc w:val="center"/>
              <w:rPr>
                <w:sz w:val="22"/>
              </w:rPr>
            </w:pPr>
            <w:r>
              <w:rPr>
                <w:sz w:val="22"/>
              </w:rPr>
              <w:t>527.01±4.04bc</w:t>
            </w:r>
            <w:r>
              <w:rPr>
                <w:sz w:val="22"/>
                <w:vertAlign w:val="superscript"/>
              </w:rPr>
              <w:t>de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45"/>
              <w:rPr>
                <w:sz w:val="22"/>
              </w:rPr>
            </w:pPr>
            <w:r>
              <w:rPr>
                <w:sz w:val="22"/>
              </w:rPr>
              <w:t>40.32±1.75</w:t>
            </w:r>
            <w:r>
              <w:rPr>
                <w:sz w:val="22"/>
                <w:vertAlign w:val="superscript"/>
              </w:rPr>
              <w:t>d</w:t>
            </w:r>
          </w:p>
        </w:tc>
      </w:tr>
      <w:tr>
        <w:trPr>
          <w:trHeight w:val="491" w:hRule="atLeast"/>
        </w:trPr>
        <w:tc>
          <w:tcPr>
            <w:tcW w:w="1454" w:type="dxa"/>
          </w:tcPr>
          <w:p>
            <w:pPr>
              <w:pStyle w:val="TableParagraph"/>
              <w:spacing w:before="128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ML-3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8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4.56±0.05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8"/>
              <w:ind w:left="187" w:right="186"/>
              <w:jc w:val="center"/>
              <w:rPr>
                <w:sz w:val="22"/>
              </w:rPr>
            </w:pPr>
            <w:r>
              <w:rPr>
                <w:sz w:val="22"/>
              </w:rPr>
              <w:t>5.33±0.40</w:t>
            </w:r>
            <w:r>
              <w:rPr>
                <w:sz w:val="22"/>
                <w:vertAlign w:val="superscript"/>
              </w:rPr>
              <w:t>de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3.50±0.03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8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27.41±1.10</w:t>
            </w:r>
            <w:r>
              <w:rPr>
                <w:sz w:val="22"/>
                <w:vertAlign w:val="superscript"/>
              </w:rPr>
              <w:t>de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8"/>
              <w:ind w:left="148" w:right="183"/>
              <w:jc w:val="center"/>
              <w:rPr>
                <w:sz w:val="22"/>
              </w:rPr>
            </w:pPr>
            <w:r>
              <w:rPr>
                <w:sz w:val="22"/>
              </w:rPr>
              <w:t>25.49±2.02</w:t>
            </w:r>
            <w:r>
              <w:rPr>
                <w:sz w:val="22"/>
                <w:vertAlign w:val="superscript"/>
              </w:rPr>
              <w:t>def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8"/>
              <w:ind w:left="190" w:right="257"/>
              <w:jc w:val="center"/>
              <w:rPr>
                <w:sz w:val="22"/>
              </w:rPr>
            </w:pPr>
            <w:r>
              <w:rPr>
                <w:sz w:val="22"/>
              </w:rPr>
              <w:t>513.75±3.75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345"/>
              <w:rPr>
                <w:sz w:val="22"/>
              </w:rPr>
            </w:pPr>
            <w:r>
              <w:rPr>
                <w:sz w:val="22"/>
              </w:rPr>
              <w:t>33.71±2.25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491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5" w:right="135"/>
              <w:jc w:val="center"/>
              <w:rPr>
                <w:sz w:val="22"/>
              </w:rPr>
            </w:pPr>
            <w:r>
              <w:rPr>
                <w:sz w:val="22"/>
              </w:rPr>
              <w:t>Check-1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3.76±0.03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5.85±0.01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3.44±0.08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20.31±1.50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7" w:right="185"/>
              <w:jc w:val="center"/>
              <w:rPr>
                <w:sz w:val="22"/>
              </w:rPr>
            </w:pPr>
            <w:r>
              <w:rPr>
                <w:sz w:val="22"/>
              </w:rPr>
              <w:t>31.17±1.21</w:t>
            </w:r>
            <w:r>
              <w:rPr>
                <w:sz w:val="22"/>
                <w:vertAlign w:val="superscript"/>
              </w:rPr>
              <w:t>h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5"/>
              <w:jc w:val="center"/>
              <w:rPr>
                <w:sz w:val="22"/>
              </w:rPr>
            </w:pPr>
            <w:r>
              <w:rPr>
                <w:sz w:val="22"/>
              </w:rPr>
              <w:t>525.15±5.54</w:t>
            </w:r>
            <w:r>
              <w:rPr>
                <w:sz w:val="22"/>
                <w:vertAlign w:val="superscript"/>
              </w:rPr>
              <w:t>bcd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14"/>
              <w:rPr>
                <w:sz w:val="22"/>
              </w:rPr>
            </w:pPr>
            <w:r>
              <w:rPr>
                <w:sz w:val="22"/>
              </w:rPr>
              <w:t>35.65±0.70</w:t>
            </w:r>
            <w:r>
              <w:rPr>
                <w:sz w:val="22"/>
                <w:vertAlign w:val="superscript"/>
              </w:rPr>
              <w:t>bc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ML-4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1"/>
              <w:jc w:val="center"/>
              <w:rPr>
                <w:sz w:val="22"/>
              </w:rPr>
            </w:pPr>
            <w:r>
              <w:rPr>
                <w:sz w:val="22"/>
              </w:rPr>
              <w:t>5.39±0.01</w:t>
            </w:r>
            <w:r>
              <w:rPr>
                <w:sz w:val="22"/>
                <w:vertAlign w:val="superscript"/>
              </w:rPr>
              <w:t>j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6"/>
              <w:jc w:val="center"/>
              <w:rPr>
                <w:sz w:val="22"/>
              </w:rPr>
            </w:pPr>
            <w:r>
              <w:rPr>
                <w:sz w:val="22"/>
              </w:rPr>
              <w:t>4.33±0.29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3.65±0.05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23.72±0.01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4" w:right="185"/>
              <w:jc w:val="center"/>
              <w:rPr>
                <w:sz w:val="22"/>
              </w:rPr>
            </w:pPr>
            <w:r>
              <w:rPr>
                <w:sz w:val="22"/>
              </w:rPr>
              <w:t>28.17±0.87</w:t>
            </w:r>
            <w:r>
              <w:rPr>
                <w:sz w:val="22"/>
                <w:vertAlign w:val="superscript"/>
              </w:rPr>
              <w:t>fg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8"/>
              <w:jc w:val="center"/>
              <w:rPr>
                <w:sz w:val="22"/>
              </w:rPr>
            </w:pPr>
            <w:r>
              <w:rPr>
                <w:sz w:val="22"/>
              </w:rPr>
              <w:t>520.17±4.33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14"/>
              <w:rPr>
                <w:sz w:val="22"/>
              </w:rPr>
            </w:pPr>
            <w:r>
              <w:rPr>
                <w:sz w:val="22"/>
              </w:rPr>
              <w:t>34.73±2.14</w:t>
            </w:r>
            <w:r>
              <w:rPr>
                <w:sz w:val="22"/>
                <w:vertAlign w:val="superscript"/>
              </w:rPr>
              <w:t>bc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8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ML-5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8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3.79±0.03</w:t>
            </w:r>
            <w:r>
              <w:rPr>
                <w:sz w:val="22"/>
                <w:vertAlign w:val="superscript"/>
              </w:rPr>
              <w:t>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8"/>
              <w:ind w:left="187" w:right="186"/>
              <w:jc w:val="center"/>
              <w:rPr>
                <w:sz w:val="22"/>
              </w:rPr>
            </w:pPr>
            <w:r>
              <w:rPr>
                <w:sz w:val="22"/>
              </w:rPr>
              <w:t>5.29±0.05</w:t>
            </w:r>
            <w:r>
              <w:rPr>
                <w:sz w:val="22"/>
                <w:vertAlign w:val="superscript"/>
              </w:rPr>
              <w:t>de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4.02±0.08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8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22.85±1.10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8"/>
              <w:ind w:left="148" w:right="185"/>
              <w:jc w:val="center"/>
              <w:rPr>
                <w:sz w:val="22"/>
              </w:rPr>
            </w:pPr>
            <w:r>
              <w:rPr>
                <w:sz w:val="22"/>
              </w:rPr>
              <w:t>17.10±0.67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8"/>
              <w:ind w:left="190" w:right="257"/>
              <w:jc w:val="center"/>
              <w:rPr>
                <w:sz w:val="22"/>
              </w:rPr>
            </w:pPr>
            <w:r>
              <w:rPr>
                <w:sz w:val="22"/>
              </w:rPr>
              <w:t>579.27±2.83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350"/>
              <w:rPr>
                <w:sz w:val="22"/>
              </w:rPr>
            </w:pPr>
            <w:r>
              <w:rPr>
                <w:sz w:val="22"/>
              </w:rPr>
              <w:t>46.31±1.56</w:t>
            </w:r>
            <w:r>
              <w:rPr>
                <w:sz w:val="22"/>
                <w:vertAlign w:val="superscript"/>
              </w:rPr>
              <w:t>e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ML-6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2"/>
              <w:jc w:val="center"/>
              <w:rPr>
                <w:sz w:val="22"/>
              </w:rPr>
            </w:pPr>
            <w:r>
              <w:rPr>
                <w:sz w:val="22"/>
              </w:rPr>
              <w:t>3.90±0.02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4.85±0.01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3.54±0.46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23.41±1.44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8" w:right="185"/>
              <w:jc w:val="center"/>
              <w:rPr>
                <w:sz w:val="22"/>
              </w:rPr>
            </w:pPr>
            <w:r>
              <w:rPr>
                <w:sz w:val="22"/>
              </w:rPr>
              <w:t>15.98±1.17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7"/>
              <w:jc w:val="center"/>
              <w:rPr>
                <w:sz w:val="22"/>
              </w:rPr>
            </w:pPr>
            <w:r>
              <w:rPr>
                <w:sz w:val="22"/>
              </w:rPr>
              <w:t>586.86±5.37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50"/>
              <w:rPr>
                <w:sz w:val="22"/>
              </w:rPr>
            </w:pPr>
            <w:r>
              <w:rPr>
                <w:sz w:val="22"/>
              </w:rPr>
              <w:t>48.28±0.58</w:t>
            </w:r>
            <w:r>
              <w:rPr>
                <w:sz w:val="22"/>
                <w:vertAlign w:val="superscript"/>
              </w:rPr>
              <w:t>e</w:t>
            </w:r>
          </w:p>
        </w:tc>
      </w:tr>
      <w:tr>
        <w:trPr>
          <w:trHeight w:val="491" w:hRule="atLeast"/>
        </w:trPr>
        <w:tc>
          <w:tcPr>
            <w:tcW w:w="1454" w:type="dxa"/>
          </w:tcPr>
          <w:p>
            <w:pPr>
              <w:pStyle w:val="TableParagraph"/>
              <w:spacing w:before="128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ML-7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8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4.89±0.05</w:t>
            </w:r>
            <w:r>
              <w:rPr>
                <w:sz w:val="22"/>
                <w:vertAlign w:val="superscript"/>
              </w:rPr>
              <w:t>h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8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3.89±0.03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3.33±0.05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8"/>
              <w:ind w:left="147" w:right="146"/>
              <w:jc w:val="center"/>
              <w:rPr>
                <w:sz w:val="22"/>
              </w:rPr>
            </w:pPr>
            <w:r>
              <w:rPr>
                <w:sz w:val="22"/>
              </w:rPr>
              <w:t>32.83±1.50</w:t>
            </w:r>
            <w:r>
              <w:rPr>
                <w:sz w:val="22"/>
                <w:vertAlign w:val="superscript"/>
              </w:rPr>
              <w:t>f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8"/>
              <w:ind w:left="147" w:right="185"/>
              <w:jc w:val="center"/>
              <w:rPr>
                <w:sz w:val="22"/>
              </w:rPr>
            </w:pPr>
            <w:r>
              <w:rPr>
                <w:sz w:val="22"/>
              </w:rPr>
              <w:t>18.32±0.63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8"/>
              <w:ind w:left="190" w:right="254"/>
              <w:jc w:val="center"/>
              <w:rPr>
                <w:sz w:val="22"/>
              </w:rPr>
            </w:pPr>
            <w:r>
              <w:rPr>
                <w:sz w:val="22"/>
              </w:rPr>
              <w:t>535.26±0.11</w:t>
            </w:r>
            <w:r>
              <w:rPr>
                <w:sz w:val="22"/>
                <w:vertAlign w:val="superscript"/>
              </w:rPr>
              <w:t>cdef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281"/>
              <w:rPr>
                <w:sz w:val="22"/>
              </w:rPr>
            </w:pPr>
            <w:r>
              <w:rPr>
                <w:sz w:val="22"/>
              </w:rPr>
              <w:t>36.74±0.98</w:t>
            </w:r>
            <w:r>
              <w:rPr>
                <w:sz w:val="22"/>
                <w:vertAlign w:val="superscript"/>
              </w:rPr>
              <w:t>bcd</w:t>
            </w:r>
          </w:p>
        </w:tc>
      </w:tr>
      <w:tr>
        <w:trPr>
          <w:trHeight w:val="492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5" w:right="135"/>
              <w:jc w:val="center"/>
              <w:rPr>
                <w:sz w:val="22"/>
              </w:rPr>
            </w:pPr>
            <w:r>
              <w:rPr>
                <w:sz w:val="22"/>
              </w:rPr>
              <w:t>Check-2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2"/>
              <w:jc w:val="center"/>
              <w:rPr>
                <w:sz w:val="22"/>
              </w:rPr>
            </w:pPr>
            <w:r>
              <w:rPr>
                <w:sz w:val="22"/>
              </w:rPr>
              <w:t>3.26±0.02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5.97±0.12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4.00±0.07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5"/>
              <w:jc w:val="center"/>
              <w:rPr>
                <w:sz w:val="22"/>
              </w:rPr>
            </w:pPr>
            <w:r>
              <w:rPr>
                <w:sz w:val="22"/>
              </w:rPr>
              <w:t>19.93±0.03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8" w:right="185"/>
              <w:jc w:val="center"/>
              <w:rPr>
                <w:sz w:val="22"/>
              </w:rPr>
            </w:pPr>
            <w:r>
              <w:rPr>
                <w:sz w:val="22"/>
              </w:rPr>
              <w:t>21.74±0.68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7"/>
              <w:jc w:val="center"/>
              <w:rPr>
                <w:sz w:val="22"/>
              </w:rPr>
            </w:pPr>
            <w:r>
              <w:rPr>
                <w:sz w:val="22"/>
              </w:rPr>
              <w:t>572.58±5.72</w:t>
            </w:r>
            <w:r>
              <w:rPr>
                <w:sz w:val="22"/>
                <w:vertAlign w:val="superscript"/>
              </w:rPr>
              <w:t>g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50"/>
              <w:rPr>
                <w:sz w:val="22"/>
              </w:rPr>
            </w:pPr>
            <w:r>
              <w:rPr>
                <w:sz w:val="22"/>
              </w:rPr>
              <w:t>45.10±1.10</w:t>
            </w:r>
            <w:r>
              <w:rPr>
                <w:sz w:val="22"/>
                <w:vertAlign w:val="superscript"/>
              </w:rPr>
              <w:t>e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ML-8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3.38±0.01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4.78±0.01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4.04±0.04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23.73±0.81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4" w:right="185"/>
              <w:jc w:val="center"/>
              <w:rPr>
                <w:sz w:val="22"/>
              </w:rPr>
            </w:pPr>
            <w:r>
              <w:rPr>
                <w:sz w:val="22"/>
              </w:rPr>
              <w:t>29.59±1.00</w:t>
            </w:r>
            <w:r>
              <w:rPr>
                <w:sz w:val="22"/>
                <w:vertAlign w:val="superscript"/>
              </w:rPr>
              <w:t>gh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8"/>
              <w:jc w:val="center"/>
              <w:rPr>
                <w:sz w:val="22"/>
              </w:rPr>
            </w:pPr>
            <w:r>
              <w:rPr>
                <w:sz w:val="22"/>
              </w:rPr>
              <w:t>523.60±1.15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14"/>
              <w:rPr>
                <w:sz w:val="22"/>
              </w:rPr>
            </w:pPr>
            <w:r>
              <w:rPr>
                <w:sz w:val="22"/>
              </w:rPr>
              <w:t>34.48±1.85</w:t>
            </w:r>
            <w:r>
              <w:rPr>
                <w:sz w:val="22"/>
                <w:vertAlign w:val="superscript"/>
              </w:rPr>
              <w:t>bc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8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8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4.97±0.02</w:t>
            </w:r>
            <w:r>
              <w:rPr>
                <w:sz w:val="22"/>
                <w:vertAlign w:val="superscript"/>
              </w:rPr>
              <w:t>h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8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3.34±0.36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3.72±0.25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8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24.99±1.30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8"/>
              <w:ind w:left="146" w:right="185"/>
              <w:jc w:val="center"/>
              <w:rPr>
                <w:sz w:val="22"/>
              </w:rPr>
            </w:pPr>
            <w:r>
              <w:rPr>
                <w:sz w:val="22"/>
              </w:rPr>
              <w:t>27.03±0.62</w:t>
            </w:r>
            <w:r>
              <w:rPr>
                <w:sz w:val="22"/>
                <w:vertAlign w:val="superscript"/>
              </w:rPr>
              <w:t>efg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8"/>
              <w:ind w:left="190" w:right="256"/>
              <w:jc w:val="center"/>
              <w:rPr>
                <w:sz w:val="22"/>
              </w:rPr>
            </w:pPr>
            <w:r>
              <w:rPr>
                <w:sz w:val="22"/>
              </w:rPr>
              <w:t>541.50±7.51</w:t>
            </w:r>
            <w:r>
              <w:rPr>
                <w:sz w:val="22"/>
                <w:vertAlign w:val="superscript"/>
              </w:rPr>
              <w:t>ef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281"/>
              <w:rPr>
                <w:sz w:val="22"/>
              </w:rPr>
            </w:pPr>
            <w:r>
              <w:rPr>
                <w:sz w:val="22"/>
              </w:rPr>
              <w:t>37.50±0.68</w:t>
            </w:r>
            <w:r>
              <w:rPr>
                <w:sz w:val="22"/>
                <w:vertAlign w:val="superscript"/>
              </w:rPr>
              <w:t>bcd</w:t>
            </w:r>
          </w:p>
        </w:tc>
      </w:tr>
      <w:tr>
        <w:trPr>
          <w:trHeight w:val="491" w:hRule="atLeast"/>
        </w:trPr>
        <w:tc>
          <w:tcPr>
            <w:tcW w:w="1454" w:type="dxa"/>
          </w:tcPr>
          <w:p>
            <w:pPr>
              <w:pStyle w:val="TableParagraph"/>
              <w:spacing w:before="129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ML-10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9"/>
              <w:ind w:left="139" w:right="183"/>
              <w:jc w:val="center"/>
              <w:rPr>
                <w:sz w:val="22"/>
              </w:rPr>
            </w:pPr>
            <w:r>
              <w:rPr>
                <w:sz w:val="22"/>
              </w:rPr>
              <w:t>4.21±0.03</w:t>
            </w:r>
            <w:r>
              <w:rPr>
                <w:sz w:val="22"/>
                <w:vertAlign w:val="superscript"/>
              </w:rPr>
              <w:t>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9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5.88±0.07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9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4.08±0.17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25.50±1.25</w:t>
            </w:r>
            <w:r>
              <w:rPr>
                <w:sz w:val="22"/>
                <w:vertAlign w:val="superscript"/>
              </w:rPr>
              <w:t>cde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9"/>
              <w:ind w:left="147" w:right="185"/>
              <w:jc w:val="center"/>
              <w:rPr>
                <w:sz w:val="22"/>
              </w:rPr>
            </w:pPr>
            <w:r>
              <w:rPr>
                <w:sz w:val="22"/>
              </w:rPr>
              <w:t>22.59±0.64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9"/>
              <w:ind w:left="190" w:right="254"/>
              <w:jc w:val="center"/>
              <w:rPr>
                <w:sz w:val="22"/>
              </w:rPr>
            </w:pPr>
            <w:r>
              <w:rPr>
                <w:sz w:val="22"/>
              </w:rPr>
              <w:t>539.81±4.08</w:t>
            </w:r>
            <w:r>
              <w:rPr>
                <w:sz w:val="22"/>
                <w:vertAlign w:val="superscript"/>
              </w:rPr>
              <w:t>def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9"/>
              <w:ind w:left="345"/>
              <w:rPr>
                <w:sz w:val="22"/>
              </w:rPr>
            </w:pPr>
            <w:r>
              <w:rPr>
                <w:sz w:val="22"/>
              </w:rPr>
              <w:t>40.05±0.55</w:t>
            </w:r>
            <w:r>
              <w:rPr>
                <w:sz w:val="22"/>
                <w:vertAlign w:val="superscript"/>
              </w:rPr>
              <w:t>d</w:t>
            </w:r>
          </w:p>
        </w:tc>
      </w:tr>
      <w:tr>
        <w:trPr>
          <w:trHeight w:val="490" w:hRule="atLeast"/>
        </w:trPr>
        <w:tc>
          <w:tcPr>
            <w:tcW w:w="1454" w:type="dxa"/>
          </w:tcPr>
          <w:p>
            <w:pPr>
              <w:pStyle w:val="TableParagraph"/>
              <w:spacing w:before="128"/>
              <w:ind w:left="98" w:right="135"/>
              <w:jc w:val="center"/>
              <w:rPr>
                <w:sz w:val="22"/>
              </w:rPr>
            </w:pPr>
            <w:r>
              <w:rPr>
                <w:sz w:val="22"/>
              </w:rPr>
              <w:t>ML-11</w:t>
            </w:r>
          </w:p>
        </w:tc>
        <w:tc>
          <w:tcPr>
            <w:tcW w:w="1861" w:type="dxa"/>
          </w:tcPr>
          <w:p>
            <w:pPr>
              <w:pStyle w:val="TableParagraph"/>
              <w:spacing w:before="128"/>
              <w:ind w:left="139" w:right="182"/>
              <w:jc w:val="center"/>
              <w:rPr>
                <w:sz w:val="22"/>
              </w:rPr>
            </w:pPr>
            <w:r>
              <w:rPr>
                <w:sz w:val="22"/>
              </w:rPr>
              <w:t>3.66±0.03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709" w:type="dxa"/>
          </w:tcPr>
          <w:p>
            <w:pPr>
              <w:pStyle w:val="TableParagraph"/>
              <w:spacing w:before="128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4.90±0.03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397" w:type="dxa"/>
          </w:tcPr>
          <w:p>
            <w:pPr>
              <w:pStyle w:val="TableParagraph"/>
              <w:spacing w:before="128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3.50±0.40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before="128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24.63±0.90</w:t>
            </w:r>
            <w:r>
              <w:rPr>
                <w:sz w:val="22"/>
                <w:vertAlign w:val="superscript"/>
              </w:rPr>
              <w:t>cd</w:t>
            </w:r>
          </w:p>
        </w:tc>
        <w:tc>
          <w:tcPr>
            <w:tcW w:w="1556" w:type="dxa"/>
          </w:tcPr>
          <w:p>
            <w:pPr>
              <w:pStyle w:val="TableParagraph"/>
              <w:spacing w:before="128"/>
              <w:ind w:left="148" w:right="185"/>
              <w:jc w:val="center"/>
              <w:rPr>
                <w:sz w:val="22"/>
              </w:rPr>
            </w:pPr>
            <w:r>
              <w:rPr>
                <w:sz w:val="22"/>
              </w:rPr>
              <w:t>25.77±1.06</w:t>
            </w:r>
            <w:r>
              <w:rPr>
                <w:sz w:val="22"/>
                <w:vertAlign w:val="superscript"/>
              </w:rPr>
              <w:t>ef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8"/>
              <w:ind w:left="190" w:right="256"/>
              <w:jc w:val="center"/>
              <w:rPr>
                <w:sz w:val="22"/>
              </w:rPr>
            </w:pPr>
            <w:r>
              <w:rPr>
                <w:sz w:val="22"/>
              </w:rPr>
              <w:t>544.46±6.42</w:t>
            </w:r>
            <w:r>
              <w:rPr>
                <w:sz w:val="22"/>
                <w:vertAlign w:val="superscript"/>
              </w:rPr>
              <w:t>f</w:t>
            </w:r>
          </w:p>
        </w:tc>
        <w:tc>
          <w:tcPr>
            <w:tcW w:w="1825" w:type="dxa"/>
          </w:tcPr>
          <w:p>
            <w:pPr>
              <w:pStyle w:val="TableParagraph"/>
              <w:spacing w:before="128"/>
              <w:ind w:left="314"/>
              <w:rPr>
                <w:sz w:val="22"/>
              </w:rPr>
            </w:pPr>
            <w:r>
              <w:rPr>
                <w:sz w:val="22"/>
              </w:rPr>
              <w:t>38.65±0.66</w:t>
            </w:r>
            <w:r>
              <w:rPr>
                <w:sz w:val="22"/>
                <w:vertAlign w:val="superscript"/>
              </w:rPr>
              <w:t>cd</w:t>
            </w:r>
          </w:p>
        </w:tc>
      </w:tr>
      <w:tr>
        <w:trPr>
          <w:trHeight w:val="382" w:hRule="atLeast"/>
        </w:trPr>
        <w:tc>
          <w:tcPr>
            <w:tcW w:w="1454" w:type="dxa"/>
          </w:tcPr>
          <w:p>
            <w:pPr>
              <w:pStyle w:val="TableParagraph"/>
              <w:spacing w:line="233" w:lineRule="exact" w:before="129"/>
              <w:ind w:left="95" w:right="135"/>
              <w:jc w:val="center"/>
              <w:rPr>
                <w:sz w:val="22"/>
              </w:rPr>
            </w:pPr>
            <w:r>
              <w:rPr>
                <w:sz w:val="22"/>
              </w:rPr>
              <w:t>Check-3</w:t>
            </w:r>
          </w:p>
        </w:tc>
        <w:tc>
          <w:tcPr>
            <w:tcW w:w="1861" w:type="dxa"/>
          </w:tcPr>
          <w:p>
            <w:pPr>
              <w:pStyle w:val="TableParagraph"/>
              <w:spacing w:line="233" w:lineRule="exact" w:before="129"/>
              <w:ind w:left="139" w:right="184"/>
              <w:jc w:val="center"/>
              <w:rPr>
                <w:sz w:val="22"/>
              </w:rPr>
            </w:pPr>
            <w:r>
              <w:rPr>
                <w:sz w:val="22"/>
              </w:rPr>
              <w:t>3.45±0.03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709" w:type="dxa"/>
          </w:tcPr>
          <w:p>
            <w:pPr>
              <w:pStyle w:val="TableParagraph"/>
              <w:spacing w:line="233" w:lineRule="exact" w:before="129"/>
              <w:ind w:left="187" w:right="183"/>
              <w:jc w:val="center"/>
              <w:rPr>
                <w:sz w:val="22"/>
              </w:rPr>
            </w:pPr>
            <w:r>
              <w:rPr>
                <w:sz w:val="22"/>
              </w:rPr>
              <w:t>5.85±0.04</w:t>
            </w:r>
            <w:r>
              <w:rPr>
                <w:sz w:val="22"/>
                <w:vertAlign w:val="superscript"/>
              </w:rPr>
              <w:t>e</w:t>
            </w:r>
          </w:p>
        </w:tc>
        <w:tc>
          <w:tcPr>
            <w:tcW w:w="1397" w:type="dxa"/>
          </w:tcPr>
          <w:p>
            <w:pPr>
              <w:pStyle w:val="TableParagraph"/>
              <w:spacing w:line="233" w:lineRule="exact" w:before="129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3.65±0.03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788" w:type="dxa"/>
          </w:tcPr>
          <w:p>
            <w:pPr>
              <w:pStyle w:val="TableParagraph"/>
              <w:spacing w:line="233" w:lineRule="exact" w:before="129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25.31±0.46</w:t>
            </w:r>
            <w:r>
              <w:rPr>
                <w:sz w:val="22"/>
                <w:vertAlign w:val="superscript"/>
              </w:rPr>
              <w:t>cde</w:t>
            </w:r>
          </w:p>
        </w:tc>
        <w:tc>
          <w:tcPr>
            <w:tcW w:w="1556" w:type="dxa"/>
          </w:tcPr>
          <w:p>
            <w:pPr>
              <w:pStyle w:val="TableParagraph"/>
              <w:spacing w:line="233" w:lineRule="exact" w:before="129"/>
              <w:ind w:left="146" w:right="185"/>
              <w:jc w:val="center"/>
              <w:rPr>
                <w:sz w:val="22"/>
              </w:rPr>
            </w:pPr>
            <w:r>
              <w:rPr>
                <w:sz w:val="22"/>
              </w:rPr>
              <w:t>24.85±0.26</w:t>
            </w:r>
            <w:r>
              <w:rPr>
                <w:sz w:val="22"/>
                <w:vertAlign w:val="superscript"/>
              </w:rPr>
              <w:t>de</w:t>
            </w:r>
          </w:p>
        </w:tc>
        <w:tc>
          <w:tcPr>
            <w:tcW w:w="1939" w:type="dxa"/>
          </w:tcPr>
          <w:p>
            <w:pPr>
              <w:pStyle w:val="TableParagraph"/>
              <w:spacing w:line="233" w:lineRule="exact" w:before="129"/>
              <w:ind w:left="190" w:right="254"/>
              <w:jc w:val="center"/>
              <w:rPr>
                <w:sz w:val="22"/>
              </w:rPr>
            </w:pPr>
            <w:r>
              <w:rPr>
                <w:sz w:val="22"/>
              </w:rPr>
              <w:t>532.46±2.88</w:t>
            </w:r>
            <w:r>
              <w:rPr>
                <w:sz w:val="22"/>
                <w:vertAlign w:val="superscript"/>
              </w:rPr>
              <w:t>cdef</w:t>
            </w:r>
          </w:p>
        </w:tc>
        <w:tc>
          <w:tcPr>
            <w:tcW w:w="1825" w:type="dxa"/>
          </w:tcPr>
          <w:p>
            <w:pPr>
              <w:pStyle w:val="TableParagraph"/>
              <w:spacing w:line="233" w:lineRule="exact" w:before="129"/>
              <w:ind w:left="281"/>
              <w:rPr>
                <w:sz w:val="22"/>
              </w:rPr>
            </w:pPr>
            <w:r>
              <w:rPr>
                <w:sz w:val="22"/>
              </w:rPr>
              <w:t>36.97±1.22</w:t>
            </w:r>
            <w:r>
              <w:rPr>
                <w:sz w:val="22"/>
                <w:vertAlign w:val="superscript"/>
              </w:rPr>
              <w:t>bcd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  <w:r>
        <w:rPr/>
        <w:pict>
          <v:shape style="position:absolute;margin-left:52.200001pt;margin-top:12.224183pt;width:677.3pt;height:1pt;mso-position-horizontal-relative:page;mso-position-vertical-relative:paragraph;z-index:-15713792;mso-wrap-distance-left:0;mso-wrap-distance-right:0" coordorigin="1044,244" coordsize="13546,20" path="m2480,244l2475,244,2460,244,1044,244,1044,264,2460,264,2475,264,2480,264,2480,244xm6099,244l6094,244,6080,244,4366,244,4361,244,4347,244,2480,244,2480,264,4347,264,4361,264,4366,264,6080,264,6094,264,6099,264,6099,244xm7513,244l7508,244,7494,244,6099,244,6099,264,7494,264,7508,264,7513,264,7513,244xm9244,244l9239,244,9225,244,7513,244,7513,264,9225,264,9239,264,9244,264,9244,244xm14589,244l12705,244,12700,244,12686,244,10818,244,10813,244,10799,244,9244,244,9244,264,10799,264,10813,264,10818,264,12686,264,12700,264,12705,264,14589,264,14589,244xe" filled="true" fillcolor="#4d4d4d" stroked="false">
            <v:path arrowok="t"/>
            <v:fill type="solid"/>
            <w10:wrap type="topAndBottom"/>
          </v:shape>
        </w:pict>
      </w:r>
    </w:p>
    <w:p>
      <w:pPr>
        <w:pStyle w:val="BodyText"/>
        <w:ind w:left="1045" w:right="12"/>
      </w:pP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 ±</w:t>
      </w:r>
      <w:r>
        <w:rPr>
          <w:spacing w:val="-1"/>
        </w:rPr>
        <w:t> </w:t>
      </w:r>
      <w:r>
        <w:rPr/>
        <w:t>standard error</w:t>
      </w:r>
      <w:r>
        <w:rPr>
          <w:spacing w:val="-3"/>
        </w:rPr>
        <w:t> </w:t>
      </w:r>
      <w:r>
        <w:rPr/>
        <w:t>of mean.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followed by</w:t>
      </w:r>
      <w:r>
        <w:rPr>
          <w:spacing w:val="-6"/>
        </w:rPr>
        <w:t> </w:t>
      </w:r>
      <w:r>
        <w:rPr/>
        <w:t>different superscript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column are</w:t>
      </w:r>
      <w:r>
        <w:rPr>
          <w:spacing w:val="-3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</w:t>
      </w:r>
      <w:r>
        <w:rPr>
          <w:spacing w:val="1"/>
        </w:rPr>
        <w:t> </w:t>
      </w:r>
      <w:r>
        <w:rPr/>
        <w:t>˂0.05.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56"/>
        <w:ind w:left="7132" w:right="63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64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8"/>
          <w:pgSz w:w="15840" w:h="12240" w:orient="landscape"/>
          <w:pgMar w:footer="0" w:header="0" w:top="1140" w:bottom="280" w:left="940" w:right="1140"/>
        </w:sectPr>
      </w:pPr>
    </w:p>
    <w:p>
      <w:pPr>
        <w:pStyle w:val="Heading1"/>
        <w:numPr>
          <w:ilvl w:val="2"/>
          <w:numId w:val="13"/>
        </w:numPr>
        <w:tabs>
          <w:tab w:pos="806" w:val="left" w:leader="none"/>
        </w:tabs>
        <w:spacing w:line="240" w:lineRule="auto" w:before="75" w:after="0"/>
        <w:ind w:left="805" w:right="0" w:hanging="541"/>
        <w:jc w:val="both"/>
      </w:pPr>
      <w:bookmarkStart w:name="_TOC_250055" w:id="65"/>
      <w:r>
        <w:rPr>
          <w:spacing w:val="-1"/>
        </w:rPr>
        <w:t>Anti-nutritional</w:t>
      </w:r>
      <w:r>
        <w:rPr/>
        <w:t> </w:t>
      </w:r>
      <w:r>
        <w:rPr>
          <w:spacing w:val="-1"/>
        </w:rPr>
        <w:t>factors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gamma</w:t>
      </w:r>
      <w:r>
        <w:rPr>
          <w:spacing w:val="1"/>
        </w:rPr>
        <w:t> </w:t>
      </w:r>
      <w:r>
        <w:rPr/>
        <w:t>irradiated M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subscript"/>
        </w:rPr>
        <w:t>l</w:t>
      </w:r>
      <w:r>
        <w:rPr>
          <w:vertAlign w:val="baseline"/>
        </w:rPr>
        <w:t>ines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bookmarkEnd w:id="65"/>
      <w:r>
        <w:rPr>
          <w:vertAlign w:val="baseline"/>
        </w:rPr>
        <w:t>sesame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54" w:id="66"/>
      <w:r>
        <w:rPr/>
        <w:t>Tannin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bookmarkEnd w:id="66"/>
      <w:r>
        <w:rPr/>
        <w:t>(%)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The highest tannin content was observed in ML-10 (0.303 ± 0.001 %) (Table 4.9). The least</w:t>
      </w:r>
      <w:r>
        <w:rPr>
          <w:spacing w:val="-57"/>
        </w:rPr>
        <w:t> </w:t>
      </w:r>
      <w:r>
        <w:rPr/>
        <w:t>tannin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ML-11</w:t>
      </w:r>
      <w:r>
        <w:rPr>
          <w:spacing w:val="1"/>
        </w:rPr>
        <w:t> </w:t>
      </w:r>
      <w:r>
        <w:rPr/>
        <w:t>(0.170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0.001</w:t>
      </w:r>
      <w:r>
        <w:rPr>
          <w:spacing w:val="1"/>
        </w:rPr>
        <w:t> </w:t>
      </w:r>
      <w:r>
        <w:rPr/>
        <w:t>%).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 in tannin content of ML-2 (0.281 ± 0.008 %), ML-9 (0.299 ± 0.002 %) and ML-</w:t>
      </w:r>
      <w:r>
        <w:rPr>
          <w:spacing w:val="1"/>
        </w:rPr>
        <w:t> </w:t>
      </w:r>
      <w:r>
        <w:rPr/>
        <w:t>10 (0.303 ± 0.001 %). However, no significant increase was observed in tannin contents of</w:t>
      </w:r>
      <w:r>
        <w:rPr>
          <w:spacing w:val="1"/>
        </w:rPr>
        <w:t> </w:t>
      </w:r>
      <w:r>
        <w:rPr/>
        <w:t>mutants</w:t>
      </w:r>
      <w:r>
        <w:rPr>
          <w:spacing w:val="-1"/>
        </w:rPr>
        <w:t> </w:t>
      </w:r>
      <w:r>
        <w:rPr/>
        <w:t>obtained from Check-2 (Table 4.9).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53" w:id="67"/>
      <w:r>
        <w:rPr/>
        <w:t>Flavonoid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alkaloid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bookmarkEnd w:id="67"/>
      <w:r>
        <w:rPr/>
        <w:t>(%)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Check-2 was observed to have the highest flavonoid content (5.445 ± 0.675 %). The least</w:t>
      </w:r>
      <w:r>
        <w:rPr>
          <w:spacing w:val="1"/>
        </w:rPr>
        <w:t> </w:t>
      </w:r>
      <w:r>
        <w:rPr/>
        <w:t>flavonoid content was observed in ML-8 (0.460 ± 0.020 %) (Table 4.9). Mutants with</w:t>
      </w:r>
      <w:r>
        <w:rPr>
          <w:spacing w:val="1"/>
        </w:rPr>
        <w:t> </w:t>
      </w:r>
      <w:r>
        <w:rPr/>
        <w:t>significant increment in flavonoid content comprise of ML-1 (2.645 ± 0.112 %), ML-2</w:t>
      </w:r>
      <w:r>
        <w:rPr>
          <w:spacing w:val="1"/>
        </w:rPr>
        <w:t> </w:t>
      </w:r>
      <w:r>
        <w:rPr/>
        <w:t>(2.015</w:t>
      </w:r>
      <w:r>
        <w:rPr>
          <w:spacing w:val="8"/>
        </w:rPr>
        <w:t> </w:t>
      </w:r>
      <w:r>
        <w:rPr/>
        <w:t>±</w:t>
      </w:r>
      <w:r>
        <w:rPr>
          <w:spacing w:val="8"/>
        </w:rPr>
        <w:t> </w:t>
      </w:r>
      <w:r>
        <w:rPr/>
        <w:t>0.005</w:t>
      </w:r>
      <w:r>
        <w:rPr>
          <w:spacing w:val="9"/>
        </w:rPr>
        <w:t> </w:t>
      </w:r>
      <w:r>
        <w:rPr/>
        <w:t>%),</w:t>
      </w:r>
      <w:r>
        <w:rPr>
          <w:spacing w:val="8"/>
        </w:rPr>
        <w:t> </w:t>
      </w:r>
      <w:r>
        <w:rPr/>
        <w:t>Ml-3</w:t>
      </w:r>
      <w:r>
        <w:rPr>
          <w:spacing w:val="10"/>
        </w:rPr>
        <w:t> </w:t>
      </w:r>
      <w:r>
        <w:rPr/>
        <w:t>(3.005</w:t>
      </w:r>
      <w:r>
        <w:rPr>
          <w:spacing w:val="9"/>
        </w:rPr>
        <w:t> </w:t>
      </w:r>
      <w:r>
        <w:rPr/>
        <w:t>±</w:t>
      </w:r>
      <w:r>
        <w:rPr>
          <w:spacing w:val="9"/>
        </w:rPr>
        <w:t> </w:t>
      </w:r>
      <w:r>
        <w:rPr/>
        <w:t>0.115</w:t>
      </w:r>
      <w:r>
        <w:rPr>
          <w:spacing w:val="9"/>
        </w:rPr>
        <w:t> </w:t>
      </w:r>
      <w:r>
        <w:rPr/>
        <w:t>%),</w:t>
      </w:r>
      <w:r>
        <w:rPr>
          <w:spacing w:val="7"/>
        </w:rPr>
        <w:t> </w:t>
      </w:r>
      <w:r>
        <w:rPr/>
        <w:t>ML-9</w:t>
      </w:r>
      <w:r>
        <w:rPr>
          <w:spacing w:val="8"/>
        </w:rPr>
        <w:t> </w:t>
      </w:r>
      <w:r>
        <w:rPr/>
        <w:t>(3.500</w:t>
      </w:r>
      <w:r>
        <w:rPr>
          <w:spacing w:val="9"/>
        </w:rPr>
        <w:t> </w:t>
      </w:r>
      <w:r>
        <w:rPr/>
        <w:t>±</w:t>
      </w:r>
      <w:r>
        <w:rPr>
          <w:spacing w:val="8"/>
        </w:rPr>
        <w:t> </w:t>
      </w:r>
      <w:r>
        <w:rPr/>
        <w:t>0.030</w:t>
      </w:r>
      <w:r>
        <w:rPr>
          <w:spacing w:val="9"/>
        </w:rPr>
        <w:t> </w:t>
      </w:r>
      <w:r>
        <w:rPr/>
        <w:t>%)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ML-11</w:t>
      </w:r>
      <w:r>
        <w:rPr>
          <w:spacing w:val="10"/>
        </w:rPr>
        <w:t> </w:t>
      </w:r>
      <w:r>
        <w:rPr/>
        <w:t>(4.620</w:t>
      </w:r>
      <w:r>
        <w:rPr>
          <w:spacing w:val="10"/>
        </w:rPr>
        <w:t> </w:t>
      </w:r>
      <w:r>
        <w:rPr/>
        <w:t>±</w:t>
      </w:r>
    </w:p>
    <w:p>
      <w:pPr>
        <w:pStyle w:val="BodyText"/>
        <w:spacing w:line="480" w:lineRule="auto" w:before="1"/>
        <w:ind w:left="265" w:right="114"/>
        <w:jc w:val="both"/>
      </w:pPr>
      <w:r>
        <w:rPr/>
        <w:t>0.100 %). The least alkaloid percentage was observed in ML-1 (0.265 ± 0.045 %) (Table</w:t>
      </w:r>
      <w:r>
        <w:rPr>
          <w:spacing w:val="1"/>
        </w:rPr>
        <w:t> </w:t>
      </w:r>
      <w:r>
        <w:rPr/>
        <w:t>4.9).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highest</w:t>
      </w:r>
      <w:r>
        <w:rPr>
          <w:spacing w:val="35"/>
        </w:rPr>
        <w:t> </w:t>
      </w:r>
      <w:r>
        <w:rPr/>
        <w:t>alkaloid</w:t>
      </w:r>
      <w:r>
        <w:rPr>
          <w:spacing w:val="35"/>
        </w:rPr>
        <w:t> </w:t>
      </w:r>
      <w:r>
        <w:rPr/>
        <w:t>content</w:t>
      </w:r>
      <w:r>
        <w:rPr>
          <w:spacing w:val="34"/>
        </w:rPr>
        <w:t> </w:t>
      </w:r>
      <w:r>
        <w:rPr/>
        <w:t>was</w:t>
      </w:r>
      <w:r>
        <w:rPr>
          <w:spacing w:val="35"/>
        </w:rPr>
        <w:t> </w:t>
      </w:r>
      <w:r>
        <w:rPr/>
        <w:t>observed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check-2</w:t>
      </w:r>
      <w:r>
        <w:rPr>
          <w:spacing w:val="37"/>
        </w:rPr>
        <w:t> </w:t>
      </w:r>
      <w:r>
        <w:rPr/>
        <w:t>(1.500</w:t>
      </w:r>
      <w:r>
        <w:rPr>
          <w:spacing w:val="36"/>
        </w:rPr>
        <w:t> </w:t>
      </w:r>
      <w:r>
        <w:rPr/>
        <w:t>±</w:t>
      </w:r>
      <w:r>
        <w:rPr>
          <w:spacing w:val="35"/>
        </w:rPr>
        <w:t> </w:t>
      </w:r>
      <w:r>
        <w:rPr/>
        <w:t>0.030</w:t>
      </w:r>
      <w:r>
        <w:rPr>
          <w:spacing w:val="35"/>
        </w:rPr>
        <w:t> </w:t>
      </w:r>
      <w:r>
        <w:rPr/>
        <w:t>%).</w:t>
      </w:r>
      <w:r>
        <w:rPr>
          <w:spacing w:val="34"/>
        </w:rPr>
        <w:t> </w:t>
      </w:r>
      <w:r>
        <w:rPr/>
        <w:t>Mutants</w:t>
      </w:r>
      <w:r>
        <w:rPr>
          <w:spacing w:val="-57"/>
        </w:rPr>
        <w:t> </w:t>
      </w:r>
      <w:r>
        <w:rPr/>
        <w:t>with significant increase in alkaloid content comprise of ML-2 (1.480 ± 0.040 %), ML-3</w:t>
      </w:r>
      <w:r>
        <w:rPr>
          <w:spacing w:val="1"/>
        </w:rPr>
        <w:t> </w:t>
      </w:r>
      <w:r>
        <w:rPr/>
        <w:t>(0.620</w:t>
      </w:r>
      <w:r>
        <w:rPr>
          <w:spacing w:val="-2"/>
        </w:rPr>
        <w:t> </w:t>
      </w:r>
      <w:r>
        <w:rPr/>
        <w:t>± 0.120 %) and ML-8</w:t>
      </w:r>
      <w:r>
        <w:rPr>
          <w:spacing w:val="2"/>
        </w:rPr>
        <w:t> </w:t>
      </w:r>
      <w:r>
        <w:rPr/>
        <w:t>(1.096</w:t>
      </w:r>
      <w:r>
        <w:rPr>
          <w:spacing w:val="-1"/>
        </w:rPr>
        <w:t> </w:t>
      </w:r>
      <w:r>
        <w:rPr/>
        <w:t>± 0.024%)</w:t>
      </w:r>
      <w:r>
        <w:rPr>
          <w:spacing w:val="1"/>
        </w:rPr>
        <w:t> </w:t>
      </w:r>
      <w:r>
        <w:rPr/>
        <w:t>(Table 4.9).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52" w:id="68"/>
      <w:bookmarkEnd w:id="68"/>
      <w:r>
        <w:rPr/>
        <w:t>Oxalate (mg)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6"/>
        <w:jc w:val="both"/>
      </w:pPr>
      <w:r>
        <w:rPr/>
        <w:t>The highest oxalate content was observed in ML-11 (12.014 ± 0.089 mg) (Table 4.9).</w:t>
      </w:r>
      <w:r>
        <w:rPr>
          <w:spacing w:val="1"/>
        </w:rPr>
        <w:t> </w:t>
      </w:r>
      <w:r>
        <w:rPr/>
        <w:t>Mutants ML-1 (2.545 ± 0.005 mg) and ML-3 (2.570 ± 0.070 mg) showed significantly least</w:t>
      </w:r>
      <w:r>
        <w:rPr>
          <w:spacing w:val="-57"/>
        </w:rPr>
        <w:t> </w:t>
      </w:r>
      <w:r>
        <w:rPr/>
        <w:t>oxalate content. Mutants with significant reduction in oxalate content comprise of ML-1</w:t>
      </w:r>
      <w:r>
        <w:rPr>
          <w:spacing w:val="1"/>
        </w:rPr>
        <w:t> </w:t>
      </w:r>
      <w:r>
        <w:rPr/>
        <w:t>(2.545</w:t>
      </w:r>
      <w:r>
        <w:rPr>
          <w:spacing w:val="13"/>
        </w:rPr>
        <w:t> </w:t>
      </w:r>
      <w:r>
        <w:rPr/>
        <w:t>±</w:t>
      </w:r>
      <w:r>
        <w:rPr>
          <w:spacing w:val="13"/>
        </w:rPr>
        <w:t> </w:t>
      </w:r>
      <w:r>
        <w:rPr/>
        <w:t>0.005</w:t>
      </w:r>
      <w:r>
        <w:rPr>
          <w:spacing w:val="14"/>
        </w:rPr>
        <w:t> </w:t>
      </w:r>
      <w:r>
        <w:rPr/>
        <w:t>mg),</w:t>
      </w:r>
      <w:r>
        <w:rPr>
          <w:spacing w:val="12"/>
        </w:rPr>
        <w:t> </w:t>
      </w:r>
      <w:r>
        <w:rPr/>
        <w:t>ML-2</w:t>
      </w:r>
      <w:r>
        <w:rPr>
          <w:spacing w:val="13"/>
        </w:rPr>
        <w:t> </w:t>
      </w:r>
      <w:r>
        <w:rPr/>
        <w:t>(4.837</w:t>
      </w:r>
      <w:r>
        <w:rPr>
          <w:spacing w:val="14"/>
        </w:rPr>
        <w:t> </w:t>
      </w:r>
      <w:r>
        <w:rPr/>
        <w:t>±</w:t>
      </w:r>
      <w:r>
        <w:rPr>
          <w:spacing w:val="13"/>
        </w:rPr>
        <w:t> </w:t>
      </w:r>
      <w:r>
        <w:rPr/>
        <w:t>0.004</w:t>
      </w:r>
      <w:r>
        <w:rPr>
          <w:spacing w:val="14"/>
        </w:rPr>
        <w:t> </w:t>
      </w:r>
      <w:r>
        <w:rPr/>
        <w:t>mg),</w:t>
      </w:r>
      <w:r>
        <w:rPr>
          <w:spacing w:val="15"/>
        </w:rPr>
        <w:t> </w:t>
      </w:r>
      <w:r>
        <w:rPr/>
        <w:t>ML-3</w:t>
      </w:r>
      <w:r>
        <w:rPr>
          <w:spacing w:val="15"/>
        </w:rPr>
        <w:t> </w:t>
      </w:r>
      <w:r>
        <w:rPr/>
        <w:t>(2.570</w:t>
      </w:r>
      <w:r>
        <w:rPr>
          <w:spacing w:val="14"/>
        </w:rPr>
        <w:t> </w:t>
      </w:r>
      <w:r>
        <w:rPr/>
        <w:t>±</w:t>
      </w:r>
      <w:r>
        <w:rPr>
          <w:spacing w:val="13"/>
        </w:rPr>
        <w:t> </w:t>
      </w:r>
      <w:r>
        <w:rPr/>
        <w:t>0.070</w:t>
      </w:r>
      <w:r>
        <w:rPr>
          <w:spacing w:val="13"/>
        </w:rPr>
        <w:t> </w:t>
      </w:r>
      <w:r>
        <w:rPr/>
        <w:t>mg),</w:t>
      </w:r>
      <w:r>
        <w:rPr>
          <w:spacing w:val="14"/>
        </w:rPr>
        <w:t> </w:t>
      </w:r>
      <w:r>
        <w:rPr/>
        <w:t>ML-9</w:t>
      </w:r>
      <w:r>
        <w:rPr>
          <w:spacing w:val="13"/>
        </w:rPr>
        <w:t> </w:t>
      </w:r>
      <w:r>
        <w:rPr/>
        <w:t>(3.522</w:t>
      </w:r>
      <w:r>
        <w:rPr>
          <w:spacing w:val="14"/>
        </w:rPr>
        <w:t> </w:t>
      </w:r>
      <w:r>
        <w:rPr/>
        <w:t>±</w:t>
      </w:r>
    </w:p>
    <w:p>
      <w:pPr>
        <w:pStyle w:val="BodyText"/>
        <w:spacing w:line="274" w:lineRule="exact"/>
        <w:ind w:left="265"/>
        <w:jc w:val="both"/>
      </w:pPr>
      <w:r>
        <w:rPr/>
        <w:t>0.002</w:t>
      </w:r>
      <w:r>
        <w:rPr>
          <w:spacing w:val="-2"/>
        </w:rPr>
        <w:t> </w:t>
      </w:r>
      <w:r>
        <w:rPr/>
        <w:t>mg) and</w:t>
      </w:r>
      <w:r>
        <w:rPr>
          <w:spacing w:val="-1"/>
        </w:rPr>
        <w:t> </w:t>
      </w:r>
      <w:r>
        <w:rPr/>
        <w:t>ML-10 (4.522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0.020</w:t>
      </w:r>
      <w:r>
        <w:rPr>
          <w:spacing w:val="-1"/>
        </w:rPr>
        <w:t> </w:t>
      </w:r>
      <w:r>
        <w:rPr/>
        <w:t>mg).</w:t>
      </w:r>
    </w:p>
    <w:p>
      <w:pPr>
        <w:spacing w:after="0" w:line="274" w:lineRule="exact"/>
        <w:jc w:val="both"/>
        <w:sectPr>
          <w:footerReference w:type="default" r:id="rId29"/>
          <w:pgSz w:w="12240" w:h="15840"/>
          <w:pgMar w:footer="1003" w:header="0" w:top="1340" w:bottom="1200" w:left="1720" w:right="1300"/>
          <w:pgNumType w:start="65"/>
        </w:sectPr>
      </w:pPr>
    </w:p>
    <w:p>
      <w:pPr>
        <w:pStyle w:val="Heading2"/>
        <w:numPr>
          <w:ilvl w:val="3"/>
          <w:numId w:val="13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51" w:id="69"/>
      <w:r>
        <w:rPr/>
        <w:t>Phytate</w:t>
      </w:r>
      <w:r>
        <w:rPr>
          <w:spacing w:val="-3"/>
        </w:rPr>
        <w:t> </w:t>
      </w:r>
      <w:bookmarkEnd w:id="69"/>
      <w:r>
        <w:rPr/>
        <w:t>(%)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7"/>
        <w:jc w:val="both"/>
      </w:pPr>
      <w:r>
        <w:rPr/>
        <w:t>Check-2 had the significant least phytate content (0.532 ± 0.002 %). The highest phytate</w:t>
      </w:r>
      <w:r>
        <w:rPr>
          <w:spacing w:val="1"/>
        </w:rPr>
        <w:t> </w:t>
      </w:r>
      <w:r>
        <w:rPr/>
        <w:t>content was observed in ML-2 (1.655 ± 0.003 %) (Table 4.9). All mutants derive from</w:t>
      </w:r>
      <w:r>
        <w:rPr>
          <w:spacing w:val="1"/>
        </w:rPr>
        <w:t> </w:t>
      </w:r>
      <w:r>
        <w:rPr/>
        <w:t>Check-3</w:t>
      </w:r>
      <w:r>
        <w:rPr>
          <w:spacing w:val="-1"/>
        </w:rPr>
        <w:t> </w:t>
      </w:r>
      <w:r>
        <w:rPr/>
        <w:t>revealed significant</w:t>
      </w:r>
      <w:r>
        <w:rPr>
          <w:spacing w:val="2"/>
        </w:rPr>
        <w:t> </w:t>
      </w:r>
      <w:r>
        <w:rPr/>
        <w:t>reduction in phytate content.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i/>
          <w:sz w:val="24"/>
        </w:rPr>
      </w:pPr>
      <w:r>
        <w:rPr>
          <w:b/>
          <w:i/>
          <w:sz w:val="24"/>
        </w:rPr>
        <w:t>Hydro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cyanide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</w:t>
      </w:r>
      <w:r>
        <w:rPr>
          <w:i/>
          <w:sz w:val="24"/>
        </w:rPr>
        <w:t>mg/kg</w:t>
      </w:r>
      <w:r>
        <w:rPr>
          <w:b/>
          <w:i/>
          <w:sz w:val="24"/>
        </w:rPr>
        <w:t>)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The highest hydro cyanide content was observed in ML-10 (50.236 ± 0.135 mg/kg). The</w:t>
      </w:r>
      <w:r>
        <w:rPr>
          <w:spacing w:val="1"/>
        </w:rPr>
        <w:t> </w:t>
      </w:r>
      <w:r>
        <w:rPr/>
        <w:t>least hydro cyanide content was observed in ML-11 (24.137 ± 4.011 mg/kg). Mutants with</w:t>
      </w:r>
      <w:r>
        <w:rPr>
          <w:spacing w:val="1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enhancement  in</w:t>
      </w:r>
      <w:r>
        <w:rPr>
          <w:spacing w:val="58"/>
        </w:rPr>
        <w:t> </w:t>
      </w:r>
      <w:r>
        <w:rPr/>
        <w:t>hydro</w:t>
      </w:r>
      <w:r>
        <w:rPr>
          <w:spacing w:val="58"/>
        </w:rPr>
        <w:t> </w:t>
      </w:r>
      <w:r>
        <w:rPr/>
        <w:t>cyanide</w:t>
      </w:r>
      <w:r>
        <w:rPr>
          <w:spacing w:val="56"/>
        </w:rPr>
        <w:t> </w:t>
      </w:r>
      <w:r>
        <w:rPr/>
        <w:t>content</w:t>
      </w:r>
      <w:r>
        <w:rPr>
          <w:spacing w:val="58"/>
        </w:rPr>
        <w:t> </w:t>
      </w:r>
      <w:r>
        <w:rPr/>
        <w:t>comprise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ML-2</w:t>
      </w:r>
      <w:r>
        <w:rPr>
          <w:spacing w:val="2"/>
        </w:rPr>
        <w:t> </w:t>
      </w:r>
      <w:r>
        <w:rPr/>
        <w:t>(47.980</w:t>
      </w:r>
      <w:r>
        <w:rPr>
          <w:spacing w:val="59"/>
        </w:rPr>
        <w:t> </w:t>
      </w:r>
      <w:r>
        <w:rPr/>
        <w:t>±</w:t>
      </w:r>
      <w:r>
        <w:rPr>
          <w:spacing w:val="58"/>
        </w:rPr>
        <w:t> </w:t>
      </w:r>
      <w:r>
        <w:rPr/>
        <w:t>0.168</w:t>
      </w:r>
      <w:r>
        <w:rPr>
          <w:spacing w:val="-58"/>
        </w:rPr>
        <w:t> </w:t>
      </w:r>
      <w:r>
        <w:rPr/>
        <w:t>mg/kg),</w:t>
      </w:r>
      <w:r>
        <w:rPr>
          <w:spacing w:val="4"/>
        </w:rPr>
        <w:t> </w:t>
      </w:r>
      <w:r>
        <w:rPr/>
        <w:t>ML-4</w:t>
      </w:r>
      <w:r>
        <w:rPr>
          <w:spacing w:val="5"/>
        </w:rPr>
        <w:t> </w:t>
      </w:r>
      <w:r>
        <w:rPr/>
        <w:t>(46.300</w:t>
      </w:r>
      <w:r>
        <w:rPr>
          <w:spacing w:val="7"/>
        </w:rPr>
        <w:t> </w:t>
      </w:r>
      <w:r>
        <w:rPr/>
        <w:t>±</w:t>
      </w:r>
      <w:r>
        <w:rPr>
          <w:spacing w:val="7"/>
        </w:rPr>
        <w:t> </w:t>
      </w:r>
      <w:r>
        <w:rPr/>
        <w:t>0.630</w:t>
      </w:r>
      <w:r>
        <w:rPr>
          <w:spacing w:val="6"/>
        </w:rPr>
        <w:t> </w:t>
      </w:r>
      <w:r>
        <w:rPr/>
        <w:t>mg/kg),</w:t>
      </w:r>
      <w:r>
        <w:rPr>
          <w:spacing w:val="5"/>
        </w:rPr>
        <w:t> </w:t>
      </w:r>
      <w:r>
        <w:rPr/>
        <w:t>ML-5</w:t>
      </w:r>
      <w:r>
        <w:rPr>
          <w:spacing w:val="5"/>
        </w:rPr>
        <w:t> </w:t>
      </w:r>
      <w:r>
        <w:rPr/>
        <w:t>(46.298</w:t>
      </w:r>
      <w:r>
        <w:rPr>
          <w:spacing w:val="5"/>
        </w:rPr>
        <w:t> </w:t>
      </w:r>
      <w:r>
        <w:rPr/>
        <w:t>±</w:t>
      </w:r>
      <w:r>
        <w:rPr>
          <w:spacing w:val="6"/>
        </w:rPr>
        <w:t> </w:t>
      </w:r>
      <w:r>
        <w:rPr/>
        <w:t>0.370</w:t>
      </w:r>
      <w:r>
        <w:rPr>
          <w:spacing w:val="7"/>
        </w:rPr>
        <w:t> </w:t>
      </w:r>
      <w:r>
        <w:rPr/>
        <w:t>mg/kg),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ML-10</w:t>
      </w:r>
      <w:r>
        <w:rPr>
          <w:spacing w:val="5"/>
        </w:rPr>
        <w:t> </w:t>
      </w:r>
      <w:r>
        <w:rPr/>
        <w:t>(50.236</w:t>
      </w:r>
    </w:p>
    <w:p>
      <w:pPr>
        <w:pStyle w:val="BodyText"/>
        <w:spacing w:before="1"/>
        <w:ind w:left="265"/>
        <w:jc w:val="both"/>
      </w:pPr>
      <w:r>
        <w:rPr/>
        <w:t>±</w:t>
      </w:r>
      <w:r>
        <w:rPr>
          <w:spacing w:val="-1"/>
        </w:rPr>
        <w:t> </w:t>
      </w:r>
      <w:r>
        <w:rPr/>
        <w:t>0.135 mg/kg)</w:t>
      </w:r>
      <w:r>
        <w:rPr>
          <w:spacing w:val="-1"/>
        </w:rPr>
        <w:t> </w:t>
      </w:r>
      <w:r>
        <w:rPr/>
        <w:t>(Table 4.9).</w:t>
      </w:r>
    </w:p>
    <w:p>
      <w:pPr>
        <w:spacing w:after="0"/>
        <w:jc w:val="both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225"/>
        <w:jc w:val="left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4.9: Anti-nutritional</w:t>
      </w:r>
      <w:r>
        <w:rPr>
          <w:spacing w:val="2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Mutants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2"/>
          <w:vertAlign w:val="baseline"/>
        </w:rPr>
        <w:t> </w:t>
      </w:r>
      <w:r>
        <w:rPr>
          <w:vertAlign w:val="baseline"/>
        </w:rPr>
        <w:t>Seed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812"/>
        <w:gridCol w:w="1874"/>
        <w:gridCol w:w="1761"/>
        <w:gridCol w:w="1828"/>
        <w:gridCol w:w="1794"/>
        <w:gridCol w:w="2095"/>
      </w:tblGrid>
      <w:tr>
        <w:trPr>
          <w:trHeight w:val="535" w:hRule="atLeast"/>
        </w:trPr>
        <w:tc>
          <w:tcPr>
            <w:tcW w:w="17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62" w:right="270"/>
              <w:jc w:val="center"/>
              <w:rPr>
                <w:sz w:val="24"/>
              </w:rPr>
            </w:pPr>
            <w:r>
              <w:rPr>
                <w:sz w:val="24"/>
              </w:rPr>
              <w:t>Mutant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lines</w:t>
            </w:r>
          </w:p>
        </w:tc>
        <w:tc>
          <w:tcPr>
            <w:tcW w:w="18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71" w:right="230"/>
              <w:jc w:val="center"/>
              <w:rPr>
                <w:sz w:val="24"/>
              </w:rPr>
            </w:pPr>
            <w:r>
              <w:rPr>
                <w:sz w:val="24"/>
              </w:rPr>
              <w:t>Tannin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34" w:right="207"/>
              <w:jc w:val="center"/>
              <w:rPr>
                <w:sz w:val="24"/>
              </w:rPr>
            </w:pPr>
            <w:r>
              <w:rPr>
                <w:sz w:val="24"/>
              </w:rPr>
              <w:t>Flavonoid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Alkaloid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Oxalate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(mg)</w:t>
            </w:r>
          </w:p>
        </w:tc>
        <w:tc>
          <w:tcPr>
            <w:tcW w:w="17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Phytate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304" w:right="333"/>
              <w:jc w:val="center"/>
              <w:rPr>
                <w:sz w:val="24"/>
              </w:rPr>
            </w:pPr>
            <w:r>
              <w:rPr>
                <w:sz w:val="24"/>
              </w:rPr>
              <w:t>Hydro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cyanide</w:t>
            </w:r>
          </w:p>
          <w:p>
            <w:pPr>
              <w:pStyle w:val="TableParagraph"/>
              <w:spacing w:line="264" w:lineRule="exact"/>
              <w:ind w:left="304" w:right="331"/>
              <w:jc w:val="center"/>
              <w:rPr>
                <w:sz w:val="24"/>
              </w:rPr>
            </w:pPr>
            <w:r>
              <w:rPr>
                <w:sz w:val="24"/>
              </w:rPr>
              <w:t>(mg/kg)</w:t>
            </w:r>
          </w:p>
        </w:tc>
      </w:tr>
      <w:tr>
        <w:trPr>
          <w:trHeight w:val="343" w:hRule="atLeast"/>
        </w:trPr>
        <w:tc>
          <w:tcPr>
            <w:tcW w:w="17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ML-1</w:t>
            </w:r>
          </w:p>
        </w:tc>
        <w:tc>
          <w:tcPr>
            <w:tcW w:w="1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271" w:right="227"/>
              <w:jc w:val="center"/>
              <w:rPr>
                <w:sz w:val="20"/>
              </w:rPr>
            </w:pPr>
            <w:r>
              <w:rPr>
                <w:sz w:val="20"/>
              </w:rPr>
              <w:t>0.242±0.003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18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2.645±0</w:t>
            </w:r>
            <w:r>
              <w:rPr>
                <w:rFonts w:ascii="Arial MT" w:hAnsi="Arial MT"/>
                <w:sz w:val="20"/>
              </w:rPr>
              <w:t>.112</w:t>
            </w:r>
            <w:r>
              <w:rPr>
                <w:rFonts w:ascii="Arial MT" w:hAnsi="Arial MT"/>
                <w:sz w:val="20"/>
                <w:vertAlign w:val="superscript"/>
              </w:rPr>
              <w:t>cd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3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0.265±0</w:t>
            </w:r>
            <w:r>
              <w:rPr>
                <w:rFonts w:ascii="Arial MT" w:hAnsi="Arial MT"/>
                <w:sz w:val="20"/>
              </w:rPr>
              <w:t>.045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18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2.545±0</w:t>
            </w:r>
            <w:r>
              <w:rPr>
                <w:rFonts w:ascii="Arial MT" w:hAnsi="Arial MT"/>
                <w:sz w:val="20"/>
              </w:rPr>
              <w:t>.005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17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287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1.278±0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gh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416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43.219±0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cd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30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ML-2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0"/>
              <w:ind w:left="271" w:right="227"/>
              <w:jc w:val="center"/>
              <w:rPr>
                <w:sz w:val="20"/>
              </w:rPr>
            </w:pPr>
            <w:r>
              <w:rPr>
                <w:sz w:val="20"/>
              </w:rPr>
              <w:t>0.281±0.008</w:t>
            </w:r>
            <w:r>
              <w:rPr>
                <w:sz w:val="20"/>
                <w:vertAlign w:val="superscript"/>
              </w:rPr>
              <w:t>e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1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2.015±0</w:t>
            </w:r>
            <w:r>
              <w:rPr>
                <w:rFonts w:ascii="Arial MT" w:hAnsi="Arial MT"/>
                <w:sz w:val="20"/>
              </w:rPr>
              <w:t>.005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1"/>
              <w:ind w:left="31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1.480±0</w:t>
            </w:r>
            <w:r>
              <w:rPr>
                <w:rFonts w:ascii="Arial MT" w:hAnsi="Arial MT"/>
                <w:sz w:val="20"/>
              </w:rPr>
              <w:t>.040</w:t>
            </w:r>
            <w:r>
              <w:rPr>
                <w:rFonts w:ascii="Arial MT" w:hAnsi="Arial MT"/>
                <w:sz w:val="20"/>
                <w:vertAlign w:val="superscript"/>
              </w:rPr>
              <w:t>f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4.837±0</w:t>
            </w:r>
            <w:r>
              <w:rPr>
                <w:rFonts w:ascii="Arial MT" w:hAnsi="Arial MT"/>
                <w:sz w:val="20"/>
              </w:rPr>
              <w:t>.004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1"/>
              <w:ind w:left="34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1.655±0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j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1"/>
              <w:ind w:right="394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47.980±0</w:t>
            </w:r>
            <w:r>
              <w:rPr>
                <w:rFonts w:ascii="Arial MT" w:hAnsi="Arial MT"/>
                <w:sz w:val="20"/>
              </w:rPr>
              <w:t>.168</w:t>
            </w:r>
            <w:r>
              <w:rPr>
                <w:rFonts w:ascii="Arial MT" w:hAnsi="Arial MT"/>
                <w:sz w:val="20"/>
                <w:vertAlign w:val="superscript"/>
              </w:rPr>
              <w:t>efg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143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ML-3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5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0.264±0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5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3.005±0</w:t>
            </w:r>
            <w:r>
              <w:rPr>
                <w:rFonts w:ascii="Arial MT" w:hAnsi="Arial MT"/>
                <w:sz w:val="20"/>
              </w:rPr>
              <w:t>.115</w:t>
            </w:r>
            <w:r>
              <w:rPr>
                <w:rFonts w:ascii="Arial MT" w:hAnsi="Arial MT"/>
                <w:sz w:val="20"/>
                <w:vertAlign w:val="superscript"/>
              </w:rPr>
              <w:t>de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5"/>
              <w:ind w:left="30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0.620±0</w:t>
            </w:r>
            <w:r>
              <w:rPr>
                <w:rFonts w:ascii="Arial MT" w:hAnsi="Arial MT"/>
                <w:sz w:val="20"/>
              </w:rPr>
              <w:t>.120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5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2.570±0</w:t>
            </w:r>
            <w:r>
              <w:rPr>
                <w:rFonts w:ascii="Arial MT" w:hAnsi="Arial MT"/>
                <w:sz w:val="20"/>
              </w:rPr>
              <w:t>.070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5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1.048±0</w:t>
            </w:r>
            <w:r>
              <w:rPr>
                <w:rFonts w:ascii="Arial MT" w:hAnsi="Arial MT"/>
                <w:sz w:val="20"/>
              </w:rPr>
              <w:t>.011</w:t>
            </w:r>
            <w:r>
              <w:rPr>
                <w:rFonts w:ascii="Arial MT" w:hAnsi="Arial MT"/>
                <w:sz w:val="20"/>
                <w:vertAlign w:val="superscript"/>
              </w:rPr>
              <w:t>e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5"/>
              <w:ind w:right="416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43.708±0</w:t>
            </w:r>
            <w:r>
              <w:rPr>
                <w:rFonts w:ascii="Arial MT" w:hAnsi="Arial MT"/>
                <w:sz w:val="20"/>
              </w:rPr>
              <w:t>.004</w:t>
            </w:r>
            <w:r>
              <w:rPr>
                <w:rFonts w:ascii="Arial MT" w:hAnsi="Arial MT"/>
                <w:sz w:val="20"/>
                <w:vertAlign w:val="superscript"/>
              </w:rPr>
              <w:t>cd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128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Check-1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0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0.267±0</w:t>
            </w:r>
            <w:r>
              <w:rPr>
                <w:rFonts w:ascii="Arial MT" w:hAnsi="Arial MT"/>
                <w:sz w:val="20"/>
              </w:rPr>
              <w:t>.001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0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1.520±0</w:t>
            </w:r>
            <w:r>
              <w:rPr>
                <w:rFonts w:ascii="Arial MT" w:hAnsi="Arial MT"/>
                <w:sz w:val="20"/>
              </w:rPr>
              <w:t>.010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0"/>
              <w:ind w:left="2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0.540±0</w:t>
            </w:r>
            <w:r>
              <w:rPr>
                <w:rFonts w:ascii="Arial MT" w:hAnsi="Arial MT"/>
                <w:sz w:val="20"/>
              </w:rPr>
              <w:t>.010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0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5.790±0</w:t>
            </w:r>
            <w:r>
              <w:rPr>
                <w:rFonts w:ascii="Arial MT" w:hAnsi="Arial MT"/>
                <w:sz w:val="20"/>
              </w:rPr>
              <w:t>.070</w:t>
            </w:r>
            <w:r>
              <w:rPr>
                <w:rFonts w:ascii="Arial MT" w:hAnsi="Arial MT"/>
                <w:sz w:val="20"/>
                <w:vertAlign w:val="superscript"/>
              </w:rPr>
              <w:t>e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0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0.981±0</w:t>
            </w:r>
            <w:r>
              <w:rPr>
                <w:rFonts w:ascii="Arial MT" w:hAnsi="Arial MT"/>
                <w:sz w:val="20"/>
              </w:rPr>
              <w:t>.011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0"/>
              <w:ind w:right="416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44.177±0</w:t>
            </w:r>
            <w:r>
              <w:rPr>
                <w:rFonts w:ascii="Arial MT" w:hAnsi="Arial MT"/>
                <w:sz w:val="20"/>
              </w:rPr>
              <w:t>.263</w:t>
            </w:r>
            <w:r>
              <w:rPr>
                <w:rFonts w:ascii="Arial MT" w:hAnsi="Arial MT"/>
                <w:sz w:val="20"/>
                <w:vertAlign w:val="superscript"/>
              </w:rPr>
              <w:t>cd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43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ML-4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4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0.201±0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4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3.495±0</w:t>
            </w:r>
            <w:r>
              <w:rPr>
                <w:rFonts w:ascii="Arial MT" w:hAnsi="Arial MT"/>
                <w:sz w:val="20"/>
              </w:rPr>
              <w:t>.235</w:t>
            </w:r>
            <w:r>
              <w:rPr>
                <w:rFonts w:ascii="Arial MT" w:hAnsi="Arial MT"/>
                <w:sz w:val="20"/>
                <w:vertAlign w:val="superscript"/>
              </w:rPr>
              <w:t>ef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4"/>
              <w:ind w:left="264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1.005±0</w:t>
            </w:r>
            <w:r>
              <w:rPr>
                <w:rFonts w:ascii="Arial MT" w:hAnsi="Arial MT"/>
                <w:sz w:val="20"/>
              </w:rPr>
              <w:t>.025</w:t>
            </w:r>
            <w:r>
              <w:rPr>
                <w:rFonts w:ascii="Arial MT" w:hAnsi="Arial MT"/>
                <w:sz w:val="20"/>
                <w:vertAlign w:val="superscript"/>
              </w:rPr>
              <w:t>de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4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2.750±0</w:t>
            </w:r>
            <w:r>
              <w:rPr>
                <w:rFonts w:ascii="Arial MT" w:hAnsi="Arial MT"/>
                <w:sz w:val="20"/>
              </w:rPr>
              <w:t>.352</w:t>
            </w:r>
            <w:r>
              <w:rPr>
                <w:rFonts w:ascii="Arial MT" w:hAnsi="Arial MT"/>
                <w:sz w:val="20"/>
                <w:vertAlign w:val="superscript"/>
              </w:rPr>
              <w:t>ab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4"/>
              <w:ind w:left="30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1.101±0</w:t>
            </w:r>
            <w:r>
              <w:rPr>
                <w:rFonts w:ascii="Arial MT" w:hAnsi="Arial MT"/>
                <w:sz w:val="20"/>
              </w:rPr>
              <w:t>.070</w:t>
            </w:r>
            <w:r>
              <w:rPr>
                <w:rFonts w:ascii="Arial MT" w:hAnsi="Arial MT"/>
                <w:sz w:val="20"/>
                <w:vertAlign w:val="superscript"/>
              </w:rPr>
              <w:t>ef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4"/>
              <w:ind w:right="394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46.300±0</w:t>
            </w:r>
            <w:r>
              <w:rPr>
                <w:rFonts w:ascii="Arial MT" w:hAnsi="Arial MT"/>
                <w:sz w:val="20"/>
              </w:rPr>
              <w:t>.630</w:t>
            </w:r>
            <w:r>
              <w:rPr>
                <w:rFonts w:ascii="Arial MT" w:hAnsi="Arial MT"/>
                <w:sz w:val="20"/>
                <w:vertAlign w:val="superscript"/>
              </w:rPr>
              <w:t>def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30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ML-5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1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0.278±0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e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1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4.030±0</w:t>
            </w:r>
            <w:r>
              <w:rPr>
                <w:rFonts w:ascii="Arial MT" w:hAnsi="Arial MT"/>
                <w:sz w:val="20"/>
              </w:rPr>
              <w:t>.030</w:t>
            </w:r>
            <w:r>
              <w:rPr>
                <w:rFonts w:ascii="Arial MT" w:hAnsi="Arial MT"/>
                <w:sz w:val="20"/>
                <w:vertAlign w:val="superscript"/>
              </w:rPr>
              <w:t>fg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1"/>
              <w:ind w:left="2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0.510±0</w:t>
            </w:r>
            <w:r>
              <w:rPr>
                <w:rFonts w:ascii="Arial MT" w:hAnsi="Arial MT"/>
                <w:sz w:val="20"/>
              </w:rPr>
              <w:t>.010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258" w:right="25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3.306±0</w:t>
            </w:r>
            <w:r>
              <w:rPr>
                <w:rFonts w:ascii="Arial MT" w:hAnsi="Arial MT"/>
                <w:sz w:val="20"/>
              </w:rPr>
              <w:t>.005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1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1.319±0</w:t>
            </w:r>
            <w:r>
              <w:rPr>
                <w:rFonts w:ascii="Arial MT" w:hAnsi="Arial MT"/>
                <w:sz w:val="20"/>
              </w:rPr>
              <w:t>.001</w:t>
            </w:r>
            <w:r>
              <w:rPr>
                <w:rFonts w:ascii="Arial MT" w:hAnsi="Arial MT"/>
                <w:sz w:val="20"/>
                <w:vertAlign w:val="superscript"/>
              </w:rPr>
              <w:t>h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1"/>
              <w:ind w:right="394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46.298±0</w:t>
            </w:r>
            <w:r>
              <w:rPr>
                <w:rFonts w:ascii="Arial MT" w:hAnsi="Arial MT"/>
                <w:sz w:val="20"/>
              </w:rPr>
              <w:t>.370</w:t>
            </w:r>
            <w:r>
              <w:rPr>
                <w:rFonts w:ascii="Arial MT" w:hAnsi="Arial MT"/>
                <w:sz w:val="20"/>
                <w:vertAlign w:val="superscript"/>
              </w:rPr>
              <w:t>def</w:t>
            </w:r>
          </w:p>
        </w:tc>
      </w:tr>
      <w:tr>
        <w:trPr>
          <w:trHeight w:val="489" w:hRule="atLeast"/>
        </w:trPr>
        <w:tc>
          <w:tcPr>
            <w:tcW w:w="1779" w:type="dxa"/>
          </w:tcPr>
          <w:p>
            <w:pPr>
              <w:pStyle w:val="TableParagraph"/>
              <w:spacing w:before="143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ML-6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4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0.248±0.</w:t>
            </w:r>
            <w:r>
              <w:rPr>
                <w:spacing w:val="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004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4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1.437±0</w:t>
            </w:r>
            <w:r>
              <w:rPr>
                <w:rFonts w:ascii="Arial MT" w:hAnsi="Arial MT"/>
                <w:sz w:val="20"/>
              </w:rPr>
              <w:t>.115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4"/>
              <w:ind w:left="2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0.505±0</w:t>
            </w:r>
            <w:r>
              <w:rPr>
                <w:rFonts w:ascii="Arial MT" w:hAnsi="Arial MT"/>
                <w:sz w:val="20"/>
              </w:rPr>
              <w:t>.005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4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2.961±0</w:t>
            </w:r>
            <w:r>
              <w:rPr>
                <w:rFonts w:ascii="Arial MT" w:hAnsi="Arial MT"/>
                <w:sz w:val="20"/>
              </w:rPr>
              <w:t>.013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4"/>
              <w:ind w:left="34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1.120±0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f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4"/>
              <w:ind w:right="452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40.925±0</w:t>
            </w:r>
            <w:r>
              <w:rPr>
                <w:rFonts w:ascii="Arial MT" w:hAnsi="Arial MT"/>
                <w:sz w:val="20"/>
              </w:rPr>
              <w:t>.184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43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ML-7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5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0.194±0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5"/>
              <w:ind w:left="231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5.195±0</w:t>
            </w:r>
            <w:r>
              <w:rPr>
                <w:rFonts w:ascii="Arial MT" w:hAnsi="Arial MT"/>
                <w:sz w:val="20"/>
              </w:rPr>
              <w:t>.305</w:t>
            </w:r>
            <w:r>
              <w:rPr>
                <w:rFonts w:ascii="Arial MT" w:hAnsi="Arial MT"/>
                <w:sz w:val="20"/>
                <w:vertAlign w:val="superscript"/>
              </w:rPr>
              <w:t>hi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5"/>
              <w:ind w:left="31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1.495±0</w:t>
            </w:r>
            <w:r>
              <w:rPr>
                <w:rFonts w:ascii="Arial MT" w:hAnsi="Arial MT"/>
                <w:sz w:val="20"/>
              </w:rPr>
              <w:t>.005</w:t>
            </w:r>
            <w:r>
              <w:rPr>
                <w:rFonts w:ascii="Arial MT" w:hAnsi="Arial MT"/>
                <w:sz w:val="20"/>
                <w:vertAlign w:val="superscript"/>
              </w:rPr>
              <w:t>f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5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2.860±0</w:t>
            </w:r>
            <w:r>
              <w:rPr>
                <w:rFonts w:ascii="Arial MT" w:hAnsi="Arial MT"/>
                <w:sz w:val="20"/>
              </w:rPr>
              <w:t>.048</w:t>
            </w:r>
            <w:r>
              <w:rPr>
                <w:rFonts w:ascii="Arial MT" w:hAnsi="Arial MT"/>
                <w:sz w:val="20"/>
                <w:vertAlign w:val="superscript"/>
              </w:rPr>
              <w:t>ab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5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0.687±0</w:t>
            </w:r>
            <w:r>
              <w:rPr>
                <w:rFonts w:ascii="Arial MT" w:hAnsi="Arial MT"/>
                <w:sz w:val="20"/>
              </w:rPr>
              <w:t>.015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5"/>
              <w:ind w:right="449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32.464±0</w:t>
            </w:r>
            <w:r>
              <w:rPr>
                <w:rFonts w:ascii="Arial MT" w:hAnsi="Arial MT"/>
                <w:sz w:val="20"/>
              </w:rPr>
              <w:t>.130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130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Check-2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1"/>
              <w:ind w:left="271" w:right="22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0.286±0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ef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1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5.445±0</w:t>
            </w:r>
            <w:r>
              <w:rPr>
                <w:rFonts w:ascii="Arial MT" w:hAnsi="Arial MT"/>
                <w:sz w:val="20"/>
              </w:rPr>
              <w:t>.675</w:t>
            </w:r>
            <w:r>
              <w:rPr>
                <w:rFonts w:ascii="Arial MT" w:hAnsi="Arial MT"/>
                <w:sz w:val="20"/>
                <w:vertAlign w:val="superscript"/>
              </w:rPr>
              <w:t>i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1"/>
              <w:ind w:left="31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1.500±0</w:t>
            </w:r>
            <w:r>
              <w:rPr>
                <w:rFonts w:ascii="Arial MT" w:hAnsi="Arial MT"/>
                <w:sz w:val="20"/>
              </w:rPr>
              <w:t>.030</w:t>
            </w:r>
            <w:r>
              <w:rPr>
                <w:rFonts w:ascii="Arial MT" w:hAnsi="Arial MT"/>
                <w:sz w:val="20"/>
                <w:vertAlign w:val="superscript"/>
              </w:rPr>
              <w:t>f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2.770±0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ab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1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0.532±0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1"/>
              <w:ind w:right="380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44.332±0</w:t>
            </w:r>
            <w:r>
              <w:rPr>
                <w:rFonts w:ascii="Arial MT" w:hAnsi="Arial MT"/>
                <w:sz w:val="20"/>
              </w:rPr>
              <w:t>.113</w:t>
            </w:r>
            <w:r>
              <w:rPr>
                <w:rFonts w:ascii="Arial MT" w:hAnsi="Arial MT"/>
                <w:sz w:val="20"/>
                <w:vertAlign w:val="superscript"/>
              </w:rPr>
              <w:t>cde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142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ML-8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3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0.269±0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3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0.460±0</w:t>
            </w:r>
            <w:r>
              <w:rPr>
                <w:rFonts w:ascii="Arial MT" w:hAnsi="Arial MT"/>
                <w:sz w:val="20"/>
              </w:rPr>
              <w:t>.020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3"/>
              <w:ind w:left="3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1.096±0</w:t>
            </w:r>
            <w:r>
              <w:rPr>
                <w:rFonts w:ascii="Arial MT" w:hAnsi="Arial MT"/>
                <w:sz w:val="20"/>
              </w:rPr>
              <w:t>.024</w:t>
            </w:r>
            <w:r>
              <w:rPr>
                <w:rFonts w:ascii="Arial MT" w:hAnsi="Arial MT"/>
                <w:sz w:val="20"/>
                <w:vertAlign w:val="superscript"/>
              </w:rPr>
              <w:t>e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3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7.826±0</w:t>
            </w:r>
            <w:r>
              <w:rPr>
                <w:rFonts w:ascii="Arial MT" w:hAnsi="Arial MT"/>
                <w:sz w:val="20"/>
              </w:rPr>
              <w:t>.054</w:t>
            </w:r>
            <w:r>
              <w:rPr>
                <w:rFonts w:ascii="Arial MT" w:hAnsi="Arial MT"/>
                <w:sz w:val="20"/>
                <w:vertAlign w:val="superscript"/>
              </w:rPr>
              <w:t>g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3"/>
              <w:ind w:left="328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0.861±0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3"/>
              <w:ind w:right="430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48.180±0</w:t>
            </w:r>
            <w:r>
              <w:rPr>
                <w:rFonts w:ascii="Arial MT" w:hAnsi="Arial MT"/>
                <w:sz w:val="20"/>
              </w:rPr>
              <w:t>.032</w:t>
            </w:r>
            <w:r>
              <w:rPr>
                <w:rFonts w:ascii="Arial MT" w:hAnsi="Arial MT"/>
                <w:sz w:val="20"/>
                <w:vertAlign w:val="superscript"/>
              </w:rPr>
              <w:t>fg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30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ML-9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1"/>
              <w:ind w:left="271" w:right="22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0.299±0.</w:t>
            </w:r>
            <w:r>
              <w:rPr>
                <w:spacing w:val="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002</w:t>
            </w:r>
            <w:r>
              <w:rPr>
                <w:rFonts w:ascii="Arial MT" w:hAnsi="Arial MT"/>
                <w:sz w:val="20"/>
                <w:vertAlign w:val="superscript"/>
              </w:rPr>
              <w:t>gh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1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3.500±0</w:t>
            </w:r>
            <w:r>
              <w:rPr>
                <w:rFonts w:ascii="Arial MT" w:hAnsi="Arial MT"/>
                <w:sz w:val="20"/>
              </w:rPr>
              <w:t>.030</w:t>
            </w:r>
            <w:r>
              <w:rPr>
                <w:rFonts w:ascii="Arial MT" w:hAnsi="Arial MT"/>
                <w:sz w:val="20"/>
                <w:vertAlign w:val="superscript"/>
              </w:rPr>
              <w:t>ef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1"/>
              <w:ind w:left="30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0.870±0</w:t>
            </w:r>
            <w:r>
              <w:rPr>
                <w:rFonts w:ascii="Arial MT" w:hAnsi="Arial MT"/>
                <w:sz w:val="20"/>
              </w:rPr>
              <w:t>.110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1"/>
              <w:ind w:left="258" w:right="25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3.522±0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c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1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0.953±0</w:t>
            </w:r>
            <w:r>
              <w:rPr>
                <w:rFonts w:ascii="Arial MT" w:hAnsi="Arial MT"/>
                <w:sz w:val="20"/>
              </w:rPr>
              <w:t>.025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1"/>
              <w:ind w:right="430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48.633±0</w:t>
            </w:r>
            <w:r>
              <w:rPr>
                <w:rFonts w:ascii="Arial MT" w:hAnsi="Arial MT"/>
                <w:sz w:val="20"/>
              </w:rPr>
              <w:t>.998</w:t>
            </w:r>
            <w:r>
              <w:rPr>
                <w:rFonts w:ascii="Arial MT" w:hAnsi="Arial MT"/>
                <w:sz w:val="20"/>
                <w:vertAlign w:val="superscript"/>
              </w:rPr>
              <w:t>fg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43"/>
              <w:ind w:left="260" w:right="270"/>
              <w:jc w:val="center"/>
              <w:rPr>
                <w:sz w:val="20"/>
              </w:rPr>
            </w:pPr>
            <w:r>
              <w:rPr>
                <w:sz w:val="20"/>
              </w:rPr>
              <w:t>ML-10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4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0.303±0</w:t>
            </w:r>
            <w:r>
              <w:rPr>
                <w:rFonts w:ascii="Arial MT" w:hAnsi="Arial MT"/>
                <w:sz w:val="20"/>
              </w:rPr>
              <w:t>.001</w:t>
            </w:r>
            <w:r>
              <w:rPr>
                <w:rFonts w:ascii="Arial MT" w:hAnsi="Arial MT"/>
                <w:sz w:val="20"/>
                <w:vertAlign w:val="superscript"/>
              </w:rPr>
              <w:t>h</w:t>
            </w:r>
          </w:p>
        </w:tc>
        <w:tc>
          <w:tcPr>
            <w:tcW w:w="1874" w:type="dxa"/>
          </w:tcPr>
          <w:p>
            <w:pPr>
              <w:pStyle w:val="TableParagraph"/>
              <w:spacing w:before="144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1.480±0</w:t>
            </w:r>
            <w:r>
              <w:rPr>
                <w:rFonts w:ascii="Arial MT" w:hAnsi="Arial MT"/>
                <w:sz w:val="20"/>
              </w:rPr>
              <w:t>.020</w:t>
            </w:r>
            <w:r>
              <w:rPr>
                <w:rFonts w:ascii="Arial MT" w:hAnsi="Arial MT"/>
                <w:sz w:val="20"/>
                <w:vertAlign w:val="superscript"/>
              </w:rPr>
              <w:t>b</w:t>
            </w:r>
          </w:p>
        </w:tc>
        <w:tc>
          <w:tcPr>
            <w:tcW w:w="1761" w:type="dxa"/>
          </w:tcPr>
          <w:p>
            <w:pPr>
              <w:pStyle w:val="TableParagraph"/>
              <w:spacing w:before="144"/>
              <w:ind w:left="269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0.500±0</w:t>
            </w:r>
            <w:r>
              <w:rPr>
                <w:rFonts w:ascii="Arial MT" w:hAnsi="Arial MT"/>
                <w:sz w:val="20"/>
              </w:rPr>
              <w:t>.030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828" w:type="dxa"/>
          </w:tcPr>
          <w:p>
            <w:pPr>
              <w:pStyle w:val="TableParagraph"/>
              <w:spacing w:before="144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4.552±0</w:t>
            </w:r>
            <w:r>
              <w:rPr>
                <w:rFonts w:ascii="Arial MT" w:hAnsi="Arial MT"/>
                <w:sz w:val="20"/>
              </w:rPr>
              <w:t>.020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1794" w:type="dxa"/>
          </w:tcPr>
          <w:p>
            <w:pPr>
              <w:pStyle w:val="TableParagraph"/>
              <w:spacing w:before="144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0.949±0</w:t>
            </w:r>
            <w:r>
              <w:rPr>
                <w:rFonts w:ascii="Arial MT" w:hAnsi="Arial MT"/>
                <w:sz w:val="20"/>
              </w:rPr>
              <w:t>.017</w:t>
            </w:r>
            <w:r>
              <w:rPr>
                <w:rFonts w:ascii="Arial MT" w:hAnsi="Arial MT"/>
                <w:sz w:val="20"/>
                <w:vertAlign w:val="superscript"/>
              </w:rPr>
              <w:t>d</w:t>
            </w:r>
          </w:p>
        </w:tc>
        <w:tc>
          <w:tcPr>
            <w:tcW w:w="2095" w:type="dxa"/>
          </w:tcPr>
          <w:p>
            <w:pPr>
              <w:pStyle w:val="TableParagraph"/>
              <w:spacing w:before="144"/>
              <w:ind w:right="449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50.236±0</w:t>
            </w:r>
            <w:r>
              <w:rPr>
                <w:rFonts w:ascii="Arial MT" w:hAnsi="Arial MT"/>
                <w:sz w:val="20"/>
              </w:rPr>
              <w:t>.135</w:t>
            </w:r>
            <w:r>
              <w:rPr>
                <w:rFonts w:ascii="Arial MT" w:hAnsi="Arial MT"/>
                <w:sz w:val="20"/>
                <w:vertAlign w:val="superscript"/>
              </w:rPr>
              <w:t>g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130"/>
              <w:ind w:left="260" w:right="270"/>
              <w:jc w:val="center"/>
              <w:rPr>
                <w:sz w:val="20"/>
              </w:rPr>
            </w:pPr>
            <w:r>
              <w:rPr>
                <w:sz w:val="20"/>
              </w:rPr>
              <w:t>ML-11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71" w:right="22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0.170±0</w:t>
            </w:r>
            <w:r>
              <w:rPr>
                <w:rFonts w:ascii="Arial MT" w:hAnsi="Arial MT"/>
                <w:sz w:val="20"/>
              </w:rPr>
              <w:t>.001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  <w:tc>
          <w:tcPr>
            <w:tcW w:w="1874" w:type="dxa"/>
          </w:tcPr>
          <w:p>
            <w:pPr>
              <w:pStyle w:val="TableParagraph"/>
              <w:spacing w:before="132"/>
              <w:ind w:left="234" w:right="205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4.620±0</w:t>
            </w:r>
            <w:r>
              <w:rPr>
                <w:rFonts w:ascii="Arial MT" w:hAnsi="Arial MT"/>
                <w:sz w:val="20"/>
              </w:rPr>
              <w:t>.100</w:t>
            </w:r>
            <w:r>
              <w:rPr>
                <w:rFonts w:ascii="Arial MT" w:hAnsi="Arial MT"/>
                <w:sz w:val="20"/>
                <w:vertAlign w:val="superscript"/>
              </w:rPr>
              <w:t>gh</w:t>
            </w:r>
          </w:p>
        </w:tc>
        <w:tc>
          <w:tcPr>
            <w:tcW w:w="1761" w:type="dxa"/>
          </w:tcPr>
          <w:p>
            <w:pPr>
              <w:pStyle w:val="TableParagraph"/>
              <w:spacing w:before="132"/>
              <w:ind w:left="264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0.420±0</w:t>
            </w:r>
            <w:r>
              <w:rPr>
                <w:rFonts w:ascii="Arial MT" w:hAnsi="Arial MT"/>
                <w:sz w:val="20"/>
              </w:rPr>
              <w:t>.030</w:t>
            </w:r>
            <w:r>
              <w:rPr>
                <w:rFonts w:ascii="Arial MT" w:hAnsi="Arial MT"/>
                <w:sz w:val="20"/>
                <w:vertAlign w:val="superscript"/>
              </w:rPr>
              <w:t>ab</w:t>
            </w:r>
          </w:p>
        </w:tc>
        <w:tc>
          <w:tcPr>
            <w:tcW w:w="1828" w:type="dxa"/>
          </w:tcPr>
          <w:p>
            <w:pPr>
              <w:pStyle w:val="TableParagraph"/>
              <w:spacing w:before="132"/>
              <w:ind w:left="258" w:right="25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12.014±0</w:t>
            </w:r>
            <w:r>
              <w:rPr>
                <w:rFonts w:ascii="Arial MT" w:hAnsi="Arial MT"/>
                <w:sz w:val="20"/>
              </w:rPr>
              <w:t>.089</w:t>
            </w:r>
            <w:r>
              <w:rPr>
                <w:rFonts w:ascii="Arial MT" w:hAnsi="Arial MT"/>
                <w:sz w:val="20"/>
                <w:vertAlign w:val="superscript"/>
              </w:rPr>
              <w:t>h</w:t>
            </w:r>
          </w:p>
        </w:tc>
        <w:tc>
          <w:tcPr>
            <w:tcW w:w="1794" w:type="dxa"/>
          </w:tcPr>
          <w:p>
            <w:pPr>
              <w:pStyle w:val="TableParagraph"/>
              <w:spacing w:before="132"/>
              <w:ind w:left="323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1.228±0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g</w:t>
            </w:r>
          </w:p>
        </w:tc>
        <w:tc>
          <w:tcPr>
            <w:tcW w:w="2095" w:type="dxa"/>
          </w:tcPr>
          <w:p>
            <w:pPr>
              <w:pStyle w:val="TableParagraph"/>
              <w:spacing w:before="132"/>
              <w:ind w:right="445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24.137±</w:t>
            </w:r>
            <w:r>
              <w:rPr>
                <w:rFonts w:ascii="Arial MT" w:hAnsi="Arial MT"/>
                <w:sz w:val="20"/>
              </w:rPr>
              <w:t>4.011</w:t>
            </w:r>
            <w:r>
              <w:rPr>
                <w:rFonts w:ascii="Arial MT" w:hAnsi="Arial MT"/>
                <w:sz w:val="20"/>
                <w:vertAlign w:val="superscript"/>
              </w:rPr>
              <w:t>a</w:t>
            </w:r>
          </w:p>
        </w:tc>
      </w:tr>
      <w:tr>
        <w:trPr>
          <w:trHeight w:val="375" w:hRule="atLeast"/>
        </w:trPr>
        <w:tc>
          <w:tcPr>
            <w:tcW w:w="1779" w:type="dxa"/>
          </w:tcPr>
          <w:p>
            <w:pPr>
              <w:pStyle w:val="TableParagraph"/>
              <w:spacing w:line="212" w:lineRule="exact" w:before="143"/>
              <w:ind w:left="259" w:right="270"/>
              <w:jc w:val="center"/>
              <w:rPr>
                <w:sz w:val="20"/>
              </w:rPr>
            </w:pPr>
            <w:r>
              <w:rPr>
                <w:sz w:val="20"/>
              </w:rPr>
              <w:t>Check-3</w:t>
            </w:r>
          </w:p>
        </w:tc>
        <w:tc>
          <w:tcPr>
            <w:tcW w:w="1812" w:type="dxa"/>
          </w:tcPr>
          <w:p>
            <w:pPr>
              <w:pStyle w:val="TableParagraph"/>
              <w:spacing w:line="211" w:lineRule="exact" w:before="144"/>
              <w:ind w:left="271" w:right="231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0.294±0</w:t>
            </w:r>
            <w:r>
              <w:rPr>
                <w:rFonts w:ascii="Arial MT" w:hAnsi="Arial MT"/>
                <w:sz w:val="20"/>
              </w:rPr>
              <w:t>.0005</w:t>
            </w:r>
            <w:r>
              <w:rPr>
                <w:rFonts w:ascii="Arial MT" w:hAnsi="Arial MT"/>
                <w:sz w:val="20"/>
                <w:vertAlign w:val="superscript"/>
              </w:rPr>
              <w:t>fg</w:t>
            </w:r>
          </w:p>
        </w:tc>
        <w:tc>
          <w:tcPr>
            <w:tcW w:w="1874" w:type="dxa"/>
          </w:tcPr>
          <w:p>
            <w:pPr>
              <w:pStyle w:val="TableParagraph"/>
              <w:spacing w:line="211" w:lineRule="exact" w:before="144"/>
              <w:ind w:left="233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1.995±0</w:t>
            </w:r>
            <w:r>
              <w:rPr>
                <w:rFonts w:ascii="Arial MT" w:hAnsi="Arial MT"/>
                <w:sz w:val="20"/>
              </w:rPr>
              <w:t>.025</w:t>
            </w:r>
            <w:r>
              <w:rPr>
                <w:rFonts w:ascii="Arial MT" w:hAnsi="Arial MT"/>
                <w:sz w:val="20"/>
                <w:vertAlign w:val="superscript"/>
              </w:rPr>
              <w:t>bc</w:t>
            </w:r>
          </w:p>
        </w:tc>
        <w:tc>
          <w:tcPr>
            <w:tcW w:w="1761" w:type="dxa"/>
          </w:tcPr>
          <w:p>
            <w:pPr>
              <w:pStyle w:val="TableParagraph"/>
              <w:spacing w:line="211" w:lineRule="exact" w:before="144"/>
              <w:ind w:left="266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0.925±0.</w:t>
            </w:r>
            <w:r>
              <w:rPr>
                <w:rFonts w:ascii="Arial MT" w:hAnsi="Arial MT"/>
                <w:sz w:val="20"/>
              </w:rPr>
              <w:t>095</w:t>
            </w:r>
            <w:r>
              <w:rPr>
                <w:rFonts w:ascii="Arial MT" w:hAnsi="Arial MT"/>
                <w:sz w:val="20"/>
                <w:vertAlign w:val="superscript"/>
              </w:rPr>
              <w:t>de</w:t>
            </w:r>
          </w:p>
        </w:tc>
        <w:tc>
          <w:tcPr>
            <w:tcW w:w="1828" w:type="dxa"/>
          </w:tcPr>
          <w:p>
            <w:pPr>
              <w:pStyle w:val="TableParagraph"/>
              <w:spacing w:line="211" w:lineRule="exact" w:before="144"/>
              <w:ind w:left="258" w:right="259"/>
              <w:jc w:val="center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7.258±0</w:t>
            </w:r>
            <w:r>
              <w:rPr>
                <w:rFonts w:ascii="Arial MT" w:hAnsi="Arial MT"/>
                <w:sz w:val="20"/>
              </w:rPr>
              <w:t>.003</w:t>
            </w:r>
            <w:r>
              <w:rPr>
                <w:rFonts w:ascii="Arial MT" w:hAnsi="Arial MT"/>
                <w:sz w:val="20"/>
                <w:vertAlign w:val="superscript"/>
              </w:rPr>
              <w:t>f</w:t>
            </w:r>
          </w:p>
        </w:tc>
        <w:tc>
          <w:tcPr>
            <w:tcW w:w="1794" w:type="dxa"/>
          </w:tcPr>
          <w:p>
            <w:pPr>
              <w:pStyle w:val="TableParagraph"/>
              <w:spacing w:line="211" w:lineRule="exact" w:before="144"/>
              <w:ind w:left="345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1.529±0</w:t>
            </w:r>
            <w:r>
              <w:rPr>
                <w:rFonts w:ascii="Arial MT" w:hAnsi="Arial MT"/>
                <w:sz w:val="20"/>
              </w:rPr>
              <w:t>.002</w:t>
            </w:r>
            <w:r>
              <w:rPr>
                <w:rFonts w:ascii="Arial MT" w:hAnsi="Arial MT"/>
                <w:sz w:val="20"/>
                <w:vertAlign w:val="superscript"/>
              </w:rPr>
              <w:t>i</w:t>
            </w:r>
          </w:p>
        </w:tc>
        <w:tc>
          <w:tcPr>
            <w:tcW w:w="2095" w:type="dxa"/>
          </w:tcPr>
          <w:p>
            <w:pPr>
              <w:pStyle w:val="TableParagraph"/>
              <w:spacing w:line="211" w:lineRule="exact" w:before="144"/>
              <w:ind w:right="430"/>
              <w:jc w:val="right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48.898±0</w:t>
            </w:r>
            <w:r>
              <w:rPr>
                <w:rFonts w:ascii="Arial MT" w:hAnsi="Arial MT"/>
                <w:sz w:val="20"/>
              </w:rPr>
              <w:t>.009</w:t>
            </w:r>
            <w:r>
              <w:rPr>
                <w:rFonts w:ascii="Arial MT" w:hAnsi="Arial MT"/>
                <w:sz w:val="20"/>
                <w:vertAlign w:val="superscript"/>
              </w:rPr>
              <w:t>fg</w:t>
            </w:r>
          </w:p>
        </w:tc>
      </w:tr>
    </w:tbl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93.144005pt;margin-top:13.175056pt;width:648.2pt;height:1pt;mso-position-horizontal-relative:page;mso-position-vertical-relative:paragraph;z-index:-15713280;mso-wrap-distance-left:0;mso-wrap-distance-right:0" coordorigin="1863,264" coordsize="12964,20" path="m3651,264l3646,264,3632,264,1863,264,1863,283,3632,283,3646,283,3651,283,3651,264xm5528,264l5523,264,5509,264,3651,264,3651,283,5509,283,5523,283,5528,283,5528,264xm7321,264l7316,264,7302,264,5528,264,5528,283,7302,283,7316,283,7321,283,7321,264xm9097,264l9093,264,9078,264,7321,264,7321,283,9078,283,9093,283,9097,283,9097,264xm14827,264l12696,264,12691,264,12676,264,10948,264,10943,264,10929,264,9097,264,9097,283,10929,283,10943,283,10948,283,12676,283,12691,283,12696,283,14827,283,14827,26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225" w:right="248"/>
      </w:pP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 ±</w:t>
      </w:r>
      <w:r>
        <w:rPr>
          <w:spacing w:val="-1"/>
        </w:rPr>
        <w:t> </w:t>
      </w:r>
      <w:r>
        <w:rPr/>
        <w:t>standard error</w:t>
      </w:r>
      <w:r>
        <w:rPr>
          <w:spacing w:val="-3"/>
        </w:rPr>
        <w:t> </w:t>
      </w:r>
      <w:r>
        <w:rPr/>
        <w:t>of mean.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followed by</w:t>
      </w:r>
      <w:r>
        <w:rPr>
          <w:spacing w:val="-6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superscript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column are</w:t>
      </w:r>
      <w:r>
        <w:rPr>
          <w:spacing w:val="-3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</w:t>
      </w:r>
      <w:r>
        <w:rPr>
          <w:spacing w:val="1"/>
        </w:rPr>
        <w:t> </w:t>
      </w:r>
      <w:r>
        <w:rPr/>
        <w:t>˂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56"/>
        <w:ind w:left="6314" w:right="66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0"/>
          <w:pgSz w:w="15840" w:h="12240" w:orient="landscape"/>
          <w:pgMar w:footer="0" w:header="0" w:top="1140" w:bottom="280" w:left="1760" w:right="900"/>
        </w:sectPr>
      </w:pPr>
    </w:p>
    <w:p>
      <w:pPr>
        <w:pStyle w:val="Heading1"/>
        <w:numPr>
          <w:ilvl w:val="2"/>
          <w:numId w:val="13"/>
        </w:numPr>
        <w:tabs>
          <w:tab w:pos="926" w:val="left" w:leader="none"/>
        </w:tabs>
        <w:spacing w:line="240" w:lineRule="auto" w:before="75" w:after="0"/>
        <w:ind w:left="925" w:right="0" w:hanging="661"/>
        <w:jc w:val="both"/>
      </w:pPr>
      <w:r>
        <w:rPr>
          <w:spacing w:val="-1"/>
        </w:rPr>
        <w:t>Fatty</w:t>
      </w:r>
      <w:r>
        <w:rPr/>
        <w:t> </w:t>
      </w:r>
      <w:r>
        <w:rPr>
          <w:spacing w:val="-1"/>
        </w:rPr>
        <w:t>acid</w:t>
      </w:r>
      <w:r>
        <w:rPr>
          <w:spacing w:val="1"/>
        </w:rPr>
        <w:t> </w:t>
      </w:r>
      <w:r>
        <w:rPr>
          <w:spacing w:val="-1"/>
        </w:rPr>
        <w:t>profiling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gamma</w:t>
      </w:r>
      <w:r>
        <w:rPr>
          <w:spacing w:val="1"/>
        </w:rPr>
        <w:t> </w:t>
      </w:r>
      <w:r>
        <w:rPr/>
        <w:t>irradiated M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lines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3"/>
          <w:vertAlign w:val="baseline"/>
        </w:rPr>
        <w:t> </w:t>
      </w:r>
      <w:r>
        <w:rPr>
          <w:vertAlign w:val="baseline"/>
        </w:rPr>
        <w:t>oils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50" w:id="70"/>
      <w:r>
        <w:rPr/>
        <w:t>Free</w:t>
      </w:r>
      <w:r>
        <w:rPr>
          <w:spacing w:val="-2"/>
        </w:rPr>
        <w:t> </w:t>
      </w:r>
      <w:r>
        <w:rPr/>
        <w:t>fatty</w:t>
      </w:r>
      <w:r>
        <w:rPr>
          <w:spacing w:val="-2"/>
        </w:rPr>
        <w:t> </w:t>
      </w:r>
      <w:bookmarkEnd w:id="70"/>
      <w:r>
        <w:rPr/>
        <w:t>acid (%)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The least free fatty acid percentage was observed in ML-8 (1.13 ± 0.03 %) (Table 4.10).</w:t>
      </w:r>
      <w:r>
        <w:rPr>
          <w:spacing w:val="1"/>
        </w:rPr>
        <w:t> </w:t>
      </w:r>
      <w:r>
        <w:rPr/>
        <w:t>Highest free fatty acid was observed in ML-5 (3.08 ± 0.02 %). All mutants derived from</w:t>
      </w:r>
      <w:r>
        <w:rPr>
          <w:spacing w:val="1"/>
        </w:rPr>
        <w:t> </w:t>
      </w:r>
      <w:r>
        <w:rPr/>
        <w:t>Check-1 and Check-3 varieties showed a significant increase in free fatty acid except ML-8</w:t>
      </w:r>
      <w:r>
        <w:rPr>
          <w:spacing w:val="-57"/>
        </w:rPr>
        <w:t> </w:t>
      </w:r>
      <w:r>
        <w:rPr/>
        <w:t>(1.13</w:t>
      </w:r>
      <w:r>
        <w:rPr>
          <w:spacing w:val="-1"/>
        </w:rPr>
        <w:t> </w:t>
      </w:r>
      <w:r>
        <w:rPr/>
        <w:t>± 0.03 %)</w:t>
      </w:r>
      <w:r>
        <w:rPr>
          <w:spacing w:val="-1"/>
        </w:rPr>
        <w:t> </w:t>
      </w:r>
      <w:r>
        <w:rPr/>
        <w:t>(Table 4.10).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49" w:id="71"/>
      <w:bookmarkEnd w:id="71"/>
      <w:r>
        <w:rPr/>
        <w:t>Acid value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11"/>
        <w:jc w:val="both"/>
      </w:pPr>
      <w:r>
        <w:rPr/>
        <w:t>Mutant line five (ML-5) was observed to have the highest acid value (6.16 ± 0.45 mg</w:t>
      </w:r>
      <w:r>
        <w:rPr>
          <w:spacing w:val="1"/>
        </w:rPr>
        <w:t> </w:t>
      </w:r>
      <w:r>
        <w:rPr/>
        <w:t>KOH/g) (Table 4.10). The least acid value was observed in ML-8 (2.24 ± 0.04 Mg HOH/g).</w:t>
      </w:r>
      <w:r>
        <w:rPr>
          <w:spacing w:val="-57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increment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observed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acid</w:t>
      </w:r>
      <w:r>
        <w:rPr>
          <w:spacing w:val="6"/>
        </w:rPr>
        <w:t> </w:t>
      </w:r>
      <w:r>
        <w:rPr/>
        <w:t>values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ML-1</w:t>
      </w:r>
      <w:r>
        <w:rPr>
          <w:spacing w:val="8"/>
        </w:rPr>
        <w:t> </w:t>
      </w:r>
      <w:r>
        <w:rPr/>
        <w:t>(4.68</w:t>
      </w:r>
      <w:r>
        <w:rPr>
          <w:spacing w:val="8"/>
        </w:rPr>
        <w:t> </w:t>
      </w:r>
      <w:r>
        <w:rPr/>
        <w:t>±</w:t>
      </w:r>
      <w:r>
        <w:rPr>
          <w:spacing w:val="6"/>
        </w:rPr>
        <w:t> </w:t>
      </w:r>
      <w:r>
        <w:rPr/>
        <w:t>0.14</w:t>
      </w:r>
      <w:r>
        <w:rPr>
          <w:spacing w:val="6"/>
        </w:rPr>
        <w:t> </w:t>
      </w:r>
      <w:r>
        <w:rPr/>
        <w:t>Mg</w:t>
      </w:r>
      <w:r>
        <w:rPr>
          <w:spacing w:val="6"/>
        </w:rPr>
        <w:t> </w:t>
      </w:r>
      <w:r>
        <w:rPr/>
        <w:t>KOH/g),</w:t>
      </w:r>
      <w:r>
        <w:rPr>
          <w:spacing w:val="7"/>
        </w:rPr>
        <w:t> </w:t>
      </w:r>
      <w:r>
        <w:rPr/>
        <w:t>ML-</w:t>
      </w:r>
      <w:r>
        <w:rPr>
          <w:spacing w:val="-57"/>
        </w:rPr>
        <w:t> </w:t>
      </w:r>
      <w:r>
        <w:rPr/>
        <w:t>2 (5.38 ± 0.10 Mg KOH/g), ML-3 (5.72 ± 0.20 Mg KOH/g), ML-5 (6.16 ± 0.45 Mg</w:t>
      </w:r>
      <w:r>
        <w:rPr>
          <w:spacing w:val="1"/>
        </w:rPr>
        <w:t> </w:t>
      </w:r>
      <w:r>
        <w:rPr/>
        <w:t>KOH/g), ML-10 (5.12 ± 0.05 Mg KOH/g) and ML-11 (5.50 ± 0.68 Mg KOH/g) (Table</w:t>
      </w:r>
      <w:r>
        <w:rPr>
          <w:spacing w:val="1"/>
        </w:rPr>
        <w:t> </w:t>
      </w:r>
      <w:r>
        <w:rPr/>
        <w:t>4.10).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48" w:id="72"/>
      <w:r>
        <w:rPr/>
        <w:t>Iodine</w:t>
      </w:r>
      <w:r>
        <w:rPr>
          <w:spacing w:val="-2"/>
        </w:rPr>
        <w:t> </w:t>
      </w:r>
      <w:bookmarkEnd w:id="72"/>
      <w:r>
        <w:rPr/>
        <w:t>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No significant difference</w:t>
      </w:r>
      <w:r>
        <w:rPr>
          <w:spacing w:val="1"/>
        </w:rPr>
        <w:t> </w:t>
      </w:r>
      <w:r>
        <w:rPr/>
        <w:t>(p ˃ 0.05) was observed in the iodine value of</w:t>
      </w:r>
      <w:r>
        <w:rPr>
          <w:spacing w:val="60"/>
        </w:rPr>
        <w:t> </w:t>
      </w:r>
      <w:r>
        <w:rPr/>
        <w:t>the mutant lines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groups (Table 4.10).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1" w:after="0"/>
        <w:ind w:left="1105" w:right="0" w:hanging="841"/>
        <w:jc w:val="both"/>
      </w:pPr>
      <w:bookmarkStart w:name="_TOC_250047" w:id="73"/>
      <w:r>
        <w:rPr/>
        <w:t>Peroxide</w:t>
      </w:r>
      <w:r>
        <w:rPr>
          <w:spacing w:val="-2"/>
        </w:rPr>
        <w:t> </w:t>
      </w:r>
      <w:bookmarkEnd w:id="73"/>
      <w:r>
        <w:rPr/>
        <w:t>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ML-1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0.65</w:t>
      </w:r>
      <w:r>
        <w:rPr>
          <w:spacing w:val="1"/>
        </w:rPr>
        <w:t> </w:t>
      </w:r>
      <w:r>
        <w:rPr/>
        <w:t>MeqO</w:t>
      </w:r>
      <w:r>
        <w:rPr>
          <w:vertAlign w:val="subscript"/>
        </w:rPr>
        <w:t>2</w:t>
      </w:r>
      <w:r>
        <w:rPr>
          <w:vertAlign w:val="baseline"/>
        </w:rPr>
        <w:t>/g)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the same (p ˃ 0.05) with ML-4, ML-7, ML-10 and Check-2. Check-1 had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peroxide value (7.00 ± 0.22 MeqO</w:t>
      </w:r>
      <w:r>
        <w:rPr>
          <w:vertAlign w:val="subscript"/>
        </w:rPr>
        <w:t>2</w:t>
      </w:r>
      <w:r>
        <w:rPr>
          <w:vertAlign w:val="baseline"/>
        </w:rPr>
        <w:t>/g) and was significantly different (p ˂ 0.05)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mutant lines. Mutants derived from Check-1 varieties showed significant 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(Table 4.10).</w:t>
      </w:r>
    </w:p>
    <w:p>
      <w:pPr>
        <w:spacing w:after="0" w:line="480" w:lineRule="auto"/>
        <w:jc w:val="both"/>
        <w:sectPr>
          <w:footerReference w:type="default" r:id="rId31"/>
          <w:pgSz w:w="12240" w:h="15840"/>
          <w:pgMar w:footer="1003" w:header="0" w:top="1340" w:bottom="1200" w:left="1720" w:right="1300"/>
          <w:pgNumType w:start="68"/>
        </w:sect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75" w:after="0"/>
        <w:ind w:left="1105" w:right="0" w:hanging="841"/>
        <w:jc w:val="both"/>
      </w:pPr>
      <w:bookmarkStart w:name="_TOC_250046" w:id="74"/>
      <w:r>
        <w:rPr/>
        <w:t>Saponification</w:t>
      </w:r>
      <w:r>
        <w:rPr>
          <w:spacing w:val="-3"/>
        </w:rPr>
        <w:t> </w:t>
      </w:r>
      <w:bookmarkEnd w:id="74"/>
      <w:r>
        <w:rPr/>
        <w:t>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Mutant line ML-11 had the significantly highest saponification value (195.42 ± 0.95 Mg</w:t>
      </w:r>
      <w:r>
        <w:rPr>
          <w:spacing w:val="1"/>
        </w:rPr>
        <w:t> </w:t>
      </w:r>
      <w:r>
        <w:rPr/>
        <w:t>KOH/g). The least saponification value was observed in ML-11 (183.54 ± 1.37 Mg KOH/g)</w:t>
      </w:r>
      <w:r>
        <w:rPr>
          <w:spacing w:val="-57"/>
        </w:rPr>
        <w:t> </w:t>
      </w:r>
      <w:r>
        <w:rPr/>
        <w:t>and was significantly the same (p ˃ 0.05) with ML-6 (183.76 ± 1.89 Mg KOH/g) but</w:t>
      </w:r>
      <w:r>
        <w:rPr>
          <w:spacing w:val="1"/>
        </w:rPr>
        <w:t> </w:t>
      </w:r>
      <w:r>
        <w:rPr/>
        <w:t>significantly different (p ˂ 0.05) from that of other mutant lines. Significant decreases were</w:t>
      </w:r>
      <w:r>
        <w:rPr>
          <w:spacing w:val="1"/>
        </w:rPr>
        <w:t> </w:t>
      </w:r>
      <w:r>
        <w:rPr/>
        <w:t>observed in saponification values of ML-6 (183.76 ± 1.89 Mg KOH/g), ML-7 (184.66 ±</w:t>
      </w:r>
      <w:r>
        <w:rPr>
          <w:spacing w:val="1"/>
        </w:rPr>
        <w:t> </w:t>
      </w:r>
      <w:r>
        <w:rPr/>
        <w:t>0.68</w:t>
      </w:r>
      <w:r>
        <w:rPr>
          <w:spacing w:val="27"/>
        </w:rPr>
        <w:t> </w:t>
      </w:r>
      <w:r>
        <w:rPr/>
        <w:t>Mg</w:t>
      </w:r>
      <w:r>
        <w:rPr>
          <w:spacing w:val="25"/>
        </w:rPr>
        <w:t> </w:t>
      </w:r>
      <w:r>
        <w:rPr/>
        <w:t>KOH/g),</w:t>
      </w:r>
      <w:r>
        <w:rPr>
          <w:spacing w:val="27"/>
        </w:rPr>
        <w:t> </w:t>
      </w:r>
      <w:r>
        <w:rPr/>
        <w:t>ML-8</w:t>
      </w:r>
      <w:r>
        <w:rPr>
          <w:spacing w:val="29"/>
        </w:rPr>
        <w:t> </w:t>
      </w:r>
      <w:r>
        <w:rPr/>
        <w:t>(185.90</w:t>
      </w:r>
      <w:r>
        <w:rPr>
          <w:spacing w:val="28"/>
        </w:rPr>
        <w:t> </w:t>
      </w:r>
      <w:r>
        <w:rPr/>
        <w:t>±</w:t>
      </w:r>
      <w:r>
        <w:rPr>
          <w:spacing w:val="27"/>
        </w:rPr>
        <w:t> </w:t>
      </w:r>
      <w:r>
        <w:rPr/>
        <w:t>1.88</w:t>
      </w:r>
      <w:r>
        <w:rPr>
          <w:spacing w:val="29"/>
        </w:rPr>
        <w:t> </w:t>
      </w:r>
      <w:r>
        <w:rPr/>
        <w:t>Mg</w:t>
      </w:r>
      <w:r>
        <w:rPr>
          <w:spacing w:val="25"/>
        </w:rPr>
        <w:t> </w:t>
      </w:r>
      <w:r>
        <w:rPr/>
        <w:t>KOH/g),</w:t>
      </w:r>
      <w:r>
        <w:rPr>
          <w:spacing w:val="26"/>
        </w:rPr>
        <w:t> </w:t>
      </w:r>
      <w:r>
        <w:rPr/>
        <w:t>ML-9</w:t>
      </w:r>
      <w:r>
        <w:rPr>
          <w:spacing w:val="28"/>
        </w:rPr>
        <w:t> </w:t>
      </w:r>
      <w:r>
        <w:rPr/>
        <w:t>(184.22</w:t>
      </w:r>
      <w:r>
        <w:rPr>
          <w:spacing w:val="28"/>
        </w:rPr>
        <w:t> </w:t>
      </w:r>
      <w:r>
        <w:rPr/>
        <w:t>±</w:t>
      </w:r>
      <w:r>
        <w:rPr>
          <w:spacing w:val="27"/>
        </w:rPr>
        <w:t> </w:t>
      </w:r>
      <w:r>
        <w:rPr/>
        <w:t>0.16</w:t>
      </w:r>
      <w:r>
        <w:rPr>
          <w:spacing w:val="29"/>
        </w:rPr>
        <w:t> </w:t>
      </w:r>
      <w:r>
        <w:rPr/>
        <w:t>Mg</w:t>
      </w:r>
      <w:r>
        <w:rPr>
          <w:spacing w:val="25"/>
        </w:rPr>
        <w:t> </w:t>
      </w:r>
      <w:r>
        <w:rPr/>
        <w:t>KOH/g)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ML-11 (183.54 ± 1.37 Mg</w:t>
      </w:r>
      <w:r>
        <w:rPr>
          <w:spacing w:val="-3"/>
        </w:rPr>
        <w:t> </w:t>
      </w:r>
      <w:r>
        <w:rPr/>
        <w:t>KOH/g).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3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45" w:id="75"/>
      <w:r>
        <w:rPr/>
        <w:t>Refractive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bookmarkEnd w:id="75"/>
      <w:r>
        <w:rPr/>
        <w:t>and pH 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No significant difference (p ˃ 0.05) was observed in the refractive index of the mutant lines</w:t>
      </w:r>
      <w:r>
        <w:rPr>
          <w:spacing w:val="-57"/>
        </w:rPr>
        <w:t> </w:t>
      </w:r>
      <w:r>
        <w:rPr/>
        <w:t>and control groups (Table 4.10). Mutant line ML-3 had the highest pH value (6.38 ± 0.23)</w:t>
      </w:r>
      <w:r>
        <w:rPr>
          <w:spacing w:val="1"/>
        </w:rPr>
        <w:t> </w:t>
      </w:r>
      <w:r>
        <w:rPr/>
        <w:t>while ML-1 (5.60 ± 0.02) had the significant lowest pH value. Mutant lines exhibiting</w:t>
      </w:r>
      <w:r>
        <w:rPr>
          <w:spacing w:val="1"/>
        </w:rPr>
        <w:t> </w:t>
      </w:r>
      <w:r>
        <w:rPr/>
        <w:t>significant decrease in pH comprise of ML-1 (5.60 ± 0.02), ML-4</w:t>
      </w:r>
      <w:r>
        <w:rPr>
          <w:spacing w:val="1"/>
        </w:rPr>
        <w:t> </w:t>
      </w:r>
      <w:r>
        <w:rPr/>
        <w:t>(5.80</w:t>
      </w:r>
      <w:r>
        <w:rPr>
          <w:spacing w:val="60"/>
        </w:rPr>
        <w:t> </w:t>
      </w:r>
      <w:r>
        <w:rPr/>
        <w:t>± 0.01), ML-6</w:t>
      </w:r>
      <w:r>
        <w:rPr>
          <w:spacing w:val="1"/>
        </w:rPr>
        <w:t> </w:t>
      </w:r>
      <w:r>
        <w:rPr/>
        <w:t>(5.90</w:t>
      </w:r>
      <w:r>
        <w:rPr>
          <w:spacing w:val="27"/>
        </w:rPr>
        <w:t> </w:t>
      </w:r>
      <w:r>
        <w:rPr/>
        <w:t>±</w:t>
      </w:r>
      <w:r>
        <w:rPr>
          <w:spacing w:val="28"/>
        </w:rPr>
        <w:t> </w:t>
      </w:r>
      <w:r>
        <w:rPr/>
        <w:t>0.03),</w:t>
      </w:r>
      <w:r>
        <w:rPr>
          <w:spacing w:val="26"/>
        </w:rPr>
        <w:t> </w:t>
      </w:r>
      <w:r>
        <w:rPr/>
        <w:t>ML-8</w:t>
      </w:r>
      <w:r>
        <w:rPr>
          <w:spacing w:val="28"/>
        </w:rPr>
        <w:t> </w:t>
      </w:r>
      <w:r>
        <w:rPr/>
        <w:t>(6.40</w:t>
      </w:r>
      <w:r>
        <w:rPr>
          <w:spacing w:val="28"/>
        </w:rPr>
        <w:t> </w:t>
      </w:r>
      <w:r>
        <w:rPr/>
        <w:t>±</w:t>
      </w:r>
      <w:r>
        <w:rPr>
          <w:spacing w:val="28"/>
        </w:rPr>
        <w:t> </w:t>
      </w:r>
      <w:r>
        <w:rPr/>
        <w:t>0.04),</w:t>
      </w:r>
      <w:r>
        <w:rPr>
          <w:spacing w:val="26"/>
        </w:rPr>
        <w:t> </w:t>
      </w:r>
      <w:r>
        <w:rPr/>
        <w:t>ML-9</w:t>
      </w:r>
      <w:r>
        <w:rPr>
          <w:spacing w:val="30"/>
        </w:rPr>
        <w:t> </w:t>
      </w:r>
      <w:r>
        <w:rPr/>
        <w:t>(6.20</w:t>
      </w:r>
      <w:r>
        <w:rPr>
          <w:spacing w:val="30"/>
        </w:rPr>
        <w:t> </w:t>
      </w:r>
      <w:r>
        <w:rPr/>
        <w:t>±</w:t>
      </w:r>
      <w:r>
        <w:rPr>
          <w:spacing w:val="27"/>
        </w:rPr>
        <w:t> </w:t>
      </w:r>
      <w:r>
        <w:rPr/>
        <w:t>0.12)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ML-10</w:t>
      </w:r>
      <w:r>
        <w:rPr>
          <w:spacing w:val="28"/>
        </w:rPr>
        <w:t> </w:t>
      </w:r>
      <w:r>
        <w:rPr/>
        <w:t>(6.50</w:t>
      </w:r>
      <w:r>
        <w:rPr>
          <w:spacing w:val="28"/>
        </w:rPr>
        <w:t> </w:t>
      </w:r>
      <w:r>
        <w:rPr/>
        <w:t>±</w:t>
      </w:r>
      <w:r>
        <w:rPr>
          <w:spacing w:val="28"/>
        </w:rPr>
        <w:t> </w:t>
      </w:r>
      <w:r>
        <w:rPr/>
        <w:t>0.04)</w:t>
      </w:r>
      <w:r>
        <w:rPr>
          <w:spacing w:val="28"/>
        </w:rPr>
        <w:t> </w:t>
      </w:r>
      <w:r>
        <w:rPr/>
        <w:t>(Table</w:t>
      </w:r>
    </w:p>
    <w:p>
      <w:pPr>
        <w:pStyle w:val="BodyText"/>
        <w:spacing w:before="1"/>
        <w:ind w:left="265"/>
      </w:pPr>
      <w:r>
        <w:rPr/>
        <w:t>4.10).</w:t>
      </w:r>
    </w:p>
    <w:p>
      <w:pPr>
        <w:spacing w:after="0"/>
        <w:sectPr>
          <w:pgSz w:w="12240" w:h="15840"/>
          <w:pgMar w:header="0" w:footer="1003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225"/>
        <w:jc w:val="left"/>
      </w:pPr>
      <w:r>
        <w:rPr>
          <w:spacing w:val="-1"/>
        </w:rPr>
        <w:t>Table 4.10:</w:t>
      </w:r>
      <w:r>
        <w:rPr/>
        <w:t> </w:t>
      </w:r>
      <w:r>
        <w:rPr>
          <w:spacing w:val="-1"/>
        </w:rPr>
        <w:t>Physical</w:t>
      </w:r>
      <w:r>
        <w:rPr>
          <w:spacing w:val="4"/>
        </w:rPr>
        <w:t> </w:t>
      </w:r>
      <w:r>
        <w:rPr>
          <w:spacing w:val="-1"/>
        </w:rPr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7"/>
          <w:vertAlign w:val="baseline"/>
        </w:rPr>
        <w:t> </w:t>
      </w:r>
      <w:r>
        <w:rPr>
          <w:vertAlign w:val="baseline"/>
        </w:rPr>
        <w:t>Mutants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1"/>
          <w:vertAlign w:val="baseline"/>
        </w:rPr>
        <w:t> </w:t>
      </w:r>
      <w:r>
        <w:rPr>
          <w:vertAlign w:val="baseline"/>
        </w:rPr>
        <w:t>Seed Oil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1831"/>
        <w:gridCol w:w="1585"/>
        <w:gridCol w:w="1599"/>
        <w:gridCol w:w="1523"/>
        <w:gridCol w:w="1898"/>
        <w:gridCol w:w="1821"/>
        <w:gridCol w:w="1924"/>
      </w:tblGrid>
      <w:tr>
        <w:trPr>
          <w:trHeight w:val="205" w:hRule="atLeast"/>
        </w:trPr>
        <w:tc>
          <w:tcPr>
            <w:tcW w:w="1284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95" w:right="186"/>
              <w:jc w:val="center"/>
              <w:rPr>
                <w:sz w:val="18"/>
              </w:rPr>
            </w:pPr>
            <w:r>
              <w:rPr>
                <w:sz w:val="18"/>
              </w:rPr>
              <w:t>Mutant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Lines</w:t>
            </w:r>
          </w:p>
        </w:tc>
        <w:tc>
          <w:tcPr>
            <w:tcW w:w="1831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189" w:right="201"/>
              <w:jc w:val="center"/>
              <w:rPr>
                <w:sz w:val="18"/>
              </w:rPr>
            </w:pP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fatty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Acid</w:t>
            </w:r>
            <w:r>
              <w:rPr>
                <w:spacing w:val="2"/>
                <w:sz w:val="18"/>
              </w:rPr>
              <w:t> </w:t>
            </w:r>
            <w:r>
              <w:rPr>
                <w:color w:val="393939"/>
                <w:sz w:val="18"/>
              </w:rPr>
              <w:t>(%)</w:t>
            </w:r>
          </w:p>
        </w:tc>
        <w:tc>
          <w:tcPr>
            <w:tcW w:w="1585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202" w:right="163"/>
              <w:jc w:val="center"/>
              <w:rPr>
                <w:sz w:val="18"/>
              </w:rPr>
            </w:pPr>
            <w:r>
              <w:rPr>
                <w:sz w:val="18"/>
              </w:rPr>
              <w:t>Acid Value</w:t>
            </w:r>
            <w:r>
              <w:rPr>
                <w:spacing w:val="-1"/>
                <w:sz w:val="18"/>
              </w:rPr>
              <w:t> </w:t>
            </w:r>
            <w:r>
              <w:rPr>
                <w:color w:val="393939"/>
                <w:sz w:val="18"/>
              </w:rPr>
              <w:t>(Mg</w:t>
            </w:r>
          </w:p>
        </w:tc>
        <w:tc>
          <w:tcPr>
            <w:tcW w:w="1599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161" w:right="225"/>
              <w:jc w:val="center"/>
              <w:rPr>
                <w:sz w:val="18"/>
              </w:rPr>
            </w:pPr>
            <w:r>
              <w:rPr>
                <w:sz w:val="18"/>
              </w:rPr>
              <w:t>Iodine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523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Peroxide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898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Saponification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821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190" w:right="400"/>
              <w:jc w:val="center"/>
              <w:rPr>
                <w:sz w:val="18"/>
              </w:rPr>
            </w:pPr>
            <w:r>
              <w:rPr>
                <w:sz w:val="18"/>
              </w:rPr>
              <w:t>Refractive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1924" w:type="dxa"/>
            <w:tcBorders>
              <w:top w:val="single" w:sz="8" w:space="0" w:color="4D4D4D"/>
            </w:tcBorders>
          </w:tcPr>
          <w:p>
            <w:pPr>
              <w:pStyle w:val="TableParagraph"/>
              <w:spacing w:line="185" w:lineRule="exact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pH</w:t>
            </w:r>
          </w:p>
        </w:tc>
      </w:tr>
      <w:tr>
        <w:trPr>
          <w:trHeight w:val="294" w:hRule="atLeast"/>
        </w:trPr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99" w:right="163"/>
              <w:jc w:val="center"/>
              <w:rPr>
                <w:sz w:val="18"/>
              </w:rPr>
            </w:pPr>
            <w:r>
              <w:rPr>
                <w:color w:val="393939"/>
                <w:sz w:val="18"/>
              </w:rPr>
              <w:t>KOH/g)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65" w:right="181"/>
              <w:jc w:val="center"/>
              <w:rPr>
                <w:sz w:val="18"/>
              </w:rPr>
            </w:pPr>
            <w:r>
              <w:rPr>
                <w:color w:val="393939"/>
                <w:spacing w:val="-1"/>
                <w:sz w:val="18"/>
              </w:rPr>
              <w:t>(g </w:t>
            </w:r>
            <w:r>
              <w:rPr>
                <w:color w:val="393939"/>
                <w:sz w:val="18"/>
              </w:rPr>
              <w:t>of</w:t>
            </w:r>
            <w:r>
              <w:rPr>
                <w:color w:val="393939"/>
                <w:spacing w:val="-2"/>
                <w:sz w:val="18"/>
              </w:rPr>
              <w:t> </w:t>
            </w:r>
            <w:r>
              <w:rPr>
                <w:color w:val="393939"/>
                <w:sz w:val="18"/>
              </w:rPr>
              <w:t>I</w:t>
            </w:r>
            <w:r>
              <w:rPr>
                <w:color w:val="393939"/>
                <w:sz w:val="18"/>
                <w:vertAlign w:val="subscript"/>
              </w:rPr>
              <w:t>2</w:t>
            </w:r>
            <w:r>
              <w:rPr>
                <w:color w:val="393939"/>
                <w:spacing w:val="-13"/>
                <w:sz w:val="18"/>
                <w:vertAlign w:val="baseline"/>
              </w:rPr>
              <w:t> </w:t>
            </w:r>
            <w:r>
              <w:rPr>
                <w:color w:val="393939"/>
                <w:sz w:val="18"/>
                <w:vertAlign w:val="baseline"/>
              </w:rPr>
              <w:t>100/g)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25" w:right="185"/>
              <w:jc w:val="center"/>
              <w:rPr>
                <w:sz w:val="18"/>
              </w:rPr>
            </w:pPr>
            <w:r>
              <w:rPr>
                <w:color w:val="393939"/>
                <w:sz w:val="18"/>
              </w:rPr>
              <w:t>(Meq O</w:t>
            </w:r>
            <w:r>
              <w:rPr>
                <w:color w:val="393939"/>
                <w:sz w:val="18"/>
                <w:vertAlign w:val="subscript"/>
              </w:rPr>
              <w:t>2</w:t>
            </w:r>
            <w:r>
              <w:rPr>
                <w:color w:val="393939"/>
                <w:sz w:val="18"/>
                <w:vertAlign w:val="baseline"/>
              </w:rPr>
              <w:t>/g)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79" w:right="190"/>
              <w:jc w:val="center"/>
              <w:rPr>
                <w:sz w:val="18"/>
              </w:rPr>
            </w:pPr>
            <w:r>
              <w:rPr>
                <w:color w:val="393939"/>
                <w:sz w:val="18"/>
              </w:rPr>
              <w:t>(Mg</w:t>
            </w:r>
            <w:r>
              <w:rPr>
                <w:color w:val="393939"/>
                <w:spacing w:val="-3"/>
                <w:sz w:val="18"/>
              </w:rPr>
              <w:t> </w:t>
            </w:r>
            <w:r>
              <w:rPr>
                <w:color w:val="393939"/>
                <w:sz w:val="18"/>
              </w:rPr>
              <w:t>KOH/g)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ML-1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2.32±0.01</w:t>
            </w:r>
            <w:r>
              <w:rPr>
                <w:sz w:val="18"/>
                <w:vertAlign w:val="superscript"/>
              </w:rPr>
              <w:t>f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4.68±0.14</w:t>
            </w:r>
            <w:r>
              <w:rPr>
                <w:sz w:val="18"/>
                <w:vertAlign w:val="superscript"/>
              </w:rPr>
              <w:t>def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119.18±3.93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10.00±0.65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187.40±1.88</w:t>
            </w:r>
            <w:r>
              <w:rPr>
                <w:sz w:val="18"/>
                <w:vertAlign w:val="superscript"/>
              </w:rPr>
              <w:t>abcd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1.469±0.04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96" w:right="530"/>
              <w:jc w:val="center"/>
              <w:rPr>
                <w:sz w:val="18"/>
              </w:rPr>
            </w:pPr>
            <w:r>
              <w:rPr>
                <w:sz w:val="18"/>
              </w:rPr>
              <w:t>5.60±0.02</w:t>
            </w:r>
            <w:r>
              <w:rPr>
                <w:sz w:val="18"/>
                <w:vertAlign w:val="superscript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ML-2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2.69±0.01</w:t>
            </w:r>
            <w:r>
              <w:rPr>
                <w:sz w:val="18"/>
                <w:vertAlign w:val="superscript"/>
              </w:rPr>
              <w:t>i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199" w:right="163"/>
              <w:jc w:val="center"/>
              <w:rPr>
                <w:sz w:val="18"/>
              </w:rPr>
            </w:pPr>
            <w:r>
              <w:rPr>
                <w:sz w:val="18"/>
              </w:rPr>
              <w:t>5.38±0.10</w:t>
            </w:r>
            <w:r>
              <w:rPr>
                <w:sz w:val="18"/>
                <w:vertAlign w:val="superscript"/>
              </w:rPr>
              <w:t>efg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118.20±2.19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8.00±0.58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188.02±1.82</w:t>
            </w:r>
            <w:r>
              <w:rPr>
                <w:sz w:val="18"/>
                <w:vertAlign w:val="superscript"/>
              </w:rPr>
              <w:t>bcd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1.472±0.13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6.00±0.02</w:t>
            </w:r>
            <w:r>
              <w:rPr>
                <w:sz w:val="18"/>
                <w:vertAlign w:val="superscript"/>
              </w:rPr>
              <w:t>abcd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ML-3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2.86±0.00</w:t>
            </w:r>
            <w:r>
              <w:rPr>
                <w:sz w:val="18"/>
                <w:vertAlign w:val="superscript"/>
              </w:rPr>
              <w:t>j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200" w:right="163"/>
              <w:jc w:val="center"/>
              <w:rPr>
                <w:sz w:val="18"/>
              </w:rPr>
            </w:pPr>
            <w:r>
              <w:rPr>
                <w:sz w:val="18"/>
              </w:rPr>
              <w:t>5.72±0.20</w:t>
            </w:r>
            <w:r>
              <w:rPr>
                <w:sz w:val="18"/>
                <w:vertAlign w:val="superscript"/>
              </w:rPr>
              <w:t>fg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118.15±3.29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1" w:right="185"/>
              <w:jc w:val="center"/>
              <w:rPr>
                <w:sz w:val="18"/>
              </w:rPr>
            </w:pPr>
            <w:r>
              <w:rPr>
                <w:sz w:val="18"/>
              </w:rPr>
              <w:t>9.00±0.46</w:t>
            </w:r>
            <w:r>
              <w:rPr>
                <w:sz w:val="18"/>
                <w:vertAlign w:val="superscript"/>
              </w:rPr>
              <w:t>bc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184.98±0.84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1.474±0.02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6.83±0.23</w:t>
            </w:r>
            <w:r>
              <w:rPr>
                <w:sz w:val="18"/>
                <w:vertAlign w:val="superscript"/>
              </w:rPr>
              <w:t>g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4" w:right="186"/>
              <w:jc w:val="center"/>
              <w:rPr>
                <w:sz w:val="18"/>
              </w:rPr>
            </w:pPr>
            <w:r>
              <w:rPr>
                <w:sz w:val="18"/>
              </w:rPr>
              <w:t>Check-1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2.06±0.01</w:t>
            </w:r>
            <w:r>
              <w:rPr>
                <w:sz w:val="18"/>
                <w:vertAlign w:val="superscript"/>
              </w:rPr>
              <w:t>d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2" w:right="159"/>
              <w:jc w:val="center"/>
              <w:rPr>
                <w:sz w:val="18"/>
              </w:rPr>
            </w:pPr>
            <w:r>
              <w:rPr>
                <w:sz w:val="18"/>
              </w:rPr>
              <w:t>4.14±0.13</w:t>
            </w:r>
            <w:r>
              <w:rPr>
                <w:sz w:val="18"/>
                <w:vertAlign w:val="superscript"/>
              </w:rPr>
              <w:t>cd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118.41±4.41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2"/>
              <w:jc w:val="center"/>
              <w:rPr>
                <w:sz w:val="18"/>
              </w:rPr>
            </w:pPr>
            <w:r>
              <w:rPr>
                <w:sz w:val="18"/>
              </w:rPr>
              <w:t>7.00±0.22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185.08±4.76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1.472±0.01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4" w:right="532"/>
              <w:jc w:val="center"/>
              <w:rPr>
                <w:sz w:val="18"/>
              </w:rPr>
            </w:pPr>
            <w:r>
              <w:rPr>
                <w:sz w:val="18"/>
              </w:rPr>
              <w:t>5.90±0.04</w:t>
            </w:r>
            <w:r>
              <w:rPr>
                <w:sz w:val="18"/>
                <w:vertAlign w:val="superscript"/>
              </w:rPr>
              <w:t>abc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ML-4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2.24±0.03</w:t>
            </w:r>
            <w:r>
              <w:rPr>
                <w:sz w:val="18"/>
                <w:vertAlign w:val="superscript"/>
              </w:rPr>
              <w:t>e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202" w:right="158"/>
              <w:jc w:val="center"/>
              <w:rPr>
                <w:sz w:val="18"/>
              </w:rPr>
            </w:pPr>
            <w:r>
              <w:rPr>
                <w:sz w:val="18"/>
              </w:rPr>
              <w:t>4.48±0.17</w:t>
            </w:r>
            <w:r>
              <w:rPr>
                <w:sz w:val="18"/>
                <w:vertAlign w:val="superscript"/>
              </w:rPr>
              <w:t>de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119.40±2.71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10.33±0.76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186.21±0.58</w:t>
            </w:r>
            <w:r>
              <w:rPr>
                <w:sz w:val="18"/>
                <w:vertAlign w:val="superscript"/>
              </w:rPr>
              <w:t>abcd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95" w:right="532"/>
              <w:jc w:val="center"/>
              <w:rPr>
                <w:sz w:val="18"/>
              </w:rPr>
            </w:pPr>
            <w:r>
              <w:rPr>
                <w:sz w:val="18"/>
              </w:rPr>
              <w:t>5.80±0.01</w:t>
            </w:r>
            <w:r>
              <w:rPr>
                <w:sz w:val="18"/>
                <w:vertAlign w:val="superscript"/>
              </w:rPr>
              <w:t>ab</w:t>
            </w:r>
          </w:p>
        </w:tc>
      </w:tr>
      <w:tr>
        <w:trPr>
          <w:trHeight w:val="413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ML-5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3.08±0.02</w:t>
            </w:r>
            <w:r>
              <w:rPr>
                <w:sz w:val="18"/>
                <w:vertAlign w:val="superscript"/>
              </w:rPr>
              <w:t>k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2" w:right="159"/>
              <w:jc w:val="center"/>
              <w:rPr>
                <w:sz w:val="18"/>
              </w:rPr>
            </w:pPr>
            <w:r>
              <w:rPr>
                <w:sz w:val="18"/>
              </w:rPr>
              <w:t>6.16±0.45</w:t>
            </w:r>
            <w:r>
              <w:rPr>
                <w:sz w:val="18"/>
                <w:vertAlign w:val="superscript"/>
              </w:rPr>
              <w:t>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108.12±1.15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8.00±0.44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189.95±0.62</w:t>
            </w:r>
            <w:r>
              <w:rPr>
                <w:sz w:val="18"/>
                <w:vertAlign w:val="superscript"/>
              </w:rPr>
              <w:t>d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1.471±0.00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6" w:right="531"/>
              <w:jc w:val="center"/>
              <w:rPr>
                <w:sz w:val="18"/>
              </w:rPr>
            </w:pPr>
            <w:r>
              <w:rPr>
                <w:sz w:val="18"/>
              </w:rPr>
              <w:t>6.30±0.05</w:t>
            </w:r>
            <w:r>
              <w:rPr>
                <w:sz w:val="18"/>
                <w:vertAlign w:val="superscript"/>
              </w:rPr>
              <w:t>cdef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ML-6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1.68±0.02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202" w:right="163"/>
              <w:jc w:val="center"/>
              <w:rPr>
                <w:sz w:val="18"/>
              </w:rPr>
            </w:pPr>
            <w:r>
              <w:rPr>
                <w:sz w:val="18"/>
              </w:rPr>
              <w:t>3.36±0.24</w:t>
            </w:r>
            <w:r>
              <w:rPr>
                <w:sz w:val="18"/>
                <w:vertAlign w:val="superscript"/>
              </w:rPr>
              <w:t>bc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104.09±3.18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8.00±0.21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4" w:right="187"/>
              <w:jc w:val="center"/>
              <w:rPr>
                <w:sz w:val="18"/>
              </w:rPr>
            </w:pPr>
            <w:r>
              <w:rPr>
                <w:sz w:val="18"/>
              </w:rPr>
              <w:t>183.76±1.89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1.472±0.03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94" w:right="532"/>
              <w:jc w:val="center"/>
              <w:rPr>
                <w:sz w:val="18"/>
              </w:rPr>
            </w:pPr>
            <w:r>
              <w:rPr>
                <w:sz w:val="18"/>
              </w:rPr>
              <w:t>5.90±0.03</w:t>
            </w:r>
            <w:r>
              <w:rPr>
                <w:sz w:val="18"/>
                <w:vertAlign w:val="superscript"/>
              </w:rPr>
              <w:t>abc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ML-7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2.49±0.03</w:t>
            </w:r>
            <w:r>
              <w:rPr>
                <w:sz w:val="18"/>
                <w:vertAlign w:val="superscript"/>
              </w:rPr>
              <w:t>g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4.98±0.18</w:t>
            </w:r>
            <w:r>
              <w:rPr>
                <w:sz w:val="18"/>
                <w:vertAlign w:val="superscript"/>
              </w:rPr>
              <w:t>def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119.16±1.88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10.00±0.21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184.66±0.68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1.474±0.02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6.07±0.08</w:t>
            </w:r>
            <w:r>
              <w:rPr>
                <w:sz w:val="18"/>
                <w:vertAlign w:val="superscript"/>
              </w:rPr>
              <w:t>bcd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4" w:right="186"/>
              <w:jc w:val="center"/>
              <w:rPr>
                <w:sz w:val="18"/>
              </w:rPr>
            </w:pPr>
            <w:r>
              <w:rPr>
                <w:sz w:val="18"/>
              </w:rPr>
              <w:t>Check-2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2.46±0.00</w:t>
            </w:r>
            <w:r>
              <w:rPr>
                <w:sz w:val="18"/>
                <w:vertAlign w:val="superscript"/>
              </w:rPr>
              <w:t>g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4.92±0.26</w:t>
            </w:r>
            <w:r>
              <w:rPr>
                <w:sz w:val="18"/>
                <w:vertAlign w:val="superscript"/>
              </w:rPr>
              <w:t>def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119.32±1.58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10.00±00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1" w:right="190"/>
              <w:jc w:val="center"/>
              <w:rPr>
                <w:sz w:val="18"/>
              </w:rPr>
            </w:pPr>
            <w:r>
              <w:rPr>
                <w:sz w:val="18"/>
              </w:rPr>
              <w:t>189.11±00</w:t>
            </w:r>
            <w:r>
              <w:rPr>
                <w:sz w:val="18"/>
                <w:vertAlign w:val="superscript"/>
              </w:rPr>
              <w:t>cd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1.472±0.05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6.00±0.26</w:t>
            </w:r>
            <w:r>
              <w:rPr>
                <w:sz w:val="18"/>
                <w:vertAlign w:val="superscript"/>
              </w:rPr>
              <w:t>abcd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ML-8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1.13±0.03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2.24±0.04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119.78±3.55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1" w:right="185"/>
              <w:jc w:val="center"/>
              <w:rPr>
                <w:sz w:val="18"/>
              </w:rPr>
            </w:pPr>
            <w:r>
              <w:rPr>
                <w:sz w:val="18"/>
              </w:rPr>
              <w:t>9.00±0.47</w:t>
            </w:r>
            <w:r>
              <w:rPr>
                <w:sz w:val="18"/>
                <w:vertAlign w:val="superscript"/>
              </w:rPr>
              <w:t>bc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2" w:right="190"/>
              <w:jc w:val="center"/>
              <w:rPr>
                <w:sz w:val="18"/>
              </w:rPr>
            </w:pPr>
            <w:r>
              <w:rPr>
                <w:sz w:val="18"/>
              </w:rPr>
              <w:t>185.90±1.88</w:t>
            </w:r>
            <w:r>
              <w:rPr>
                <w:sz w:val="18"/>
                <w:vertAlign w:val="superscript"/>
              </w:rPr>
              <w:t>abc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1.471±0.00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6" w:right="531"/>
              <w:jc w:val="center"/>
              <w:rPr>
                <w:sz w:val="18"/>
              </w:rPr>
            </w:pPr>
            <w:r>
              <w:rPr>
                <w:sz w:val="18"/>
              </w:rPr>
              <w:t>6.40±0.04</w:t>
            </w:r>
            <w:r>
              <w:rPr>
                <w:sz w:val="18"/>
                <w:vertAlign w:val="superscript"/>
              </w:rPr>
              <w:t>def</w:t>
            </w:r>
          </w:p>
        </w:tc>
      </w:tr>
      <w:tr>
        <w:trPr>
          <w:trHeight w:val="413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5" w:right="185"/>
              <w:jc w:val="center"/>
              <w:rPr>
                <w:sz w:val="18"/>
              </w:rPr>
            </w:pPr>
            <w:r>
              <w:rPr>
                <w:sz w:val="18"/>
              </w:rPr>
              <w:t>ML-9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1.62±0.03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3.24±0.06</w:t>
            </w:r>
            <w:r>
              <w:rPr>
                <w:sz w:val="18"/>
                <w:vertAlign w:val="superscript"/>
              </w:rPr>
              <w:t>abc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118.16±1.15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8.00±0.39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184.22±0.16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1.472±0.02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96" w:right="532"/>
              <w:jc w:val="center"/>
              <w:rPr>
                <w:sz w:val="18"/>
              </w:rPr>
            </w:pPr>
            <w:r>
              <w:rPr>
                <w:sz w:val="18"/>
              </w:rPr>
              <w:t>6.20±0.12</w:t>
            </w:r>
            <w:r>
              <w:rPr>
                <w:sz w:val="18"/>
                <w:vertAlign w:val="superscript"/>
              </w:rPr>
              <w:t>bcde</w:t>
            </w:r>
          </w:p>
        </w:tc>
      </w:tr>
      <w:tr>
        <w:trPr>
          <w:trHeight w:val="414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5" w:right="184"/>
              <w:jc w:val="center"/>
              <w:rPr>
                <w:sz w:val="18"/>
              </w:rPr>
            </w:pPr>
            <w:r>
              <w:rPr>
                <w:sz w:val="18"/>
              </w:rPr>
              <w:t>ML-10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2.56±0.01</w:t>
            </w:r>
            <w:r>
              <w:rPr>
                <w:sz w:val="18"/>
                <w:vertAlign w:val="superscript"/>
              </w:rPr>
              <w:t>h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1" w:right="163"/>
              <w:jc w:val="center"/>
              <w:rPr>
                <w:sz w:val="18"/>
              </w:rPr>
            </w:pPr>
            <w:r>
              <w:rPr>
                <w:sz w:val="18"/>
              </w:rPr>
              <w:t>5.12±0.05</w:t>
            </w:r>
            <w:r>
              <w:rPr>
                <w:sz w:val="18"/>
                <w:vertAlign w:val="superscript"/>
              </w:rPr>
              <w:t>defg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119.23±1.03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10.00±0.36</w:t>
            </w:r>
            <w:r>
              <w:rPr>
                <w:sz w:val="18"/>
                <w:vertAlign w:val="superscript"/>
              </w:rPr>
              <w:t>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87"/>
              <w:jc w:val="center"/>
              <w:rPr>
                <w:sz w:val="18"/>
              </w:rPr>
            </w:pPr>
            <w:r>
              <w:rPr>
                <w:sz w:val="18"/>
              </w:rPr>
              <w:t>195.42±0.95</w:t>
            </w:r>
            <w:r>
              <w:rPr>
                <w:sz w:val="18"/>
                <w:vertAlign w:val="superscript"/>
              </w:rPr>
              <w:t>e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1.471±0.00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93" w:right="532"/>
              <w:jc w:val="center"/>
              <w:rPr>
                <w:sz w:val="18"/>
              </w:rPr>
            </w:pPr>
            <w:r>
              <w:rPr>
                <w:sz w:val="18"/>
              </w:rPr>
              <w:t>6.50±0.04</w:t>
            </w:r>
            <w:r>
              <w:rPr>
                <w:sz w:val="18"/>
                <w:vertAlign w:val="superscript"/>
              </w:rPr>
              <w:t>efg</w:t>
            </w:r>
          </w:p>
        </w:tc>
      </w:tr>
      <w:tr>
        <w:trPr>
          <w:trHeight w:val="413" w:hRule="atLeast"/>
        </w:trPr>
        <w:tc>
          <w:tcPr>
            <w:tcW w:w="1284" w:type="dxa"/>
          </w:tcPr>
          <w:p>
            <w:pPr>
              <w:pStyle w:val="TableParagraph"/>
              <w:spacing w:before="112"/>
              <w:ind w:left="95" w:right="184"/>
              <w:jc w:val="center"/>
              <w:rPr>
                <w:sz w:val="18"/>
              </w:rPr>
            </w:pPr>
            <w:r>
              <w:rPr>
                <w:sz w:val="18"/>
              </w:rPr>
              <w:t>ML-11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2"/>
              <w:ind w:left="189" w:right="196"/>
              <w:jc w:val="center"/>
              <w:rPr>
                <w:sz w:val="18"/>
              </w:rPr>
            </w:pPr>
            <w:r>
              <w:rPr>
                <w:sz w:val="18"/>
              </w:rPr>
              <w:t>2.75±0.04</w:t>
            </w:r>
            <w:r>
              <w:rPr>
                <w:sz w:val="18"/>
                <w:vertAlign w:val="superscript"/>
              </w:rPr>
              <w:t>i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2"/>
              <w:ind w:left="199" w:right="163"/>
              <w:jc w:val="center"/>
              <w:rPr>
                <w:sz w:val="18"/>
              </w:rPr>
            </w:pPr>
            <w:r>
              <w:rPr>
                <w:sz w:val="18"/>
              </w:rPr>
              <w:t>5.50±0.68</w:t>
            </w:r>
            <w:r>
              <w:rPr>
                <w:sz w:val="18"/>
                <w:vertAlign w:val="superscript"/>
              </w:rPr>
              <w:t>efg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2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120.09±6.27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2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8.00±0.51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2"/>
              <w:ind w:left="184" w:right="187"/>
              <w:jc w:val="center"/>
              <w:rPr>
                <w:sz w:val="18"/>
              </w:rPr>
            </w:pPr>
            <w:r>
              <w:rPr>
                <w:sz w:val="18"/>
              </w:rPr>
              <w:t>183.54±1.37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2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1.471±0.02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2"/>
              <w:ind w:left="389" w:right="532"/>
              <w:jc w:val="center"/>
              <w:rPr>
                <w:sz w:val="18"/>
              </w:rPr>
            </w:pPr>
            <w:r>
              <w:rPr>
                <w:sz w:val="18"/>
              </w:rPr>
              <w:t>6.63±0.20</w:t>
            </w:r>
            <w:r>
              <w:rPr>
                <w:sz w:val="18"/>
                <w:vertAlign w:val="superscript"/>
              </w:rPr>
              <w:t>fg</w:t>
            </w:r>
          </w:p>
        </w:tc>
      </w:tr>
      <w:tr>
        <w:trPr>
          <w:trHeight w:val="427" w:hRule="atLeast"/>
        </w:trPr>
        <w:tc>
          <w:tcPr>
            <w:tcW w:w="1284" w:type="dxa"/>
          </w:tcPr>
          <w:p>
            <w:pPr>
              <w:pStyle w:val="TableParagraph"/>
              <w:spacing w:before="113"/>
              <w:ind w:left="94" w:right="186"/>
              <w:jc w:val="center"/>
              <w:rPr>
                <w:sz w:val="18"/>
              </w:rPr>
            </w:pPr>
            <w:r>
              <w:rPr>
                <w:sz w:val="18"/>
              </w:rPr>
              <w:t>Check-3</w:t>
            </w:r>
          </w:p>
        </w:tc>
        <w:tc>
          <w:tcPr>
            <w:tcW w:w="1831" w:type="dxa"/>
          </w:tcPr>
          <w:p>
            <w:pPr>
              <w:pStyle w:val="TableParagraph"/>
              <w:spacing w:before="113"/>
              <w:ind w:left="189" w:right="198"/>
              <w:jc w:val="center"/>
              <w:rPr>
                <w:sz w:val="18"/>
              </w:rPr>
            </w:pPr>
            <w:r>
              <w:rPr>
                <w:sz w:val="18"/>
              </w:rPr>
              <w:t>1.28±0.03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1585" w:type="dxa"/>
          </w:tcPr>
          <w:p>
            <w:pPr>
              <w:pStyle w:val="TableParagraph"/>
              <w:spacing w:before="113"/>
              <w:ind w:left="202" w:right="159"/>
              <w:jc w:val="center"/>
              <w:rPr>
                <w:sz w:val="18"/>
              </w:rPr>
            </w:pPr>
            <w:r>
              <w:rPr>
                <w:sz w:val="18"/>
              </w:rPr>
              <w:t>2.61±0.78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599" w:type="dxa"/>
          </w:tcPr>
          <w:p>
            <w:pPr>
              <w:pStyle w:val="TableParagraph"/>
              <w:spacing w:before="113"/>
              <w:ind w:left="164" w:right="225"/>
              <w:jc w:val="center"/>
              <w:rPr>
                <w:sz w:val="18"/>
              </w:rPr>
            </w:pPr>
            <w:r>
              <w:rPr>
                <w:sz w:val="18"/>
              </w:rPr>
              <w:t>120.00±2.12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23" w:type="dxa"/>
          </w:tcPr>
          <w:p>
            <w:pPr>
              <w:pStyle w:val="TableParagraph"/>
              <w:spacing w:before="113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8.00±0.20</w:t>
            </w:r>
            <w:r>
              <w:rPr>
                <w:sz w:val="18"/>
                <w:vertAlign w:val="superscript"/>
              </w:rPr>
              <w:t>ab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3"/>
              <w:ind w:left="184" w:right="190"/>
              <w:jc w:val="center"/>
              <w:rPr>
                <w:sz w:val="18"/>
              </w:rPr>
            </w:pPr>
            <w:r>
              <w:rPr>
                <w:sz w:val="18"/>
              </w:rPr>
              <w:t>187.23±1.16</w:t>
            </w:r>
            <w:r>
              <w:rPr>
                <w:sz w:val="18"/>
                <w:vertAlign w:val="superscript"/>
              </w:rPr>
              <w:t>abcd</w:t>
            </w:r>
          </w:p>
        </w:tc>
        <w:tc>
          <w:tcPr>
            <w:tcW w:w="1821" w:type="dxa"/>
          </w:tcPr>
          <w:p>
            <w:pPr>
              <w:pStyle w:val="TableParagraph"/>
              <w:spacing w:before="113"/>
              <w:ind w:left="190" w:right="392"/>
              <w:jc w:val="center"/>
              <w:rPr>
                <w:sz w:val="18"/>
              </w:rPr>
            </w:pPr>
            <w:r>
              <w:rPr>
                <w:sz w:val="18"/>
              </w:rPr>
              <w:t>1.471±0.00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924" w:type="dxa"/>
          </w:tcPr>
          <w:p>
            <w:pPr>
              <w:pStyle w:val="TableParagraph"/>
              <w:spacing w:before="113"/>
              <w:ind w:left="389" w:right="532"/>
              <w:jc w:val="center"/>
              <w:rPr>
                <w:sz w:val="18"/>
              </w:rPr>
            </w:pPr>
            <w:r>
              <w:rPr>
                <w:sz w:val="18"/>
              </w:rPr>
              <w:t>6.63±0.19</w:t>
            </w:r>
            <w:r>
              <w:rPr>
                <w:sz w:val="18"/>
                <w:vertAlign w:val="superscript"/>
              </w:rPr>
              <w:t>fg</w:t>
            </w:r>
          </w:p>
        </w:tc>
      </w:tr>
      <w:tr>
        <w:trPr>
          <w:trHeight w:val="306" w:hRule="atLeast"/>
        </w:trPr>
        <w:tc>
          <w:tcPr>
            <w:tcW w:w="1284" w:type="dxa"/>
          </w:tcPr>
          <w:p>
            <w:pPr>
              <w:pStyle w:val="TableParagraph"/>
              <w:spacing w:line="187" w:lineRule="exact" w:before="99"/>
              <w:ind w:left="95" w:right="186"/>
              <w:jc w:val="center"/>
              <w:rPr>
                <w:sz w:val="18"/>
              </w:rPr>
            </w:pPr>
            <w:r>
              <w:rPr>
                <w:sz w:val="18"/>
              </w:rPr>
              <w:t>CODEX</w:t>
            </w:r>
          </w:p>
        </w:tc>
        <w:tc>
          <w:tcPr>
            <w:tcW w:w="1831" w:type="dxa"/>
          </w:tcPr>
          <w:p>
            <w:pPr>
              <w:pStyle w:val="TableParagraph"/>
              <w:spacing w:line="187" w:lineRule="exact" w:before="99"/>
              <w:ind w:left="189" w:right="200"/>
              <w:jc w:val="center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585" w:type="dxa"/>
          </w:tcPr>
          <w:p>
            <w:pPr>
              <w:pStyle w:val="TableParagraph"/>
              <w:spacing w:line="187" w:lineRule="exact" w:before="99"/>
              <w:ind w:left="202" w:right="163"/>
              <w:jc w:val="center"/>
              <w:rPr>
                <w:sz w:val="18"/>
              </w:rPr>
            </w:pPr>
            <w:r>
              <w:rPr>
                <w:sz w:val="18"/>
              </w:rPr>
              <w:t>≤6.00</w:t>
            </w:r>
          </w:p>
        </w:tc>
        <w:tc>
          <w:tcPr>
            <w:tcW w:w="1599" w:type="dxa"/>
          </w:tcPr>
          <w:p>
            <w:pPr>
              <w:pStyle w:val="TableParagraph"/>
              <w:spacing w:line="187" w:lineRule="exact" w:before="99"/>
              <w:ind w:left="165" w:right="225"/>
              <w:jc w:val="center"/>
              <w:rPr>
                <w:sz w:val="18"/>
              </w:rPr>
            </w:pPr>
            <w:r>
              <w:rPr>
                <w:sz w:val="18"/>
              </w:rPr>
              <w:t>104.00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120.00</w:t>
            </w:r>
          </w:p>
        </w:tc>
        <w:tc>
          <w:tcPr>
            <w:tcW w:w="1523" w:type="dxa"/>
          </w:tcPr>
          <w:p>
            <w:pPr>
              <w:pStyle w:val="TableParagraph"/>
              <w:spacing w:line="187" w:lineRule="exact" w:before="99"/>
              <w:ind w:left="225" w:right="184"/>
              <w:jc w:val="center"/>
              <w:rPr>
                <w:sz w:val="18"/>
              </w:rPr>
            </w:pPr>
            <w:r>
              <w:rPr>
                <w:sz w:val="18"/>
              </w:rPr>
              <w:t>≤10.00</w:t>
            </w:r>
          </w:p>
        </w:tc>
        <w:tc>
          <w:tcPr>
            <w:tcW w:w="1898" w:type="dxa"/>
          </w:tcPr>
          <w:p>
            <w:pPr>
              <w:pStyle w:val="TableParagraph"/>
              <w:spacing w:line="187" w:lineRule="exact" w:before="99"/>
              <w:ind w:left="183" w:right="190"/>
              <w:jc w:val="center"/>
              <w:rPr>
                <w:sz w:val="18"/>
              </w:rPr>
            </w:pPr>
            <w:r>
              <w:rPr>
                <w:sz w:val="18"/>
              </w:rPr>
              <w:t>186.00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-195.00</w:t>
            </w:r>
          </w:p>
        </w:tc>
        <w:tc>
          <w:tcPr>
            <w:tcW w:w="1821" w:type="dxa"/>
          </w:tcPr>
          <w:p>
            <w:pPr>
              <w:pStyle w:val="TableParagraph"/>
              <w:spacing w:line="187" w:lineRule="exact" w:before="99"/>
              <w:ind w:left="190" w:right="396"/>
              <w:jc w:val="center"/>
              <w:rPr>
                <w:sz w:val="18"/>
              </w:rPr>
            </w:pPr>
            <w:r>
              <w:rPr>
                <w:sz w:val="18"/>
              </w:rPr>
              <w:t>1.469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1.479</w:t>
            </w:r>
          </w:p>
        </w:tc>
        <w:tc>
          <w:tcPr>
            <w:tcW w:w="1924" w:type="dxa"/>
          </w:tcPr>
          <w:p>
            <w:pPr>
              <w:pStyle w:val="TableParagraph"/>
              <w:spacing w:line="187" w:lineRule="exact" w:before="99"/>
              <w:ind w:right="1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93.144005pt;margin-top:10.625249pt;width:673.8pt;height:1pt;mso-position-horizontal-relative:page;mso-position-vertical-relative:paragraph;z-index:-15712768;mso-wrap-distance-left:0;mso-wrap-distance-right:0" coordorigin="1863,213" coordsize="13476,20" path="m3075,213l3070,213,3056,213,1863,213,1863,232,3056,232,3070,232,3075,232,3075,213xm5077,213l5072,213,5058,213,3075,213,3075,232,5058,232,5072,232,5077,232,5077,213xm8156,213l8151,213,8137,213,6543,213,6539,213,6524,213,5077,213,5077,232,6524,232,6539,232,6543,232,8137,232,8151,232,8156,232,8156,213xm9767,213l9762,213,9748,213,8156,213,8156,232,9748,232,9762,232,9767,232,9767,213xm11529,213l11524,213,11509,213,9767,213,9767,232,11509,232,11524,232,11529,232,11529,213xm13288,213l13283,213,13269,213,11529,213,11529,232,13269,232,13283,232,13288,232,13288,213xm15338,213l13288,213,13288,232,15338,232,15338,213xe" filled="true" fillcolor="#4d4d4d" stroked="false">
            <v:path arrowok="t"/>
            <v:fill type="solid"/>
            <w10:wrap type="topAndBottom"/>
          </v:shape>
        </w:pict>
      </w:r>
    </w:p>
    <w:p>
      <w:pPr>
        <w:pStyle w:val="BodyText"/>
        <w:ind w:left="225" w:right="1514"/>
      </w:pPr>
      <w:r>
        <w:rPr/>
        <w:t>Values are mean ± standard error of mean. Values followed by different superscript along the same column are significantly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P˂0.05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56"/>
        <w:ind w:left="6314" w:right="71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2"/>
          <w:pgSz w:w="15840" w:h="12240" w:orient="landscape"/>
          <w:pgMar w:footer="0" w:header="0" w:top="1140" w:bottom="280" w:left="1760" w:right="400"/>
        </w:sectPr>
      </w:pPr>
    </w:p>
    <w:p>
      <w:pPr>
        <w:pStyle w:val="Heading1"/>
        <w:numPr>
          <w:ilvl w:val="1"/>
          <w:numId w:val="14"/>
        </w:numPr>
        <w:tabs>
          <w:tab w:pos="4286" w:val="left" w:leader="none"/>
          <w:tab w:pos="4287" w:val="left" w:leader="none"/>
        </w:tabs>
        <w:spacing w:line="240" w:lineRule="auto" w:before="75" w:after="0"/>
        <w:ind w:left="4286" w:right="0" w:hanging="4022"/>
        <w:jc w:val="both"/>
      </w:pPr>
      <w:bookmarkStart w:name="_TOC_250044" w:id="76"/>
      <w:bookmarkEnd w:id="76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4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43" w:id="77"/>
      <w:r>
        <w:rPr/>
        <w:t>Vegetative</w:t>
      </w:r>
      <w:r>
        <w:rPr>
          <w:spacing w:val="-4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gamma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2"/>
          <w:vertAlign w:val="baseline"/>
        </w:rPr>
        <w:t> </w:t>
      </w:r>
      <w:bookmarkEnd w:id="77"/>
      <w:r>
        <w:rPr>
          <w:vertAlign w:val="baseline"/>
        </w:rPr>
        <w:t>lines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42" w:id="78"/>
      <w:bookmarkEnd w:id="78"/>
      <w:r>
        <w:rPr/>
        <w:t>Plant height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Morphological characters varied among the M</w:t>
      </w:r>
      <w:r>
        <w:rPr>
          <w:vertAlign w:val="subscript"/>
        </w:rPr>
        <w:t>4</w:t>
      </w:r>
      <w:r>
        <w:rPr>
          <w:vertAlign w:val="baseline"/>
        </w:rPr>
        <w:t> lines. The variation could be an 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morphological parameters of M</w:t>
      </w:r>
      <w:r>
        <w:rPr>
          <w:vertAlign w:val="subscript"/>
        </w:rPr>
        <w:t>4</w:t>
      </w:r>
      <w:r>
        <w:rPr>
          <w:vertAlign w:val="baseline"/>
        </w:rPr>
        <w:t> gamma irradiated sesame. This can be corroborated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 of Abdul </w:t>
      </w:r>
      <w:r>
        <w:rPr>
          <w:i/>
          <w:vertAlign w:val="baseline"/>
        </w:rPr>
        <w:t>et al. </w:t>
      </w:r>
      <w:r>
        <w:rPr>
          <w:vertAlign w:val="baseline"/>
        </w:rPr>
        <w:t>(2018) who reported that gamma irradiation can either result in gene</w:t>
      </w:r>
      <w:r>
        <w:rPr>
          <w:spacing w:val="1"/>
          <w:vertAlign w:val="baseline"/>
        </w:rPr>
        <w:t> </w:t>
      </w:r>
      <w:r>
        <w:rPr>
          <w:vertAlign w:val="baseline"/>
        </w:rPr>
        <w:t>reshuffling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genomic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abnormalities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crop plants.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The significant decrease observed in seedling height and juvenile height in some of the</w:t>
      </w:r>
      <w:r>
        <w:rPr>
          <w:spacing w:val="1"/>
        </w:rPr>
        <w:t> </w:t>
      </w:r>
      <w:r>
        <w:rPr/>
        <w:t>mutant lines could be attributed to physical injuries caused by gamma irradiation. Similar</w:t>
      </w:r>
      <w:r>
        <w:rPr>
          <w:spacing w:val="1"/>
        </w:rPr>
        <w:t> </w:t>
      </w:r>
      <w:r>
        <w:rPr/>
        <w:t>reductions have been reported in shoot lengths of young seedlings of gamma irradiated</w:t>
      </w:r>
      <w:r>
        <w:rPr>
          <w:spacing w:val="1"/>
        </w:rPr>
        <w:t> </w:t>
      </w:r>
      <w:r>
        <w:rPr/>
        <w:t>sesame (LTK-4 local variety) using six doses of gamma irradiation viz; 150 Gy, 300 Gy,</w:t>
      </w:r>
      <w:r>
        <w:rPr>
          <w:spacing w:val="1"/>
        </w:rPr>
        <w:t> </w:t>
      </w:r>
      <w:r>
        <w:rPr/>
        <w:t>450 Gy, 600 Gy, 750 Gy and 900 Gy by Kumari </w:t>
      </w:r>
      <w:r>
        <w:rPr>
          <w:i/>
        </w:rPr>
        <w:t>et al. </w:t>
      </w:r>
      <w:r>
        <w:rPr/>
        <w:t>(2016) and were attributed to 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injury caused</w:t>
      </w:r>
      <w:r>
        <w:rPr>
          <w:spacing w:val="1"/>
        </w:rPr>
        <w:t> </w:t>
      </w:r>
      <w:r>
        <w:rPr/>
        <w:t>by ionizing radiation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seedlings.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 in plant height of some mutant lines (ML-2, ML-3, ML-6, ML-8, ML-9, ML-10</w:t>
      </w:r>
      <w:r>
        <w:rPr>
          <w:spacing w:val="1"/>
        </w:rPr>
        <w:t> </w:t>
      </w:r>
      <w:r>
        <w:rPr/>
        <w:t>and ML-11) over the checks at maturity could be due to the improved cell division rate and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irradiation.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Dhakshanamoorthy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gamma irradiation could result in possible acceleration of cell division in meristematic</w:t>
      </w:r>
      <w:r>
        <w:rPr>
          <w:spacing w:val="1"/>
        </w:rPr>
        <w:t> </w:t>
      </w:r>
      <w:r>
        <w:rPr/>
        <w:t>tissues</w:t>
      </w:r>
      <w:r>
        <w:rPr>
          <w:spacing w:val="-1"/>
        </w:rPr>
        <w:t> </w:t>
      </w:r>
      <w:r>
        <w:rPr/>
        <w:t>which could contribute</w:t>
      </w:r>
      <w:r>
        <w:rPr>
          <w:spacing w:val="-1"/>
        </w:rPr>
        <w:t> </w:t>
      </w:r>
      <w:r>
        <w:rPr/>
        <w:t>to plant growth.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65" w:right="117"/>
        <w:jc w:val="both"/>
      </w:pPr>
      <w:r>
        <w:rPr/>
        <w:t>Mustafa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plant</w:t>
      </w:r>
      <w:r>
        <w:rPr>
          <w:spacing w:val="40"/>
        </w:rPr>
        <w:t> </w:t>
      </w:r>
      <w:r>
        <w:rPr/>
        <w:t>height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positive</w:t>
      </w:r>
      <w:r>
        <w:rPr>
          <w:spacing w:val="37"/>
        </w:rPr>
        <w:t> </w:t>
      </w:r>
      <w:r>
        <w:rPr/>
        <w:t>correlation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yields</w:t>
      </w:r>
      <w:r>
        <w:rPr>
          <w:spacing w:val="39"/>
        </w:rPr>
        <w:t> </w:t>
      </w:r>
      <w:r>
        <w:rPr/>
        <w:t>per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923" w:header="0" w:top="1340" w:bottom="1120" w:left="1720" w:right="1300"/>
          <w:pgNumType w:start="71"/>
        </w:sectPr>
      </w:pPr>
    </w:p>
    <w:p>
      <w:pPr>
        <w:pStyle w:val="BodyText"/>
        <w:spacing w:line="480" w:lineRule="auto" w:before="70"/>
        <w:ind w:left="265" w:right="112"/>
        <w:jc w:val="both"/>
      </w:pPr>
      <w:r>
        <w:rPr/>
        <w:t>plant at both genotypic and phenotypic levels and as such, is a good criterion for selection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breeding</w:t>
      </w:r>
      <w:r>
        <w:rPr>
          <w:spacing w:val="-2"/>
        </w:rPr>
        <w:t> </w:t>
      </w:r>
      <w:r>
        <w:rPr/>
        <w:t>programmes.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41" w:id="79"/>
      <w:r>
        <w:rPr/>
        <w:t>Branches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bookmarkEnd w:id="79"/>
      <w:r>
        <w:rPr/>
        <w:t>plant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0"/>
        <w:jc w:val="both"/>
      </w:pPr>
      <w:r>
        <w:rPr/>
        <w:t>The significant increase observed in number of branches per plant in most of the mutants</w:t>
      </w:r>
      <w:r>
        <w:rPr>
          <w:spacing w:val="1"/>
        </w:rPr>
        <w:t> </w:t>
      </w:r>
      <w:r>
        <w:rPr/>
        <w:t>over their checks may be due to the stimulatory effects of gamma irradiation. Similar</w:t>
      </w:r>
      <w:r>
        <w:rPr>
          <w:spacing w:val="1"/>
        </w:rPr>
        <w:t> </w:t>
      </w:r>
      <w:r>
        <w:rPr/>
        <w:t>findings have been reported by Aristya </w:t>
      </w:r>
      <w:r>
        <w:rPr>
          <w:i/>
        </w:rPr>
        <w:t>et al. </w:t>
      </w:r>
      <w:r>
        <w:rPr/>
        <w:t>(2018) in gamma-irradiated M</w:t>
      </w:r>
      <w:r>
        <w:rPr>
          <w:vertAlign w:val="subscript"/>
        </w:rPr>
        <w:t>4</w:t>
      </w:r>
      <w:r>
        <w:rPr>
          <w:vertAlign w:val="baseline"/>
        </w:rPr>
        <w:t> generation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white seeded sesame irradiated with eight doses (100 - 800 Gy) of Co-60 and in gamma-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19"/>
          <w:vertAlign w:val="baseline"/>
        </w:rPr>
        <w:t> </w:t>
      </w:r>
      <w:r>
        <w:rPr>
          <w:vertAlign w:val="baseline"/>
        </w:rPr>
        <w:t>pepper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Abu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(2020).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20"/>
          <w:vertAlign w:val="baseline"/>
        </w:rPr>
        <w:t> </w:t>
      </w:r>
      <w:r>
        <w:rPr>
          <w:vertAlign w:val="baseline"/>
        </w:rPr>
        <w:t>per</w:t>
      </w:r>
      <w:r>
        <w:rPr>
          <w:spacing w:val="18"/>
          <w:vertAlign w:val="baseline"/>
        </w:rPr>
        <w:t> </w:t>
      </w:r>
      <w:r>
        <w:rPr>
          <w:vertAlign w:val="baseline"/>
        </w:rPr>
        <w:t>plant</w:t>
      </w:r>
      <w:r>
        <w:rPr>
          <w:spacing w:val="19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4</w:t>
      </w:r>
      <w:r>
        <w:rPr>
          <w:vertAlign w:val="baseline"/>
        </w:rPr>
        <w:t> lines (1.86 ± 0.24 to 3.27 ± 0.37) is quite lower from that previously reported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Mohammed (2019) in M</w:t>
      </w:r>
      <w:r>
        <w:rPr>
          <w:vertAlign w:val="subscript"/>
        </w:rPr>
        <w:t>3</w:t>
      </w:r>
      <w:r>
        <w:rPr>
          <w:vertAlign w:val="baseline"/>
        </w:rPr>
        <w:t> lines (2.40 - 5.80) of these sesame varieties. This variation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attributed to the DNA aberrations caused by ionizing radiation. This can be corroborated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reports of Micco </w:t>
      </w:r>
      <w:r>
        <w:rPr>
          <w:i/>
          <w:vertAlign w:val="baseline"/>
        </w:rPr>
        <w:t>et al. </w:t>
      </w:r>
      <w:r>
        <w:rPr>
          <w:vertAlign w:val="baseline"/>
        </w:rPr>
        <w:t>(2011) who have reported genetic aberrations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phenotypic development as a result of gamma irradiation. In sesame 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programmes, the number of branches per plant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60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because a higher number of branches will enable more capsule bearing 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increasing yield (Baydar, 2005). The significant increase in number of branches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lines could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seed</w:t>
      </w:r>
      <w:r>
        <w:rPr>
          <w:spacing w:val="4"/>
          <w:vertAlign w:val="baseline"/>
        </w:rPr>
        <w:t> </w:t>
      </w:r>
      <w:r>
        <w:rPr>
          <w:vertAlign w:val="baseline"/>
        </w:rPr>
        <w:t>yield 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crop.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40" w:id="80"/>
      <w:r>
        <w:rPr/>
        <w:t>Height</w:t>
      </w:r>
      <w:r>
        <w:rPr>
          <w:spacing w:val="-1"/>
        </w:rPr>
        <w:t> </w:t>
      </w:r>
      <w:r>
        <w:rPr/>
        <w:t>of first capsule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bookmarkEnd w:id="80"/>
      <w:r>
        <w:rPr/>
        <w:t>stem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7"/>
        <w:jc w:val="both"/>
      </w:pPr>
      <w:r>
        <w:rPr/>
        <w:t>Significant increase and decrease observed in the height of first capsule on main stem has</w:t>
      </w:r>
      <w:r>
        <w:rPr>
          <w:spacing w:val="1"/>
        </w:rPr>
        <w:t> </w:t>
      </w:r>
      <w:r>
        <w:rPr/>
        <w:t>been</w:t>
      </w:r>
      <w:r>
        <w:rPr>
          <w:spacing w:val="87"/>
        </w:rPr>
        <w:t> </w:t>
      </w:r>
      <w:r>
        <w:rPr/>
        <w:t>previously</w:t>
      </w:r>
      <w:r>
        <w:rPr>
          <w:spacing w:val="86"/>
        </w:rPr>
        <w:t> </w:t>
      </w:r>
      <w:r>
        <w:rPr/>
        <w:t>reported</w:t>
      </w:r>
      <w:r>
        <w:rPr>
          <w:spacing w:val="87"/>
        </w:rPr>
        <w:t> </w:t>
      </w:r>
      <w:r>
        <w:rPr/>
        <w:t>by</w:t>
      </w:r>
      <w:r>
        <w:rPr>
          <w:spacing w:val="86"/>
        </w:rPr>
        <w:t> </w:t>
      </w:r>
      <w:r>
        <w:rPr/>
        <w:t>Aristya</w:t>
      </w:r>
      <w:r>
        <w:rPr>
          <w:spacing w:val="93"/>
        </w:rPr>
        <w:t> </w:t>
      </w:r>
      <w:r>
        <w:rPr>
          <w:i/>
        </w:rPr>
        <w:t>et</w:t>
      </w:r>
      <w:r>
        <w:rPr>
          <w:i/>
          <w:spacing w:val="89"/>
        </w:rPr>
        <w:t> </w:t>
      </w:r>
      <w:r>
        <w:rPr>
          <w:i/>
        </w:rPr>
        <w:t>al.</w:t>
      </w:r>
      <w:r>
        <w:rPr>
          <w:i/>
          <w:spacing w:val="89"/>
        </w:rPr>
        <w:t> </w:t>
      </w:r>
      <w:r>
        <w:rPr/>
        <w:t>(2018)</w:t>
      </w:r>
      <w:r>
        <w:rPr>
          <w:spacing w:val="86"/>
        </w:rPr>
        <w:t> </w:t>
      </w:r>
      <w:r>
        <w:rPr/>
        <w:t>in</w:t>
      </w:r>
      <w:r>
        <w:rPr>
          <w:spacing w:val="89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71"/>
          <w:vertAlign w:val="baseline"/>
        </w:rPr>
        <w:t> </w:t>
      </w:r>
      <w:r>
        <w:rPr>
          <w:vertAlign w:val="baseline"/>
        </w:rPr>
        <w:t>gamma-irradiated</w:t>
      </w:r>
      <w:r>
        <w:rPr>
          <w:spacing w:val="87"/>
          <w:vertAlign w:val="baseline"/>
        </w:rPr>
        <w:t> </w:t>
      </w:r>
      <w:r>
        <w:rPr>
          <w:vertAlign w:val="baseline"/>
        </w:rPr>
        <w:t>sesame.</w:t>
      </w:r>
    </w:p>
    <w:p>
      <w:pPr>
        <w:pStyle w:val="BodyText"/>
        <w:ind w:left="265"/>
      </w:pPr>
      <w:r>
        <w:rPr>
          <w:shd w:fill="FBFBFB" w:color="auto" w:val="clear"/>
        </w:rPr>
        <w:t>According</w:t>
      </w:r>
      <w:r>
        <w:rPr>
          <w:spacing w:val="22"/>
          <w:shd w:fill="FBFBFB" w:color="auto" w:val="clear"/>
        </w:rPr>
        <w:t> </w:t>
      </w:r>
      <w:r>
        <w:rPr>
          <w:shd w:fill="FBFBFB" w:color="auto" w:val="clear"/>
        </w:rPr>
        <w:t>to</w:t>
      </w:r>
      <w:r>
        <w:rPr>
          <w:spacing w:val="23"/>
          <w:shd w:fill="FBFBFB" w:color="auto" w:val="clear"/>
        </w:rPr>
        <w:t> </w:t>
      </w:r>
      <w:r>
        <w:rPr>
          <w:shd w:fill="FBFBFB" w:color="auto" w:val="clear"/>
        </w:rPr>
        <w:t>Disowja</w:t>
      </w:r>
      <w:r>
        <w:rPr>
          <w:spacing w:val="26"/>
          <w:shd w:fill="FBFBFB" w:color="auto" w:val="clear"/>
        </w:rPr>
        <w:t> </w:t>
      </w:r>
      <w:r>
        <w:rPr>
          <w:i/>
          <w:shd w:fill="FBFBFB" w:color="auto" w:val="clear"/>
        </w:rPr>
        <w:t>et</w:t>
      </w:r>
      <w:r>
        <w:rPr>
          <w:i/>
          <w:spacing w:val="25"/>
          <w:shd w:fill="FBFBFB" w:color="auto" w:val="clear"/>
        </w:rPr>
        <w:t> </w:t>
      </w:r>
      <w:r>
        <w:rPr>
          <w:i/>
          <w:shd w:fill="FBFBFB" w:color="auto" w:val="clear"/>
        </w:rPr>
        <w:t>al.</w:t>
      </w:r>
      <w:r>
        <w:rPr>
          <w:i/>
          <w:spacing w:val="24"/>
          <w:shd w:fill="FBFBFB" w:color="auto" w:val="clear"/>
        </w:rPr>
        <w:t> </w:t>
      </w:r>
      <w:r>
        <w:rPr>
          <w:shd w:fill="FBFBFB" w:color="auto" w:val="clear"/>
        </w:rPr>
        <w:t>(2020),</w:t>
      </w:r>
      <w:r>
        <w:rPr>
          <w:spacing w:val="25"/>
          <w:shd w:fill="FBFBFB" w:color="auto" w:val="clear"/>
        </w:rPr>
        <w:t> </w:t>
      </w:r>
      <w:r>
        <w:rPr>
          <w:shd w:fill="FBFBFB" w:color="auto" w:val="clear"/>
        </w:rPr>
        <w:t>correlation</w:t>
      </w:r>
      <w:r>
        <w:rPr>
          <w:spacing w:val="23"/>
          <w:shd w:fill="FBFBFB" w:color="auto" w:val="clear"/>
        </w:rPr>
        <w:t> </w:t>
      </w:r>
      <w:r>
        <w:rPr>
          <w:shd w:fill="FBFBFB" w:color="auto" w:val="clear"/>
        </w:rPr>
        <w:t>studies</w:t>
      </w:r>
      <w:r>
        <w:rPr>
          <w:spacing w:val="24"/>
          <w:shd w:fill="FBFBFB" w:color="auto" w:val="clear"/>
        </w:rPr>
        <w:t> </w:t>
      </w:r>
      <w:r>
        <w:rPr>
          <w:shd w:fill="FBFBFB" w:color="auto" w:val="clear"/>
        </w:rPr>
        <w:t>on</w:t>
      </w:r>
      <w:r>
        <w:rPr>
          <w:spacing w:val="22"/>
          <w:shd w:fill="FBFBFB" w:color="auto" w:val="clear"/>
        </w:rPr>
        <w:t> </w:t>
      </w:r>
      <w:r>
        <w:rPr>
          <w:shd w:fill="FBFBFB" w:color="auto" w:val="clear"/>
        </w:rPr>
        <w:t>sesame</w:t>
      </w:r>
      <w:r>
        <w:rPr>
          <w:spacing w:val="21"/>
          <w:shd w:fill="FBFBFB" w:color="auto" w:val="clear"/>
        </w:rPr>
        <w:t> </w:t>
      </w:r>
      <w:r>
        <w:rPr>
          <w:shd w:fill="FBFBFB" w:color="auto" w:val="clear"/>
        </w:rPr>
        <w:t>has</w:t>
      </w:r>
      <w:r>
        <w:rPr>
          <w:spacing w:val="25"/>
          <w:shd w:fill="FBFBFB" w:color="auto" w:val="clear"/>
        </w:rPr>
        <w:t> </w:t>
      </w:r>
      <w:r>
        <w:rPr>
          <w:shd w:fill="FBFBFB" w:color="auto" w:val="clear"/>
        </w:rPr>
        <w:t>revealed</w:t>
      </w:r>
      <w:r>
        <w:rPr>
          <w:spacing w:val="22"/>
          <w:shd w:fill="FBFBFB" w:color="auto" w:val="clear"/>
        </w:rPr>
        <w:t> </w:t>
      </w:r>
      <w:r>
        <w:rPr>
          <w:shd w:fill="FBFBFB" w:color="auto" w:val="clear"/>
        </w:rPr>
        <w:t>that</w:t>
      </w:r>
      <w:r>
        <w:rPr>
          <w:spacing w:val="28"/>
          <w:shd w:fill="FBFBFB" w:color="auto" w:val="clear"/>
        </w:rPr>
        <w:t> </w:t>
      </w:r>
      <w:r>
        <w:rPr>
          <w:shd w:fill="FBFBFB" w:color="auto" w:val="clear"/>
        </w:rPr>
        <w:t>yield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5"/>
      </w:pPr>
      <w:r>
        <w:rPr>
          <w:shd w:fill="FBFBFB" w:color="auto" w:val="clear"/>
        </w:rPr>
        <w:t>per</w:t>
      </w:r>
      <w:r>
        <w:rPr>
          <w:spacing w:val="38"/>
          <w:shd w:fill="FBFBFB" w:color="auto" w:val="clear"/>
        </w:rPr>
        <w:t> </w:t>
      </w:r>
      <w:r>
        <w:rPr>
          <w:shd w:fill="FBFBFB" w:color="auto" w:val="clear"/>
        </w:rPr>
        <w:t>plant</w:t>
      </w:r>
      <w:r>
        <w:rPr>
          <w:spacing w:val="39"/>
          <w:shd w:fill="FBFBFB" w:color="auto" w:val="clear"/>
        </w:rPr>
        <w:t> </w:t>
      </w:r>
      <w:r>
        <w:rPr>
          <w:shd w:fill="FBFBFB" w:color="auto" w:val="clear"/>
        </w:rPr>
        <w:t>expressed</w:t>
      </w:r>
      <w:r>
        <w:rPr>
          <w:spacing w:val="39"/>
          <w:shd w:fill="FBFBFB" w:color="auto" w:val="clear"/>
        </w:rPr>
        <w:t> </w:t>
      </w:r>
      <w:r>
        <w:rPr>
          <w:shd w:fill="FBFBFB" w:color="auto" w:val="clear"/>
        </w:rPr>
        <w:t>positive</w:t>
      </w:r>
      <w:r>
        <w:rPr>
          <w:spacing w:val="37"/>
          <w:shd w:fill="FBFBFB" w:color="auto" w:val="clear"/>
        </w:rPr>
        <w:t> </w:t>
      </w:r>
      <w:r>
        <w:rPr>
          <w:shd w:fill="FBFBFB" w:color="auto" w:val="clear"/>
        </w:rPr>
        <w:t>and</w:t>
      </w:r>
      <w:r>
        <w:rPr>
          <w:spacing w:val="39"/>
          <w:shd w:fill="FBFBFB" w:color="auto" w:val="clear"/>
        </w:rPr>
        <w:t> </w:t>
      </w:r>
      <w:r>
        <w:rPr>
          <w:shd w:fill="FBFBFB" w:color="auto" w:val="clear"/>
        </w:rPr>
        <w:t>significant</w:t>
      </w:r>
      <w:r>
        <w:rPr>
          <w:spacing w:val="40"/>
          <w:shd w:fill="FBFBFB" w:color="auto" w:val="clear"/>
        </w:rPr>
        <w:t> </w:t>
      </w:r>
      <w:r>
        <w:rPr>
          <w:shd w:fill="FBFBFB" w:color="auto" w:val="clear"/>
        </w:rPr>
        <w:t>correlation</w:t>
      </w:r>
      <w:r>
        <w:rPr>
          <w:spacing w:val="40"/>
          <w:shd w:fill="FBFBFB" w:color="auto" w:val="clear"/>
        </w:rPr>
        <w:t> </w:t>
      </w:r>
      <w:r>
        <w:rPr>
          <w:shd w:fill="FBFBFB" w:color="auto" w:val="clear"/>
        </w:rPr>
        <w:t>with</w:t>
      </w:r>
      <w:r>
        <w:rPr>
          <w:spacing w:val="39"/>
          <w:shd w:fill="FBFBFB" w:color="auto" w:val="clear"/>
        </w:rPr>
        <w:t> </w:t>
      </w:r>
      <w:r>
        <w:rPr>
          <w:shd w:fill="FBFBFB" w:color="auto" w:val="clear"/>
        </w:rPr>
        <w:t>height</w:t>
      </w:r>
      <w:r>
        <w:rPr>
          <w:spacing w:val="40"/>
          <w:shd w:fill="FBFBFB" w:color="auto" w:val="clear"/>
        </w:rPr>
        <w:t> </w:t>
      </w:r>
      <w:r>
        <w:rPr>
          <w:shd w:fill="FBFBFB" w:color="auto" w:val="clear"/>
        </w:rPr>
        <w:t>to</w:t>
      </w:r>
      <w:r>
        <w:rPr>
          <w:spacing w:val="40"/>
          <w:shd w:fill="FBFBFB" w:color="auto" w:val="clear"/>
        </w:rPr>
        <w:t> </w:t>
      </w:r>
      <w:r>
        <w:rPr>
          <w:shd w:fill="FBFBFB" w:color="auto" w:val="clear"/>
        </w:rPr>
        <w:t>formation</w:t>
      </w:r>
      <w:r>
        <w:rPr>
          <w:spacing w:val="40"/>
          <w:shd w:fill="FBFBFB" w:color="auto" w:val="clear"/>
        </w:rPr>
        <w:t> </w:t>
      </w:r>
      <w:r>
        <w:rPr>
          <w:shd w:fill="FBFBFB" w:color="auto" w:val="clear"/>
        </w:rPr>
        <w:t>of</w:t>
      </w:r>
      <w:r>
        <w:rPr>
          <w:spacing w:val="37"/>
          <w:shd w:fill="FBFBFB" w:color="auto" w:val="clear"/>
        </w:rPr>
        <w:t> </w:t>
      </w:r>
      <w:r>
        <w:rPr>
          <w:shd w:fill="FBFBFB" w:color="auto" w:val="clear"/>
        </w:rPr>
        <w:t>first</w:t>
      </w:r>
    </w:p>
    <w:p>
      <w:pPr>
        <w:spacing w:after="0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265"/>
      </w:pPr>
      <w:r>
        <w:rPr>
          <w:shd w:fill="FBFBFB" w:color="auto" w:val="clear"/>
        </w:rPr>
        <w:t>capsule, Hence,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the selection of genotypes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based</w:t>
      </w:r>
      <w:r>
        <w:rPr>
          <w:spacing w:val="3"/>
          <w:shd w:fill="FBFBFB" w:color="auto" w:val="clear"/>
        </w:rPr>
        <w:t> </w:t>
      </w:r>
      <w:r>
        <w:rPr>
          <w:shd w:fill="FBFBFB" w:color="auto" w:val="clear"/>
        </w:rPr>
        <w:t>on height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to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formation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of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first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capsule will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5"/>
        <w:jc w:val="both"/>
      </w:pPr>
      <w:r>
        <w:rPr>
          <w:shd w:fill="FBFBFB" w:color="auto" w:val="clear"/>
        </w:rPr>
        <w:t>be</w:t>
      </w:r>
      <w:r>
        <w:rPr>
          <w:spacing w:val="-3"/>
          <w:shd w:fill="FBFBFB" w:color="auto" w:val="clear"/>
        </w:rPr>
        <w:t> </w:t>
      </w:r>
      <w:r>
        <w:rPr>
          <w:shd w:fill="FBFBFB" w:color="auto" w:val="clear"/>
        </w:rPr>
        <w:t>quite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effective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aiding yield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improvement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further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generations.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</w:pPr>
      <w:bookmarkStart w:name="_TOC_250039" w:id="81"/>
      <w:r>
        <w:rPr/>
        <w:t>Leaf</w:t>
      </w:r>
      <w:r>
        <w:rPr>
          <w:spacing w:val="-2"/>
        </w:rPr>
        <w:t> </w:t>
      </w:r>
      <w:bookmarkEnd w:id="81"/>
      <w:r>
        <w:rPr/>
        <w:t>morphology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The fluctuations observed in morphological characters of the M</w:t>
      </w:r>
      <w:r>
        <w:rPr>
          <w:vertAlign w:val="subscript"/>
        </w:rPr>
        <w:t>4</w:t>
      </w:r>
      <w:r>
        <w:rPr>
          <w:vertAlign w:val="baseline"/>
        </w:rPr>
        <w:t> lines especially in leaf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 might be influenced by DNA repair mechanism after damage over successive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 claims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Aliyu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 al. </w:t>
      </w:r>
      <w:r>
        <w:rPr>
          <w:vertAlign w:val="baseline"/>
        </w:rPr>
        <w:t>(2017).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38" w:id="82"/>
      <w:r>
        <w:rPr/>
        <w:t>Yield</w:t>
      </w:r>
      <w:r>
        <w:rPr>
          <w:spacing w:val="-1"/>
        </w:rPr>
        <w:t> </w:t>
      </w:r>
      <w:r>
        <w:rPr/>
        <w:t>parameters of 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2"/>
          <w:vertAlign w:val="baseline"/>
        </w:rPr>
        <w:t> </w:t>
      </w:r>
      <w:bookmarkEnd w:id="82"/>
      <w:r>
        <w:rPr>
          <w:vertAlign w:val="baseline"/>
        </w:rPr>
        <w:t>lines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37" w:id="83"/>
      <w:r>
        <w:rPr/>
        <w:t>Days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83"/>
      <w:r>
        <w:rPr/>
        <w:t>first flowering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The results on yield attributes indicate highly significant differences among the eleven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appearance of first flower in some mutant lines may be attributed to the effect of gamma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inducing</w:t>
      </w:r>
      <w:r>
        <w:rPr>
          <w:spacing w:val="1"/>
        </w:rPr>
        <w:t> </w:t>
      </w:r>
      <w:r>
        <w:rPr/>
        <w:t>substances, hence conferring earliness to flowering. Similar result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reduction in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days to flowering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been reported in rice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Okasa</w:t>
      </w:r>
      <w:r>
        <w:rPr>
          <w:spacing w:val="2"/>
        </w:rPr>
        <w:t> </w:t>
      </w:r>
      <w:r>
        <w:rPr>
          <w:i/>
        </w:rPr>
        <w:t>et al. </w:t>
      </w:r>
      <w:r>
        <w:rPr/>
        <w:t>(2020).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36" w:id="84"/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flowers and</w:t>
      </w:r>
      <w:r>
        <w:rPr>
          <w:spacing w:val="-1"/>
        </w:rPr>
        <w:t> </w:t>
      </w:r>
      <w:r>
        <w:rPr/>
        <w:t>flower</w:t>
      </w:r>
      <w:r>
        <w:rPr>
          <w:spacing w:val="-3"/>
        </w:rPr>
        <w:t> </w:t>
      </w:r>
      <w:bookmarkEnd w:id="84"/>
      <w:r>
        <w:rPr/>
        <w:t>morphology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5"/>
        <w:jc w:val="both"/>
      </w:pPr>
      <w:r>
        <w:rPr/>
        <w:t>The significant variations observed in number of flowers per plant and flower morphology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 at the genetic level. Similar findings of variations in number of flowers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 sesame</w:t>
      </w:r>
      <w:r>
        <w:rPr>
          <w:spacing w:val="-1"/>
          <w:vertAlign w:val="baseline"/>
        </w:rPr>
        <w:t> </w:t>
      </w:r>
      <w:r>
        <w:rPr>
          <w:vertAlign w:val="baseline"/>
        </w:rPr>
        <w:t>lines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Mohammed (2019).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35" w:id="85"/>
      <w:r>
        <w:rPr/>
        <w:t>Days</w:t>
      </w:r>
      <w:r>
        <w:rPr>
          <w:spacing w:val="-1"/>
        </w:rPr>
        <w:t> </w:t>
      </w:r>
      <w:r>
        <w:rPr/>
        <w:t>to 50</w:t>
      </w:r>
      <w:r>
        <w:rPr>
          <w:spacing w:val="2"/>
        </w:rPr>
        <w:t> </w:t>
      </w:r>
      <w:r>
        <w:rPr/>
        <w:t>%</w:t>
      </w:r>
      <w:r>
        <w:rPr>
          <w:spacing w:val="-4"/>
        </w:rPr>
        <w:t> </w:t>
      </w:r>
      <w:bookmarkEnd w:id="85"/>
      <w:r>
        <w:rPr/>
        <w:t>flowering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6"/>
        <w:jc w:val="both"/>
      </w:pPr>
      <w:r>
        <w:rPr/>
        <w:t>No delay was observed in days to 50 % flowering. This result is in conformity with reports</w:t>
      </w:r>
      <w:r>
        <w:rPr>
          <w:spacing w:val="1"/>
        </w:rPr>
        <w:t> </w:t>
      </w:r>
      <w:r>
        <w:rPr/>
        <w:t>of Pradhan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Paul</w:t>
      </w:r>
      <w:r>
        <w:rPr>
          <w:spacing w:val="2"/>
        </w:rPr>
        <w:t> </w:t>
      </w:r>
      <w:r>
        <w:rPr/>
        <w:t>(2019). However,</w:t>
      </w:r>
      <w:r>
        <w:rPr>
          <w:spacing w:val="1"/>
        </w:rPr>
        <w:t> </w:t>
      </w:r>
      <w:r>
        <w:rPr/>
        <w:t>gamma ray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delay</w:t>
      </w:r>
      <w:r>
        <w:rPr>
          <w:spacing w:val="-4"/>
        </w:rPr>
        <w:t> </w:t>
      </w:r>
      <w:r>
        <w:rPr/>
        <w:t>the days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50</w:t>
      </w:r>
    </w:p>
    <w:p>
      <w:pPr>
        <w:pStyle w:val="BodyText"/>
        <w:spacing w:line="480" w:lineRule="auto"/>
        <w:ind w:left="265" w:right="114"/>
        <w:jc w:val="both"/>
      </w:pPr>
      <w:r>
        <w:rPr/>
        <w:t>% flowering in black gram irrespective of treatment level by Yasmin and Arulbalachandran</w:t>
      </w:r>
      <w:r>
        <w:rPr>
          <w:spacing w:val="-57"/>
        </w:rPr>
        <w:t> </w:t>
      </w:r>
      <w:r>
        <w:rPr/>
        <w:t>(2016).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34" w:id="86"/>
      <w:r>
        <w:rPr/>
        <w:t>Days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physiological</w:t>
      </w:r>
      <w:r>
        <w:rPr>
          <w:spacing w:val="-1"/>
        </w:rPr>
        <w:t> </w:t>
      </w:r>
      <w:bookmarkEnd w:id="86"/>
      <w:r>
        <w:rPr/>
        <w:t>maturity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Significant decrease observed in number of days to physiological maturity is in line with</w:t>
      </w:r>
      <w:r>
        <w:rPr>
          <w:spacing w:val="1"/>
        </w:rPr>
        <w:t> </w:t>
      </w:r>
      <w:r>
        <w:rPr/>
        <w:t>reports of Saha and Paul (2017a) on M</w:t>
      </w:r>
      <w:r>
        <w:rPr>
          <w:vertAlign w:val="subscript"/>
        </w:rPr>
        <w:t>1</w:t>
      </w:r>
      <w:r>
        <w:rPr>
          <w:vertAlign w:val="baseline"/>
        </w:rPr>
        <w:t> generation of sesame. Reduction in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days to physiological maturity is a good trait for sesame that could be grown in areas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duration for precipitation.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33" w:id="87"/>
      <w:r>
        <w:rPr/>
        <w:t>Capsule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bookmarkEnd w:id="87"/>
      <w:r>
        <w:rPr/>
        <w:t>plant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Notable increase observed in number of capsules per plant in some mutant lines could be</w:t>
      </w:r>
      <w:r>
        <w:rPr>
          <w:spacing w:val="1"/>
        </w:rPr>
        <w:t> </w:t>
      </w:r>
      <w:r>
        <w:rPr/>
        <w:t>attributed to the stimulatory effect of gamma irradiation on capsule formation. Similar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Ravichandran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Jayakumar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 of sesame. The production of high number of capsules is one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traits in defining the ideal type of sesame plant (Masoudi, 2019) as this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yield. The significant decrease observed in some lines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maybe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Ravichandran and Jayakumar (2014) and Mohammed (2019) in M</w:t>
      </w:r>
      <w:r>
        <w:rPr>
          <w:vertAlign w:val="subscript"/>
        </w:rPr>
        <w:t>1</w:t>
      </w:r>
      <w:r>
        <w:rPr>
          <w:vertAlign w:val="baseline"/>
        </w:rPr>
        <w:t> and M</w:t>
      </w:r>
      <w:r>
        <w:rPr>
          <w:vertAlign w:val="subscript"/>
        </w:rPr>
        <w:t>3</w:t>
      </w:r>
      <w:r>
        <w:rPr>
          <w:vertAlign w:val="baseline"/>
        </w:rPr>
        <w:t> lines of sesame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32" w:id="88"/>
      <w:r>
        <w:rPr/>
        <w:t>Capsule</w:t>
      </w:r>
      <w:r>
        <w:rPr>
          <w:spacing w:val="-1"/>
        </w:rPr>
        <w:t> </w:t>
      </w:r>
      <w:r>
        <w:rPr/>
        <w:t>length and</w:t>
      </w:r>
      <w:r>
        <w:rPr>
          <w:spacing w:val="-1"/>
        </w:rPr>
        <w:t> </w:t>
      </w:r>
      <w:bookmarkEnd w:id="88"/>
      <w:r>
        <w:rPr/>
        <w:t>width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Significant</w:t>
      </w:r>
      <w:r>
        <w:rPr>
          <w:spacing w:val="28"/>
        </w:rPr>
        <w:t> </w:t>
      </w:r>
      <w:r>
        <w:rPr/>
        <w:t>increase</w:t>
      </w:r>
      <w:r>
        <w:rPr>
          <w:spacing w:val="26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capsule</w:t>
      </w:r>
      <w:r>
        <w:rPr>
          <w:spacing w:val="26"/>
        </w:rPr>
        <w:t> </w:t>
      </w:r>
      <w:r>
        <w:rPr/>
        <w:t>length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width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some</w:t>
      </w:r>
      <w:r>
        <w:rPr>
          <w:spacing w:val="27"/>
        </w:rPr>
        <w:t> </w:t>
      </w:r>
      <w:r>
        <w:rPr/>
        <w:t>mutant</w:t>
      </w:r>
      <w:r>
        <w:rPr>
          <w:spacing w:val="28"/>
        </w:rPr>
        <w:t> </w:t>
      </w:r>
      <w:r>
        <w:rPr/>
        <w:t>lines</w:t>
      </w:r>
      <w:r>
        <w:rPr>
          <w:spacing w:val="27"/>
        </w:rPr>
        <w:t> </w:t>
      </w:r>
      <w:r>
        <w:rPr/>
        <w:t>could</w:t>
      </w:r>
      <w:r>
        <w:rPr>
          <w:spacing w:val="29"/>
        </w:rPr>
        <w:t> </w:t>
      </w:r>
      <w:r>
        <w:rPr/>
        <w:t>be</w:t>
      </w:r>
      <w:r>
        <w:rPr>
          <w:spacing w:val="-58"/>
        </w:rPr>
        <w:t> </w:t>
      </w:r>
      <w:r>
        <w:rPr/>
        <w:t>due to increased physiological activities at the genetic level. Similar trend was observed by</w:t>
      </w:r>
      <w:r>
        <w:rPr>
          <w:spacing w:val="1"/>
        </w:rPr>
        <w:t> </w:t>
      </w:r>
      <w:r>
        <w:rPr/>
        <w:t>Mohammed (2019) in capsule length of M</w:t>
      </w:r>
      <w:r>
        <w:rPr>
          <w:vertAlign w:val="subscript"/>
        </w:rPr>
        <w:t>3</w:t>
      </w:r>
      <w:r>
        <w:rPr>
          <w:vertAlign w:val="baseline"/>
        </w:rPr>
        <w:t> generation of these lines. Contrary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capsule 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2.85</w:t>
      </w:r>
      <w:r>
        <w:rPr>
          <w:spacing w:val="1"/>
          <w:vertAlign w:val="baseline"/>
        </w:rPr>
        <w:t> </w:t>
      </w:r>
      <w:r>
        <w:rPr>
          <w:vertAlign w:val="baseline"/>
        </w:rPr>
        <w:t>- 3.63 cm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 reported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generation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sesame lines, lower capsule length was observed ranging from 2.40 ± 0.10 to 3.07 ± 0.09</w:t>
      </w:r>
      <w:r>
        <w:rPr>
          <w:spacing w:val="1"/>
          <w:vertAlign w:val="baseline"/>
        </w:rPr>
        <w:t> </w:t>
      </w:r>
      <w:r>
        <w:rPr>
          <w:vertAlign w:val="baseline"/>
        </w:rPr>
        <w:t>cm.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variations 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 as a result 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ionizing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radiation.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31" w:id="89"/>
      <w:r>
        <w:rPr/>
        <w:t>Fresh</w:t>
      </w:r>
      <w:r>
        <w:rPr>
          <w:spacing w:val="-1"/>
        </w:rPr>
        <w:t> </w:t>
      </w:r>
      <w:r>
        <w:rPr/>
        <w:t>and dry</w:t>
      </w:r>
      <w:r>
        <w:rPr>
          <w:spacing w:val="-2"/>
        </w:rPr>
        <w:t> </w:t>
      </w:r>
      <w:r>
        <w:rPr/>
        <w:t>capsule</w:t>
      </w:r>
      <w:r>
        <w:rPr>
          <w:spacing w:val="1"/>
        </w:rPr>
        <w:t> </w:t>
      </w:r>
      <w:bookmarkEnd w:id="89"/>
      <w:r>
        <w:rPr/>
        <w:t>weight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6"/>
        <w:jc w:val="both"/>
      </w:pPr>
      <w:r>
        <w:rPr/>
        <w:t>The significant increase observed in fresh and dry capsule weight in some mutants may be</w:t>
      </w:r>
      <w:r>
        <w:rPr>
          <w:spacing w:val="1"/>
        </w:rPr>
        <w:t> </w:t>
      </w:r>
      <w:r>
        <w:rPr/>
        <w:t>attributed to the beneficial effect of gamma irradiation. This result is in conformity with</w:t>
      </w:r>
      <w:r>
        <w:rPr>
          <w:spacing w:val="1"/>
        </w:rPr>
        <w:t> </w:t>
      </w:r>
      <w:r>
        <w:rPr/>
        <w:t>reports of Mensah </w:t>
      </w:r>
      <w:r>
        <w:rPr>
          <w:i/>
        </w:rPr>
        <w:t>et al. </w:t>
      </w:r>
      <w:r>
        <w:rPr/>
        <w:t>(2007) who reported a significant increase in capsule weight with</w:t>
      </w:r>
      <w:r>
        <w:rPr>
          <w:spacing w:val="1"/>
        </w:rPr>
        <w:t> </w:t>
      </w:r>
      <w:r>
        <w:rPr/>
        <w:t>increase in concentration of sodium azide and colchicine in sesame. Similarly, Mohammed</w:t>
      </w:r>
      <w:r>
        <w:rPr>
          <w:spacing w:val="1"/>
        </w:rPr>
        <w:t> </w:t>
      </w:r>
      <w:r>
        <w:rPr/>
        <w:t>(2019)</w:t>
      </w:r>
      <w:r>
        <w:rPr>
          <w:spacing w:val="-1"/>
        </w:rPr>
        <w:t> </w:t>
      </w:r>
      <w:r>
        <w:rPr/>
        <w:t>has reported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capsule</w:t>
      </w:r>
      <w:r>
        <w:rPr>
          <w:spacing w:val="2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</w:t>
      </w: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245" w:after="0"/>
        <w:ind w:left="985" w:right="0" w:hanging="721"/>
        <w:jc w:val="both"/>
      </w:pPr>
      <w:bookmarkStart w:name="_TOC_250030" w:id="90"/>
      <w:r>
        <w:rPr/>
        <w:t>Seeds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bookmarkEnd w:id="90"/>
      <w:r>
        <w:rPr/>
        <w:t>capsule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Significant increase in number of seeds per capsule could be attributed to the antioxidant</w:t>
      </w:r>
      <w:r>
        <w:rPr>
          <w:spacing w:val="1"/>
        </w:rPr>
        <w:t> </w:t>
      </w:r>
      <w:r>
        <w:rPr/>
        <w:t>defense system of sesame plant which enables the toxic free radicals to perform useful</w:t>
      </w:r>
      <w:r>
        <w:rPr>
          <w:spacing w:val="1"/>
        </w:rPr>
        <w:t> </w:t>
      </w:r>
      <w:r>
        <w:rPr/>
        <w:t>biological functions without too much damage</w:t>
      </w:r>
      <w:r>
        <w:rPr>
          <w:spacing w:val="1"/>
        </w:rPr>
        <w:t> </w:t>
      </w:r>
      <w:r>
        <w:rPr/>
        <w:t>(Karuppanapandian, 2011; Aliyu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2017). These results were similar to the report of Aliyu </w:t>
      </w:r>
      <w:r>
        <w:rPr>
          <w:i/>
        </w:rPr>
        <w:t>et al. </w:t>
      </w:r>
      <w:r>
        <w:rPr/>
        <w:t>(2018) and Mohammed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Contrarily,</w:t>
      </w:r>
      <w:r>
        <w:rPr>
          <w:spacing w:val="1"/>
        </w:rPr>
        <w:t> </w:t>
      </w:r>
      <w:r>
        <w:rPr/>
        <w:t>Ravichandran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Jayakumar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seeds</w:t>
      </w:r>
      <w:r>
        <w:rPr>
          <w:spacing w:val="19"/>
        </w:rPr>
        <w:t> </w:t>
      </w:r>
      <w:r>
        <w:rPr/>
        <w:t>per</w:t>
      </w:r>
      <w:r>
        <w:rPr>
          <w:spacing w:val="18"/>
        </w:rPr>
        <w:t> </w:t>
      </w:r>
      <w:r>
        <w:rPr/>
        <w:t>capsule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irradiated</w:t>
      </w:r>
      <w:r>
        <w:rPr>
          <w:spacing w:val="18"/>
        </w:rPr>
        <w:t> </w:t>
      </w:r>
      <w:r>
        <w:rPr/>
        <w:t>sesame.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might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doses of irradiation 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mutant</w:t>
      </w:r>
      <w:r>
        <w:rPr>
          <w:spacing w:val="2"/>
        </w:rPr>
        <w:t> </w:t>
      </w:r>
      <w:r>
        <w:rPr/>
        <w:t>generation being examined.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75" w:after="0"/>
        <w:ind w:left="985" w:right="0" w:hanging="721"/>
        <w:jc w:val="left"/>
      </w:pPr>
      <w:bookmarkStart w:name="_TOC_250029" w:id="91"/>
      <w:r>
        <w:rPr/>
        <w:t>Hundred</w:t>
      </w:r>
      <w:r>
        <w:rPr>
          <w:spacing w:val="-2"/>
        </w:rPr>
        <w:t> </w:t>
      </w:r>
      <w:bookmarkEnd w:id="91"/>
      <w:r>
        <w:rPr/>
        <w:t>seed weight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2" w:lineRule="auto"/>
        <w:ind w:left="265" w:right="112"/>
        <w:jc w:val="both"/>
        <w:rPr>
          <w:rFonts w:ascii="MS Gothic" w:hAnsi="MS Gothic"/>
        </w:rPr>
      </w:pPr>
      <w:r>
        <w:rPr/>
        <w:t>The significant increase observed in seed weight of some mutant lines over the control</w:t>
      </w:r>
      <w:r>
        <w:rPr>
          <w:spacing w:val="1"/>
        </w:rPr>
        <w:t> </w:t>
      </w:r>
      <w:r>
        <w:rPr/>
        <w:t>groups is in conformity with reports of Singh </w:t>
      </w:r>
      <w:r>
        <w:rPr>
          <w:i/>
        </w:rPr>
        <w:t>et al. </w:t>
      </w:r>
      <w:r>
        <w:rPr/>
        <w:t>(2020) who reported increase seed</w:t>
      </w:r>
      <w:r>
        <w:rPr>
          <w:spacing w:val="1"/>
        </w:rPr>
        <w:t> </w:t>
      </w:r>
      <w:r>
        <w:rPr/>
        <w:t>weight with increasing dose of gamma irradiation. Contrary to the hundred seed weight</w:t>
      </w:r>
      <w:r>
        <w:rPr>
          <w:spacing w:val="1"/>
        </w:rPr>
        <w:t> </w:t>
      </w:r>
      <w:r>
        <w:rPr/>
        <w:t>previously reported by Mohammed (2019) in M</w:t>
      </w:r>
      <w:r>
        <w:rPr>
          <w:vertAlign w:val="subscript"/>
        </w:rPr>
        <w:t>3</w:t>
      </w:r>
      <w:r>
        <w:rPr>
          <w:vertAlign w:val="baseline"/>
        </w:rPr>
        <w:t> generation (0.38 - 0.53 g), hundred seed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ranging from 0.18 ± 0.01 to 0.54 ± 0.05 g was observed in the M</w:t>
      </w:r>
      <w:r>
        <w:rPr>
          <w:vertAlign w:val="subscript"/>
        </w:rPr>
        <w:t>4</w:t>
      </w:r>
      <w:r>
        <w:rPr>
          <w:vertAlign w:val="baseline"/>
        </w:rPr>
        <w:t> lines. The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were however higher than (0.25 - 0.42 g) previously reported by Pham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(2010).</w:t>
      </w:r>
      <w:r>
        <w:rPr>
          <w:spacing w:val="1"/>
          <w:vertAlign w:val="baseline"/>
        </w:rPr>
        <w:t> </w:t>
      </w:r>
      <w:r>
        <w:rPr>
          <w:rFonts w:ascii="MS Gothic" w:hAnsi="MS Gothic"/>
          <w:vertAlign w:val="baseline"/>
        </w:rPr>
        <w:t>The significant differences observed in M</w:t>
      </w:r>
      <w:r>
        <w:rPr>
          <w:rFonts w:ascii="MS Gothic" w:hAnsi="MS Gothic"/>
          <w:vertAlign w:val="subscript"/>
        </w:rPr>
        <w:t>4</w:t>
      </w:r>
      <w:r>
        <w:rPr>
          <w:rFonts w:ascii="MS Gothic" w:hAnsi="MS Gothic"/>
          <w:vertAlign w:val="baseline"/>
        </w:rPr>
        <w:t> lines indicate the</w:t>
      </w:r>
      <w:r>
        <w:rPr>
          <w:rFonts w:ascii="MS Gothic" w:hAnsi="MS Gothic"/>
          <w:spacing w:val="1"/>
          <w:vertAlign w:val="baseline"/>
        </w:rPr>
        <w:t> </w:t>
      </w:r>
      <w:r>
        <w:rPr>
          <w:rFonts w:ascii="MS Gothic" w:hAnsi="MS Gothic"/>
          <w:vertAlign w:val="baseline"/>
        </w:rPr>
        <w:t>existence of high</w:t>
      </w:r>
      <w:r>
        <w:rPr>
          <w:rFonts w:ascii="MS Gothic" w:hAnsi="MS Gothic"/>
          <w:spacing w:val="120"/>
          <w:vertAlign w:val="baseline"/>
        </w:rPr>
        <w:t> </w:t>
      </w:r>
      <w:r>
        <w:rPr>
          <w:rFonts w:ascii="MS Gothic" w:hAnsi="MS Gothic"/>
          <w:vertAlign w:val="baseline"/>
        </w:rPr>
        <w:t>genetic variability among the mutant lines for yield</w:t>
      </w:r>
      <w:r>
        <w:rPr>
          <w:rFonts w:ascii="MS Gothic" w:hAnsi="MS Gothic"/>
          <w:spacing w:val="1"/>
          <w:vertAlign w:val="baseline"/>
        </w:rPr>
        <w:t> </w:t>
      </w:r>
      <w:r>
        <w:rPr>
          <w:rFonts w:ascii="MS Gothic" w:hAnsi="MS Gothic"/>
          <w:vertAlign w:val="baseline"/>
        </w:rPr>
        <w:t>and yield components at M</w:t>
      </w:r>
      <w:r>
        <w:rPr>
          <w:rFonts w:ascii="MS Gothic" w:hAnsi="MS Gothic"/>
          <w:vertAlign w:val="subscript"/>
        </w:rPr>
        <w:t>4</w:t>
      </w:r>
      <w:r>
        <w:rPr>
          <w:rFonts w:ascii="MS Gothic" w:hAnsi="MS Gothic"/>
          <w:vertAlign w:val="baseline"/>
        </w:rPr>
        <w:t> generation. Similar claims have been made by</w:t>
      </w:r>
      <w:r>
        <w:rPr>
          <w:rFonts w:ascii="MS Gothic" w:hAnsi="MS Gothic"/>
          <w:spacing w:val="1"/>
          <w:vertAlign w:val="baseline"/>
        </w:rPr>
        <w:t> </w:t>
      </w:r>
      <w:r>
        <w:rPr>
          <w:rFonts w:ascii="MS Gothic" w:hAnsi="MS Gothic"/>
          <w:vertAlign w:val="baseline"/>
        </w:rPr>
        <w:t>Begum and Dasgupta (2010).</w:t>
      </w:r>
    </w:p>
    <w:p>
      <w:pPr>
        <w:pStyle w:val="BodyText"/>
        <w:spacing w:before="7"/>
        <w:rPr>
          <w:rFonts w:ascii="MS Gothic"/>
          <w:sz w:val="20"/>
        </w:rPr>
      </w:pPr>
    </w:p>
    <w:p>
      <w:pPr>
        <w:pStyle w:val="Heading1"/>
        <w:numPr>
          <w:ilvl w:val="2"/>
          <w:numId w:val="14"/>
        </w:numPr>
        <w:tabs>
          <w:tab w:pos="992" w:val="left" w:leader="none"/>
        </w:tabs>
        <w:spacing w:line="240" w:lineRule="auto" w:before="0" w:after="0"/>
        <w:ind w:left="991" w:right="0" w:hanging="727"/>
        <w:jc w:val="left"/>
        <w:rPr>
          <w:rFonts w:ascii="Trebuchet MS"/>
        </w:rPr>
      </w:pPr>
      <w:bookmarkStart w:name="_TOC_250028" w:id="92"/>
      <w:r>
        <w:rPr>
          <w:rFonts w:ascii="Trebuchet MS"/>
          <w:w w:val="105"/>
        </w:rPr>
        <w:t>Capsule</w:t>
      </w:r>
      <w:r>
        <w:rPr>
          <w:rFonts w:ascii="Trebuchet MS"/>
          <w:spacing w:val="52"/>
          <w:w w:val="105"/>
        </w:rPr>
        <w:t> </w:t>
      </w:r>
      <w:bookmarkEnd w:id="92"/>
      <w:r>
        <w:rPr>
          <w:rFonts w:ascii="Trebuchet MS"/>
          <w:w w:val="105"/>
        </w:rPr>
        <w:t>characteristics</w:t>
      </w:r>
    </w:p>
    <w:p>
      <w:pPr>
        <w:pStyle w:val="BodyText"/>
        <w:spacing w:before="6"/>
        <w:rPr>
          <w:rFonts w:ascii="Trebuchet MS"/>
          <w:b/>
          <w:sz w:val="28"/>
        </w:rPr>
      </w:pPr>
    </w:p>
    <w:p>
      <w:pPr>
        <w:pStyle w:val="BodyText"/>
        <w:spacing w:line="484" w:lineRule="auto"/>
        <w:ind w:left="265" w:right="115"/>
        <w:jc w:val="both"/>
        <w:rPr>
          <w:rFonts w:ascii="MS Gothic"/>
        </w:rPr>
      </w:pPr>
      <w:r>
        <w:rPr>
          <w:rFonts w:ascii="MS Gothic"/>
        </w:rPr>
        <w:t>Notable variations observed in capsule characteristics especially in</w:t>
      </w:r>
      <w:r>
        <w:rPr>
          <w:rFonts w:ascii="MS Gothic"/>
          <w:spacing w:val="1"/>
        </w:rPr>
        <w:t> </w:t>
      </w:r>
      <w:r>
        <w:rPr>
          <w:rFonts w:ascii="MS Gothic"/>
        </w:rPr>
        <w:t>number of capsules per leaf axil and capsule angle on main stem could be</w:t>
      </w:r>
      <w:r>
        <w:rPr>
          <w:rFonts w:ascii="MS Gothic"/>
          <w:spacing w:val="1"/>
        </w:rPr>
        <w:t> </w:t>
      </w:r>
      <w:r>
        <w:rPr>
          <w:rFonts w:ascii="MS Gothic"/>
        </w:rPr>
        <w:t>due to the ionizing effect of gamma rays and suggests that these mutants</w:t>
      </w:r>
      <w:r>
        <w:rPr>
          <w:rFonts w:ascii="MS Gothic"/>
          <w:spacing w:val="1"/>
        </w:rPr>
        <w:t> </w:t>
      </w:r>
      <w:r>
        <w:rPr>
          <w:rFonts w:ascii="MS Gothic"/>
        </w:rPr>
        <w:t>are still segregating. Similar findings have been reported by Muhammad</w:t>
      </w:r>
      <w:r>
        <w:rPr>
          <w:rFonts w:ascii="MS Gothic"/>
          <w:spacing w:val="1"/>
        </w:rPr>
        <w:t> </w:t>
      </w:r>
      <w:r>
        <w:rPr>
          <w:rFonts w:ascii="MS Gothic"/>
        </w:rPr>
        <w:t>(2018) in M</w:t>
      </w:r>
      <w:r>
        <w:rPr>
          <w:rFonts w:ascii="MS Gothic"/>
          <w:vertAlign w:val="subscript"/>
        </w:rPr>
        <w:t>2</w:t>
      </w:r>
      <w:r>
        <w:rPr>
          <w:rFonts w:ascii="MS Gothic"/>
          <w:vertAlign w:val="baseline"/>
        </w:rPr>
        <w:t> generation of gamma irradiated sesame lines and were</w:t>
      </w:r>
      <w:r>
        <w:rPr>
          <w:rFonts w:ascii="MS Gothic"/>
          <w:spacing w:val="1"/>
          <w:vertAlign w:val="baseline"/>
        </w:rPr>
        <w:t> </w:t>
      </w:r>
      <w:r>
        <w:rPr>
          <w:rFonts w:ascii="MS Gothic"/>
          <w:vertAlign w:val="baseline"/>
        </w:rPr>
        <w:t>attributed to the positive effects of gamma irradiation.</w:t>
      </w:r>
    </w:p>
    <w:p>
      <w:pPr>
        <w:pStyle w:val="BodyText"/>
        <w:spacing w:before="7"/>
        <w:rPr>
          <w:rFonts w:ascii="MS Gothic"/>
          <w:sz w:val="20"/>
        </w:rPr>
      </w:pPr>
    </w:p>
    <w:p>
      <w:pPr>
        <w:pStyle w:val="Heading1"/>
        <w:numPr>
          <w:ilvl w:val="2"/>
          <w:numId w:val="14"/>
        </w:numPr>
        <w:tabs>
          <w:tab w:pos="992" w:val="left" w:leader="none"/>
        </w:tabs>
        <w:spacing w:line="240" w:lineRule="auto" w:before="0" w:after="0"/>
        <w:ind w:left="991" w:right="0" w:hanging="727"/>
        <w:jc w:val="left"/>
        <w:rPr>
          <w:rFonts w:ascii="Trebuchet MS"/>
        </w:rPr>
      </w:pPr>
      <w:bookmarkStart w:name="_TOC_250027" w:id="93"/>
      <w:r>
        <w:rPr>
          <w:rFonts w:ascii="Trebuchet MS"/>
          <w:w w:val="105"/>
        </w:rPr>
        <w:t>Seed</w:t>
      </w:r>
      <w:r>
        <w:rPr>
          <w:rFonts w:ascii="Trebuchet MS"/>
          <w:spacing w:val="42"/>
          <w:w w:val="105"/>
        </w:rPr>
        <w:t> </w:t>
      </w:r>
      <w:bookmarkEnd w:id="93"/>
      <w:r>
        <w:rPr>
          <w:rFonts w:ascii="Trebuchet MS"/>
          <w:w w:val="105"/>
        </w:rPr>
        <w:t>characteristics</w:t>
      </w:r>
    </w:p>
    <w:p>
      <w:pPr>
        <w:pStyle w:val="BodyText"/>
        <w:spacing w:before="3"/>
        <w:rPr>
          <w:rFonts w:ascii="Trebuchet MS"/>
          <w:b/>
          <w:sz w:val="28"/>
        </w:rPr>
      </w:pPr>
    </w:p>
    <w:p>
      <w:pPr>
        <w:pStyle w:val="BodyText"/>
        <w:spacing w:line="487" w:lineRule="auto"/>
        <w:ind w:left="265" w:right="115"/>
        <w:jc w:val="both"/>
      </w:pPr>
      <w:r>
        <w:rPr>
          <w:rFonts w:ascii="MS Gothic"/>
        </w:rPr>
        <w:t>The result on seed characteristics showed notable disparities in seed</w:t>
      </w:r>
      <w:r>
        <w:rPr>
          <w:rFonts w:ascii="MS Gothic"/>
          <w:spacing w:val="1"/>
        </w:rPr>
        <w:t> </w:t>
      </w:r>
      <w:r>
        <w:rPr>
          <w:rFonts w:ascii="MS Gothic"/>
        </w:rPr>
        <w:t>colour</w:t>
      </w:r>
      <w:r>
        <w:rPr>
          <w:rFonts w:ascii="MS Gothic"/>
          <w:spacing w:val="13"/>
        </w:rPr>
        <w:t> </w:t>
      </w:r>
      <w:r>
        <w:rPr>
          <w:rFonts w:ascii="MS Gothic"/>
        </w:rPr>
        <w:t>ranging</w:t>
      </w:r>
      <w:r>
        <w:rPr>
          <w:rFonts w:ascii="MS Gothic"/>
          <w:spacing w:val="13"/>
        </w:rPr>
        <w:t> </w:t>
      </w:r>
      <w:r>
        <w:rPr>
          <w:rFonts w:ascii="MS Gothic"/>
        </w:rPr>
        <w:t>from</w:t>
      </w:r>
      <w:r>
        <w:rPr>
          <w:rFonts w:ascii="MS Gothic"/>
          <w:spacing w:val="12"/>
        </w:rPr>
        <w:t> </w:t>
      </w:r>
      <w:r>
        <w:rPr/>
        <w:t>brick</w:t>
      </w:r>
      <w:r>
        <w:rPr>
          <w:spacing w:val="15"/>
        </w:rPr>
        <w:t> </w:t>
      </w:r>
      <w:r>
        <w:rPr/>
        <w:t>red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dark</w:t>
      </w:r>
      <w:r>
        <w:rPr>
          <w:spacing w:val="13"/>
        </w:rPr>
        <w:t> </w:t>
      </w:r>
      <w:r>
        <w:rPr/>
        <w:t>brown,</w:t>
      </w:r>
      <w:r>
        <w:rPr>
          <w:spacing w:val="15"/>
        </w:rPr>
        <w:t> </w:t>
      </w:r>
      <w:r>
        <w:rPr/>
        <w:t>medium</w:t>
      </w:r>
      <w:r>
        <w:rPr>
          <w:spacing w:val="15"/>
        </w:rPr>
        <w:t> </w:t>
      </w:r>
      <w:r>
        <w:rPr/>
        <w:t>brown,</w:t>
      </w:r>
      <w:r>
        <w:rPr>
          <w:spacing w:val="15"/>
        </w:rPr>
        <w:t> </w:t>
      </w:r>
      <w:r>
        <w:rPr/>
        <w:t>light</w:t>
      </w:r>
      <w:r>
        <w:rPr>
          <w:spacing w:val="15"/>
        </w:rPr>
        <w:t> </w:t>
      </w:r>
      <w:r>
        <w:rPr/>
        <w:t>brown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cream</w:t>
      </w:r>
      <w:r>
        <w:rPr>
          <w:spacing w:val="15"/>
        </w:rPr>
        <w:t> </w:t>
      </w:r>
      <w:r>
        <w:rPr/>
        <w:t>to</w:t>
      </w:r>
    </w:p>
    <w:p>
      <w:pPr>
        <w:spacing w:after="0" w:line="487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white. These variations could be due to the accumulated effects of gammar rays on seed</w:t>
      </w:r>
      <w:r>
        <w:rPr>
          <w:spacing w:val="1"/>
        </w:rPr>
        <w:t> </w:t>
      </w:r>
      <w:r>
        <w:rPr/>
        <w:t>colour. This result is in conformity with reports of Mohammed (2019) on M</w:t>
      </w:r>
      <w:r>
        <w:rPr>
          <w:vertAlign w:val="subscript"/>
        </w:rPr>
        <w:t>3</w:t>
      </w:r>
      <w:r>
        <w:rPr>
          <w:vertAlign w:val="baseline"/>
        </w:rPr>
        <w:t> generation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Nigerian sesame.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26" w:id="94"/>
      <w:r>
        <w:rPr/>
        <w:t>Pollen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bookmarkEnd w:id="94"/>
      <w:r>
        <w:rPr>
          <w:vertAlign w:val="baseline"/>
        </w:rPr>
        <w:t>lines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25" w:id="95"/>
      <w:r>
        <w:rPr/>
        <w:t>Pollen</w:t>
      </w:r>
      <w:r>
        <w:rPr>
          <w:spacing w:val="-1"/>
        </w:rPr>
        <w:t> </w:t>
      </w:r>
      <w:bookmarkEnd w:id="95"/>
      <w:r>
        <w:rPr/>
        <w:t>viability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The results on pollen viability depicts that the pollens of irradiated M</w:t>
      </w:r>
      <w:r>
        <w:rPr>
          <w:vertAlign w:val="subscript"/>
        </w:rPr>
        <w:t>4</w:t>
      </w:r>
      <w:r>
        <w:rPr>
          <w:vertAlign w:val="baseline"/>
        </w:rPr>
        <w:t> lines of sesame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 high level of pollen viability varying from 86.70 % to 97.56 %. This might be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stimulatory effect of gamma irradiation on the irradiated seeds. Similar findings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 reported by Falusi </w:t>
      </w:r>
      <w:r>
        <w:rPr>
          <w:i/>
          <w:vertAlign w:val="baseline"/>
        </w:rPr>
        <w:t>et al. </w:t>
      </w:r>
      <w:r>
        <w:rPr>
          <w:vertAlign w:val="baseline"/>
        </w:rPr>
        <w:t>(2001) in </w:t>
      </w:r>
      <w:r>
        <w:rPr>
          <w:i/>
          <w:vertAlign w:val="baseline"/>
        </w:rPr>
        <w:t>Sesamum radiatum </w:t>
      </w:r>
      <w:r>
        <w:rPr>
          <w:vertAlign w:val="baseline"/>
        </w:rPr>
        <w:t>and </w:t>
      </w:r>
      <w:r>
        <w:rPr>
          <w:i/>
          <w:vertAlign w:val="baseline"/>
        </w:rPr>
        <w:t>Sesamum indicum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Abejide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(2013)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cultivars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viability in irradiated sesame cultivars. On a contrary, Singh </w:t>
      </w:r>
      <w:r>
        <w:rPr>
          <w:i/>
          <w:vertAlign w:val="baseline"/>
        </w:rPr>
        <w:t>et al. </w:t>
      </w:r>
      <w:r>
        <w:rPr>
          <w:vertAlign w:val="baseline"/>
        </w:rPr>
        <w:t>(2018) has reported up to</w:t>
      </w:r>
      <w:r>
        <w:rPr>
          <w:spacing w:val="-57"/>
          <w:vertAlign w:val="baseline"/>
        </w:rPr>
        <w:t> </w:t>
      </w:r>
      <w:r>
        <w:rPr>
          <w:vertAlign w:val="baseline"/>
        </w:rPr>
        <w:t>50 %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 viability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irradiated sesame. The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 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viability percentages could be attributed to genotypic differences brought about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gamma irradiation. The fertility of male plants is dependent on its pollen viability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 (Tunistra and Wedel, 2000) and a monoecious plant with high pollen viability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greater tendencies of producing high seed set percentage. This finding also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 that sesame mutant seeds still maintain their pollen viability and that certain doses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gamma-irradiation viz (350 Gy, 450</w:t>
      </w:r>
      <w:r>
        <w:rPr>
          <w:spacing w:val="-1"/>
          <w:vertAlign w:val="baseline"/>
        </w:rPr>
        <w:t> </w:t>
      </w:r>
      <w:r>
        <w:rPr>
          <w:vertAlign w:val="baseline"/>
        </w:rPr>
        <w:t>Gy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550</w:t>
      </w:r>
      <w:r>
        <w:rPr>
          <w:spacing w:val="-1"/>
          <w:vertAlign w:val="baseline"/>
        </w:rPr>
        <w:t> </w:t>
      </w:r>
      <w:r>
        <w:rPr>
          <w:vertAlign w:val="baseline"/>
        </w:rPr>
        <w:t>Gy)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-1"/>
          <w:vertAlign w:val="baseline"/>
        </w:rPr>
        <w:t> </w:t>
      </w:r>
      <w:r>
        <w:rPr>
          <w:vertAlign w:val="baseline"/>
        </w:rPr>
        <w:t>hinder</w:t>
      </w:r>
      <w:r>
        <w:rPr>
          <w:spacing w:val="-2"/>
          <w:vertAlign w:val="baseline"/>
        </w:rPr>
        <w:t> </w:t>
      </w:r>
      <w:r>
        <w:rPr>
          <w:vertAlign w:val="baseline"/>
        </w:rPr>
        <w:t>pollen viability.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24" w:id="96"/>
      <w:r>
        <w:rPr/>
        <w:t>Pollen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96"/>
      <w:r>
        <w:rPr/>
        <w:t>size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6"/>
        <w:jc w:val="both"/>
      </w:pPr>
      <w:r>
        <w:rPr/>
        <w:t>Notable disparities were however observed in range of pollen grain size. The pollen grains</w:t>
      </w:r>
      <w:r>
        <w:rPr>
          <w:spacing w:val="1"/>
        </w:rPr>
        <w:t> </w:t>
      </w:r>
      <w:r>
        <w:rPr/>
        <w:t>were large and had different units ranging from 106.52 </w:t>
      </w:r>
      <w:r>
        <w:rPr>
          <w:sz w:val="22"/>
        </w:rPr>
        <w:t>μm- 169.52 μm </w:t>
      </w:r>
      <w:r>
        <w:rPr/>
        <w:t>with number of colpi</w:t>
      </w:r>
      <w:r>
        <w:rPr>
          <w:spacing w:val="1"/>
        </w:rPr>
        <w:t> </w:t>
      </w:r>
      <w:r>
        <w:rPr/>
        <w:t>varying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10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13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either</w:t>
      </w:r>
      <w:r>
        <w:rPr>
          <w:spacing w:val="12"/>
        </w:rPr>
        <w:t> </w:t>
      </w:r>
      <w:r>
        <w:rPr/>
        <w:t>circular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elliptic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polar</w:t>
      </w:r>
      <w:r>
        <w:rPr>
          <w:spacing w:val="12"/>
        </w:rPr>
        <w:t> </w:t>
      </w:r>
      <w:r>
        <w:rPr/>
        <w:t>view.</w:t>
      </w:r>
      <w:r>
        <w:rPr>
          <w:spacing w:val="19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line</w:t>
      </w:r>
      <w:r>
        <w:rPr>
          <w:spacing w:val="1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5"/>
        <w:jc w:val="both"/>
      </w:pPr>
      <w:r>
        <w:rPr/>
        <w:t>findings of Akhila and Beevy (2015) who reported colpi range of 11 - 13 and circular and</w:t>
      </w:r>
      <w:r>
        <w:rPr>
          <w:spacing w:val="1"/>
        </w:rPr>
        <w:t> </w:t>
      </w:r>
      <w:r>
        <w:rPr/>
        <w:t>elliptic pollens as characteristics of </w:t>
      </w:r>
      <w:r>
        <w:rPr>
          <w:i/>
        </w:rPr>
        <w:t>Sesamum indicum</w:t>
      </w:r>
      <w:r>
        <w:rPr/>
        <w:t>. No variations were observed in</w:t>
      </w:r>
      <w:r>
        <w:rPr>
          <w:spacing w:val="1"/>
        </w:rPr>
        <w:t> </w:t>
      </w:r>
      <w:r>
        <w:rPr/>
        <w:t>pollen shape of the mutant lines and control groups. This finding is in line with the work of</w:t>
      </w:r>
      <w:r>
        <w:rPr>
          <w:spacing w:val="1"/>
        </w:rPr>
        <w:t> </w:t>
      </w:r>
      <w:r>
        <w:rPr/>
        <w:t>Damaiyani </w:t>
      </w:r>
      <w:r>
        <w:rPr>
          <w:i/>
        </w:rPr>
        <w:t>et al. </w:t>
      </w:r>
      <w:r>
        <w:rPr/>
        <w:t>(2020) who reported gamma irradiation as high as 600 Gy does not affect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pollen morphology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sesame plants.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23" w:id="97"/>
      <w:r>
        <w:rPr/>
        <w:t>Pollen</w:t>
      </w:r>
      <w:r>
        <w:rPr>
          <w:spacing w:val="-1"/>
        </w:rPr>
        <w:t> </w:t>
      </w:r>
      <w:bookmarkEnd w:id="97"/>
      <w:r>
        <w:rPr/>
        <w:t>germinability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0"/>
        <w:jc w:val="both"/>
      </w:pPr>
      <w:r>
        <w:rPr/>
        <w:t>Significant differences were observed in pollen germinability of the M</w:t>
      </w:r>
      <w:r>
        <w:rPr>
          <w:vertAlign w:val="subscript"/>
        </w:rPr>
        <w:t>4</w:t>
      </w:r>
      <w:r>
        <w:rPr>
          <w:vertAlign w:val="baseline"/>
        </w:rPr>
        <w:t> lines.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to the check groups could be a result of the stimulatory effect of gamma 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sesame pollen germination. This finding is in line with the reports of Falusi </w:t>
      </w:r>
      <w:r>
        <w:rPr>
          <w:i/>
          <w:vertAlign w:val="baseline"/>
        </w:rPr>
        <w:t>et al</w:t>
      </w:r>
      <w:r>
        <w:rPr>
          <w:vertAlign w:val="baseline"/>
        </w:rPr>
        <w:t>. (2013)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Fast</w:t>
      </w:r>
      <w:r>
        <w:rPr>
          <w:spacing w:val="1"/>
          <w:vertAlign w:val="baseline"/>
        </w:rPr>
        <w:t> </w:t>
      </w:r>
      <w:r>
        <w:rPr>
          <w:vertAlign w:val="baseline"/>
        </w:rPr>
        <w:t>Neutron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 (FNI) in three Nigerian sesame cultivars. On the contrary, Bashir </w:t>
      </w:r>
      <w:r>
        <w:rPr>
          <w:i/>
          <w:vertAlign w:val="baseline"/>
        </w:rPr>
        <w:t>et al. </w:t>
      </w:r>
      <w:r>
        <w:rPr>
          <w:vertAlign w:val="baseline"/>
        </w:rPr>
        <w:t>(2013),</w:t>
      </w:r>
      <w:r>
        <w:rPr>
          <w:spacing w:val="1"/>
          <w:vertAlign w:val="baseline"/>
        </w:rPr>
        <w:t> </w:t>
      </w:r>
      <w:r>
        <w:rPr>
          <w:vertAlign w:val="baseline"/>
        </w:rPr>
        <w:t>Kumari </w:t>
      </w:r>
      <w:r>
        <w:rPr>
          <w:i/>
          <w:vertAlign w:val="baseline"/>
        </w:rPr>
        <w:t>et al. </w:t>
      </w:r>
      <w:r>
        <w:rPr>
          <w:vertAlign w:val="baseline"/>
        </w:rPr>
        <w:t>(2016) and Ariharasutharsan </w:t>
      </w:r>
      <w:r>
        <w:rPr>
          <w:i/>
          <w:vertAlign w:val="baseline"/>
        </w:rPr>
        <w:t>et al. </w:t>
      </w:r>
      <w:r>
        <w:rPr>
          <w:vertAlign w:val="baseline"/>
        </w:rPr>
        <w:t>(2019) reported a reduction in 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fertility of irradiated sesame, similar to the works of Ariraman </w:t>
      </w:r>
      <w:r>
        <w:rPr>
          <w:i/>
          <w:vertAlign w:val="baseline"/>
        </w:rPr>
        <w:t>et al. </w:t>
      </w:r>
      <w:r>
        <w:rPr>
          <w:vertAlign w:val="baseline"/>
        </w:rPr>
        <w:t>(2018) on </w:t>
      </w:r>
      <w:r>
        <w:rPr>
          <w:i/>
          <w:vertAlign w:val="baseline"/>
        </w:rPr>
        <w:t>Cajanus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cajan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Khah</w:t>
      </w:r>
      <w:r>
        <w:rPr>
          <w:spacing w:val="1"/>
          <w:vertAlign w:val="baseline"/>
        </w:rPr>
        <w:t> </w:t>
      </w:r>
      <w:r>
        <w:rPr>
          <w:vertAlign w:val="baseline"/>
        </w:rPr>
        <w:t>and Verma (2020) on</w:t>
      </w:r>
      <w:r>
        <w:rPr>
          <w:spacing w:val="1"/>
          <w:vertAlign w:val="baseline"/>
        </w:rPr>
        <w:t> </w:t>
      </w:r>
      <w:r>
        <w:rPr>
          <w:vertAlign w:val="baseline"/>
        </w:rPr>
        <w:t>Barley.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on pollen</w:t>
      </w:r>
      <w:r>
        <w:rPr>
          <w:spacing w:val="60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lower when compared to pollen viability, 20 % sucrose concentration proved to be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optimum concentration for pollen germinability test in this study. This is contrary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of Liqin </w:t>
      </w:r>
      <w:r>
        <w:rPr>
          <w:i/>
          <w:vertAlign w:val="baseline"/>
        </w:rPr>
        <w:t>et al. </w:t>
      </w:r>
      <w:r>
        <w:rPr>
          <w:vertAlign w:val="baseline"/>
        </w:rPr>
        <w:t>(2007) who reported high germinability of up to 58 % at 35 % sucrose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but in line with reports of Abejide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et al. </w:t>
      </w:r>
      <w:r>
        <w:rPr>
          <w:vertAlign w:val="baseline"/>
        </w:rPr>
        <w:t>(2013). This could be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similarities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genotypes studied.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65" w:right="115"/>
        <w:jc w:val="both"/>
      </w:pPr>
      <w:r>
        <w:rPr/>
        <w:t>The generally low pollen germinability observed in all the mutant lines and check groups in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sucrose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pollen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rupture,</w:t>
      </w:r>
      <w:r>
        <w:rPr>
          <w:spacing w:val="1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factors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differences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composition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germination</w:t>
      </w:r>
      <w:r>
        <w:rPr>
          <w:spacing w:val="37"/>
        </w:rPr>
        <w:t> </w:t>
      </w:r>
      <w:r>
        <w:rPr/>
        <w:t>medium</w:t>
      </w:r>
      <w:r>
        <w:rPr>
          <w:spacing w:val="3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against the </w:t>
      </w:r>
      <w:r>
        <w:rPr>
          <w:i/>
        </w:rPr>
        <w:t>in vivo </w:t>
      </w:r>
      <w:r>
        <w:rPr/>
        <w:t>environment. Similar reports have been made by Gilissen (1978) who</w:t>
      </w:r>
      <w:r>
        <w:rPr>
          <w:spacing w:val="1"/>
        </w:rPr>
        <w:t> </w:t>
      </w:r>
      <w:r>
        <w:rPr/>
        <w:t>reported low pollen germination in vitro due to possible differences in germination medium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stigmatic exudates between the</w:t>
      </w:r>
      <w:r>
        <w:rPr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vivo </w:t>
      </w:r>
      <w:r>
        <w:rPr/>
        <w:t>and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 </w:t>
      </w:r>
      <w:r>
        <w:rPr/>
        <w:t>environment.</w:t>
      </w:r>
    </w:p>
    <w:p>
      <w:pPr>
        <w:pStyle w:val="BodyText"/>
        <w:spacing w:line="480" w:lineRule="auto" w:before="1"/>
        <w:ind w:left="265" w:right="114"/>
        <w:jc w:val="both"/>
      </w:pPr>
      <w:r>
        <w:rPr/>
        <w:t>Based on the observations from this study, it was noted that pollen germinability and pollen</w:t>
      </w:r>
      <w:r>
        <w:rPr>
          <w:spacing w:val="-57"/>
        </w:rPr>
        <w:t> </w:t>
      </w:r>
      <w:r>
        <w:rPr/>
        <w:t>tube growth rate were not synchronous. Similar findings have been reported by Gaaliche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(2013) who observed heterogeneous pollen germination rate in </w:t>
      </w:r>
      <w:r>
        <w:rPr>
          <w:i/>
        </w:rPr>
        <w:t>Ficus carica </w:t>
      </w:r>
      <w:r>
        <w:rPr/>
        <w:t>L. cultivars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germination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observed</w:t>
      </w:r>
      <w:r>
        <w:rPr>
          <w:spacing w:val="6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germinability is influenced by various conditions such as nutrition conditions of the plants,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humidity.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made by</w:t>
      </w:r>
      <w:r>
        <w:rPr>
          <w:spacing w:val="1"/>
        </w:rPr>
        <w:t> </w:t>
      </w:r>
      <w:r>
        <w:rPr/>
        <w:t>Abejide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gamma irradiation tends to increase the germinability of the pollens and could lead to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pollinizer of</w:t>
      </w:r>
      <w:r>
        <w:rPr>
          <w:spacing w:val="-2"/>
        </w:rPr>
        <w:t> </w:t>
      </w:r>
      <w:r>
        <w:rPr/>
        <w:t>the genotype</w:t>
      </w:r>
      <w:r>
        <w:rPr>
          <w:spacing w:val="-1"/>
        </w:rPr>
        <w:t> </w:t>
      </w:r>
      <w:r>
        <w:rPr/>
        <w:t>over their</w:t>
      </w:r>
      <w:r>
        <w:rPr>
          <w:spacing w:val="-1"/>
        </w:rPr>
        <w:t> </w:t>
      </w:r>
      <w:r>
        <w:rPr/>
        <w:t>non-irradiated counterparts.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992" w:val="left" w:leader="none"/>
        </w:tabs>
        <w:spacing w:line="240" w:lineRule="auto" w:before="0" w:after="0"/>
        <w:ind w:left="991" w:right="0" w:hanging="727"/>
        <w:jc w:val="left"/>
        <w:rPr>
          <w:rFonts w:ascii="Trebuchet MS"/>
        </w:rPr>
      </w:pPr>
      <w:bookmarkStart w:name="_TOC_250022" w:id="98"/>
      <w:r>
        <w:rPr>
          <w:rFonts w:ascii="Trebuchet MS"/>
        </w:rPr>
        <w:t>Correlation</w:t>
      </w:r>
      <w:r>
        <w:rPr>
          <w:rFonts w:ascii="Trebuchet MS"/>
          <w:spacing w:val="24"/>
        </w:rPr>
        <w:t> </w:t>
      </w:r>
      <w:r>
        <w:rPr>
          <w:rFonts w:ascii="Trebuchet MS"/>
        </w:rPr>
        <w:t>among</w:t>
      </w:r>
      <w:r>
        <w:rPr>
          <w:rFonts w:ascii="Trebuchet MS"/>
          <w:spacing w:val="25"/>
        </w:rPr>
        <w:t> </w:t>
      </w:r>
      <w:r>
        <w:rPr>
          <w:rFonts w:ascii="Trebuchet MS"/>
        </w:rPr>
        <w:t>yield</w:t>
      </w:r>
      <w:r>
        <w:rPr>
          <w:rFonts w:ascii="Trebuchet MS"/>
          <w:spacing w:val="24"/>
        </w:rPr>
        <w:t> </w:t>
      </w:r>
      <w:bookmarkEnd w:id="98"/>
      <w:r>
        <w:rPr>
          <w:rFonts w:ascii="Trebuchet MS"/>
        </w:rPr>
        <w:t>parameters</w:t>
      </w:r>
    </w:p>
    <w:p>
      <w:pPr>
        <w:pStyle w:val="BodyText"/>
        <w:spacing w:before="3"/>
        <w:rPr>
          <w:rFonts w:ascii="Trebuchet MS"/>
          <w:b/>
          <w:sz w:val="28"/>
        </w:rPr>
      </w:pPr>
    </w:p>
    <w:p>
      <w:pPr>
        <w:pStyle w:val="BodyText"/>
        <w:spacing w:line="487" w:lineRule="auto"/>
        <w:ind w:left="265" w:right="112"/>
        <w:jc w:val="both"/>
        <w:rPr>
          <w:rFonts w:ascii="MS Gothic"/>
        </w:rPr>
      </w:pPr>
      <w:r>
        <w:rPr>
          <w:rFonts w:ascii="MS Gothic"/>
        </w:rPr>
        <w:t>The</w:t>
      </w:r>
      <w:r>
        <w:rPr>
          <w:rFonts w:ascii="MS Gothic"/>
          <w:spacing w:val="1"/>
        </w:rPr>
        <w:t> </w:t>
      </w:r>
      <w:r>
        <w:rPr>
          <w:rFonts w:ascii="MS Gothic"/>
        </w:rPr>
        <w:t>phenotypic</w:t>
      </w:r>
      <w:r>
        <w:rPr>
          <w:rFonts w:ascii="MS Gothic"/>
          <w:spacing w:val="1"/>
        </w:rPr>
        <w:t> </w:t>
      </w:r>
      <w:r>
        <w:rPr>
          <w:rFonts w:ascii="MS Gothic"/>
        </w:rPr>
        <w:t>correlation</w:t>
      </w:r>
      <w:r>
        <w:rPr>
          <w:rFonts w:ascii="MS Gothic"/>
          <w:spacing w:val="1"/>
        </w:rPr>
        <w:t> </w:t>
      </w:r>
      <w:r>
        <w:rPr>
          <w:rFonts w:ascii="MS Gothic"/>
        </w:rPr>
        <w:t>coefficient</w:t>
      </w:r>
      <w:r>
        <w:rPr>
          <w:rFonts w:ascii="MS Gothic"/>
          <w:spacing w:val="1"/>
        </w:rPr>
        <w:t> </w:t>
      </w:r>
      <w:r>
        <w:rPr>
          <w:rFonts w:ascii="MS Gothic"/>
        </w:rPr>
        <w:t>estimated</w:t>
      </w:r>
      <w:r>
        <w:rPr>
          <w:rFonts w:ascii="MS Gothic"/>
          <w:spacing w:val="1"/>
        </w:rPr>
        <w:t> </w:t>
      </w:r>
      <w:r>
        <w:rPr>
          <w:rFonts w:ascii="MS Gothic"/>
        </w:rPr>
        <w:t>to</w:t>
      </w:r>
      <w:r>
        <w:rPr>
          <w:rFonts w:ascii="MS Gothic"/>
          <w:spacing w:val="1"/>
        </w:rPr>
        <w:t> </w:t>
      </w:r>
      <w:r>
        <w:rPr>
          <w:rFonts w:ascii="MS Gothic"/>
        </w:rPr>
        <w:t>determine</w:t>
      </w:r>
      <w:r>
        <w:rPr>
          <w:rFonts w:ascii="MS Gothic"/>
          <w:spacing w:val="120"/>
        </w:rPr>
        <w:t> </w:t>
      </w:r>
      <w:r>
        <w:rPr>
          <w:rFonts w:ascii="MS Gothic"/>
        </w:rPr>
        <w:t>the</w:t>
      </w:r>
      <w:r>
        <w:rPr>
          <w:rFonts w:ascii="MS Gothic"/>
          <w:spacing w:val="1"/>
        </w:rPr>
        <w:t> </w:t>
      </w:r>
      <w:r>
        <w:rPr>
          <w:rFonts w:ascii="MS Gothic"/>
        </w:rPr>
        <w:t>strength and direction of the relationship between yield and yield</w:t>
      </w:r>
      <w:r>
        <w:rPr>
          <w:rFonts w:ascii="MS Gothic"/>
          <w:spacing w:val="1"/>
        </w:rPr>
        <w:t> </w:t>
      </w:r>
      <w:r>
        <w:rPr>
          <w:rFonts w:ascii="MS Gothic"/>
        </w:rPr>
        <w:t>contributing</w:t>
      </w:r>
      <w:r>
        <w:rPr>
          <w:rFonts w:ascii="MS Gothic"/>
          <w:spacing w:val="1"/>
        </w:rPr>
        <w:t> </w:t>
      </w:r>
      <w:r>
        <w:rPr>
          <w:rFonts w:ascii="MS Gothic"/>
        </w:rPr>
        <w:t>traits</w:t>
      </w:r>
      <w:r>
        <w:rPr>
          <w:rFonts w:ascii="MS Gothic"/>
          <w:spacing w:val="1"/>
        </w:rPr>
        <w:t> </w:t>
      </w:r>
      <w:r>
        <w:rPr>
          <w:rFonts w:ascii="MS Gothic"/>
        </w:rPr>
        <w:t>showed</w:t>
      </w:r>
      <w:r>
        <w:rPr>
          <w:rFonts w:ascii="MS Gothic"/>
          <w:spacing w:val="1"/>
        </w:rPr>
        <w:t> </w:t>
      </w:r>
      <w:r>
        <w:rPr>
          <w:rFonts w:ascii="MS Gothic"/>
        </w:rPr>
        <w:t>significant</w:t>
      </w:r>
      <w:r>
        <w:rPr>
          <w:rFonts w:ascii="MS Gothic"/>
          <w:spacing w:val="1"/>
        </w:rPr>
        <w:t> </w:t>
      </w:r>
      <w:r>
        <w:rPr>
          <w:rFonts w:ascii="MS Gothic"/>
        </w:rPr>
        <w:t>negative</w:t>
      </w:r>
      <w:r>
        <w:rPr>
          <w:rFonts w:ascii="MS Gothic"/>
          <w:spacing w:val="1"/>
        </w:rPr>
        <w:t> </w:t>
      </w:r>
      <w:r>
        <w:rPr>
          <w:rFonts w:ascii="MS Gothic"/>
        </w:rPr>
        <w:t>and</w:t>
      </w:r>
      <w:r>
        <w:rPr>
          <w:rFonts w:ascii="MS Gothic"/>
          <w:spacing w:val="121"/>
        </w:rPr>
        <w:t> </w:t>
      </w:r>
      <w:r>
        <w:rPr>
          <w:rFonts w:ascii="MS Gothic"/>
        </w:rPr>
        <w:t>positive</w:t>
      </w:r>
      <w:r>
        <w:rPr>
          <w:rFonts w:ascii="MS Gothic"/>
          <w:spacing w:val="1"/>
        </w:rPr>
        <w:t> </w:t>
      </w:r>
      <w:r>
        <w:rPr>
          <w:rFonts w:ascii="MS Gothic"/>
        </w:rPr>
        <w:t>correlations. The significant positive correlations observed implies that</w:t>
      </w:r>
      <w:r>
        <w:rPr>
          <w:rFonts w:ascii="MS Gothic"/>
          <w:spacing w:val="-117"/>
        </w:rPr>
        <w:t> </w:t>
      </w:r>
      <w:r>
        <w:rPr>
          <w:rFonts w:ascii="MS Gothic"/>
        </w:rPr>
        <w:t>an</w:t>
      </w:r>
      <w:r>
        <w:rPr>
          <w:rFonts w:ascii="MS Gothic"/>
          <w:spacing w:val="39"/>
        </w:rPr>
        <w:t> </w:t>
      </w:r>
      <w:r>
        <w:rPr>
          <w:rFonts w:ascii="MS Gothic"/>
        </w:rPr>
        <w:t>increase</w:t>
      </w:r>
      <w:r>
        <w:rPr>
          <w:rFonts w:ascii="MS Gothic"/>
          <w:spacing w:val="39"/>
        </w:rPr>
        <w:t> </w:t>
      </w:r>
      <w:r>
        <w:rPr>
          <w:rFonts w:ascii="MS Gothic"/>
        </w:rPr>
        <w:t>in</w:t>
      </w:r>
      <w:r>
        <w:rPr>
          <w:rFonts w:ascii="MS Gothic"/>
          <w:spacing w:val="40"/>
        </w:rPr>
        <w:t> </w:t>
      </w:r>
      <w:r>
        <w:rPr>
          <w:rFonts w:ascii="MS Gothic"/>
        </w:rPr>
        <w:t>one</w:t>
      </w:r>
      <w:r>
        <w:rPr>
          <w:rFonts w:ascii="MS Gothic"/>
          <w:spacing w:val="34"/>
        </w:rPr>
        <w:t> </w:t>
      </w:r>
      <w:r>
        <w:rPr>
          <w:rFonts w:ascii="MS Gothic"/>
        </w:rPr>
        <w:t>variable</w:t>
      </w:r>
      <w:r>
        <w:rPr>
          <w:rFonts w:ascii="MS Gothic"/>
          <w:spacing w:val="40"/>
        </w:rPr>
        <w:t> </w:t>
      </w:r>
      <w:r>
        <w:rPr>
          <w:rFonts w:ascii="MS Gothic"/>
        </w:rPr>
        <w:t>will</w:t>
      </w:r>
      <w:r>
        <w:rPr>
          <w:rFonts w:ascii="MS Gothic"/>
          <w:spacing w:val="39"/>
        </w:rPr>
        <w:t> </w:t>
      </w:r>
      <w:r>
        <w:rPr>
          <w:rFonts w:ascii="MS Gothic"/>
        </w:rPr>
        <w:t>consequently</w:t>
      </w:r>
      <w:r>
        <w:rPr>
          <w:rFonts w:ascii="MS Gothic"/>
          <w:spacing w:val="40"/>
        </w:rPr>
        <w:t> </w:t>
      </w:r>
      <w:r>
        <w:rPr>
          <w:rFonts w:ascii="MS Gothic"/>
        </w:rPr>
        <w:t>result</w:t>
      </w:r>
      <w:r>
        <w:rPr>
          <w:rFonts w:ascii="MS Gothic"/>
          <w:spacing w:val="39"/>
        </w:rPr>
        <w:t> </w:t>
      </w:r>
      <w:r>
        <w:rPr>
          <w:rFonts w:ascii="MS Gothic"/>
        </w:rPr>
        <w:t>in</w:t>
      </w:r>
      <w:r>
        <w:rPr>
          <w:rFonts w:ascii="MS Gothic"/>
          <w:spacing w:val="40"/>
        </w:rPr>
        <w:t> </w:t>
      </w:r>
      <w:r>
        <w:rPr>
          <w:rFonts w:ascii="MS Gothic"/>
        </w:rPr>
        <w:t>an</w:t>
      </w:r>
      <w:r>
        <w:rPr>
          <w:rFonts w:ascii="MS Gothic"/>
          <w:spacing w:val="39"/>
        </w:rPr>
        <w:t> </w:t>
      </w:r>
      <w:r>
        <w:rPr>
          <w:rFonts w:ascii="MS Gothic"/>
        </w:rPr>
        <w:t>increase</w:t>
      </w:r>
      <w:r>
        <w:rPr>
          <w:rFonts w:ascii="MS Gothic"/>
          <w:spacing w:val="40"/>
        </w:rPr>
        <w:t> </w:t>
      </w:r>
      <w:r>
        <w:rPr>
          <w:rFonts w:ascii="MS Gothic"/>
        </w:rPr>
        <w:t>in</w:t>
      </w:r>
      <w:r>
        <w:rPr>
          <w:rFonts w:ascii="MS Gothic"/>
          <w:spacing w:val="-118"/>
        </w:rPr>
        <w:t> </w:t>
      </w:r>
      <w:r>
        <w:rPr>
          <w:rFonts w:ascii="MS Gothic"/>
        </w:rPr>
        <w:t>the other while the significant negative correlations implies that an</w:t>
      </w:r>
      <w:r>
        <w:rPr>
          <w:rFonts w:ascii="MS Gothic"/>
          <w:spacing w:val="1"/>
        </w:rPr>
        <w:t> </w:t>
      </w:r>
      <w:r>
        <w:rPr>
          <w:rFonts w:ascii="MS Gothic"/>
        </w:rPr>
        <w:t>increase in one will consequently result in a decrease in the other. This</w:t>
      </w:r>
      <w:r>
        <w:rPr>
          <w:rFonts w:ascii="MS Gothic"/>
          <w:spacing w:val="-117"/>
        </w:rPr>
        <w:t> </w:t>
      </w:r>
      <w:r>
        <w:rPr>
          <w:rFonts w:ascii="MS Gothic"/>
        </w:rPr>
        <w:t>can</w:t>
      </w:r>
      <w:r>
        <w:rPr>
          <w:rFonts w:ascii="MS Gothic"/>
          <w:spacing w:val="6"/>
        </w:rPr>
        <w:t> </w:t>
      </w:r>
      <w:r>
        <w:rPr>
          <w:rFonts w:ascii="MS Gothic"/>
        </w:rPr>
        <w:t>be</w:t>
      </w:r>
      <w:r>
        <w:rPr>
          <w:rFonts w:ascii="MS Gothic"/>
          <w:spacing w:val="6"/>
        </w:rPr>
        <w:t> </w:t>
      </w:r>
      <w:r>
        <w:rPr>
          <w:rFonts w:ascii="MS Gothic"/>
        </w:rPr>
        <w:t>used</w:t>
      </w:r>
      <w:r>
        <w:rPr>
          <w:rFonts w:ascii="MS Gothic"/>
          <w:spacing w:val="6"/>
        </w:rPr>
        <w:t> </w:t>
      </w:r>
      <w:r>
        <w:rPr>
          <w:rFonts w:ascii="MS Gothic"/>
        </w:rPr>
        <w:t>to</w:t>
      </w:r>
      <w:r>
        <w:rPr>
          <w:rFonts w:ascii="MS Gothic"/>
          <w:spacing w:val="6"/>
        </w:rPr>
        <w:t> </w:t>
      </w:r>
      <w:r>
        <w:rPr>
          <w:rFonts w:ascii="MS Gothic"/>
        </w:rPr>
        <w:t>identify</w:t>
      </w:r>
      <w:r>
        <w:rPr>
          <w:rFonts w:ascii="MS Gothic"/>
          <w:spacing w:val="6"/>
        </w:rPr>
        <w:t> </w:t>
      </w:r>
      <w:r>
        <w:rPr>
          <w:rFonts w:ascii="MS Gothic"/>
        </w:rPr>
        <w:t>the</w:t>
      </w:r>
      <w:r>
        <w:rPr>
          <w:rFonts w:ascii="MS Gothic"/>
          <w:spacing w:val="6"/>
        </w:rPr>
        <w:t> </w:t>
      </w:r>
      <w:r>
        <w:rPr>
          <w:rFonts w:ascii="MS Gothic"/>
        </w:rPr>
        <w:t>principal</w:t>
      </w:r>
      <w:r>
        <w:rPr>
          <w:rFonts w:ascii="MS Gothic"/>
          <w:spacing w:val="6"/>
        </w:rPr>
        <w:t> </w:t>
      </w:r>
      <w:r>
        <w:rPr>
          <w:rFonts w:ascii="MS Gothic"/>
        </w:rPr>
        <w:t>yield</w:t>
      </w:r>
      <w:r>
        <w:rPr>
          <w:rFonts w:ascii="MS Gothic"/>
          <w:spacing w:val="6"/>
        </w:rPr>
        <w:t> </w:t>
      </w:r>
      <w:r>
        <w:rPr>
          <w:rFonts w:ascii="MS Gothic"/>
        </w:rPr>
        <w:t>components,</w:t>
      </w:r>
      <w:r>
        <w:rPr>
          <w:rFonts w:ascii="MS Gothic"/>
          <w:spacing w:val="6"/>
        </w:rPr>
        <w:t> </w:t>
      </w:r>
      <w:r>
        <w:rPr>
          <w:rFonts w:ascii="MS Gothic"/>
        </w:rPr>
        <w:t>and</w:t>
      </w:r>
      <w:r>
        <w:rPr>
          <w:rFonts w:ascii="MS Gothic"/>
          <w:spacing w:val="6"/>
        </w:rPr>
        <w:t> </w:t>
      </w:r>
      <w:r>
        <w:rPr>
          <w:rFonts w:ascii="MS Gothic"/>
        </w:rPr>
        <w:t>the</w:t>
      </w:r>
      <w:r>
        <w:rPr>
          <w:rFonts w:ascii="MS Gothic"/>
          <w:spacing w:val="6"/>
        </w:rPr>
        <w:t> </w:t>
      </w:r>
      <w:r>
        <w:rPr>
          <w:rFonts w:ascii="MS Gothic"/>
        </w:rPr>
        <w:t>selection</w:t>
      </w:r>
    </w:p>
    <w:p>
      <w:pPr>
        <w:spacing w:after="0" w:line="487" w:lineRule="auto"/>
        <w:jc w:val="both"/>
        <w:rPr>
          <w:rFonts w:ascii="MS Gothic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4" w:lineRule="auto" w:before="38"/>
        <w:ind w:left="265" w:right="117"/>
        <w:jc w:val="both"/>
        <w:rPr>
          <w:rFonts w:ascii="MS Gothic"/>
        </w:rPr>
      </w:pPr>
      <w:r>
        <w:rPr>
          <w:rFonts w:ascii="MS Gothic"/>
        </w:rPr>
        <w:t>for</w:t>
      </w:r>
      <w:r>
        <w:rPr>
          <w:rFonts w:ascii="MS Gothic"/>
          <w:spacing w:val="23"/>
        </w:rPr>
        <w:t> </w:t>
      </w:r>
      <w:r>
        <w:rPr>
          <w:rFonts w:ascii="MS Gothic"/>
        </w:rPr>
        <w:t>these</w:t>
      </w:r>
      <w:r>
        <w:rPr>
          <w:rFonts w:ascii="MS Gothic"/>
          <w:spacing w:val="23"/>
        </w:rPr>
        <w:t> </w:t>
      </w:r>
      <w:r>
        <w:rPr>
          <w:rFonts w:ascii="MS Gothic"/>
        </w:rPr>
        <w:t>traits</w:t>
      </w:r>
      <w:r>
        <w:rPr>
          <w:rFonts w:ascii="MS Gothic"/>
          <w:spacing w:val="23"/>
        </w:rPr>
        <w:t> </w:t>
      </w:r>
      <w:r>
        <w:rPr>
          <w:rFonts w:ascii="MS Gothic"/>
        </w:rPr>
        <w:t>in</w:t>
      </w:r>
      <w:r>
        <w:rPr>
          <w:rFonts w:ascii="MS Gothic"/>
          <w:spacing w:val="25"/>
        </w:rPr>
        <w:t> </w:t>
      </w:r>
      <w:r>
        <w:rPr>
          <w:rFonts w:ascii="MS Gothic"/>
        </w:rPr>
        <w:t>a</w:t>
      </w:r>
      <w:r>
        <w:rPr>
          <w:rFonts w:ascii="MS Gothic"/>
          <w:spacing w:val="23"/>
        </w:rPr>
        <w:t> </w:t>
      </w:r>
      <w:r>
        <w:rPr>
          <w:rFonts w:ascii="MS Gothic"/>
        </w:rPr>
        <w:t>positive</w:t>
      </w:r>
      <w:r>
        <w:rPr>
          <w:rFonts w:ascii="MS Gothic"/>
          <w:spacing w:val="23"/>
        </w:rPr>
        <w:t> </w:t>
      </w:r>
      <w:r>
        <w:rPr>
          <w:rFonts w:ascii="MS Gothic"/>
        </w:rPr>
        <w:t>manner</w:t>
      </w:r>
      <w:r>
        <w:rPr>
          <w:rFonts w:ascii="MS Gothic"/>
          <w:spacing w:val="26"/>
        </w:rPr>
        <w:t> </w:t>
      </w:r>
      <w:r>
        <w:rPr>
          <w:rFonts w:ascii="MS Gothic"/>
        </w:rPr>
        <w:t>in</w:t>
      </w:r>
      <w:r>
        <w:rPr>
          <w:rFonts w:ascii="MS Gothic"/>
          <w:spacing w:val="23"/>
        </w:rPr>
        <w:t> </w:t>
      </w:r>
      <w:r>
        <w:rPr>
          <w:rFonts w:ascii="MS Gothic"/>
        </w:rPr>
        <w:t>the</w:t>
      </w:r>
      <w:r>
        <w:rPr>
          <w:rFonts w:ascii="MS Gothic"/>
          <w:spacing w:val="23"/>
        </w:rPr>
        <w:t> </w:t>
      </w:r>
      <w:r>
        <w:rPr>
          <w:rFonts w:ascii="MS Gothic"/>
        </w:rPr>
        <w:t>mutant</w:t>
      </w:r>
      <w:r>
        <w:rPr>
          <w:rFonts w:ascii="MS Gothic"/>
          <w:spacing w:val="23"/>
        </w:rPr>
        <w:t> </w:t>
      </w:r>
      <w:r>
        <w:rPr>
          <w:rFonts w:ascii="MS Gothic"/>
        </w:rPr>
        <w:t>lines</w:t>
      </w:r>
      <w:r>
        <w:rPr>
          <w:rFonts w:ascii="MS Gothic"/>
          <w:spacing w:val="25"/>
        </w:rPr>
        <w:t> </w:t>
      </w:r>
      <w:r>
        <w:rPr>
          <w:rFonts w:ascii="MS Gothic"/>
        </w:rPr>
        <w:t>may</w:t>
      </w:r>
      <w:r>
        <w:rPr>
          <w:rFonts w:ascii="MS Gothic"/>
          <w:spacing w:val="23"/>
        </w:rPr>
        <w:t> </w:t>
      </w:r>
      <w:r>
        <w:rPr>
          <w:rFonts w:ascii="MS Gothic"/>
        </w:rPr>
        <w:t>be</w:t>
      </w:r>
      <w:r>
        <w:rPr>
          <w:rFonts w:ascii="MS Gothic"/>
          <w:spacing w:val="23"/>
        </w:rPr>
        <w:t> </w:t>
      </w:r>
      <w:r>
        <w:rPr>
          <w:rFonts w:ascii="MS Gothic"/>
        </w:rPr>
        <w:t>useful</w:t>
      </w:r>
      <w:r>
        <w:rPr>
          <w:rFonts w:ascii="MS Gothic"/>
          <w:spacing w:val="-118"/>
        </w:rPr>
        <w:t> </w:t>
      </w:r>
      <w:r>
        <w:rPr>
          <w:rFonts w:ascii="MS Gothic"/>
        </w:rPr>
        <w:t>in</w:t>
      </w:r>
      <w:r>
        <w:rPr>
          <w:rFonts w:ascii="MS Gothic"/>
          <w:spacing w:val="1"/>
        </w:rPr>
        <w:t> </w:t>
      </w:r>
      <w:r>
        <w:rPr>
          <w:rFonts w:ascii="MS Gothic"/>
        </w:rPr>
        <w:t>improving</w:t>
      </w:r>
      <w:r>
        <w:rPr>
          <w:rFonts w:ascii="MS Gothic"/>
          <w:spacing w:val="1"/>
        </w:rPr>
        <w:t> </w:t>
      </w:r>
      <w:r>
        <w:rPr>
          <w:rFonts w:ascii="MS Gothic"/>
        </w:rPr>
        <w:t>seed</w:t>
      </w:r>
      <w:r>
        <w:rPr>
          <w:rFonts w:ascii="MS Gothic"/>
          <w:spacing w:val="1"/>
        </w:rPr>
        <w:t> </w:t>
      </w:r>
      <w:r>
        <w:rPr>
          <w:rFonts w:ascii="MS Gothic"/>
        </w:rPr>
        <w:t>yield</w:t>
      </w:r>
      <w:r>
        <w:rPr>
          <w:rFonts w:ascii="MS Gothic"/>
          <w:spacing w:val="1"/>
        </w:rPr>
        <w:t> </w:t>
      </w:r>
      <w:r>
        <w:rPr>
          <w:rFonts w:ascii="MS Gothic"/>
        </w:rPr>
        <w:t>in</w:t>
      </w:r>
      <w:r>
        <w:rPr>
          <w:rFonts w:ascii="MS Gothic"/>
          <w:spacing w:val="1"/>
        </w:rPr>
        <w:t> </w:t>
      </w:r>
      <w:r>
        <w:rPr>
          <w:rFonts w:ascii="MS Gothic"/>
        </w:rPr>
        <w:t>sesame</w:t>
      </w:r>
      <w:r>
        <w:rPr>
          <w:rFonts w:ascii="MS Gothic"/>
          <w:spacing w:val="1"/>
        </w:rPr>
        <w:t> </w:t>
      </w:r>
      <w:r>
        <w:rPr>
          <w:rFonts w:ascii="MS Gothic"/>
        </w:rPr>
        <w:t>(Kumar</w:t>
      </w:r>
      <w:r>
        <w:rPr>
          <w:rFonts w:ascii="MS Gothic"/>
          <w:spacing w:val="1"/>
        </w:rPr>
        <w:t> </w:t>
      </w:r>
      <w:r>
        <w:rPr>
          <w:rFonts w:ascii="Trebuchet MS"/>
          <w:i/>
          <w:sz w:val="25"/>
        </w:rPr>
        <w:t>et</w:t>
      </w:r>
      <w:r>
        <w:rPr>
          <w:rFonts w:ascii="Trebuchet MS"/>
          <w:i/>
          <w:spacing w:val="45"/>
          <w:sz w:val="25"/>
        </w:rPr>
        <w:t> </w:t>
      </w:r>
      <w:r>
        <w:rPr>
          <w:rFonts w:ascii="Trebuchet MS"/>
          <w:i/>
          <w:sz w:val="25"/>
        </w:rPr>
        <w:t>al</w:t>
      </w:r>
      <w:r>
        <w:rPr>
          <w:rFonts w:ascii="MS Gothic"/>
        </w:rPr>
        <w:t>.,</w:t>
      </w:r>
      <w:r>
        <w:rPr>
          <w:rFonts w:ascii="MS Gothic"/>
          <w:spacing w:val="1"/>
        </w:rPr>
        <w:t> </w:t>
      </w:r>
      <w:r>
        <w:rPr>
          <w:rFonts w:ascii="MS Gothic"/>
        </w:rPr>
        <w:t>2019).</w:t>
      </w:r>
    </w:p>
    <w:p>
      <w:pPr>
        <w:pStyle w:val="BodyText"/>
        <w:spacing w:line="484" w:lineRule="auto" w:before="4"/>
        <w:ind w:left="265" w:right="114"/>
        <w:jc w:val="both"/>
        <w:rPr>
          <w:rFonts w:ascii="MS Gothic"/>
        </w:rPr>
      </w:pPr>
      <w:r>
        <w:rPr>
          <w:rFonts w:ascii="MS Gothic"/>
        </w:rPr>
        <w:t>The significant positive correlations observed between branches per plant</w:t>
      </w:r>
      <w:r>
        <w:rPr>
          <w:rFonts w:ascii="MS Gothic"/>
          <w:spacing w:val="-117"/>
        </w:rPr>
        <w:t> </w:t>
      </w:r>
      <w:r>
        <w:rPr>
          <w:rFonts w:ascii="MS Gothic"/>
        </w:rPr>
        <w:t>and capsules per plant in ML-3 and between capsules per plant and capsule</w:t>
      </w:r>
      <w:r>
        <w:rPr>
          <w:rFonts w:ascii="MS Gothic"/>
          <w:spacing w:val="-117"/>
        </w:rPr>
        <w:t> </w:t>
      </w:r>
      <w:r>
        <w:rPr>
          <w:rFonts w:ascii="MS Gothic"/>
        </w:rPr>
        <w:t>weight are in line with reports of Kumar </w:t>
      </w:r>
      <w:r>
        <w:rPr>
          <w:rFonts w:ascii="Trebuchet MS"/>
          <w:i/>
          <w:sz w:val="25"/>
        </w:rPr>
        <w:t>et al. </w:t>
      </w:r>
      <w:r>
        <w:rPr>
          <w:rFonts w:ascii="MS Gothic"/>
        </w:rPr>
        <w:t>(2019) and Disowja </w:t>
      </w:r>
      <w:r>
        <w:rPr>
          <w:rFonts w:ascii="Trebuchet MS"/>
          <w:i/>
          <w:sz w:val="25"/>
        </w:rPr>
        <w:t>et al.</w:t>
      </w:r>
      <w:r>
        <w:rPr>
          <w:rFonts w:ascii="Trebuchet MS"/>
          <w:i/>
          <w:spacing w:val="1"/>
          <w:sz w:val="25"/>
        </w:rPr>
        <w:t> </w:t>
      </w:r>
      <w:r>
        <w:rPr>
          <w:rFonts w:ascii="MS Gothic"/>
        </w:rPr>
        <w:t>(2020).</w:t>
      </w: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spacing w:before="6"/>
        <w:rPr>
          <w:rFonts w:ascii="MS Gothic"/>
          <w:sz w:val="21"/>
        </w:rPr>
      </w:pPr>
    </w:p>
    <w:p>
      <w:pPr>
        <w:pStyle w:val="Heading1"/>
        <w:numPr>
          <w:ilvl w:val="2"/>
          <w:numId w:val="14"/>
        </w:numPr>
        <w:tabs>
          <w:tab w:pos="992" w:val="left" w:leader="none"/>
        </w:tabs>
        <w:spacing w:line="240" w:lineRule="auto" w:before="0" w:after="0"/>
        <w:ind w:left="991" w:right="0" w:hanging="727"/>
        <w:jc w:val="both"/>
        <w:rPr>
          <w:rFonts w:ascii="Trebuchet MS"/>
        </w:rPr>
      </w:pPr>
      <w:bookmarkStart w:name="_TOC_250021" w:id="99"/>
      <w:r>
        <w:rPr>
          <w:rFonts w:ascii="Trebuchet MS"/>
          <w:w w:val="95"/>
        </w:rPr>
        <w:t>Correlation</w:t>
      </w:r>
      <w:r>
        <w:rPr>
          <w:rFonts w:ascii="Trebuchet MS"/>
          <w:spacing w:val="57"/>
          <w:w w:val="95"/>
        </w:rPr>
        <w:t> </w:t>
      </w:r>
      <w:r>
        <w:rPr>
          <w:rFonts w:ascii="Trebuchet MS"/>
          <w:w w:val="95"/>
        </w:rPr>
        <w:t>among</w:t>
      </w:r>
      <w:r>
        <w:rPr>
          <w:rFonts w:ascii="Trebuchet MS"/>
          <w:spacing w:val="62"/>
          <w:w w:val="95"/>
        </w:rPr>
        <w:t> </w:t>
      </w:r>
      <w:r>
        <w:rPr>
          <w:rFonts w:ascii="Trebuchet MS"/>
          <w:w w:val="95"/>
        </w:rPr>
        <w:t>morphology</w:t>
      </w:r>
      <w:r>
        <w:rPr>
          <w:rFonts w:ascii="Trebuchet MS"/>
          <w:spacing w:val="57"/>
          <w:w w:val="95"/>
        </w:rPr>
        <w:t> </w:t>
      </w:r>
      <w:r>
        <w:rPr>
          <w:rFonts w:ascii="Trebuchet MS"/>
          <w:w w:val="95"/>
        </w:rPr>
        <w:t>and</w:t>
      </w:r>
      <w:r>
        <w:rPr>
          <w:rFonts w:ascii="Trebuchet MS"/>
          <w:spacing w:val="59"/>
          <w:w w:val="95"/>
        </w:rPr>
        <w:t> </w:t>
      </w:r>
      <w:r>
        <w:rPr>
          <w:rFonts w:ascii="Trebuchet MS"/>
          <w:w w:val="95"/>
        </w:rPr>
        <w:t>yield</w:t>
      </w:r>
      <w:r>
        <w:rPr>
          <w:rFonts w:ascii="Trebuchet MS"/>
          <w:spacing w:val="58"/>
          <w:w w:val="95"/>
        </w:rPr>
        <w:t> </w:t>
      </w:r>
      <w:bookmarkEnd w:id="99"/>
      <w:r>
        <w:rPr>
          <w:rFonts w:ascii="Trebuchet MS"/>
          <w:w w:val="95"/>
        </w:rPr>
        <w:t>parameters</w:t>
      </w:r>
    </w:p>
    <w:p>
      <w:pPr>
        <w:pStyle w:val="BodyText"/>
        <w:spacing w:before="3"/>
        <w:rPr>
          <w:rFonts w:ascii="Trebuchet MS"/>
          <w:b/>
          <w:sz w:val="28"/>
        </w:rPr>
      </w:pPr>
    </w:p>
    <w:p>
      <w:pPr>
        <w:pStyle w:val="BodyText"/>
        <w:spacing w:line="484" w:lineRule="auto"/>
        <w:ind w:left="265" w:right="113"/>
        <w:jc w:val="both"/>
        <w:rPr>
          <w:rFonts w:ascii="MS Gothic"/>
        </w:rPr>
      </w:pPr>
      <w:r>
        <w:rPr>
          <w:rFonts w:ascii="MS Gothic"/>
        </w:rPr>
        <w:t>Negative correlations observed between capsules per plant and seeds per</w:t>
      </w:r>
      <w:r>
        <w:rPr>
          <w:rFonts w:ascii="MS Gothic"/>
          <w:spacing w:val="1"/>
        </w:rPr>
        <w:t> </w:t>
      </w:r>
      <w:r>
        <w:rPr>
          <w:rFonts w:ascii="MS Gothic"/>
        </w:rPr>
        <w:t>capsule are in conformity with reports of Saravanan </w:t>
      </w:r>
      <w:r>
        <w:rPr>
          <w:rFonts w:ascii="Trebuchet MS"/>
          <w:i/>
          <w:sz w:val="25"/>
        </w:rPr>
        <w:t>et</w:t>
      </w:r>
      <w:r>
        <w:rPr>
          <w:rFonts w:ascii="Trebuchet MS"/>
          <w:i/>
          <w:spacing w:val="75"/>
          <w:sz w:val="25"/>
        </w:rPr>
        <w:t> </w:t>
      </w:r>
      <w:r>
        <w:rPr>
          <w:rFonts w:ascii="Trebuchet MS"/>
          <w:i/>
          <w:sz w:val="25"/>
        </w:rPr>
        <w:t>al.</w:t>
      </w:r>
      <w:r>
        <w:rPr>
          <w:rFonts w:ascii="Trebuchet MS"/>
          <w:i/>
          <w:spacing w:val="75"/>
          <w:sz w:val="25"/>
        </w:rPr>
        <w:t> </w:t>
      </w:r>
      <w:r>
        <w:rPr>
          <w:rFonts w:ascii="MS Gothic"/>
        </w:rPr>
        <w:t>(2020).</w:t>
      </w:r>
      <w:r>
        <w:rPr>
          <w:rFonts w:ascii="MS Gothic"/>
          <w:spacing w:val="1"/>
        </w:rPr>
        <w:t> </w:t>
      </w:r>
      <w:r>
        <w:rPr>
          <w:rFonts w:ascii="MS Gothic"/>
        </w:rPr>
        <w:t>Negative</w:t>
      </w:r>
      <w:r>
        <w:rPr>
          <w:rFonts w:ascii="MS Gothic"/>
          <w:spacing w:val="74"/>
        </w:rPr>
        <w:t> </w:t>
      </w:r>
      <w:r>
        <w:rPr>
          <w:rFonts w:ascii="MS Gothic"/>
        </w:rPr>
        <w:t>correlations</w:t>
      </w:r>
      <w:r>
        <w:rPr>
          <w:rFonts w:ascii="MS Gothic"/>
          <w:spacing w:val="74"/>
        </w:rPr>
        <w:t> </w:t>
      </w:r>
      <w:r>
        <w:rPr>
          <w:rFonts w:ascii="MS Gothic"/>
        </w:rPr>
        <w:t>also</w:t>
      </w:r>
      <w:r>
        <w:rPr>
          <w:rFonts w:ascii="MS Gothic"/>
          <w:spacing w:val="74"/>
        </w:rPr>
        <w:t> </w:t>
      </w:r>
      <w:r>
        <w:rPr>
          <w:rFonts w:ascii="MS Gothic"/>
        </w:rPr>
        <w:t>observed</w:t>
      </w:r>
      <w:r>
        <w:rPr>
          <w:rFonts w:ascii="MS Gothic"/>
          <w:spacing w:val="74"/>
        </w:rPr>
        <w:t> </w:t>
      </w:r>
      <w:r>
        <w:rPr>
          <w:rFonts w:ascii="MS Gothic"/>
        </w:rPr>
        <w:t>between</w:t>
      </w:r>
      <w:r>
        <w:rPr>
          <w:rFonts w:ascii="MS Gothic"/>
          <w:spacing w:val="75"/>
        </w:rPr>
        <w:t> </w:t>
      </w:r>
      <w:r>
        <w:rPr>
          <w:rFonts w:ascii="MS Gothic"/>
        </w:rPr>
        <w:t>plant</w:t>
      </w:r>
      <w:r>
        <w:rPr>
          <w:rFonts w:ascii="MS Gothic"/>
          <w:spacing w:val="74"/>
        </w:rPr>
        <w:t> </w:t>
      </w:r>
      <w:r>
        <w:rPr>
          <w:rFonts w:ascii="MS Gothic"/>
        </w:rPr>
        <w:t>height</w:t>
      </w:r>
      <w:r>
        <w:rPr>
          <w:rFonts w:ascii="MS Gothic"/>
          <w:spacing w:val="76"/>
        </w:rPr>
        <w:t> </w:t>
      </w:r>
      <w:r>
        <w:rPr>
          <w:rFonts w:ascii="MS Gothic"/>
        </w:rPr>
        <w:t>and</w:t>
      </w:r>
      <w:r>
        <w:rPr>
          <w:rFonts w:ascii="MS Gothic"/>
          <w:spacing w:val="74"/>
        </w:rPr>
        <w:t> </w:t>
      </w:r>
      <w:r>
        <w:rPr>
          <w:rFonts w:ascii="MS Gothic"/>
        </w:rPr>
        <w:t>days</w:t>
      </w:r>
      <w:r>
        <w:rPr>
          <w:rFonts w:ascii="MS Gothic"/>
          <w:spacing w:val="74"/>
        </w:rPr>
        <w:t> </w:t>
      </w:r>
      <w:r>
        <w:rPr>
          <w:rFonts w:ascii="MS Gothic"/>
        </w:rPr>
        <w:t>to</w:t>
      </w:r>
      <w:r>
        <w:rPr>
          <w:rFonts w:ascii="MS Gothic"/>
          <w:spacing w:val="-117"/>
        </w:rPr>
        <w:t> </w:t>
      </w:r>
      <w:r>
        <w:rPr>
          <w:rFonts w:ascii="MS Gothic"/>
        </w:rPr>
        <w:t>first flowering, capsules per plant and days to physiological maturity,</w:t>
      </w:r>
      <w:r>
        <w:rPr>
          <w:rFonts w:ascii="MS Gothic"/>
          <w:spacing w:val="1"/>
        </w:rPr>
        <w:t> </w:t>
      </w:r>
      <w:r>
        <w:rPr>
          <w:rFonts w:ascii="MS Gothic"/>
        </w:rPr>
        <w:t>branches per plant and days to physiological maturity are in line with</w:t>
      </w:r>
      <w:r>
        <w:rPr>
          <w:rFonts w:ascii="MS Gothic"/>
          <w:spacing w:val="1"/>
        </w:rPr>
        <w:t> </w:t>
      </w:r>
      <w:r>
        <w:rPr>
          <w:rFonts w:ascii="MS Gothic"/>
        </w:rPr>
        <w:t>findings</w:t>
      </w:r>
      <w:r>
        <w:rPr>
          <w:rFonts w:ascii="MS Gothic"/>
          <w:spacing w:val="1"/>
        </w:rPr>
        <w:t> </w:t>
      </w:r>
      <w:r>
        <w:rPr>
          <w:rFonts w:ascii="MS Gothic"/>
        </w:rPr>
        <w:t>of</w:t>
      </w:r>
      <w:r>
        <w:rPr>
          <w:rFonts w:ascii="MS Gothic"/>
          <w:spacing w:val="1"/>
        </w:rPr>
        <w:t> </w:t>
      </w:r>
      <w:r>
        <w:rPr>
          <w:rFonts w:ascii="MS Gothic"/>
        </w:rPr>
        <w:t>Singh</w:t>
      </w:r>
      <w:r>
        <w:rPr>
          <w:rFonts w:ascii="MS Gothic"/>
          <w:spacing w:val="1"/>
        </w:rPr>
        <w:t> </w:t>
      </w:r>
      <w:r>
        <w:rPr>
          <w:rFonts w:ascii="Trebuchet MS"/>
          <w:i/>
          <w:sz w:val="25"/>
        </w:rPr>
        <w:t>et</w:t>
      </w:r>
      <w:r>
        <w:rPr>
          <w:rFonts w:ascii="Trebuchet MS"/>
          <w:i/>
          <w:spacing w:val="46"/>
          <w:sz w:val="25"/>
        </w:rPr>
        <w:t> </w:t>
      </w:r>
      <w:r>
        <w:rPr>
          <w:rFonts w:ascii="Trebuchet MS"/>
          <w:i/>
          <w:sz w:val="25"/>
        </w:rPr>
        <w:t>al.</w:t>
      </w:r>
      <w:r>
        <w:rPr>
          <w:rFonts w:ascii="Trebuchet MS"/>
          <w:i/>
          <w:spacing w:val="45"/>
          <w:sz w:val="25"/>
        </w:rPr>
        <w:t> </w:t>
      </w:r>
      <w:r>
        <w:rPr>
          <w:rFonts w:ascii="MS Gothic"/>
        </w:rPr>
        <w:t>(2020).</w:t>
      </w:r>
    </w:p>
    <w:p>
      <w:pPr>
        <w:pStyle w:val="BodyText"/>
        <w:spacing w:before="1"/>
        <w:rPr>
          <w:rFonts w:ascii="MS Gothic"/>
          <w:sz w:val="19"/>
        </w:rPr>
      </w:pPr>
    </w:p>
    <w:p>
      <w:pPr>
        <w:pStyle w:val="Heading1"/>
        <w:numPr>
          <w:ilvl w:val="2"/>
          <w:numId w:val="14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20" w:id="100"/>
      <w:r>
        <w:rPr/>
        <w:t>Proximate</w:t>
      </w:r>
      <w:r>
        <w:rPr>
          <w:spacing w:val="-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bookmarkEnd w:id="100"/>
      <w:r>
        <w:rPr>
          <w:vertAlign w:val="baseline"/>
        </w:rPr>
        <w:t>lines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17"/>
        <w:jc w:val="both"/>
      </w:pPr>
      <w:r>
        <w:rPr/>
        <w:t>The proximate composition analysis of M</w:t>
      </w:r>
      <w:r>
        <w:rPr>
          <w:vertAlign w:val="subscript"/>
        </w:rPr>
        <w:t>4</w:t>
      </w:r>
      <w:r>
        <w:rPr>
          <w:vertAlign w:val="baseline"/>
        </w:rPr>
        <w:t> sesame seeds (</w:t>
      </w:r>
      <w:r>
        <w:rPr>
          <w:i/>
          <w:vertAlign w:val="baseline"/>
        </w:rPr>
        <w:t>Sesamum indicum</w:t>
      </w:r>
      <w:r>
        <w:rPr>
          <w:vertAlign w:val="baseline"/>
        </w:rPr>
        <w:t>) revealed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 significant quantities of oil, carbohydrate, crude protein, crude fibre, ash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moisture. The presence of these constituents gives an indication of the nutritional qualities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sesame seeds.</w:t>
      </w:r>
    </w:p>
    <w:p>
      <w:pPr>
        <w:spacing w:after="0" w:line="480" w:lineRule="auto"/>
        <w:jc w:val="both"/>
        <w:sectPr>
          <w:pgSz w:w="12240" w:h="15840"/>
          <w:pgMar w:header="0" w:footer="923" w:top="1380" w:bottom="1200" w:left="1720" w:right="1300"/>
        </w:sect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</w:pPr>
      <w:bookmarkStart w:name="_TOC_250019" w:id="101"/>
      <w:r>
        <w:rPr/>
        <w:t>Moisture</w:t>
      </w:r>
      <w:r>
        <w:rPr>
          <w:spacing w:val="-2"/>
        </w:rPr>
        <w:t> </w:t>
      </w:r>
      <w:bookmarkEnd w:id="101"/>
      <w:r>
        <w:rPr/>
        <w:t>content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lines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 could be due to the negative effect of the irradiation. Similar findings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by Maraei and Hammoud (2019) in date seeds. Mutant lines with lower 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would be suitable for conventional threshing (Nobre </w:t>
      </w:r>
      <w:r>
        <w:rPr>
          <w:i/>
          <w:vertAlign w:val="baseline"/>
        </w:rPr>
        <w:t>et al., </w:t>
      </w:r>
      <w:r>
        <w:rPr>
          <w:vertAlign w:val="baseline"/>
        </w:rPr>
        <w:t>2019) while those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moisture content can be used to obtain higher cake recovery of up to 74 % (Ishola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2020). High moisture content encourages the growth of microbes (Afolabi, 2008).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mutant</w:t>
      </w:r>
      <w:r>
        <w:rPr>
          <w:spacing w:val="45"/>
          <w:vertAlign w:val="baseline"/>
        </w:rPr>
        <w:t> </w:t>
      </w:r>
      <w:r>
        <w:rPr>
          <w:vertAlign w:val="baseline"/>
        </w:rPr>
        <w:t>lines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lower</w:t>
      </w:r>
      <w:r>
        <w:rPr>
          <w:spacing w:val="46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44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45"/>
          <w:vertAlign w:val="baseline"/>
        </w:rPr>
        <w:t> </w:t>
      </w:r>
      <w:r>
        <w:rPr>
          <w:vertAlign w:val="baseline"/>
        </w:rPr>
        <w:t>will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better</w:t>
      </w:r>
      <w:r>
        <w:rPr>
          <w:spacing w:val="44"/>
          <w:vertAlign w:val="baseline"/>
        </w:rPr>
        <w:t> </w:t>
      </w:r>
      <w:r>
        <w:rPr>
          <w:vertAlign w:val="baseline"/>
        </w:rPr>
        <w:t>stored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have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longer</w:t>
      </w:r>
      <w:r>
        <w:rPr>
          <w:spacing w:val="-1"/>
          <w:vertAlign w:val="baseline"/>
        </w:rPr>
        <w:t> </w:t>
      </w:r>
      <w:r>
        <w:rPr>
          <w:vertAlign w:val="baseline"/>
        </w:rPr>
        <w:t>shelf 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8" w:id="102"/>
      <w:bookmarkEnd w:id="102"/>
      <w:r>
        <w:rPr/>
        <w:t>Ash content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3"/>
        <w:jc w:val="both"/>
      </w:pPr>
      <w:r>
        <w:rPr/>
        <w:t>Significant decrease observed in percentage ash of the irradiated M</w:t>
      </w:r>
      <w:r>
        <w:rPr>
          <w:vertAlign w:val="subscript"/>
        </w:rPr>
        <w:t>4</w:t>
      </w:r>
      <w:r>
        <w:rPr>
          <w:vertAlign w:val="baseline"/>
        </w:rPr>
        <w:t> lines over the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attributed to the negative effect of ionizing irradiation. This result is in 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reports of Abu </w:t>
      </w:r>
      <w:r>
        <w:rPr>
          <w:i/>
          <w:vertAlign w:val="baseline"/>
        </w:rPr>
        <w:t>et al. </w:t>
      </w:r>
      <w:r>
        <w:rPr>
          <w:vertAlign w:val="baseline"/>
        </w:rPr>
        <w:t>(2020) in two Nigerian peppers. The ash content observed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study (3.34 ± 0.36 to 5.97 ± 0.12 %) was higher than that reported by Ogbonna and</w:t>
      </w:r>
      <w:r>
        <w:rPr>
          <w:spacing w:val="1"/>
          <w:vertAlign w:val="baseline"/>
        </w:rPr>
        <w:t> </w:t>
      </w:r>
      <w:r>
        <w:rPr>
          <w:vertAlign w:val="baseline"/>
        </w:rPr>
        <w:t>Ukaan (2013) in Sesame ranging from (1.2 - 2.8 %) but was similar to reports of Ahmed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 </w:t>
      </w:r>
      <w:r>
        <w:rPr>
          <w:vertAlign w:val="baseline"/>
        </w:rPr>
        <w:t>(2020) who reported a range of (4.41 - 5.42 %) in sesame cultivars. This variation 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attributed to varietal differences. Ash content is the inorganic residue remaining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organic matter and water are removed by heating and is important in determining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 in foods (Sanni </w:t>
      </w:r>
      <w:r>
        <w:rPr>
          <w:i/>
          <w:vertAlign w:val="baseline"/>
        </w:rPr>
        <w:t>et al</w:t>
      </w:r>
      <w:r>
        <w:rPr>
          <w:vertAlign w:val="baseline"/>
        </w:rPr>
        <w:t>., 2008; Zubair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 2020)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7" w:id="103"/>
      <w:r>
        <w:rPr/>
        <w:t>Crude</w:t>
      </w:r>
      <w:r>
        <w:rPr>
          <w:spacing w:val="-2"/>
        </w:rPr>
        <w:t> </w:t>
      </w:r>
      <w:bookmarkEnd w:id="103"/>
      <w:r>
        <w:rPr/>
        <w:t>fibre</w:t>
      </w:r>
    </w:p>
    <w:p>
      <w:pPr>
        <w:spacing w:after="0" w:line="24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5"/>
        <w:jc w:val="both"/>
      </w:pPr>
      <w:r>
        <w:rPr/>
        <w:t>The crude fibre content observed in this study (3.23 ± 0.13 to 4.08 ± 0.17%) was in</w:t>
      </w:r>
      <w:r>
        <w:rPr>
          <w:spacing w:val="1"/>
        </w:rPr>
        <w:t> </w:t>
      </w:r>
      <w:r>
        <w:rPr/>
        <w:t>conformity with reports of Gadade </w:t>
      </w:r>
      <w:r>
        <w:rPr>
          <w:i/>
        </w:rPr>
        <w:t>et al. </w:t>
      </w:r>
      <w:r>
        <w:rPr/>
        <w:t>(2017) but was however lower than reports of</w:t>
      </w:r>
      <w:r>
        <w:rPr>
          <w:spacing w:val="1"/>
        </w:rPr>
        <w:t> </w:t>
      </w:r>
      <w:r>
        <w:rPr/>
        <w:t>Aliyu </w:t>
      </w:r>
      <w:r>
        <w:rPr>
          <w:i/>
        </w:rPr>
        <w:t>et al. </w:t>
      </w:r>
      <w:r>
        <w:rPr/>
        <w:t>(2018) and higher than reports of Ogbonna and Ukaan (2013). Bello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(2013)</w:t>
      </w:r>
      <w:r>
        <w:rPr>
          <w:spacing w:val="36"/>
        </w:rPr>
        <w:t> </w:t>
      </w:r>
      <w:r>
        <w:rPr/>
        <w:t>opined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fibre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diet</w:t>
      </w:r>
      <w:r>
        <w:rPr>
          <w:spacing w:val="34"/>
        </w:rPr>
        <w:t> </w:t>
      </w:r>
      <w:r>
        <w:rPr/>
        <w:t>helps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maintain</w:t>
      </w:r>
      <w:r>
        <w:rPr>
          <w:spacing w:val="38"/>
        </w:rPr>
        <w:t> </w:t>
      </w:r>
      <w:r>
        <w:rPr/>
        <w:t>human</w:t>
      </w:r>
      <w:r>
        <w:rPr>
          <w:spacing w:val="37"/>
        </w:rPr>
        <w:t> </w:t>
      </w:r>
      <w:r>
        <w:rPr/>
        <w:t>health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lowering</w:t>
      </w:r>
      <w:r>
        <w:rPr>
          <w:spacing w:val="35"/>
        </w:rPr>
        <w:t> </w:t>
      </w:r>
      <w:r>
        <w:rPr/>
        <w:t>cholesterol</w:t>
      </w:r>
      <w:r>
        <w:rPr>
          <w:spacing w:val="-58"/>
        </w:rPr>
        <w:t> </w:t>
      </w:r>
      <w:r>
        <w:rPr/>
        <w:t>level in the body. It has also been proven to help prevent chronic diseases such as cancer,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bowel</w:t>
      </w:r>
      <w:r>
        <w:rPr>
          <w:spacing w:val="-57"/>
        </w:rPr>
        <w:t> </w:t>
      </w:r>
      <w:r>
        <w:rPr/>
        <w:t>irritation</w:t>
      </w:r>
      <w:r>
        <w:rPr>
          <w:spacing w:val="-1"/>
        </w:rPr>
        <w:t> </w:t>
      </w:r>
      <w:r>
        <w:rPr/>
        <w:t>and possibly, colon cancer (Christian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16" w:id="104"/>
      <w:r>
        <w:rPr/>
        <w:t>Crude</w:t>
      </w:r>
      <w:r>
        <w:rPr>
          <w:spacing w:val="-2"/>
        </w:rPr>
        <w:t> </w:t>
      </w:r>
      <w:bookmarkEnd w:id="104"/>
      <w:r>
        <w:rPr/>
        <w:t>protein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Significant increase observed in crude protein of irradiated lines is in line with findings of</w:t>
      </w:r>
      <w:r>
        <w:rPr>
          <w:spacing w:val="1"/>
        </w:rPr>
        <w:t> </w:t>
      </w:r>
      <w:r>
        <w:rPr/>
        <w:t>Rizki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</w:t>
      </w:r>
      <w:r>
        <w:rPr>
          <w:i/>
          <w:spacing w:val="15"/>
        </w:rPr>
        <w:t> </w:t>
      </w:r>
      <w:r>
        <w:rPr/>
        <w:t>(2015)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contrary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reports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Abu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al.</w:t>
      </w:r>
      <w:r>
        <w:rPr>
          <w:i/>
          <w:spacing w:val="15"/>
        </w:rPr>
        <w:t> </w:t>
      </w:r>
      <w:r>
        <w:rPr/>
        <w:t>(2020).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non</w:t>
      </w:r>
      <w:r>
        <w:rPr>
          <w:spacing w:val="16"/>
        </w:rPr>
        <w:t> </w:t>
      </w:r>
      <w:r>
        <w:rPr/>
        <w:t>uniformity</w:t>
      </w:r>
      <w:r>
        <w:rPr>
          <w:spacing w:val="8"/>
        </w:rPr>
        <w:t> </w:t>
      </w:r>
      <w:r>
        <w:rPr/>
        <w:t>might</w:t>
      </w:r>
      <w:r>
        <w:rPr>
          <w:spacing w:val="-57"/>
        </w:rPr>
        <w:t> </w:t>
      </w:r>
      <w:r>
        <w:rPr/>
        <w:t>be attributed to the differences in the doses of irradiation.</w:t>
      </w:r>
      <w:r>
        <w:rPr>
          <w:spacing w:val="60"/>
        </w:rPr>
        <w:t> </w:t>
      </w:r>
      <w:r>
        <w:rPr/>
        <w:t>The crude protein observed in</w:t>
      </w:r>
      <w:r>
        <w:rPr>
          <w:spacing w:val="1"/>
        </w:rPr>
        <w:t> </w:t>
      </w:r>
      <w:r>
        <w:rPr/>
        <w:t>this study (19.93 ± 0.03 to 32.83 ± 1.50 %) is in close range with the reports of Kaur (2018)</w:t>
      </w:r>
      <w:r>
        <w:rPr>
          <w:spacing w:val="-57"/>
        </w:rPr>
        <w:t> </w:t>
      </w:r>
      <w:r>
        <w:rPr/>
        <w:t>who reported a crude protein range of (20 - 30 %) in sesame seeds. Ogbonna and Ukaan</w:t>
      </w:r>
      <w:r>
        <w:rPr>
          <w:spacing w:val="1"/>
        </w:rPr>
        <w:t> </w:t>
      </w:r>
      <w:r>
        <w:rPr/>
        <w:t>(2013) opined that protein is a vital part of human nutrition and is one of the nutrients that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5"/>
        </w:rPr>
        <w:t> </w:t>
      </w:r>
      <w:r>
        <w:rPr/>
        <w:t>low in plant products.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5" w:id="105"/>
      <w:r>
        <w:rPr/>
        <w:t>NFE/CHO</w:t>
      </w:r>
      <w:r>
        <w:rPr>
          <w:spacing w:val="-1"/>
        </w:rPr>
        <w:t> </w:t>
      </w:r>
      <w:bookmarkEnd w:id="105"/>
      <w:r>
        <w:rPr/>
        <w:t>content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Both significant increase and decrease were observed in the NFE/CHO %. The NFE/CHO</w:t>
      </w:r>
      <w:r>
        <w:rPr>
          <w:spacing w:val="1"/>
        </w:rPr>
        <w:t> </w:t>
      </w:r>
      <w:r>
        <w:rPr/>
        <w:t>values observed (15.98 ± 1.17 - 38.44 ± 0.58 %) was much higher than that reported by</w:t>
      </w:r>
      <w:r>
        <w:rPr>
          <w:spacing w:val="1"/>
        </w:rPr>
        <w:t> </w:t>
      </w:r>
      <w:r>
        <w:rPr/>
        <w:t>Prasad </w:t>
      </w:r>
      <w:r>
        <w:rPr>
          <w:i/>
        </w:rPr>
        <w:t>et al. </w:t>
      </w:r>
      <w:r>
        <w:rPr/>
        <w:t>(2012) in sesame cultivars ranging from (13 -14 %). This variation might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ionizing</w:t>
      </w:r>
      <w:r>
        <w:rPr>
          <w:spacing w:val="-2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irradiation or varietal differences.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265" w:firstLine="0"/>
      </w:pPr>
      <w:bookmarkStart w:name="_TOC_250014" w:id="106"/>
      <w:r>
        <w:rPr/>
        <w:t>4.2.8.5Oil</w:t>
      </w:r>
      <w:r>
        <w:rPr>
          <w:spacing w:val="-1"/>
        </w:rPr>
        <w:t> </w:t>
      </w:r>
      <w:bookmarkEnd w:id="106"/>
      <w:r>
        <w:rPr/>
        <w:t>content</w:t>
      </w:r>
    </w:p>
    <w:p>
      <w:pPr>
        <w:spacing w:after="0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5"/>
        <w:jc w:val="both"/>
      </w:pPr>
      <w:r>
        <w:rPr/>
        <w:t>Notable differences were observed in oil quantity and properties of gamma-irradiated 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 Significant increase observed in oil percentage of some of the mutant lines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groups could be due to the positive effect of the irradiation. Similar reports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made in some M</w:t>
      </w:r>
      <w:r>
        <w:rPr>
          <w:vertAlign w:val="subscript"/>
        </w:rPr>
        <w:t>4</w:t>
      </w:r>
      <w:r>
        <w:rPr>
          <w:vertAlign w:val="baseline"/>
        </w:rPr>
        <w:t> mutants of gamma-irradiated by Begum and Dasgupta (2015).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the reports of Mohammed (2019) who reported higher oil percentages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 difference in oil percentage of M</w:t>
      </w:r>
      <w:r>
        <w:rPr>
          <w:vertAlign w:val="subscript"/>
        </w:rPr>
        <w:t>3</w:t>
      </w:r>
      <w:r>
        <w:rPr>
          <w:vertAlign w:val="baseline"/>
        </w:rPr>
        <w:t> lines of these mutants, the oil percentages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in the M</w:t>
      </w:r>
      <w:r>
        <w:rPr>
          <w:vertAlign w:val="subscript"/>
        </w:rPr>
        <w:t>4</w:t>
      </w:r>
      <w:r>
        <w:rPr>
          <w:vertAlign w:val="baseline"/>
        </w:rPr>
        <w:t> lines were quite lower ranging from (23.41 ± 1.15 to 48.28 ± 0.58 %).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 such as climate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accumulation.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14"/>
        </w:numPr>
        <w:tabs>
          <w:tab w:pos="806" w:val="left" w:leader="none"/>
        </w:tabs>
        <w:spacing w:line="240" w:lineRule="auto" w:before="0" w:after="0"/>
        <w:ind w:left="805" w:right="0" w:hanging="541"/>
        <w:jc w:val="both"/>
      </w:pPr>
      <w:bookmarkStart w:name="_TOC_250013" w:id="107"/>
      <w:r>
        <w:rPr/>
        <w:t>Anti-nutritional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2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bookmarkEnd w:id="107"/>
      <w:r>
        <w:rPr>
          <w:vertAlign w:val="baseline"/>
        </w:rPr>
        <w:t>lines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2" w:id="108"/>
      <w:r>
        <w:rPr/>
        <w:t>Tannin</w:t>
      </w:r>
      <w:r>
        <w:rPr>
          <w:spacing w:val="1"/>
        </w:rPr>
        <w:t> </w:t>
      </w:r>
      <w:bookmarkEnd w:id="108"/>
      <w:r>
        <w:rPr/>
        <w:t>content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The result obtained revealed significant differences in anti-nutritional factors of M</w:t>
      </w:r>
      <w:r>
        <w:rPr>
          <w:vertAlign w:val="subscript"/>
        </w:rPr>
        <w:t>4</w:t>
      </w:r>
      <w:r>
        <w:rPr>
          <w:vertAlign w:val="baseline"/>
        </w:rPr>
        <w:t>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irradiated sesame seed. Significant increase observed in tannin content of some mutants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caused by elevated rates of reactions due to gamma irradiation. Tannin in sesame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 for its anti-bacterial and anti-fungal properties (Shittu </w:t>
      </w:r>
      <w:r>
        <w:rPr>
          <w:i/>
          <w:vertAlign w:val="baseline"/>
        </w:rPr>
        <w:t>et al</w:t>
      </w:r>
      <w:r>
        <w:rPr>
          <w:vertAlign w:val="baseline"/>
        </w:rPr>
        <w:t>., 2007) and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 contents observed in some lines could increase its anti-bacterial and anti-fungal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1" w:id="109"/>
      <w:r>
        <w:rPr/>
        <w:t>Flavonoid</w:t>
      </w:r>
      <w:r>
        <w:rPr>
          <w:spacing w:val="-1"/>
        </w:rPr>
        <w:t> </w:t>
      </w:r>
      <w:r>
        <w:rPr/>
        <w:t>and alkaloid</w:t>
      </w:r>
      <w:r>
        <w:rPr>
          <w:spacing w:val="-1"/>
        </w:rPr>
        <w:t> </w:t>
      </w:r>
      <w:bookmarkEnd w:id="109"/>
      <w:r>
        <w:rPr/>
        <w:t>content</w:t>
      </w:r>
    </w:p>
    <w:p>
      <w:pPr>
        <w:spacing w:after="0" w:line="24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Notable enhancements observed in flavonoid and alkaloid contents are in conformity with</w:t>
      </w:r>
      <w:r>
        <w:rPr>
          <w:spacing w:val="1"/>
        </w:rPr>
        <w:t> </w:t>
      </w:r>
      <w:r>
        <w:rPr/>
        <w:t>reports of Rizki </w:t>
      </w:r>
      <w:r>
        <w:rPr>
          <w:i/>
        </w:rPr>
        <w:t>et al. </w:t>
      </w:r>
      <w:r>
        <w:rPr/>
        <w:t>(2015). The presence of alkaloids and flavonoids in sesame accounts</w:t>
      </w:r>
      <w:r>
        <w:rPr>
          <w:spacing w:val="1"/>
        </w:rPr>
        <w:t> </w:t>
      </w:r>
      <w:r>
        <w:rPr/>
        <w:t>for its antioxidant property (Ramesh </w:t>
      </w:r>
      <w:r>
        <w:rPr>
          <w:i/>
        </w:rPr>
        <w:t>et al</w:t>
      </w:r>
      <w:r>
        <w:rPr/>
        <w:t>., 2005) and indicates that its consumption is good</w:t>
      </w:r>
      <w:r>
        <w:rPr>
          <w:spacing w:val="-57"/>
        </w:rPr>
        <w:t> </w:t>
      </w:r>
      <w:r>
        <w:rPr/>
        <w:t>for the management of cardiovascular diseases and oxidative stress. The presence of these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antioxidants increases</w:t>
      </w:r>
      <w:r>
        <w:rPr>
          <w:spacing w:val="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to sesame oil.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0" w:id="110"/>
      <w:r>
        <w:rPr/>
        <w:t>Oxalate</w:t>
      </w:r>
      <w:r>
        <w:rPr>
          <w:spacing w:val="-1"/>
        </w:rPr>
        <w:t> </w:t>
      </w:r>
      <w:bookmarkEnd w:id="110"/>
      <w:r>
        <w:rPr/>
        <w:t>content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1"/>
        <w:jc w:val="both"/>
      </w:pPr>
      <w:r>
        <w:rPr/>
        <w:t>Similar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oxalate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Oxalate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contents were also lower than that previously reported in the M</w:t>
      </w:r>
      <w:r>
        <w:rPr>
          <w:vertAlign w:val="subscript"/>
        </w:rPr>
        <w:t>3</w:t>
      </w:r>
      <w:r>
        <w:rPr>
          <w:vertAlign w:val="baseline"/>
        </w:rPr>
        <w:t> lines showing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mutant</w:t>
      </w:r>
      <w:r>
        <w:rPr>
          <w:spacing w:val="31"/>
          <w:vertAlign w:val="baseline"/>
        </w:rPr>
        <w:t> </w:t>
      </w:r>
      <w:r>
        <w:rPr>
          <w:vertAlign w:val="baseline"/>
        </w:rPr>
        <w:t>lines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4"/>
          <w:vertAlign w:val="baseline"/>
        </w:rPr>
        <w:t> </w:t>
      </w:r>
      <w:r>
        <w:rPr>
          <w:vertAlign w:val="baseline"/>
        </w:rPr>
        <w:t>yet</w:t>
      </w:r>
      <w:r>
        <w:rPr>
          <w:spacing w:val="32"/>
          <w:vertAlign w:val="baseline"/>
        </w:rPr>
        <w:t> </w:t>
      </w:r>
      <w:r>
        <w:rPr>
          <w:vertAlign w:val="baseline"/>
        </w:rPr>
        <w:t>stable.</w:t>
      </w:r>
      <w:r>
        <w:rPr>
          <w:spacing w:val="33"/>
          <w:vertAlign w:val="baseline"/>
        </w:rPr>
        <w:t> </w:t>
      </w:r>
      <w:r>
        <w:rPr>
          <w:vertAlign w:val="baseline"/>
        </w:rPr>
        <w:t>Low/zero</w:t>
      </w:r>
      <w:r>
        <w:rPr>
          <w:spacing w:val="31"/>
          <w:vertAlign w:val="baseline"/>
        </w:rPr>
        <w:t> </w:t>
      </w:r>
      <w:r>
        <w:rPr>
          <w:vertAlign w:val="baseline"/>
        </w:rPr>
        <w:t>oxalate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phytate</w:t>
      </w:r>
      <w:r>
        <w:rPr>
          <w:spacing w:val="30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32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 of major sesame breeding objectives for value addition as high contents of oxalate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phytate result in kidney stones, lowers mineral absorption and increased risk of zinc and</w:t>
      </w:r>
      <w:r>
        <w:rPr>
          <w:spacing w:val="1"/>
          <w:vertAlign w:val="baseline"/>
        </w:rPr>
        <w:t> </w:t>
      </w:r>
      <w:r>
        <w:rPr>
          <w:vertAlign w:val="baseline"/>
        </w:rPr>
        <w:t>iron deficiency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in humans.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09" w:id="111"/>
      <w:r>
        <w:rPr/>
        <w:t>Phytic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bookmarkEnd w:id="111"/>
      <w:r>
        <w:rPr/>
        <w:t>content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4"/>
        <w:jc w:val="both"/>
      </w:pPr>
      <w:r>
        <w:rPr/>
        <w:t>Significant reduction observed in phytic acid content of some mutants is in line with reports</w:t>
      </w:r>
      <w:r>
        <w:rPr>
          <w:spacing w:val="-57"/>
        </w:rPr>
        <w:t> </w:t>
      </w:r>
      <w:r>
        <w:rPr/>
        <w:t>of Rahman and Das (2001) and (El-adawy </w:t>
      </w:r>
      <w:r>
        <w:rPr>
          <w:i/>
        </w:rPr>
        <w:t>et al</w:t>
      </w:r>
      <w:r>
        <w:rPr/>
        <w:t>., 2005) on gamma irradiated sesame but</w:t>
      </w:r>
      <w:r>
        <w:rPr>
          <w:spacing w:val="1"/>
        </w:rPr>
        <w:t> </w:t>
      </w:r>
      <w:r>
        <w:rPr/>
        <w:t>contrary to reports of Mohammed (2019) on M</w:t>
      </w:r>
      <w:r>
        <w:rPr>
          <w:vertAlign w:val="subscript"/>
        </w:rPr>
        <w:t>3</w:t>
      </w:r>
      <w:r>
        <w:rPr>
          <w:vertAlign w:val="baseline"/>
        </w:rPr>
        <w:t> generation of these lines. The phytic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observed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4</w:t>
      </w:r>
      <w:r>
        <w:rPr>
          <w:vertAlign w:val="baseline"/>
        </w:rPr>
        <w:t> generation (0.532 ± 0.002 to 1.529 ± 0.002 %) was much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what was observed in 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(2.009</w:t>
      </w:r>
      <w:r>
        <w:rPr>
          <w:spacing w:val="1"/>
          <w:vertAlign w:val="baseline"/>
        </w:rPr>
        <w:t> </w:t>
      </w:r>
      <w:r>
        <w:rPr>
          <w:vertAlign w:val="baseline"/>
        </w:rPr>
        <w:t>- 7.582 %).</w:t>
      </w:r>
    </w:p>
    <w:p>
      <w:pPr>
        <w:pStyle w:val="Heading1"/>
        <w:numPr>
          <w:ilvl w:val="2"/>
          <w:numId w:val="14"/>
        </w:numPr>
        <w:tabs>
          <w:tab w:pos="926" w:val="left" w:leader="none"/>
        </w:tabs>
        <w:spacing w:line="240" w:lineRule="auto" w:before="243" w:after="0"/>
        <w:ind w:left="925" w:right="0" w:hanging="661"/>
        <w:jc w:val="both"/>
      </w:pPr>
      <w:bookmarkStart w:name="_TOC_250008" w:id="112"/>
      <w:r>
        <w:rPr/>
        <w:t>Fatty</w:t>
      </w:r>
      <w:r>
        <w:rPr>
          <w:spacing w:val="-2"/>
        </w:rPr>
        <w:t> </w:t>
      </w:r>
      <w:r>
        <w:rPr/>
        <w:t>acid profile</w:t>
      </w:r>
      <w:r>
        <w:rPr>
          <w:spacing w:val="-1"/>
        </w:rPr>
        <w:t> </w:t>
      </w:r>
      <w:r>
        <w:rPr/>
        <w:t>of M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1"/>
          <w:vertAlign w:val="baseline"/>
        </w:rPr>
        <w:t> </w:t>
      </w:r>
      <w:r>
        <w:rPr>
          <w:vertAlign w:val="baseline"/>
        </w:rPr>
        <w:t>irradiated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sesame</w:t>
      </w:r>
      <w:r>
        <w:rPr>
          <w:spacing w:val="-3"/>
          <w:vertAlign w:val="baseline"/>
        </w:rPr>
        <w:t> </w:t>
      </w:r>
      <w:r>
        <w:rPr>
          <w:vertAlign w:val="baseline"/>
        </w:rPr>
        <w:t>seed</w:t>
      </w:r>
      <w:r>
        <w:rPr>
          <w:spacing w:val="-1"/>
          <w:vertAlign w:val="baseline"/>
        </w:rPr>
        <w:t> </w:t>
      </w:r>
      <w:bookmarkEnd w:id="112"/>
      <w:r>
        <w:rPr>
          <w:vertAlign w:val="baseline"/>
        </w:rPr>
        <w:t>oil</w:t>
      </w:r>
    </w:p>
    <w:p>
      <w:pPr>
        <w:pStyle w:val="BodyText"/>
        <w:rPr>
          <w:b/>
        </w:rPr>
      </w:pPr>
    </w:p>
    <w:p>
      <w:pPr>
        <w:pStyle w:val="Heading2"/>
        <w:numPr>
          <w:ilvl w:val="3"/>
          <w:numId w:val="14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07" w:id="113"/>
      <w:r>
        <w:rPr/>
        <w:t>Free</w:t>
      </w:r>
      <w:r>
        <w:rPr>
          <w:spacing w:val="-2"/>
        </w:rPr>
        <w:t> </w:t>
      </w:r>
      <w:r>
        <w:rPr/>
        <w:t>fatty</w:t>
      </w:r>
      <w:r>
        <w:rPr>
          <w:spacing w:val="-2"/>
        </w:rPr>
        <w:t> </w:t>
      </w:r>
      <w:bookmarkEnd w:id="113"/>
      <w:r>
        <w:rPr/>
        <w:t>acid</w:t>
      </w:r>
    </w:p>
    <w:p>
      <w:pPr>
        <w:spacing w:after="0" w:line="24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2"/>
        <w:jc w:val="both"/>
      </w:pPr>
      <w:r>
        <w:rPr/>
        <w:t>Significant increases were also observed in free fatty acid and acid value of some mutant</w:t>
      </w:r>
      <w:r>
        <w:rPr>
          <w:spacing w:val="1"/>
        </w:rPr>
        <w:t> </w:t>
      </w:r>
      <w:r>
        <w:rPr/>
        <w:t>lines over their control groups. This finding is in conformity with reports of Bhatti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(2010) in gamma irradiated pea nut. Free fatty acid is a vital parameter that confirms the</w:t>
      </w:r>
      <w:r>
        <w:rPr>
          <w:spacing w:val="1"/>
        </w:rPr>
        <w:t> </w:t>
      </w:r>
      <w:r>
        <w:rPr/>
        <w:t>stability of oil. High level of free fatty acid indicates poor quality of oil as it gives a bad</w:t>
      </w:r>
      <w:r>
        <w:rPr>
          <w:spacing w:val="1"/>
        </w:rPr>
        <w:t> </w:t>
      </w:r>
      <w:r>
        <w:rPr/>
        <w:t>taste</w:t>
      </w:r>
      <w:r>
        <w:rPr>
          <w:spacing w:val="11"/>
        </w:rPr>
        <w:t> </w:t>
      </w:r>
      <w:r>
        <w:rPr/>
        <w:t>(Dayrit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</w:t>
      </w:r>
      <w:r>
        <w:rPr/>
        <w:t>,</w:t>
      </w:r>
      <w:r>
        <w:rPr>
          <w:spacing w:val="11"/>
        </w:rPr>
        <w:t> </w:t>
      </w:r>
      <w:r>
        <w:rPr/>
        <w:t>2007).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free</w:t>
      </w:r>
      <w:r>
        <w:rPr>
          <w:spacing w:val="10"/>
        </w:rPr>
        <w:t> </w:t>
      </w:r>
      <w:r>
        <w:rPr/>
        <w:t>fatty</w:t>
      </w:r>
      <w:r>
        <w:rPr>
          <w:spacing w:val="9"/>
        </w:rPr>
        <w:t> </w:t>
      </w:r>
      <w:r>
        <w:rPr/>
        <w:t>acid</w:t>
      </w:r>
      <w:r>
        <w:rPr>
          <w:spacing w:val="14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9"/>
        </w:rPr>
        <w:t> </w:t>
      </w:r>
      <w:r>
        <w:rPr/>
        <w:t>(1.13</w:t>
      </w:r>
      <w:r>
        <w:rPr>
          <w:spacing w:val="18"/>
        </w:rPr>
        <w:t> </w:t>
      </w:r>
      <w:r>
        <w:rPr/>
        <w:t>±</w:t>
      </w:r>
      <w:r>
        <w:rPr>
          <w:spacing w:val="12"/>
        </w:rPr>
        <w:t> </w:t>
      </w:r>
      <w:r>
        <w:rPr/>
        <w:t>0.03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3.08</w:t>
      </w:r>
      <w:r>
        <w:rPr>
          <w:spacing w:val="12"/>
        </w:rPr>
        <w:t> </w:t>
      </w:r>
      <w:r>
        <w:rPr/>
        <w:t>±</w:t>
      </w:r>
    </w:p>
    <w:p>
      <w:pPr>
        <w:pStyle w:val="BodyText"/>
        <w:spacing w:line="480" w:lineRule="auto" w:before="1"/>
        <w:ind w:left="265" w:right="114"/>
        <w:jc w:val="both"/>
      </w:pPr>
      <w:r>
        <w:rPr/>
        <w:t>0.02 %) is higher than that previously reported in M</w:t>
      </w:r>
      <w:r>
        <w:rPr>
          <w:vertAlign w:val="subscript"/>
        </w:rPr>
        <w:t>3</w:t>
      </w:r>
      <w:r>
        <w:rPr>
          <w:vertAlign w:val="baseline"/>
        </w:rPr>
        <w:t> lines of these mutants but falls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2"/>
          <w:vertAlign w:val="baseline"/>
        </w:rPr>
        <w:t> </w:t>
      </w:r>
      <w:r>
        <w:rPr>
          <w:vertAlign w:val="baseline"/>
        </w:rPr>
        <w:t>(Codex, 2001).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1106" w:val="left" w:leader="none"/>
        </w:tabs>
        <w:spacing w:line="240" w:lineRule="auto" w:before="1" w:after="0"/>
        <w:ind w:left="1105" w:right="0" w:hanging="841"/>
        <w:jc w:val="both"/>
      </w:pPr>
      <w:bookmarkStart w:name="_TOC_250006" w:id="114"/>
      <w:r>
        <w:rPr/>
        <w:t>Acid</w:t>
      </w:r>
      <w:r>
        <w:rPr>
          <w:spacing w:val="-1"/>
        </w:rPr>
        <w:t> </w:t>
      </w:r>
      <w:bookmarkEnd w:id="114"/>
      <w:r>
        <w:rPr/>
        <w:t>value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The</w:t>
      </w:r>
      <w:r>
        <w:rPr>
          <w:spacing w:val="16"/>
        </w:rPr>
        <w:t> </w:t>
      </w:r>
      <w:r>
        <w:rPr/>
        <w:t>acid</w:t>
      </w:r>
      <w:r>
        <w:rPr>
          <w:spacing w:val="19"/>
        </w:rPr>
        <w:t> </w:t>
      </w:r>
      <w:r>
        <w:rPr/>
        <w:t>value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mostly</w:t>
      </w:r>
      <w:r>
        <w:rPr>
          <w:spacing w:val="19"/>
        </w:rPr>
        <w:t> </w:t>
      </w:r>
      <w:r>
        <w:rPr/>
        <w:t>used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indication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condition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edibility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-58"/>
        </w:rPr>
        <w:t> </w:t>
      </w:r>
      <w:r>
        <w:rPr/>
        <w:t>oil. According to FAO recommendations, the permissible level of acid for all edible oil</w:t>
      </w:r>
      <w:r>
        <w:rPr>
          <w:spacing w:val="1"/>
        </w:rPr>
        <w:t> </w:t>
      </w:r>
      <w:r>
        <w:rPr/>
        <w:t>should be below 6 MgKOH/g. Thus, the acid values obtained in these mutant lines signify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oil quality</w:t>
      </w:r>
      <w:r>
        <w:rPr>
          <w:spacing w:val="-1"/>
        </w:rPr>
        <w:t> </w:t>
      </w:r>
      <w:r>
        <w:rPr/>
        <w:t>and as such, fit for</w:t>
      </w:r>
      <w:r>
        <w:rPr>
          <w:spacing w:val="-2"/>
        </w:rPr>
        <w:t> </w:t>
      </w:r>
      <w:r>
        <w:rPr/>
        <w:t>human consumption.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numPr>
          <w:ilvl w:val="3"/>
          <w:numId w:val="14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05" w:id="115"/>
      <w:r>
        <w:rPr/>
        <w:t>Iodine</w:t>
      </w:r>
      <w:r>
        <w:rPr>
          <w:spacing w:val="-2"/>
        </w:rPr>
        <w:t> </w:t>
      </w:r>
      <w:bookmarkEnd w:id="115"/>
      <w:r>
        <w:rPr/>
        <w:t>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0"/>
        <w:jc w:val="both"/>
      </w:pPr>
      <w:r>
        <w:rPr/>
        <w:t>No significant difference was observed in iodine values and refractive index of gamma</w:t>
      </w:r>
      <w:r>
        <w:rPr>
          <w:spacing w:val="1"/>
        </w:rPr>
        <w:t> </w:t>
      </w:r>
      <w:r>
        <w:rPr/>
        <w:t>irradiated</w:t>
      </w:r>
      <w:r>
        <w:rPr>
          <w:spacing w:val="1"/>
        </w:rPr>
        <w:t> </w:t>
      </w:r>
      <w:r>
        <w:rPr/>
        <w:t>M</w:t>
      </w:r>
      <w:r>
        <w:rPr>
          <w:vertAlign w:val="subscript"/>
        </w:rPr>
        <w:t>4</w:t>
      </w:r>
      <w:r>
        <w:rPr>
          <w:vertAlign w:val="baseline"/>
        </w:rPr>
        <w:t> 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conformity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Al-Bachir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Mohammed (2019). High iodine values are mostly desired by oil processors and it indicates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presence of unsaturated fatty acid and can also be used to quantify the amounts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 bonds present in the oil which signifies the susceptibility of the oil to oxidation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(Paul,</w:t>
      </w:r>
      <w:r>
        <w:rPr>
          <w:spacing w:val="25"/>
          <w:vertAlign w:val="baseline"/>
        </w:rPr>
        <w:t> </w:t>
      </w:r>
      <w:r>
        <w:rPr>
          <w:vertAlign w:val="baseline"/>
        </w:rPr>
        <w:t>2013)</w:t>
      </w:r>
      <w:r>
        <w:rPr>
          <w:spacing w:val="25"/>
          <w:vertAlign w:val="baseline"/>
        </w:rPr>
        <w:t> </w:t>
      </w:r>
      <w:r>
        <w:rPr>
          <w:vertAlign w:val="baseline"/>
        </w:rPr>
        <w:t>while</w:t>
      </w:r>
      <w:r>
        <w:rPr>
          <w:spacing w:val="25"/>
          <w:vertAlign w:val="baseline"/>
        </w:rPr>
        <w:t> </w:t>
      </w:r>
      <w:r>
        <w:rPr>
          <w:vertAlign w:val="baseline"/>
        </w:rPr>
        <w:t>lower</w:t>
      </w:r>
      <w:r>
        <w:rPr>
          <w:spacing w:val="25"/>
          <w:vertAlign w:val="baseline"/>
        </w:rPr>
        <w:t> </w:t>
      </w:r>
      <w:r>
        <w:rPr>
          <w:vertAlign w:val="baseline"/>
        </w:rPr>
        <w:t>iodine</w:t>
      </w:r>
      <w:r>
        <w:rPr>
          <w:spacing w:val="2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lower</w:t>
      </w:r>
      <w:r>
        <w:rPr>
          <w:spacing w:val="25"/>
          <w:vertAlign w:val="baseline"/>
        </w:rPr>
        <w:t> </w:t>
      </w:r>
      <w:r>
        <w:rPr>
          <w:vertAlign w:val="baseline"/>
        </w:rPr>
        <w:t>oil</w:t>
      </w:r>
      <w:r>
        <w:rPr>
          <w:spacing w:val="3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(Tesfaye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22"/>
        <w:jc w:val="both"/>
      </w:pPr>
      <w:r>
        <w:rPr/>
        <w:t>Abebaw, 2016).</w:t>
      </w:r>
      <w:r>
        <w:rPr>
          <w:spacing w:val="1"/>
        </w:rPr>
        <w:t> </w:t>
      </w:r>
      <w:r>
        <w:rPr/>
        <w:t>The iodine values observed in this study falls within the acceptable range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sesame oil (Codex, 2001).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4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04" w:id="116"/>
      <w:r>
        <w:rPr/>
        <w:t>Peroxide</w:t>
      </w:r>
      <w:r>
        <w:rPr>
          <w:spacing w:val="-2"/>
        </w:rPr>
        <w:t> </w:t>
      </w:r>
      <w:bookmarkEnd w:id="116"/>
      <w:r>
        <w:rPr/>
        <w:t>value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65" w:right="112"/>
        <w:jc w:val="both"/>
      </w:pPr>
      <w:r>
        <w:rPr/>
        <w:t>Peroxide value determination is often used as a measure for taste and smell. Vegetable oils</w:t>
      </w:r>
      <w:r>
        <w:rPr>
          <w:spacing w:val="1"/>
        </w:rPr>
        <w:t> </w:t>
      </w:r>
      <w:r>
        <w:rPr/>
        <w:t>with elevated peroxide values show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oil quality (Chabiri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</w:t>
      </w:r>
      <w:r>
        <w:rPr/>
        <w:t>., 2009; Mohammed,</w:t>
      </w:r>
      <w:r>
        <w:rPr>
          <w:spacing w:val="1"/>
        </w:rPr>
        <w:t> </w:t>
      </w:r>
      <w:r>
        <w:rPr/>
        <w:t>2019). It is also used as an indication for the ability of the oil to get rancid due to hydrogen</w:t>
      </w:r>
      <w:r>
        <w:rPr>
          <w:spacing w:val="1"/>
        </w:rPr>
        <w:t> </w:t>
      </w:r>
      <w:r>
        <w:rPr/>
        <w:t>absorption during storage or processing and it increases with storage time (Paul, 2013). The</w:t>
      </w:r>
      <w:r>
        <w:rPr>
          <w:spacing w:val="-57"/>
        </w:rPr>
        <w:t> </w:t>
      </w:r>
      <w:r>
        <w:rPr/>
        <w:t>peroxide values obtained in this study (7.00 ± 0.22 to 10.00 ± 0.36 meq O</w:t>
      </w:r>
      <w:r>
        <w:rPr>
          <w:vertAlign w:val="subscript"/>
        </w:rPr>
        <w:t>2</w:t>
      </w:r>
      <w:r>
        <w:rPr>
          <w:vertAlign w:val="baseline"/>
        </w:rPr>
        <w:t>/kg) were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that previously reported in M</w:t>
      </w:r>
      <w:r>
        <w:rPr>
          <w:vertAlign w:val="subscript"/>
        </w:rPr>
        <w:t>3</w:t>
      </w:r>
      <w:r>
        <w:rPr>
          <w:vertAlign w:val="baseline"/>
        </w:rPr>
        <w:t> lines of these mutants but were however, similar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 of El-kheir (2008) and Sa‘ed and Shola (2015) but fall within Codex 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for sesame oil (≤ 10.00 meq O</w:t>
      </w:r>
      <w:r>
        <w:rPr>
          <w:vertAlign w:val="subscript"/>
        </w:rPr>
        <w:t>2</w:t>
      </w:r>
      <w:r>
        <w:rPr>
          <w:vertAlign w:val="baseline"/>
        </w:rPr>
        <w:t>/kg). The increase in peroxide values might be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oxidation and preferential cleavage of bonds in the oil and could also be attributed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 of gamma irradiation with fat molecules which triggered oxidation, dehydration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polymerization reactions (Evren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Gulden,</w:t>
      </w:r>
      <w:r>
        <w:rPr>
          <w:spacing w:val="2"/>
          <w:vertAlign w:val="baseline"/>
        </w:rPr>
        <w:t> </w:t>
      </w:r>
      <w:r>
        <w:rPr>
          <w:vertAlign w:val="baseline"/>
        </w:rPr>
        <w:t>2008; Bhatti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3"/>
          <w:numId w:val="14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</w:pPr>
      <w:bookmarkStart w:name="_TOC_250003" w:id="117"/>
      <w:r>
        <w:rPr/>
        <w:t>Saponification</w:t>
      </w:r>
      <w:r>
        <w:rPr>
          <w:spacing w:val="-3"/>
        </w:rPr>
        <w:t> </w:t>
      </w:r>
      <w:bookmarkEnd w:id="117"/>
      <w:r>
        <w:rPr/>
        <w:t>value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15"/>
        <w:jc w:val="both"/>
      </w:pPr>
      <w:r>
        <w:rPr/>
        <w:t>Saponins in high concentration impart a bitter taste but reduce the risk of heart diseases in</w:t>
      </w:r>
      <w:r>
        <w:rPr>
          <w:spacing w:val="1"/>
        </w:rPr>
        <w:t> </w:t>
      </w:r>
      <w:r>
        <w:rPr/>
        <w:t>human. They control plasma cholesterol, preventing peptic ulcer, osteoporosis</w:t>
      </w:r>
      <w:r>
        <w:rPr>
          <w:spacing w:val="60"/>
        </w:rPr>
        <w:t> </w:t>
      </w:r>
      <w:r>
        <w:rPr/>
        <w:t>(Gemede</w:t>
      </w:r>
      <w:r>
        <w:rPr>
          <w:spacing w:val="1"/>
        </w:rPr>
        <w:t> </w:t>
      </w:r>
      <w:r>
        <w:rPr/>
        <w:t>and Ratta, 2014). High saponification value indicates high level of triacylglycerol and ester</w:t>
      </w:r>
      <w:r>
        <w:rPr>
          <w:spacing w:val="1"/>
        </w:rPr>
        <w:t> </w:t>
      </w:r>
      <w:r>
        <w:rPr/>
        <w:t>values showing the oil‘s potential to be used in cosmetic industry. Significant increase</w:t>
      </w:r>
      <w:r>
        <w:rPr>
          <w:spacing w:val="1"/>
        </w:rPr>
        <w:t> </w:t>
      </w:r>
      <w:r>
        <w:rPr/>
        <w:t>observed in</w:t>
      </w:r>
      <w:r>
        <w:rPr>
          <w:spacing w:val="1"/>
        </w:rPr>
        <w:t> </w:t>
      </w:r>
      <w:r>
        <w:rPr/>
        <w:t>saponification values of some</w:t>
      </w:r>
      <w:r>
        <w:rPr>
          <w:spacing w:val="1"/>
        </w:rPr>
        <w:t> </w:t>
      </w:r>
      <w:r>
        <w:rPr/>
        <w:t>of the mutant lines is</w:t>
      </w:r>
      <w:r>
        <w:rPr>
          <w:spacing w:val="60"/>
        </w:rPr>
        <w:t> </w:t>
      </w:r>
      <w:r>
        <w:rPr/>
        <w:t>in line with reports of</w:t>
      </w:r>
      <w:r>
        <w:rPr>
          <w:spacing w:val="1"/>
        </w:rPr>
        <w:t> </w:t>
      </w:r>
      <w:r>
        <w:rPr/>
        <w:t>Bhatti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</w:t>
      </w:r>
      <w:r>
        <w:rPr>
          <w:i/>
          <w:spacing w:val="16"/>
        </w:rPr>
        <w:t> </w:t>
      </w:r>
      <w:r>
        <w:rPr/>
        <w:t>(2010)</w:t>
      </w:r>
      <w:r>
        <w:rPr>
          <w:spacing w:val="14"/>
        </w:rPr>
        <w:t> </w:t>
      </w:r>
      <w:r>
        <w:rPr/>
        <w:t>who</w:t>
      </w:r>
      <w:r>
        <w:rPr>
          <w:spacing w:val="19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saponification</w:t>
      </w:r>
      <w:r>
        <w:rPr>
          <w:spacing w:val="15"/>
        </w:rPr>
        <w:t> </w:t>
      </w:r>
      <w:r>
        <w:rPr/>
        <w:t>values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gamma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irradiated</w:t>
      </w:r>
      <w:r>
        <w:rPr>
          <w:spacing w:val="1"/>
        </w:rPr>
        <w:t> </w:t>
      </w:r>
      <w:r>
        <w:rPr/>
        <w:t>pea</w:t>
      </w:r>
      <w:r>
        <w:rPr>
          <w:spacing w:val="1"/>
        </w:rPr>
        <w:t> </w:t>
      </w:r>
      <w:r>
        <w:rPr/>
        <w:t>nut.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saponification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 range for sesame oil (186 -195 Mg KOH/g) recommended by Codex (2001) and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 fit for</w:t>
      </w:r>
      <w:r>
        <w:rPr>
          <w:spacing w:val="1"/>
        </w:rPr>
        <w:t> </w:t>
      </w:r>
      <w:r>
        <w:rPr/>
        <w:t>consumption.</w:t>
      </w:r>
    </w:p>
    <w:p>
      <w:pPr>
        <w:spacing w:after="0" w:line="480" w:lineRule="auto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Heading1"/>
        <w:numPr>
          <w:ilvl w:val="1"/>
          <w:numId w:val="15"/>
        </w:numPr>
        <w:tabs>
          <w:tab w:pos="3865" w:val="left" w:leader="none"/>
          <w:tab w:pos="3866" w:val="left" w:leader="none"/>
        </w:tabs>
        <w:spacing w:line="240" w:lineRule="auto" w:before="75" w:after="0"/>
        <w:ind w:left="3865" w:right="0" w:hanging="3601"/>
        <w:jc w:val="both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443" w:right="107" w:firstLine="0"/>
        <w:jc w:val="center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626" w:val="left" w:leader="none"/>
        </w:tabs>
        <w:spacing w:line="240" w:lineRule="auto" w:before="0" w:after="0"/>
        <w:ind w:left="625" w:right="0" w:hanging="361"/>
        <w:jc w:val="both"/>
      </w:pPr>
      <w:bookmarkStart w:name="_TOC_250002" w:id="118"/>
      <w:bookmarkEnd w:id="118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vegetative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characteristics of these mutants suggests that these mutants are not yet stable and are still</w:t>
      </w:r>
      <w:r>
        <w:rPr>
          <w:spacing w:val="1"/>
        </w:rPr>
        <w:t> </w:t>
      </w:r>
      <w:r>
        <w:rPr/>
        <w:t>segregating.</w:t>
      </w:r>
    </w:p>
    <w:p>
      <w:pPr>
        <w:pStyle w:val="BodyText"/>
        <w:spacing w:line="480" w:lineRule="auto"/>
        <w:ind w:left="265" w:right="114"/>
        <w:jc w:val="both"/>
      </w:pPr>
      <w:r>
        <w:rPr/>
        <w:t>This study has revealed that all the M</w:t>
      </w:r>
      <w:r>
        <w:rPr>
          <w:vertAlign w:val="subscript"/>
        </w:rPr>
        <w:t>4</w:t>
      </w:r>
      <w:r>
        <w:rPr>
          <w:vertAlign w:val="baseline"/>
        </w:rPr>
        <w:t> mutant lines had high percentage pollen viabilities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could be beneficial in the crop‘s improvement and that 20 % sucrose concentration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most suitable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 for pollen</w:t>
      </w:r>
      <w:r>
        <w:rPr>
          <w:spacing w:val="1"/>
          <w:vertAlign w:val="baseline"/>
        </w:rPr>
        <w:t> </w:t>
      </w:r>
      <w:r>
        <w:rPr>
          <w:vertAlign w:val="baseline"/>
        </w:rPr>
        <w:t>germinability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 sesame.</w:t>
      </w:r>
    </w:p>
    <w:p>
      <w:pPr>
        <w:pStyle w:val="BodyText"/>
        <w:spacing w:line="480" w:lineRule="auto" w:before="1"/>
        <w:ind w:left="265" w:right="118"/>
        <w:jc w:val="both"/>
      </w:pPr>
      <w:r>
        <w:rPr/>
        <w:t>Variability in seed nutritional composition, oil quantity and Anti nutritional factors reflects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and suggests potential genetic</w:t>
      </w:r>
      <w:r>
        <w:rPr>
          <w:spacing w:val="-2"/>
        </w:rPr>
        <w:t> </w:t>
      </w:r>
      <w:r>
        <w:rPr/>
        <w:t>improvements.</w:t>
      </w:r>
    </w:p>
    <w:p>
      <w:pPr>
        <w:pStyle w:val="BodyText"/>
        <w:spacing w:line="480" w:lineRule="auto"/>
        <w:ind w:left="265" w:right="113"/>
        <w:jc w:val="both"/>
      </w:pPr>
      <w:r>
        <w:rPr/>
        <w:t>Result on oil composition revealed that the physical properties of oil obtained from the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consumption.</w:t>
      </w:r>
    </w:p>
    <w:p>
      <w:pPr>
        <w:pStyle w:val="Heading1"/>
        <w:numPr>
          <w:ilvl w:val="1"/>
          <w:numId w:val="15"/>
        </w:numPr>
        <w:tabs>
          <w:tab w:pos="626" w:val="left" w:leader="none"/>
        </w:tabs>
        <w:spacing w:line="240" w:lineRule="auto" w:before="5" w:after="0"/>
        <w:ind w:left="625" w:right="0" w:hanging="361"/>
        <w:jc w:val="both"/>
      </w:pPr>
      <w:bookmarkStart w:name="_TOC_250001" w:id="119"/>
      <w:bookmarkEnd w:id="119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5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488"/>
        <w:jc w:val="left"/>
        <w:rPr>
          <w:sz w:val="24"/>
        </w:rPr>
      </w:pPr>
      <w:r>
        <w:rPr>
          <w:sz w:val="24"/>
        </w:rPr>
        <w:t>On-site</w:t>
      </w:r>
      <w:r>
        <w:rPr>
          <w:spacing w:val="-2"/>
          <w:sz w:val="24"/>
        </w:rPr>
        <w:t> </w:t>
      </w:r>
      <w:r>
        <w:rPr>
          <w:sz w:val="24"/>
        </w:rPr>
        <w:t>evaluation and multi-location</w:t>
      </w:r>
      <w:r>
        <w:rPr>
          <w:spacing w:val="-1"/>
          <w:sz w:val="24"/>
        </w:rPr>
        <w:t> </w:t>
      </w:r>
      <w:r>
        <w:rPr>
          <w:sz w:val="24"/>
        </w:rPr>
        <w:t>trials of</w:t>
      </w:r>
      <w:r>
        <w:rPr>
          <w:spacing w:val="-2"/>
          <w:sz w:val="24"/>
        </w:rPr>
        <w:t> </w:t>
      </w:r>
      <w:r>
        <w:rPr>
          <w:sz w:val="24"/>
        </w:rPr>
        <w:t>the mutant</w:t>
      </w:r>
      <w:r>
        <w:rPr>
          <w:spacing w:val="-1"/>
          <w:sz w:val="24"/>
        </w:rPr>
        <w:t> </w:t>
      </w:r>
      <w:r>
        <w:rPr>
          <w:sz w:val="24"/>
        </w:rPr>
        <w:t>lines.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986" w:val="left" w:leader="none"/>
        </w:tabs>
        <w:spacing w:line="480" w:lineRule="auto" w:before="0" w:after="0"/>
        <w:ind w:left="985" w:right="117" w:hanging="555"/>
        <w:jc w:val="both"/>
        <w:rPr>
          <w:sz w:val="24"/>
        </w:rPr>
      </w:pPr>
      <w:r>
        <w:rPr>
          <w:sz w:val="24"/>
        </w:rPr>
        <w:t>The positive changes in capsule characteristics of ML-2, ML-6, ML-9, ML-10 and</w:t>
      </w:r>
      <w:r>
        <w:rPr>
          <w:spacing w:val="1"/>
          <w:sz w:val="24"/>
        </w:rPr>
        <w:t> </w:t>
      </w:r>
      <w:r>
        <w:rPr>
          <w:sz w:val="24"/>
        </w:rPr>
        <w:t>ML-11 could be exploited for increasing the productivity of sesame and for further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crop.</w:t>
      </w:r>
    </w:p>
    <w:p>
      <w:pPr>
        <w:pStyle w:val="ListParagraph"/>
        <w:numPr>
          <w:ilvl w:val="2"/>
          <w:numId w:val="15"/>
        </w:numPr>
        <w:tabs>
          <w:tab w:pos="986" w:val="left" w:leader="none"/>
        </w:tabs>
        <w:spacing w:line="480" w:lineRule="auto" w:before="0" w:after="0"/>
        <w:ind w:left="985" w:right="121" w:hanging="620"/>
        <w:jc w:val="both"/>
        <w:rPr>
          <w:sz w:val="24"/>
        </w:rPr>
      </w:pPr>
      <w:r>
        <w:rPr>
          <w:sz w:val="24"/>
        </w:rPr>
        <w:t>Investigations should be carried out on any changes in the mutant‘s chromosome or</w:t>
      </w:r>
      <w:r>
        <w:rPr>
          <w:spacing w:val="1"/>
          <w:sz w:val="24"/>
        </w:rPr>
        <w:t> </w:t>
      </w:r>
      <w:r>
        <w:rPr>
          <w:sz w:val="24"/>
        </w:rPr>
        <w:t>allele</w:t>
      </w:r>
      <w:r>
        <w:rPr>
          <w:spacing w:val="-1"/>
          <w:sz w:val="24"/>
        </w:rPr>
        <w:t> </w:t>
      </w:r>
      <w:r>
        <w:rPr>
          <w:sz w:val="24"/>
        </w:rPr>
        <w:t>frequency.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Heading1"/>
        <w:spacing w:before="75"/>
        <w:ind w:left="253" w:right="107"/>
        <w:jc w:val="center"/>
      </w:pPr>
      <w:bookmarkStart w:name="_TOC_250000" w:id="120"/>
      <w:bookmarkEnd w:id="120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85" w:right="112" w:hanging="720"/>
        <w:jc w:val="both"/>
      </w:pPr>
      <w:r>
        <w:rPr/>
        <w:t>Abdul, M., Zahir, M., Rehman, U. &amp; Hazrat, A. (2018). Gamma Irradiation I: Effect on</w:t>
      </w:r>
      <w:r>
        <w:rPr>
          <w:spacing w:val="1"/>
        </w:rPr>
        <w:t> </w:t>
      </w:r>
      <w:r>
        <w:rPr/>
        <w:t>Germination and General Growth Characteristics of Plants- A Review.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Journal of Botany</w:t>
      </w:r>
      <w:r>
        <w:rPr/>
        <w:t>, 50(6),</w:t>
      </w:r>
      <w:r>
        <w:rPr>
          <w:spacing w:val="1"/>
        </w:rPr>
        <w:t> </w:t>
      </w:r>
      <w:r>
        <w:rPr/>
        <w:t>2449-2453.</w:t>
      </w:r>
    </w:p>
    <w:p>
      <w:pPr>
        <w:pStyle w:val="BodyText"/>
      </w:pPr>
    </w:p>
    <w:p>
      <w:pPr>
        <w:spacing w:before="0"/>
        <w:ind w:left="985" w:right="117" w:hanging="720"/>
        <w:jc w:val="both"/>
        <w:rPr>
          <w:sz w:val="24"/>
        </w:rPr>
      </w:pPr>
      <w:r>
        <w:rPr>
          <w:sz w:val="24"/>
        </w:rPr>
        <w:t>Abejide, D. R., Falusi, O. A., Daudu, O. A. Y., Gado, A., Dangana, M. C. &amp; Lateef, A. 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Pollen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Viability and</w:t>
      </w:r>
      <w:r>
        <w:rPr>
          <w:spacing w:val="1"/>
          <w:sz w:val="24"/>
        </w:rPr>
        <w:t> </w:t>
      </w:r>
      <w:r>
        <w:rPr>
          <w:sz w:val="24"/>
        </w:rPr>
        <w:t>Germinability in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Sesame Cultivars. </w:t>
      </w:r>
      <w:r>
        <w:rPr>
          <w:i/>
          <w:sz w:val="24"/>
        </w:rPr>
        <w:t>International Journal of Applied Biological Research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5(1), 62</w:t>
      </w:r>
      <w:r>
        <w:rPr>
          <w:spacing w:val="1"/>
          <w:sz w:val="24"/>
        </w:rPr>
        <w:t> </w:t>
      </w:r>
      <w:r>
        <w:rPr>
          <w:sz w:val="24"/>
        </w:rPr>
        <w:t>71.</w:t>
      </w:r>
    </w:p>
    <w:p>
      <w:pPr>
        <w:pStyle w:val="BodyText"/>
      </w:pPr>
    </w:p>
    <w:p>
      <w:pPr>
        <w:spacing w:before="0"/>
        <w:ind w:left="985" w:right="111" w:hanging="720"/>
        <w:jc w:val="both"/>
        <w:rPr>
          <w:i/>
          <w:sz w:val="24"/>
        </w:rPr>
      </w:pPr>
      <w:r>
        <w:rPr>
          <w:sz w:val="24"/>
        </w:rPr>
        <w:t>Abu, N. E., Ojua, E. O. &amp; Udensi, O. U. (2020). Induction of Variability in Three Nigerian</w:t>
      </w:r>
      <w:r>
        <w:rPr>
          <w:spacing w:val="1"/>
          <w:sz w:val="24"/>
        </w:rPr>
        <w:t> </w:t>
      </w:r>
      <w:r>
        <w:rPr>
          <w:sz w:val="24"/>
        </w:rPr>
        <w:t>Pepper Varieties using Gamma Irradiation. </w:t>
      </w:r>
      <w:r>
        <w:rPr>
          <w:i/>
          <w:sz w:val="24"/>
        </w:rPr>
        <w:t>Journal of Experimental 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International, </w:t>
      </w:r>
      <w:r>
        <w:rPr>
          <w:sz w:val="24"/>
        </w:rPr>
        <w:t>42(4), 111-119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Abubakar, A., Falusi, A. O., Daudu, O. A. Y., Oluwajobi, A. O., Dangana, M. 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Abejide, D.</w:t>
      </w:r>
      <w:r>
        <w:rPr>
          <w:spacing w:val="1"/>
          <w:sz w:val="24"/>
        </w:rPr>
        <w:t> </w:t>
      </w:r>
      <w:r>
        <w:rPr>
          <w:sz w:val="24"/>
        </w:rPr>
        <w:t>R. (2015). Mutagenic Effects of Sodium Azide and Fast Neutron</w:t>
      </w:r>
      <w:r>
        <w:rPr>
          <w:spacing w:val="1"/>
          <w:sz w:val="24"/>
        </w:rPr>
        <w:t> </w:t>
      </w:r>
      <w:r>
        <w:rPr>
          <w:sz w:val="24"/>
        </w:rPr>
        <w:t>Irradiation on the</w:t>
      </w:r>
      <w:r>
        <w:rPr>
          <w:spacing w:val="1"/>
          <w:sz w:val="24"/>
        </w:rPr>
        <w:t> </w:t>
      </w:r>
      <w:r>
        <w:rPr>
          <w:sz w:val="24"/>
        </w:rPr>
        <w:t>Cytological</w:t>
      </w:r>
      <w:r>
        <w:rPr>
          <w:spacing w:val="61"/>
          <w:sz w:val="24"/>
        </w:rPr>
        <w:t> </w:t>
      </w:r>
      <w:r>
        <w:rPr>
          <w:sz w:val="24"/>
        </w:rPr>
        <w:t>Parameters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2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Spinach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Celosia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argentea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var </w:t>
      </w:r>
      <w:r>
        <w:rPr>
          <w:i/>
          <w:sz w:val="24"/>
          <w:vertAlign w:val="baseline"/>
        </w:rPr>
        <w:t>cristata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L.).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World Journal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Agricultural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sz w:val="24"/>
          <w:vertAlign w:val="baseline"/>
        </w:rPr>
        <w:t>, 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107-112.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Acquaah,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Breeding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Chichester: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1"/>
          <w:sz w:val="24"/>
        </w:rPr>
        <w:t> </w:t>
      </w:r>
      <w:r>
        <w:rPr>
          <w:sz w:val="24"/>
        </w:rPr>
        <w:t>Blackwell, 29-33.</w:t>
      </w:r>
    </w:p>
    <w:p>
      <w:pPr>
        <w:pStyle w:val="BodyText"/>
      </w:pPr>
    </w:p>
    <w:p>
      <w:pPr>
        <w:pStyle w:val="BodyText"/>
        <w:ind w:left="985" w:right="121" w:hanging="720"/>
        <w:jc w:val="both"/>
      </w:pPr>
      <w:r>
        <w:rPr/>
        <w:t>Afolabi, I. S. (2008). Chemical Qualities of Oils from Some Fresh and Market Vegetable</w:t>
      </w:r>
      <w:r>
        <w:rPr>
          <w:spacing w:val="1"/>
        </w:rPr>
        <w:t> </w:t>
      </w:r>
      <w:r>
        <w:rPr/>
        <w:t>Crops</w:t>
      </w:r>
      <w:r>
        <w:rPr>
          <w:spacing w:val="27"/>
        </w:rPr>
        <w:t> </w:t>
      </w:r>
      <w:r>
        <w:rPr/>
        <w:t>within</w:t>
      </w:r>
      <w:r>
        <w:rPr>
          <w:spacing w:val="-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>
          <w:i/>
        </w:rPr>
        <w:t>Biokemistri</w:t>
      </w:r>
      <w:r>
        <w:rPr/>
        <w:t>,</w:t>
      </w:r>
      <w:r>
        <w:rPr>
          <w:spacing w:val="-1"/>
        </w:rPr>
        <w:t> </w:t>
      </w:r>
      <w:r>
        <w:rPr/>
        <w:t>20(2),</w:t>
      </w:r>
      <w:r>
        <w:rPr>
          <w:spacing w:val="1"/>
        </w:rPr>
        <w:t> </w:t>
      </w:r>
      <w:r>
        <w:rPr/>
        <w:t>71-75.</w:t>
      </w:r>
    </w:p>
    <w:p>
      <w:pPr>
        <w:pStyle w:val="BodyText"/>
      </w:pPr>
    </w:p>
    <w:p>
      <w:pPr>
        <w:pStyle w:val="BodyText"/>
        <w:spacing w:before="1"/>
        <w:ind w:left="985" w:right="111" w:hanging="720"/>
        <w:jc w:val="both"/>
      </w:pPr>
      <w:r>
        <w:rPr/>
        <w:t>Ahmed, I. A. M., Ozcan M. M., Uslu, N. &amp; Magdi, F. A. J. (2020). Effect of Microwave</w:t>
      </w:r>
      <w:r>
        <w:rPr>
          <w:spacing w:val="1"/>
        </w:rPr>
        <w:t> </w:t>
      </w:r>
      <w:r>
        <w:rPr/>
        <w:t>Roasting on Colour, Total Phenol, Anti-oxidant Activity, Fatty Acid Composition,</w:t>
      </w:r>
      <w:r>
        <w:rPr>
          <w:spacing w:val="1"/>
        </w:rPr>
        <w:t> </w:t>
      </w:r>
      <w:r>
        <w:rPr/>
        <w:t>Tocopherol and Chemical Composition of Sesame Seed and Oil Obtained from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Countries.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Food</w:t>
      </w:r>
      <w:r>
        <w:rPr>
          <w:i/>
          <w:spacing w:val="-1"/>
        </w:rPr>
        <w:t> </w:t>
      </w:r>
      <w:r>
        <w:rPr>
          <w:i/>
        </w:rPr>
        <w:t>Processing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Preservation</w:t>
      </w:r>
      <w:r>
        <w:rPr/>
        <w:t>,</w:t>
      </w:r>
      <w:r>
        <w:rPr>
          <w:spacing w:val="-1"/>
        </w:rPr>
        <w:t> </w:t>
      </w:r>
      <w:r>
        <w:rPr/>
        <w:t>44(10),</w:t>
      </w:r>
      <w:r>
        <w:rPr>
          <w:spacing w:val="1"/>
        </w:rPr>
        <w:t> </w:t>
      </w:r>
      <w:r>
        <w:rPr/>
        <w:t>e14807.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5" w:hanging="720"/>
        <w:jc w:val="both"/>
      </w:pPr>
      <w:r>
        <w:rPr/>
        <w:t>Akhila,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Beevy,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Palynological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>
          <w:i/>
        </w:rPr>
        <w:t>Sesamum</w:t>
      </w:r>
      <w:r>
        <w:rPr>
          <w:i/>
          <w:spacing w:val="1"/>
        </w:rPr>
        <w:t> </w:t>
      </w:r>
      <w:r>
        <w:rPr/>
        <w:t>(Pedaliaceae)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Keula: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Systematics</w:t>
      </w:r>
      <w:r>
        <w:rPr>
          <w:i/>
          <w:spacing w:val="61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Evolution</w:t>
      </w:r>
      <w:r>
        <w:rPr/>
        <w:t>.</w:t>
      </w:r>
      <w:r>
        <w:rPr>
          <w:spacing w:val="-1"/>
        </w:rPr>
        <w:t> </w:t>
      </w:r>
      <w:r>
        <w:rPr/>
        <w:t>(in press).</w:t>
      </w:r>
      <w:r>
        <w:rPr>
          <w:spacing w:val="29"/>
        </w:rPr>
        <w:t> </w:t>
      </w:r>
      <w:r>
        <w:rPr/>
        <w:t>doi:10.1007/s00606-015-1222-1.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Al-Bachir, M. (2015). Quality Characteristics of Oil Extracted from Gamma Irradiated</w:t>
      </w:r>
      <w:r>
        <w:rPr>
          <w:spacing w:val="1"/>
          <w:sz w:val="24"/>
        </w:rPr>
        <w:t> </w:t>
      </w:r>
      <w:r>
        <w:rPr>
          <w:sz w:val="24"/>
        </w:rPr>
        <w:t>Peanuts (</w:t>
      </w:r>
      <w:r>
        <w:rPr>
          <w:i/>
          <w:sz w:val="24"/>
        </w:rPr>
        <w:t>Arachis hypogeae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L.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i/>
          <w:sz w:val="24"/>
        </w:rPr>
        <w:t>Radiation Physics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Chemistry</w:t>
      </w:r>
      <w:r>
        <w:rPr>
          <w:sz w:val="24"/>
        </w:rPr>
        <w:t>, 106,</w:t>
      </w:r>
      <w:r>
        <w:rPr>
          <w:spacing w:val="-1"/>
          <w:sz w:val="24"/>
        </w:rPr>
        <w:t> </w:t>
      </w:r>
      <w:r>
        <w:rPr>
          <w:sz w:val="24"/>
        </w:rPr>
        <w:t>56-60.</w:t>
      </w:r>
    </w:p>
    <w:p>
      <w:pPr>
        <w:pStyle w:val="BodyText"/>
        <w:spacing w:before="1"/>
      </w:pPr>
    </w:p>
    <w:p>
      <w:pPr>
        <w:spacing w:before="0"/>
        <w:ind w:left="985" w:right="116" w:hanging="720"/>
        <w:jc w:val="both"/>
        <w:rPr>
          <w:i/>
          <w:sz w:val="24"/>
        </w:rPr>
      </w:pPr>
      <w:r>
        <w:rPr>
          <w:sz w:val="24"/>
        </w:rPr>
        <w:t>Aliyu, R. E., Aliyu, A. &amp; Adamu, A. K. (2017). Inducing Phenotypic Variants in Sesame</w:t>
      </w:r>
      <w:r>
        <w:rPr>
          <w:spacing w:val="1"/>
          <w:sz w:val="24"/>
        </w:rPr>
        <w:t> </w:t>
      </w:r>
      <w:r>
        <w:rPr>
          <w:i/>
          <w:sz w:val="24"/>
        </w:rPr>
        <w:t>(Sesamun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indicumL.)</w:t>
      </w:r>
      <w:r>
        <w:rPr>
          <w:i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Neutron</w:t>
      </w:r>
      <w:r>
        <w:rPr>
          <w:spacing w:val="1"/>
          <w:sz w:val="24"/>
        </w:rPr>
        <w:t> </w:t>
      </w:r>
      <w:r>
        <w:rPr>
          <w:sz w:val="24"/>
        </w:rPr>
        <w:t>Irradiation,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Forestry,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Wildlife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9(1)</w:t>
      </w:r>
      <w:r>
        <w:rPr>
          <w:i/>
          <w:spacing w:val="-3"/>
          <w:sz w:val="24"/>
        </w:rPr>
        <w:t> </w:t>
      </w:r>
      <w:hyperlink r:id="rId34">
        <w:r>
          <w:rPr>
            <w:i/>
            <w:color w:val="5F5F5F"/>
            <w:sz w:val="24"/>
            <w:u w:val="single" w:color="5F5F5F"/>
          </w:rPr>
          <w:t>http://www.ajol.info/index.php/jrfwe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985" w:right="118" w:hanging="720"/>
        <w:jc w:val="both"/>
        <w:rPr>
          <w:sz w:val="24"/>
        </w:rPr>
      </w:pPr>
      <w:r>
        <w:rPr>
          <w:sz w:val="24"/>
        </w:rPr>
        <w:t>Aliyu, R. E., Aliyu, A. &amp; Adamu, A. K. (2018). Induction of Genetic Variability in Sesame</w:t>
      </w:r>
      <w:r>
        <w:rPr>
          <w:spacing w:val="-57"/>
          <w:sz w:val="24"/>
        </w:rPr>
        <w:t> </w:t>
      </w:r>
      <w:r>
        <w:rPr>
          <w:i/>
          <w:sz w:val="24"/>
        </w:rPr>
        <w:t>(Sesamun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L.)</w:t>
      </w:r>
      <w:r>
        <w:rPr>
          <w:i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Azide,</w:t>
      </w:r>
      <w:r>
        <w:rPr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sz w:val="24"/>
        </w:rPr>
        <w:t>3(1), 96-100.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985" w:right="123" w:hanging="720"/>
        <w:jc w:val="both"/>
      </w:pPr>
      <w:r>
        <w:rPr/>
        <w:t>Andrade, P. B., Freitas, B. M. &amp; Rocha, E. E. M. (2014). Floral Biology and Pollination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Sesame</w:t>
      </w:r>
      <w:r>
        <w:rPr>
          <w:spacing w:val="1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-2"/>
        </w:rPr>
        <w:t> </w:t>
      </w:r>
      <w:r>
        <w:rPr>
          <w:i/>
        </w:rPr>
        <w:t>indicum</w:t>
      </w:r>
      <w:r>
        <w:rPr>
          <w:i/>
          <w:spacing w:val="2"/>
        </w:rPr>
        <w:t> </w:t>
      </w:r>
      <w:r>
        <w:rPr/>
        <w:t>L.).</w:t>
      </w:r>
      <w:r>
        <w:rPr>
          <w:spacing w:val="-1"/>
        </w:rPr>
        <w:t> </w:t>
      </w:r>
      <w:r>
        <w:rPr>
          <w:i/>
        </w:rPr>
        <w:t>Acta Scientiarum</w:t>
      </w:r>
      <w:r>
        <w:rPr/>
        <w:t>,</w:t>
      </w:r>
      <w:r>
        <w:rPr>
          <w:spacing w:val="-1"/>
        </w:rPr>
        <w:t> </w:t>
      </w:r>
      <w:r>
        <w:rPr/>
        <w:t>36(1), 93-99</w:t>
      </w:r>
    </w:p>
    <w:p>
      <w:pPr>
        <w:pStyle w:val="BodyText"/>
      </w:pPr>
    </w:p>
    <w:p>
      <w:pPr>
        <w:spacing w:before="1"/>
        <w:ind w:left="985" w:right="114" w:hanging="720"/>
        <w:jc w:val="both"/>
        <w:rPr>
          <w:sz w:val="24"/>
        </w:rPr>
      </w:pPr>
      <w:r>
        <w:rPr>
          <w:sz w:val="24"/>
        </w:rPr>
        <w:t>Anilakumar, K. R., Pal, A., Khanum, F. &amp; Bawa, A. S. (2010). Nutritional, Medicinal and</w:t>
      </w:r>
      <w:r>
        <w:rPr>
          <w:spacing w:val="1"/>
          <w:sz w:val="24"/>
        </w:rPr>
        <w:t> </w:t>
      </w:r>
      <w:r>
        <w:rPr>
          <w:sz w:val="24"/>
        </w:rPr>
        <w:t>Industrial Uses of Sesame (</w:t>
      </w:r>
      <w:r>
        <w:rPr>
          <w:i/>
          <w:sz w:val="24"/>
        </w:rPr>
        <w:t>Sesamum indicum </w:t>
      </w:r>
      <w:r>
        <w:rPr>
          <w:sz w:val="24"/>
        </w:rPr>
        <w:t>L.) Seeds - An Overview Review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-6"/>
          <w:sz w:val="24"/>
        </w:rPr>
        <w:t> </w:t>
      </w:r>
      <w:r>
        <w:rPr>
          <w:i/>
          <w:sz w:val="24"/>
        </w:rPr>
        <w:t>Agriculturae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conspectus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scientificus</w:t>
      </w:r>
      <w:r>
        <w:rPr>
          <w:sz w:val="24"/>
        </w:rPr>
        <w:t>, 75(4), 159-168.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4" w:hanging="720"/>
        <w:jc w:val="both"/>
      </w:pPr>
      <w:r>
        <w:rPr/>
        <w:t>AOAC.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Chemists,</w:t>
      </w:r>
      <w:r>
        <w:rPr>
          <w:spacing w:val="2"/>
          <w:vertAlign w:val="baseline"/>
        </w:rPr>
        <w:t> </w:t>
      </w:r>
      <w:r>
        <w:rPr>
          <w:vertAlign w:val="baseline"/>
        </w:rPr>
        <w:t>Washington, DC, U.S.A.</w:t>
      </w:r>
    </w:p>
    <w:p>
      <w:pPr>
        <w:pStyle w:val="BodyText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Ariraman, M.,</w:t>
      </w:r>
      <w:r>
        <w:rPr>
          <w:spacing w:val="1"/>
          <w:sz w:val="24"/>
        </w:rPr>
        <w:t> </w:t>
      </w:r>
      <w:r>
        <w:rPr>
          <w:sz w:val="24"/>
        </w:rPr>
        <w:t>Dhanavel,</w:t>
      </w:r>
      <w:r>
        <w:rPr>
          <w:spacing w:val="1"/>
          <w:sz w:val="24"/>
        </w:rPr>
        <w:t> </w:t>
      </w:r>
      <w:r>
        <w:rPr>
          <w:sz w:val="24"/>
        </w:rPr>
        <w:t>D., Seetharaman,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Murugan,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 Ramkumar,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Growth,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Characters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Cajanus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cajan</w:t>
      </w:r>
      <w:r>
        <w:rPr>
          <w:i/>
          <w:spacing w:val="1"/>
          <w:sz w:val="24"/>
        </w:rPr>
        <w:t> </w:t>
      </w:r>
      <w:r>
        <w:rPr>
          <w:sz w:val="24"/>
        </w:rPr>
        <w:t>(L.)</w:t>
      </w:r>
      <w:r>
        <w:rPr>
          <w:spacing w:val="-1"/>
          <w:sz w:val="24"/>
        </w:rPr>
        <w:t> </w:t>
      </w:r>
      <w:r>
        <w:rPr>
          <w:sz w:val="24"/>
        </w:rPr>
        <w:t>Millsp.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Plant Stress Physiology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4, 38-40.</w:t>
      </w:r>
    </w:p>
    <w:p>
      <w:pPr>
        <w:pStyle w:val="BodyText"/>
        <w:spacing w:before="1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Arirharasutharsan,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Parameswari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Vanniarajan,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Murugan,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Ramessh,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(2019). </w:t>
      </w:r>
      <w:r>
        <w:rPr>
          <w:sz w:val="24"/>
        </w:rPr>
        <w:t>Radiosensitivity Studies in White Seeded Sesame (</w:t>
      </w:r>
      <w:r>
        <w:rPr>
          <w:i/>
          <w:sz w:val="24"/>
        </w:rPr>
        <w:t>Sesamum indicum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Plant Breeding</w:t>
      </w:r>
      <w:r>
        <w:rPr>
          <w:sz w:val="24"/>
        </w:rPr>
        <w:t>, 10(2),</w:t>
      </w:r>
      <w:r>
        <w:rPr>
          <w:spacing w:val="-1"/>
          <w:sz w:val="24"/>
        </w:rPr>
        <w:t> </w:t>
      </w:r>
      <w:r>
        <w:rPr>
          <w:sz w:val="24"/>
        </w:rPr>
        <w:t>797-803.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Aristya, V. E., Taryono, R. &amp; Wulandari, A. (2018). Yield Components of Some Sesame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Mutant Populations </w:t>
      </w:r>
      <w:r>
        <w:rPr>
          <w:sz w:val="24"/>
        </w:rPr>
        <w:t>Induced by Gamma Irradiation. </w:t>
      </w:r>
      <w:r>
        <w:rPr>
          <w:i/>
          <w:sz w:val="24"/>
        </w:rPr>
        <w:t>Buletin Tanaman Tembakau,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Serat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&amp;Minyak Industri, </w:t>
      </w:r>
      <w:r>
        <w:rPr>
          <w:sz w:val="24"/>
        </w:rPr>
        <w:t>10(2), 2406-8853.</w:t>
      </w:r>
    </w:p>
    <w:p>
      <w:pPr>
        <w:pStyle w:val="BodyText"/>
      </w:pPr>
    </w:p>
    <w:p>
      <w:pPr>
        <w:pStyle w:val="BodyText"/>
        <w:ind w:left="985" w:right="116" w:hanging="720"/>
        <w:jc w:val="both"/>
      </w:pPr>
      <w:r>
        <w:rPr/>
        <w:t>Audu,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A.</w:t>
      </w:r>
      <w:r>
        <w:rPr>
          <w:spacing w:val="17"/>
        </w:rPr>
        <w:t> </w:t>
      </w:r>
      <w:r>
        <w:rPr/>
        <w:t>I,</w:t>
      </w:r>
      <w:r>
        <w:rPr>
          <w:spacing w:val="14"/>
        </w:rPr>
        <w:t> </w:t>
      </w:r>
      <w:r>
        <w:rPr/>
        <w:t>Aliyu,</w:t>
      </w:r>
      <w:r>
        <w:rPr>
          <w:spacing w:val="15"/>
        </w:rPr>
        <w:t> </w:t>
      </w:r>
      <w:r>
        <w:rPr/>
        <w:t>R.</w:t>
      </w:r>
      <w:r>
        <w:rPr>
          <w:spacing w:val="16"/>
        </w:rPr>
        <w:t> </w:t>
      </w:r>
      <w:r>
        <w:rPr/>
        <w:t>E.</w:t>
      </w:r>
      <w:r>
        <w:rPr>
          <w:spacing w:val="18"/>
        </w:rPr>
        <w:t> </w:t>
      </w:r>
      <w:r>
        <w:rPr/>
        <w:t>&amp;</w:t>
      </w:r>
      <w:r>
        <w:rPr>
          <w:spacing w:val="12"/>
        </w:rPr>
        <w:t> </w:t>
      </w:r>
      <w:r>
        <w:rPr/>
        <w:t>Daudu,</w:t>
      </w:r>
      <w:r>
        <w:rPr>
          <w:spacing w:val="15"/>
        </w:rPr>
        <w:t> </w:t>
      </w:r>
      <w:r>
        <w:rPr/>
        <w:t>O.</w:t>
      </w:r>
      <w:r>
        <w:rPr>
          <w:spacing w:val="14"/>
        </w:rPr>
        <w:t> </w:t>
      </w:r>
      <w:r>
        <w:rPr/>
        <w:t>A.</w:t>
      </w:r>
      <w:r>
        <w:rPr>
          <w:spacing w:val="16"/>
        </w:rPr>
        <w:t> </w:t>
      </w:r>
      <w:r>
        <w:rPr/>
        <w:t>Y.</w:t>
      </w:r>
      <w:r>
        <w:rPr>
          <w:spacing w:val="14"/>
        </w:rPr>
        <w:t> </w:t>
      </w:r>
      <w:r>
        <w:rPr/>
        <w:t>(2018).</w:t>
      </w:r>
      <w:r>
        <w:rPr>
          <w:spacing w:val="14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Fast</w:t>
      </w:r>
      <w:r>
        <w:rPr>
          <w:spacing w:val="15"/>
        </w:rPr>
        <w:t> </w:t>
      </w:r>
      <w:r>
        <w:rPr/>
        <w:t>Neutron</w:t>
      </w:r>
      <w:r>
        <w:rPr>
          <w:spacing w:val="16"/>
        </w:rPr>
        <w:t> </w:t>
      </w:r>
      <w:r>
        <w:rPr/>
        <w:t>Irradiation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Cowpea</w:t>
      </w:r>
      <w:r>
        <w:rPr>
          <w:spacing w:val="1"/>
        </w:rPr>
        <w:t> </w:t>
      </w:r>
      <w:r>
        <w:rPr/>
        <w:t>(</w:t>
      </w:r>
      <w:r>
        <w:rPr>
          <w:i/>
        </w:rPr>
        <w:t>Vigna</w:t>
      </w:r>
      <w:r>
        <w:rPr>
          <w:i/>
          <w:spacing w:val="1"/>
        </w:rPr>
        <w:t> </w:t>
      </w:r>
      <w:r>
        <w:rPr>
          <w:i/>
        </w:rPr>
        <w:t>unguiculata</w:t>
      </w:r>
      <w:r>
        <w:rPr>
          <w:i/>
          <w:spacing w:val="1"/>
        </w:rPr>
        <w:t> </w:t>
      </w:r>
      <w:r>
        <w:rPr/>
        <w:t>(L.)</w:t>
      </w:r>
      <w:r>
        <w:rPr>
          <w:spacing w:val="1"/>
        </w:rPr>
        <w:t> </w:t>
      </w:r>
      <w:r>
        <w:rPr/>
        <w:t>Walp)</w:t>
      </w:r>
      <w:r>
        <w:rPr>
          <w:spacing w:val="61"/>
        </w:rPr>
        <w:t> </w:t>
      </w:r>
      <w:r>
        <w:rPr/>
        <w:t>Landraces.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Genetics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Academy. Kaduna. pp.</w:t>
      </w:r>
      <w:r>
        <w:rPr>
          <w:spacing w:val="1"/>
          <w:vertAlign w:val="baseline"/>
        </w:rPr>
        <w:t> </w:t>
      </w:r>
      <w:r>
        <w:rPr>
          <w:vertAlign w:val="baseline"/>
        </w:rPr>
        <w:t>220-223.</w:t>
      </w:r>
    </w:p>
    <w:p>
      <w:pPr>
        <w:pStyle w:val="BodyText"/>
      </w:pPr>
    </w:p>
    <w:p>
      <w:pPr>
        <w:spacing w:before="1"/>
        <w:ind w:left="985" w:right="115" w:hanging="720"/>
        <w:jc w:val="both"/>
        <w:rPr>
          <w:sz w:val="24"/>
        </w:rPr>
      </w:pPr>
      <w:r>
        <w:rPr>
          <w:sz w:val="24"/>
        </w:rPr>
        <w:t>Bashir, S., Wani, A. A. &amp; Nawchoo, I. A. (2013). Mutagenic Sensitivity of Gamma Rays,</w:t>
      </w:r>
      <w:r>
        <w:rPr>
          <w:spacing w:val="1"/>
          <w:sz w:val="24"/>
        </w:rPr>
        <w:t> </w:t>
      </w:r>
      <w:r>
        <w:rPr>
          <w:sz w:val="24"/>
        </w:rPr>
        <w:t>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Azide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Trigonella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foenumgraecum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 20 -26.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2" w:hanging="720"/>
        <w:jc w:val="both"/>
      </w:pPr>
      <w:r>
        <w:rPr/>
        <w:t>Baydar, H. (2005). Breeding for the Improvement of the Ideal Plant Type of Sesame.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Breeding</w:t>
      </w:r>
      <w:r>
        <w:rPr/>
        <w:t>,</w:t>
      </w:r>
      <w:r>
        <w:rPr>
          <w:spacing w:val="-1"/>
        </w:rPr>
        <w:t> </w:t>
      </w:r>
      <w:r>
        <w:rPr/>
        <w:t>124, 263-267.</w:t>
      </w:r>
    </w:p>
    <w:p>
      <w:pPr>
        <w:pStyle w:val="BodyText"/>
      </w:pPr>
    </w:p>
    <w:p>
      <w:pPr>
        <w:pStyle w:val="BodyText"/>
        <w:spacing w:line="275" w:lineRule="exact"/>
        <w:ind w:left="265"/>
        <w:rPr>
          <w:i/>
        </w:rPr>
      </w:pPr>
      <w:r>
        <w:rPr/>
        <w:t>Bedigian,</w:t>
      </w:r>
      <w:r>
        <w:rPr>
          <w:spacing w:val="40"/>
        </w:rPr>
        <w:t> </w:t>
      </w:r>
      <w:r>
        <w:rPr/>
        <w:t>D.</w:t>
      </w:r>
      <w:r>
        <w:rPr>
          <w:spacing w:val="41"/>
        </w:rPr>
        <w:t> </w:t>
      </w:r>
      <w:r>
        <w:rPr/>
        <w:t>(2004).</w:t>
      </w:r>
      <w:r>
        <w:rPr>
          <w:spacing w:val="41"/>
        </w:rPr>
        <w:t> </w:t>
      </w:r>
      <w:r>
        <w:rPr/>
        <w:t>History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Lore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Sesame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Southwest</w:t>
      </w:r>
      <w:r>
        <w:rPr>
          <w:spacing w:val="42"/>
        </w:rPr>
        <w:t> </w:t>
      </w:r>
      <w:r>
        <w:rPr/>
        <w:t>Asia.</w:t>
      </w:r>
      <w:r>
        <w:rPr>
          <w:spacing w:val="45"/>
        </w:rPr>
        <w:t> </w:t>
      </w:r>
      <w:r>
        <w:rPr>
          <w:i/>
        </w:rPr>
        <w:t>Economic</w:t>
      </w:r>
      <w:r>
        <w:rPr>
          <w:i/>
          <w:spacing w:val="41"/>
        </w:rPr>
        <w:t> </w:t>
      </w:r>
      <w:r>
        <w:rPr>
          <w:i/>
        </w:rPr>
        <w:t>botany</w:t>
      </w:r>
    </w:p>
    <w:p>
      <w:pPr>
        <w:pStyle w:val="BodyText"/>
        <w:spacing w:line="275" w:lineRule="exact"/>
        <w:ind w:left="985"/>
      </w:pPr>
      <w:r>
        <w:rPr/>
        <w:t>58(3),</w:t>
      </w:r>
      <w:r>
        <w:rPr>
          <w:spacing w:val="20"/>
        </w:rPr>
        <w:t> </w:t>
      </w:r>
      <w:r>
        <w:rPr/>
        <w:t>329-353.</w:t>
      </w:r>
    </w:p>
    <w:p>
      <w:pPr>
        <w:pStyle w:val="BodyText"/>
        <w:spacing w:before="1"/>
      </w:pPr>
    </w:p>
    <w:p>
      <w:pPr>
        <w:pStyle w:val="BodyText"/>
        <w:ind w:left="985" w:right="118" w:hanging="720"/>
        <w:jc w:val="both"/>
      </w:pPr>
      <w:r>
        <w:rPr/>
        <w:t>Bedigian, D. &amp; Harlan, J. R. (1986). Evidence for Cultivation of Sesame in the Ancient</w:t>
      </w:r>
      <w:r>
        <w:rPr>
          <w:spacing w:val="1"/>
        </w:rPr>
        <w:t> </w:t>
      </w:r>
      <w:r>
        <w:rPr/>
        <w:t>World.</w:t>
      </w:r>
      <w:r>
        <w:rPr>
          <w:spacing w:val="-14"/>
        </w:rPr>
        <w:t> </w:t>
      </w:r>
      <w:r>
        <w:rPr>
          <w:i/>
        </w:rPr>
        <w:t>Economic</w:t>
      </w:r>
      <w:r>
        <w:rPr>
          <w:i/>
          <w:spacing w:val="-1"/>
        </w:rPr>
        <w:t> </w:t>
      </w:r>
      <w:r>
        <w:rPr>
          <w:i/>
        </w:rPr>
        <w:t>Botany</w:t>
      </w:r>
      <w:r>
        <w:rPr/>
        <w:t>, 40, 137–154.</w:t>
      </w:r>
    </w:p>
    <w:p>
      <w:pPr>
        <w:pStyle w:val="BodyText"/>
      </w:pPr>
    </w:p>
    <w:p>
      <w:pPr>
        <w:pStyle w:val="BodyText"/>
        <w:ind w:left="985" w:right="111" w:hanging="720"/>
        <w:jc w:val="both"/>
      </w:pPr>
      <w:r>
        <w:rPr/>
        <w:t>Bedigian, D. &amp; Vander-Maesen, J .G. (2003). Slimy Leaves and Oily Seeds: Distribution</w:t>
      </w:r>
      <w:r>
        <w:rPr>
          <w:spacing w:val="1"/>
        </w:rPr>
        <w:t> </w:t>
      </w:r>
      <w:r>
        <w:rPr/>
        <w:t>and use of </w:t>
      </w:r>
      <w:r>
        <w:rPr>
          <w:i/>
        </w:rPr>
        <w:t>Sesamum spp</w:t>
      </w:r>
      <w:r>
        <w:rPr/>
        <w:t>. and Ceratothecasesamoides (Pedaliaceae) in Africa. In:</w:t>
      </w:r>
      <w:r>
        <w:rPr>
          <w:spacing w:val="1"/>
        </w:rPr>
        <w:t> </w:t>
      </w:r>
      <w:r>
        <w:rPr/>
        <w:t>Schemelzer,</w:t>
      </w:r>
      <w:r>
        <w:rPr>
          <w:spacing w:val="1"/>
        </w:rPr>
        <w:t> </w:t>
      </w:r>
      <w:r>
        <w:rPr/>
        <w:t>G. H. and Omino, B. A. (eds.) Proceeding of the First PROTA (Plant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of</w:t>
      </w:r>
      <w:r>
        <w:rPr>
          <w:spacing w:val="15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Africa)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Workshop,</w:t>
      </w:r>
      <w:r>
        <w:rPr>
          <w:spacing w:val="-1"/>
        </w:rPr>
        <w:t> </w:t>
      </w:r>
      <w:r>
        <w:rPr/>
        <w:t>Nairobi, pp.</w:t>
      </w:r>
      <w:r>
        <w:rPr>
          <w:spacing w:val="-1"/>
        </w:rPr>
        <w:t> </w:t>
      </w:r>
      <w:r>
        <w:rPr/>
        <w:t>271-273.</w:t>
      </w:r>
    </w:p>
    <w:p>
      <w:pPr>
        <w:spacing w:after="0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spacing w:before="70"/>
        <w:ind w:left="985" w:right="116" w:hanging="720"/>
        <w:jc w:val="both"/>
        <w:rPr>
          <w:sz w:val="24"/>
        </w:rPr>
      </w:pPr>
      <w:r>
        <w:rPr>
          <w:sz w:val="24"/>
        </w:rPr>
        <w:t>Begum, T &amp; Dasgupta, T. (2010). A Comparison on the Effect of Physical and Chemical</w:t>
      </w:r>
      <w:r>
        <w:rPr>
          <w:spacing w:val="1"/>
          <w:sz w:val="24"/>
        </w:rPr>
        <w:t> </w:t>
      </w:r>
      <w:r>
        <w:rPr>
          <w:sz w:val="24"/>
        </w:rPr>
        <w:t>Mutagenic Treatments in Sesame (</w:t>
      </w:r>
      <w:r>
        <w:rPr>
          <w:i/>
          <w:sz w:val="24"/>
        </w:rPr>
        <w:t>Sesamum indicum </w:t>
      </w:r>
      <w:r>
        <w:rPr>
          <w:sz w:val="24"/>
        </w:rPr>
        <w:t>L.). </w:t>
      </w:r>
      <w:r>
        <w:rPr>
          <w:i/>
          <w:sz w:val="24"/>
        </w:rPr>
        <w:t>Genetic and 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-1"/>
          <w:sz w:val="24"/>
        </w:rPr>
        <w:t> </w:t>
      </w:r>
      <w:r>
        <w:rPr>
          <w:sz w:val="24"/>
        </w:rPr>
        <w:t>33, 761-766.</w:t>
      </w:r>
    </w:p>
    <w:p>
      <w:pPr>
        <w:pStyle w:val="BodyText"/>
      </w:pPr>
    </w:p>
    <w:p>
      <w:pPr>
        <w:spacing w:before="1"/>
        <w:ind w:left="985" w:right="114" w:hanging="720"/>
        <w:jc w:val="both"/>
        <w:rPr>
          <w:sz w:val="24"/>
        </w:rPr>
      </w:pPr>
      <w:r>
        <w:rPr>
          <w:sz w:val="24"/>
        </w:rPr>
        <w:t>Begum,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Dasgupta,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Amelioration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Yield,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58"/>
          <w:sz w:val="24"/>
        </w:rPr>
        <w:t> </w:t>
      </w:r>
      <w:r>
        <w:rPr>
          <w:sz w:val="24"/>
        </w:rPr>
        <w:t>Qualitythrough Induced Mutagenesis in Sesame (</w:t>
      </w:r>
      <w:r>
        <w:rPr>
          <w:i/>
          <w:sz w:val="24"/>
        </w:rPr>
        <w:t>Sesamum indicum </w:t>
      </w:r>
      <w:r>
        <w:rPr>
          <w:sz w:val="24"/>
        </w:rPr>
        <w:t>L.). </w:t>
      </w:r>
      <w:r>
        <w:rPr>
          <w:i/>
          <w:sz w:val="24"/>
        </w:rPr>
        <w:t>Bangladesh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Botany</w:t>
      </w:r>
      <w:r>
        <w:rPr>
          <w:sz w:val="24"/>
        </w:rPr>
        <w:t>, 44(1).</w:t>
      </w:r>
      <w:r>
        <w:rPr>
          <w:spacing w:val="2"/>
          <w:sz w:val="24"/>
        </w:rPr>
        <w:t> </w:t>
      </w:r>
      <w:r>
        <w:rPr>
          <w:sz w:val="24"/>
        </w:rPr>
        <w:t>15-22.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7" w:hanging="720"/>
        <w:jc w:val="both"/>
        <w:rPr>
          <w:sz w:val="24"/>
        </w:rPr>
      </w:pPr>
      <w:r>
        <w:rPr>
          <w:sz w:val="24"/>
        </w:rPr>
        <w:t>Bello, F., Salami-Jaji, J. I., Sani, I., Abdulhamid, A. &amp; Fakai, I. M. (2013). Evaluation of</w:t>
      </w:r>
      <w:r>
        <w:rPr>
          <w:spacing w:val="1"/>
          <w:sz w:val="24"/>
        </w:rPr>
        <w:t> </w:t>
      </w:r>
      <w:r>
        <w:rPr>
          <w:sz w:val="24"/>
        </w:rPr>
        <w:t>Some Anti-nutritional Factors in Oil-Free White Sesamum indicum L. Seed Cake.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Food Nutrition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sz w:val="24"/>
        </w:rPr>
        <w:t>, 4(1), 27-33.</w:t>
      </w:r>
    </w:p>
    <w:p>
      <w:pPr>
        <w:pStyle w:val="BodyText"/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Bhatti, I. A., Ashraf, S., Shahid, M., Asi, M. R. &amp; Mehboob, S. (2010). Quality Index of</w:t>
      </w:r>
      <w:r>
        <w:rPr>
          <w:spacing w:val="1"/>
          <w:sz w:val="24"/>
        </w:rPr>
        <w:t> </w:t>
      </w:r>
      <w:r>
        <w:rPr>
          <w:sz w:val="24"/>
        </w:rPr>
        <w:t>Oils</w:t>
      </w:r>
      <w:r>
        <w:rPr>
          <w:spacing w:val="1"/>
          <w:sz w:val="24"/>
        </w:rPr>
        <w:t> </w:t>
      </w:r>
      <w:r>
        <w:rPr>
          <w:sz w:val="24"/>
        </w:rPr>
        <w:t>Extracted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Gamma-Irradiated</w:t>
      </w:r>
      <w:r>
        <w:rPr>
          <w:spacing w:val="1"/>
          <w:sz w:val="24"/>
        </w:rPr>
        <w:t> </w:t>
      </w:r>
      <w:r>
        <w:rPr>
          <w:sz w:val="24"/>
        </w:rPr>
        <w:t>Peanuts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Arachis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hypogeae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Golden</w:t>
      </w:r>
      <w:r>
        <w:rPr>
          <w:spacing w:val="-1"/>
          <w:sz w:val="24"/>
        </w:rPr>
        <w:t> </w:t>
      </w:r>
      <w:r>
        <w:rPr>
          <w:sz w:val="24"/>
        </w:rPr>
        <w:t>Bari</w:t>
      </w:r>
      <w:r>
        <w:rPr>
          <w:spacing w:val="1"/>
          <w:sz w:val="24"/>
        </w:rPr>
        <w:t> </w:t>
      </w:r>
      <w:r>
        <w:rPr>
          <w:sz w:val="24"/>
        </w:rPr>
        <w:t>Varieties.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Radiation and Isotopes</w:t>
      </w:r>
      <w:r>
        <w:rPr>
          <w:sz w:val="24"/>
        </w:rPr>
        <w:t>, 68,</w:t>
      </w:r>
      <w:r>
        <w:rPr>
          <w:spacing w:val="-1"/>
          <w:sz w:val="24"/>
        </w:rPr>
        <w:t> </w:t>
      </w:r>
      <w:r>
        <w:rPr>
          <w:sz w:val="24"/>
        </w:rPr>
        <w:t>2197-2201.</w:t>
      </w:r>
    </w:p>
    <w:p>
      <w:pPr>
        <w:pStyle w:val="BodyText"/>
        <w:spacing w:before="1"/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Biabani, A. R. &amp; Pakniyat, H. (2008). Evaluation of Seed Yield-related Characters in</w:t>
      </w:r>
      <w:r>
        <w:rPr>
          <w:spacing w:val="1"/>
          <w:sz w:val="24"/>
        </w:rPr>
        <w:t> </w:t>
      </w:r>
      <w:r>
        <w:rPr>
          <w:sz w:val="24"/>
        </w:rPr>
        <w:t>Sesame (</w:t>
      </w:r>
      <w:r>
        <w:rPr>
          <w:i/>
          <w:sz w:val="24"/>
        </w:rPr>
        <w:t>Sesamum indicum</w:t>
      </w:r>
      <w:r>
        <w:rPr>
          <w:sz w:val="24"/>
        </w:rPr>
        <w:t>) Using Factor and Path Analysis. </w:t>
      </w:r>
      <w:r>
        <w:rPr>
          <w:i/>
          <w:sz w:val="24"/>
        </w:rPr>
        <w:t>Pakistan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 Sciences</w:t>
      </w:r>
      <w:r>
        <w:rPr>
          <w:sz w:val="24"/>
        </w:rPr>
        <w:t>, 11(8),</w:t>
      </w:r>
      <w:r>
        <w:rPr>
          <w:spacing w:val="-1"/>
          <w:sz w:val="24"/>
        </w:rPr>
        <w:t> </w:t>
      </w:r>
      <w:r>
        <w:rPr>
          <w:sz w:val="24"/>
        </w:rPr>
        <w:t>1157-1160.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Boranayaka, M. B., Ibrahim, S. M., Kumar, C. R. A. &amp; Rajavel, D. S. (2010). Induced</w:t>
      </w:r>
      <w:r>
        <w:rPr>
          <w:spacing w:val="1"/>
          <w:sz w:val="24"/>
        </w:rPr>
        <w:t> </w:t>
      </w:r>
      <w:r>
        <w:rPr>
          <w:sz w:val="24"/>
        </w:rPr>
        <w:t>Macro Mutational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Genetics and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Breeding</w:t>
      </w:r>
      <w:r>
        <w:rPr>
          <w:sz w:val="24"/>
        </w:rPr>
        <w:t>, 70, 155–164.</w:t>
      </w:r>
    </w:p>
    <w:p>
      <w:pPr>
        <w:pStyle w:val="BodyText"/>
      </w:pPr>
    </w:p>
    <w:p>
      <w:pPr>
        <w:pStyle w:val="BodyText"/>
        <w:ind w:left="985" w:right="118" w:hanging="720"/>
        <w:jc w:val="both"/>
      </w:pPr>
      <w:r>
        <w:rPr/>
        <w:t>Boureima, S., Diouf M., Diop, T. &amp; Çağirgan, M. Ġ. (2010). Gamma Rays Induced Mutant</w:t>
      </w:r>
      <w:r>
        <w:rPr>
          <w:spacing w:val="-57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and Frequency</w:t>
      </w:r>
      <w:r>
        <w:rPr>
          <w:spacing w:val="-4"/>
        </w:rPr>
        <w:t> </w:t>
      </w:r>
      <w:r>
        <w:rPr/>
        <w:t>in Sesame. </w:t>
      </w:r>
      <w:r>
        <w:rPr>
          <w:i/>
        </w:rPr>
        <w:t>Turkish Journal</w:t>
      </w:r>
      <w:r>
        <w:rPr>
          <w:i/>
          <w:spacing w:val="-1"/>
        </w:rPr>
        <w:t> </w:t>
      </w:r>
      <w:r>
        <w:rPr>
          <w:i/>
        </w:rPr>
        <w:t>of Field Crops,</w:t>
      </w:r>
      <w:r>
        <w:rPr>
          <w:i/>
          <w:spacing w:val="-1"/>
        </w:rPr>
        <w:t> </w:t>
      </w:r>
      <w:r>
        <w:rPr/>
        <w:t>15(1), 99-105.</w:t>
      </w:r>
    </w:p>
    <w:p>
      <w:pPr>
        <w:pStyle w:val="BodyText"/>
      </w:pPr>
    </w:p>
    <w:p>
      <w:pPr>
        <w:spacing w:before="1"/>
        <w:ind w:left="985" w:right="119" w:hanging="720"/>
        <w:jc w:val="both"/>
        <w:rPr>
          <w:sz w:val="24"/>
        </w:rPr>
      </w:pPr>
      <w:r>
        <w:rPr>
          <w:sz w:val="24"/>
        </w:rPr>
        <w:t>Candolle, A. D. (1886). </w:t>
      </w:r>
      <w:r>
        <w:rPr>
          <w:i/>
          <w:sz w:val="24"/>
        </w:rPr>
        <w:t>Origin of Cultivated Plants</w:t>
      </w:r>
      <w:r>
        <w:rPr>
          <w:sz w:val="24"/>
        </w:rPr>
        <w:t>. Cambridge University Press,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Pp. 8-28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Chabiri, S. A., Hati, S. S., Dimari, G. A. &amp; Ogugbuaja, V. O. (2009). Comparative Quality</w:t>
      </w:r>
      <w:r>
        <w:rPr>
          <w:spacing w:val="1"/>
          <w:sz w:val="24"/>
        </w:rPr>
        <w:t> </w:t>
      </w:r>
      <w:r>
        <w:rPr>
          <w:sz w:val="24"/>
        </w:rPr>
        <w:t>Assesment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Branded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Unbranded</w:t>
      </w:r>
      <w:r>
        <w:rPr>
          <w:spacing w:val="1"/>
          <w:sz w:val="24"/>
        </w:rPr>
        <w:t> </w:t>
      </w:r>
      <w:r>
        <w:rPr>
          <w:sz w:val="24"/>
        </w:rPr>
        <w:t>Edible</w:t>
      </w:r>
      <w:r>
        <w:rPr>
          <w:spacing w:val="1"/>
          <w:sz w:val="24"/>
        </w:rPr>
        <w:t> </w:t>
      </w:r>
      <w:r>
        <w:rPr>
          <w:sz w:val="24"/>
        </w:rPr>
        <w:t>Vegetable</w:t>
      </w:r>
      <w:r>
        <w:rPr>
          <w:spacing w:val="1"/>
          <w:sz w:val="24"/>
        </w:rPr>
        <w:t> </w:t>
      </w:r>
      <w:r>
        <w:rPr>
          <w:sz w:val="24"/>
        </w:rPr>
        <w:t>Oils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Pacific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10(2), 927-934.</w:t>
      </w:r>
    </w:p>
    <w:p>
      <w:pPr>
        <w:pStyle w:val="BodyText"/>
      </w:pPr>
    </w:p>
    <w:p>
      <w:pPr>
        <w:spacing w:line="275" w:lineRule="exact" w:before="0"/>
        <w:ind w:left="265" w:right="0" w:firstLine="0"/>
        <w:jc w:val="left"/>
        <w:rPr>
          <w:sz w:val="24"/>
        </w:rPr>
      </w:pPr>
      <w:r>
        <w:rPr>
          <w:sz w:val="24"/>
        </w:rPr>
        <w:t>Chaudhary,</w:t>
      </w:r>
      <w:r>
        <w:rPr>
          <w:spacing w:val="14"/>
          <w:sz w:val="24"/>
        </w:rPr>
        <w:t> </w:t>
      </w:r>
      <w:r>
        <w:rPr>
          <w:sz w:val="24"/>
        </w:rPr>
        <w:t>K.</w:t>
      </w:r>
      <w:r>
        <w:rPr>
          <w:spacing w:val="16"/>
          <w:sz w:val="24"/>
        </w:rPr>
        <w:t> </w:t>
      </w:r>
      <w:r>
        <w:rPr>
          <w:sz w:val="24"/>
        </w:rPr>
        <w:t>L.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Das,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(1954).</w:t>
      </w:r>
      <w:r>
        <w:rPr>
          <w:spacing w:val="13"/>
          <w:sz w:val="24"/>
        </w:rPr>
        <w:t> </w:t>
      </w:r>
      <w:r>
        <w:rPr>
          <w:sz w:val="24"/>
        </w:rPr>
        <w:t>High</w:t>
      </w:r>
      <w:r>
        <w:rPr>
          <w:spacing w:val="14"/>
          <w:sz w:val="24"/>
        </w:rPr>
        <w:t> </w:t>
      </w:r>
      <w:r>
        <w:rPr>
          <w:sz w:val="24"/>
        </w:rPr>
        <w:t>Yielding</w:t>
      </w:r>
      <w:r>
        <w:rPr>
          <w:spacing w:val="11"/>
          <w:sz w:val="24"/>
        </w:rPr>
        <w:t> </w:t>
      </w:r>
      <w:r>
        <w:rPr>
          <w:sz w:val="24"/>
        </w:rPr>
        <w:t>X-Ray</w:t>
      </w:r>
      <w:r>
        <w:rPr>
          <w:spacing w:val="6"/>
          <w:sz w:val="24"/>
        </w:rPr>
        <w:t> </w:t>
      </w:r>
      <w:r>
        <w:rPr>
          <w:sz w:val="24"/>
        </w:rPr>
        <w:t>Mutants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i/>
          <w:sz w:val="24"/>
        </w:rPr>
        <w:t>Sesamum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orientale</w:t>
      </w:r>
      <w:r>
        <w:rPr>
          <w:sz w:val="24"/>
        </w:rPr>
        <w:t>.</w:t>
      </w:r>
    </w:p>
    <w:p>
      <w:pPr>
        <w:spacing w:line="275" w:lineRule="exact"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 21,</w:t>
      </w:r>
      <w:r>
        <w:rPr>
          <w:spacing w:val="-1"/>
          <w:sz w:val="24"/>
        </w:rPr>
        <w:t> </w:t>
      </w:r>
      <w:r>
        <w:rPr>
          <w:sz w:val="24"/>
        </w:rPr>
        <w:t>550-553.</w:t>
      </w:r>
    </w:p>
    <w:p>
      <w:pPr>
        <w:pStyle w:val="BodyText"/>
        <w:spacing w:before="1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Chauhan, S. V. S. &amp; Singh, S. P. (1971). Induction of Male Sterility in Sesame 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-1"/>
          <w:sz w:val="24"/>
        </w:rPr>
        <w:t> </w:t>
      </w:r>
      <w:r>
        <w:rPr>
          <w:i/>
          <w:sz w:val="24"/>
        </w:rPr>
        <w:t>Indian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Science</w:t>
      </w:r>
      <w:r>
        <w:rPr>
          <w:sz w:val="24"/>
        </w:rPr>
        <w:t>, 41, 725–729.</w:t>
      </w:r>
    </w:p>
    <w:p>
      <w:pPr>
        <w:pStyle w:val="BodyText"/>
      </w:pPr>
    </w:p>
    <w:p>
      <w:pPr>
        <w:pStyle w:val="BodyText"/>
        <w:ind w:left="985" w:right="116" w:hanging="720"/>
        <w:jc w:val="both"/>
      </w:pPr>
      <w:r>
        <w:rPr/>
        <w:t>Chopra, R. N., I. C. Chopra, K. L. Handa &amp; L. D. Kapur (1958). Indigenous Drugs of India,</w:t>
      </w:r>
      <w:r>
        <w:rPr>
          <w:spacing w:val="-57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U. N. Dhur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Sons, Calcutta.</w:t>
      </w:r>
    </w:p>
    <w:p>
      <w:pPr>
        <w:pStyle w:val="BodyText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Chowdhury, S., Datta A. K. &amp; Maity, S. (2009). Cytogenetical and Agronomical Aspects of</w:t>
      </w:r>
      <w:r>
        <w:rPr>
          <w:spacing w:val="-57"/>
          <w:sz w:val="24"/>
        </w:rPr>
        <w:t> </w:t>
      </w:r>
      <w:r>
        <w:rPr>
          <w:sz w:val="24"/>
        </w:rPr>
        <w:t>Radiation Induced Marker Trait Mutants in Sesame (</w:t>
      </w:r>
      <w:r>
        <w:rPr>
          <w:i/>
          <w:sz w:val="24"/>
        </w:rPr>
        <w:t>Sesamum indicum </w:t>
      </w:r>
      <w:r>
        <w:rPr>
          <w:sz w:val="24"/>
        </w:rPr>
        <w:t>L.).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2, 58–61.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spacing w:before="70"/>
        <w:ind w:left="985" w:right="115" w:hanging="720"/>
        <w:jc w:val="both"/>
        <w:rPr>
          <w:sz w:val="24"/>
        </w:rPr>
      </w:pPr>
      <w:r>
        <w:rPr>
          <w:sz w:val="24"/>
        </w:rPr>
        <w:t>Christian,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Stanley,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Emmanuel,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Proximate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Composition of </w:t>
      </w:r>
      <w:r>
        <w:rPr>
          <w:i/>
          <w:sz w:val="24"/>
        </w:rPr>
        <w:t>Sesamum indicum </w:t>
      </w:r>
      <w:r>
        <w:rPr>
          <w:sz w:val="24"/>
        </w:rPr>
        <w:t>L. Seed. </w:t>
      </w:r>
      <w:r>
        <w:rPr>
          <w:i/>
          <w:sz w:val="24"/>
        </w:rPr>
        <w:t>Medicinal and Analytical 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sz w:val="24"/>
        </w:rPr>
        <w:t>3(4), 2639-2534.</w:t>
      </w:r>
    </w:p>
    <w:p>
      <w:pPr>
        <w:pStyle w:val="BodyText"/>
      </w:pPr>
    </w:p>
    <w:p>
      <w:pPr>
        <w:pStyle w:val="BodyText"/>
        <w:spacing w:before="1"/>
        <w:ind w:left="265"/>
      </w:pPr>
      <w:r>
        <w:rPr/>
        <w:t>Codex Alimentarius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(2001). Named</w:t>
      </w:r>
      <w:r>
        <w:rPr>
          <w:spacing w:val="-1"/>
        </w:rPr>
        <w:t> </w:t>
      </w:r>
      <w:r>
        <w:rPr/>
        <w:t>Vegetable</w:t>
      </w:r>
      <w:r>
        <w:rPr>
          <w:spacing w:val="-2"/>
        </w:rPr>
        <w:t> </w:t>
      </w:r>
      <w:r>
        <w:rPr/>
        <w:t>oils</w:t>
      </w:r>
      <w:r>
        <w:rPr>
          <w:spacing w:val="-1"/>
        </w:rPr>
        <w:t> </w:t>
      </w:r>
      <w:r>
        <w:rPr/>
        <w:t>8,</w:t>
      </w:r>
      <w:r>
        <w:rPr>
          <w:spacing w:val="-2"/>
        </w:rPr>
        <w:t> </w:t>
      </w:r>
      <w:r>
        <w:rPr/>
        <w:t>Codex</w:t>
      </w:r>
      <w:r>
        <w:rPr>
          <w:spacing w:val="1"/>
        </w:rPr>
        <w:t> </w:t>
      </w:r>
      <w:r>
        <w:rPr/>
        <w:t>Standard;</w:t>
      </w:r>
      <w:r>
        <w:rPr>
          <w:spacing w:val="-1"/>
        </w:rPr>
        <w:t> </w:t>
      </w:r>
      <w:r>
        <w:rPr/>
        <w:t>201.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09" w:hanging="720"/>
        <w:jc w:val="both"/>
      </w:pPr>
      <w:r>
        <w:rPr/>
        <w:t>Damaiyani, J., Adikadarsih, S. &amp; Prabowo, D. H. (2020). Pollen Viability and Morphology</w:t>
      </w:r>
      <w:r>
        <w:rPr>
          <w:spacing w:val="1"/>
        </w:rPr>
        <w:t> </w:t>
      </w:r>
      <w:r>
        <w:rPr/>
        <w:t>of Sesame (</w:t>
      </w:r>
      <w:r>
        <w:rPr>
          <w:i/>
        </w:rPr>
        <w:t>Sesamum indicum </w:t>
      </w:r>
      <w:r>
        <w:rPr/>
        <w:t>L.) as a Result of Gamma-Ray-Irradiation.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Littri</w:t>
      </w:r>
      <w:r>
        <w:rPr/>
        <w:t>,</w:t>
      </w:r>
      <w:r>
        <w:rPr>
          <w:spacing w:val="-1"/>
        </w:rPr>
        <w:t> </w:t>
      </w:r>
      <w:r>
        <w:rPr/>
        <w:t>26(2), 69-77.</w:t>
      </w:r>
    </w:p>
    <w:p>
      <w:pPr>
        <w:pStyle w:val="BodyText"/>
      </w:pPr>
    </w:p>
    <w:p>
      <w:pPr>
        <w:pStyle w:val="BodyText"/>
        <w:ind w:left="985" w:right="115" w:hanging="720"/>
        <w:jc w:val="both"/>
      </w:pPr>
      <w:r>
        <w:rPr/>
        <w:t>Darlington, C. D. (1963). Chromosome Botany and the Origin of Cultivated Plants.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Allen</w:t>
      </w:r>
      <w:r>
        <w:rPr>
          <w:spacing w:val="60"/>
          <w:vertAlign w:val="baseline"/>
        </w:rPr>
        <w:t> </w:t>
      </w:r>
      <w:r>
        <w:rPr>
          <w:vertAlign w:val="baseline"/>
        </w:rPr>
        <w:t>and Unwin,</w:t>
      </w:r>
      <w:r>
        <w:rPr>
          <w:spacing w:val="2"/>
          <w:vertAlign w:val="baseline"/>
        </w:rPr>
        <w:t> </w:t>
      </w:r>
      <w:r>
        <w:rPr>
          <w:vertAlign w:val="baseline"/>
        </w:rPr>
        <w:t>Ltd.,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London. Pp. 57-71.</w:t>
      </w:r>
    </w:p>
    <w:p>
      <w:pPr>
        <w:pStyle w:val="BodyText"/>
        <w:spacing w:before="1"/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Das, D., Datta, A. K., Kumbhakar, D. V. Ghosh, B. &amp; Pramanik, A.</w:t>
      </w:r>
      <w:r>
        <w:rPr>
          <w:spacing w:val="1"/>
          <w:sz w:val="24"/>
        </w:rPr>
        <w:t> </w:t>
      </w:r>
      <w:r>
        <w:rPr>
          <w:sz w:val="24"/>
        </w:rPr>
        <w:t>(2017). Cytogenetical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 Macromutants</w:t>
      </w:r>
      <w:r>
        <w:rPr>
          <w:spacing w:val="1"/>
          <w:sz w:val="24"/>
        </w:rPr>
        <w:t> </w:t>
      </w:r>
      <w:r>
        <w:rPr>
          <w:sz w:val="24"/>
        </w:rPr>
        <w:t>Induced by Nanoparticles</w:t>
      </w:r>
      <w:r>
        <w:rPr>
          <w:spacing w:val="1"/>
          <w:sz w:val="24"/>
        </w:rPr>
        <w:t> </w:t>
      </w:r>
      <w:r>
        <w:rPr>
          <w:sz w:val="24"/>
        </w:rPr>
        <w:t>(Cu, CdS, CuO and ZnO-NPs)</w:t>
      </w:r>
      <w:r>
        <w:rPr>
          <w:spacing w:val="-57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Sesamum indicum </w:t>
      </w:r>
      <w:r>
        <w:rPr>
          <w:sz w:val="24"/>
        </w:rPr>
        <w:t>L. </w:t>
      </w:r>
      <w:r>
        <w:rPr>
          <w:i/>
          <w:sz w:val="24"/>
        </w:rPr>
        <w:t>Indo American Journal of Pharmaceutical Sciences</w:t>
      </w:r>
      <w:r>
        <w:rPr>
          <w:sz w:val="24"/>
        </w:rPr>
        <w:t>, 4,</w:t>
      </w:r>
      <w:r>
        <w:rPr>
          <w:spacing w:val="1"/>
          <w:sz w:val="24"/>
        </w:rPr>
        <w:t> </w:t>
      </w:r>
      <w:r>
        <w:rPr>
          <w:sz w:val="24"/>
        </w:rPr>
        <w:t>3815–3820.</w:t>
      </w:r>
    </w:p>
    <w:p>
      <w:pPr>
        <w:pStyle w:val="BodyText"/>
      </w:pPr>
    </w:p>
    <w:p>
      <w:pPr>
        <w:pStyle w:val="BodyText"/>
        <w:ind w:left="985" w:right="113" w:hanging="720"/>
        <w:jc w:val="both"/>
      </w:pPr>
      <w:r>
        <w:rPr/>
        <w:t>Dayrit, F. M., Buenafe, O. E. M., Chainani, E. T., Vera, I. M. S., Dimzon, I. K. D. &amp;</w:t>
      </w:r>
      <w:r>
        <w:rPr>
          <w:spacing w:val="1"/>
        </w:rPr>
        <w:t> </w:t>
      </w:r>
      <w:r>
        <w:rPr/>
        <w:t>Gonzales, E. G. (2007). Standards for Essential Composition and Quality Factor of</w:t>
      </w:r>
      <w:r>
        <w:rPr>
          <w:spacing w:val="1"/>
        </w:rPr>
        <w:t> </w:t>
      </w:r>
      <w:r>
        <w:rPr/>
        <w:t>Commercial Virgin Coconut oil and its Differentiation from RBD Coconut Oil and</w:t>
      </w:r>
      <w:r>
        <w:rPr>
          <w:spacing w:val="1"/>
        </w:rPr>
        <w:t> </w:t>
      </w:r>
      <w:r>
        <w:rPr/>
        <w:t>Copra</w:t>
      </w:r>
      <w:r>
        <w:rPr>
          <w:spacing w:val="-3"/>
        </w:rPr>
        <w:t> </w:t>
      </w:r>
      <w:r>
        <w:rPr/>
        <w:t>Oil.</w:t>
      </w:r>
      <w:r>
        <w:rPr>
          <w:spacing w:val="1"/>
        </w:rPr>
        <w:t> </w:t>
      </w:r>
      <w:r>
        <w:rPr>
          <w:i/>
        </w:rPr>
        <w:t>Philipine Journal of Science</w:t>
      </w:r>
      <w:r>
        <w:rPr/>
        <w:t>, 136(2), 119-129.</w:t>
      </w:r>
    </w:p>
    <w:p>
      <w:pPr>
        <w:pStyle w:val="BodyText"/>
      </w:pPr>
    </w:p>
    <w:p>
      <w:pPr>
        <w:pStyle w:val="BodyText"/>
        <w:ind w:left="985" w:right="121" w:hanging="720"/>
        <w:jc w:val="both"/>
      </w:pPr>
      <w:r>
        <w:rPr/>
        <w:t>Dhakshanamoorthy,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Selvaraj,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Chidambaram,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Mutagenesis in </w:t>
      </w:r>
      <w:r>
        <w:rPr>
          <w:i/>
        </w:rPr>
        <w:t>Jatropha curcas </w:t>
      </w:r>
      <w:r>
        <w:rPr/>
        <w:t>L. using Gamma Rays and Detection of DNA</w:t>
      </w:r>
      <w:r>
        <w:rPr>
          <w:spacing w:val="1"/>
        </w:rPr>
        <w:t> </w:t>
      </w:r>
      <w:r>
        <w:rPr/>
        <w:t>Polymorphism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RAPD</w:t>
      </w:r>
      <w:r>
        <w:rPr>
          <w:spacing w:val="-1"/>
        </w:rPr>
        <w:t> </w:t>
      </w:r>
      <w:r>
        <w:rPr/>
        <w:t>Marker. </w:t>
      </w:r>
      <w:r>
        <w:rPr>
          <w:i/>
        </w:rPr>
        <w:t>Comptes</w:t>
      </w:r>
      <w:r>
        <w:rPr>
          <w:i/>
          <w:spacing w:val="-1"/>
        </w:rPr>
        <w:t> </w:t>
      </w:r>
      <w:r>
        <w:rPr>
          <w:i/>
        </w:rPr>
        <w:t>Rendus</w:t>
      </w:r>
      <w:r>
        <w:rPr>
          <w:i/>
          <w:spacing w:val="-1"/>
        </w:rPr>
        <w:t> </w:t>
      </w:r>
      <w:r>
        <w:rPr>
          <w:i/>
        </w:rPr>
        <w:t>Biologies</w:t>
      </w:r>
      <w:r>
        <w:rPr/>
        <w:t>,</w:t>
      </w:r>
      <w:r>
        <w:rPr>
          <w:spacing w:val="-1"/>
        </w:rPr>
        <w:t> </w:t>
      </w:r>
      <w:r>
        <w:rPr/>
        <w:t>334(1),</w:t>
      </w:r>
      <w:r>
        <w:rPr>
          <w:spacing w:val="1"/>
        </w:rPr>
        <w:t> </w:t>
      </w:r>
      <w:r>
        <w:rPr/>
        <w:t>24-30.</w:t>
      </w:r>
    </w:p>
    <w:p>
      <w:pPr>
        <w:pStyle w:val="BodyText"/>
      </w:pPr>
    </w:p>
    <w:p>
      <w:pPr>
        <w:pStyle w:val="BodyText"/>
        <w:spacing w:before="1"/>
        <w:ind w:left="265"/>
      </w:pPr>
      <w:r>
        <w:rPr/>
        <w:t>Dhanavel,</w:t>
      </w:r>
      <w:r>
        <w:rPr>
          <w:spacing w:val="1"/>
        </w:rPr>
        <w:t> </w:t>
      </w:r>
      <w:r>
        <w:rPr/>
        <w:t>D., Pavadai,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Mullianathan,</w:t>
      </w:r>
      <w:r>
        <w:rPr>
          <w:spacing w:val="4"/>
        </w:rPr>
        <w:t> </w:t>
      </w:r>
      <w:r>
        <w:rPr/>
        <w:t>L.,</w:t>
      </w:r>
      <w:r>
        <w:rPr>
          <w:spacing w:val="1"/>
        </w:rPr>
        <w:t> </w:t>
      </w:r>
      <w:r>
        <w:rPr/>
        <w:t>Mohana,</w:t>
      </w:r>
      <w:r>
        <w:rPr>
          <w:spacing w:val="1"/>
        </w:rPr>
        <w:t> </w:t>
      </w:r>
      <w:r>
        <w:rPr/>
        <w:t>D., Raju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Girija</w:t>
      </w:r>
      <w:r>
        <w:rPr>
          <w:spacing w:val="2"/>
        </w:rPr>
        <w:t> </w:t>
      </w:r>
      <w:r>
        <w:rPr/>
        <w:t>M.</w:t>
      </w:r>
      <w:r>
        <w:rPr>
          <w:spacing w:val="8"/>
        </w:rPr>
        <w:t> </w:t>
      </w:r>
      <w:r>
        <w:rPr/>
        <w:t>&amp;</w:t>
      </w:r>
      <w:r>
        <w:rPr>
          <w:spacing w:val="-1"/>
        </w:rPr>
        <w:t> </w:t>
      </w:r>
      <w:r>
        <w:rPr/>
        <w:t>Thilgavathi,</w:t>
      </w:r>
    </w:p>
    <w:p>
      <w:pPr>
        <w:tabs>
          <w:tab w:pos="7526" w:val="left" w:leader="none"/>
        </w:tabs>
        <w:spacing w:before="0"/>
        <w:ind w:left="985" w:right="117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Mutagens</w:t>
      </w:r>
      <w:r>
        <w:rPr>
          <w:spacing w:val="-1"/>
          <w:sz w:val="24"/>
        </w:rPr>
        <w:t> </w:t>
      </w:r>
      <w:r>
        <w:rPr>
          <w:sz w:val="24"/>
        </w:rPr>
        <w:t>in</w:t>
        <w:tab/>
        <w:t>Cowpea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Vigna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unguiculata </w:t>
      </w:r>
      <w:r>
        <w:rPr>
          <w:sz w:val="24"/>
        </w:rPr>
        <w:t>(L.)</w:t>
      </w:r>
      <w:r>
        <w:rPr>
          <w:spacing w:val="-1"/>
          <w:sz w:val="24"/>
        </w:rPr>
        <w:t> </w:t>
      </w:r>
      <w:r>
        <w:rPr>
          <w:sz w:val="24"/>
        </w:rPr>
        <w:t>Walp).</w:t>
      </w:r>
      <w:r>
        <w:rPr>
          <w:spacing w:val="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Biotechnology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7, 4116</w:t>
      </w:r>
      <w:r>
        <w:rPr>
          <w:spacing w:val="8"/>
          <w:sz w:val="24"/>
        </w:rPr>
        <w:t> </w:t>
      </w:r>
      <w:r>
        <w:rPr>
          <w:sz w:val="24"/>
        </w:rPr>
        <w:t>-4117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5" w:hanging="720"/>
        <w:jc w:val="both"/>
      </w:pPr>
      <w:r>
        <w:rPr/>
        <w:t>Diouf, M., Boureima, S., Diop, T. &amp; Cagirgan, M. (2010). Gamma Rays-Induced Mutant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and Frequency</w:t>
      </w:r>
      <w:r>
        <w:rPr>
          <w:spacing w:val="-4"/>
        </w:rPr>
        <w:t> </w:t>
      </w:r>
      <w:r>
        <w:rPr/>
        <w:t>in Sesame. </w:t>
      </w:r>
      <w:r>
        <w:rPr>
          <w:i/>
        </w:rPr>
        <w:t>Turkish Journal</w:t>
      </w:r>
      <w:r>
        <w:rPr>
          <w:i/>
          <w:spacing w:val="-1"/>
        </w:rPr>
        <w:t> </w:t>
      </w:r>
      <w:r>
        <w:rPr>
          <w:i/>
        </w:rPr>
        <w:t>of Field Crops</w:t>
      </w:r>
      <w:r>
        <w:rPr/>
        <w:t>,</w:t>
      </w:r>
      <w:r>
        <w:rPr>
          <w:spacing w:val="-1"/>
        </w:rPr>
        <w:t> </w:t>
      </w:r>
      <w:r>
        <w:rPr/>
        <w:t>15(1), 99-105.</w:t>
      </w:r>
    </w:p>
    <w:p>
      <w:pPr>
        <w:pStyle w:val="BodyText"/>
      </w:pPr>
    </w:p>
    <w:p>
      <w:pPr>
        <w:spacing w:line="240" w:lineRule="auto" w:before="0"/>
        <w:ind w:left="985" w:right="116" w:hanging="720"/>
        <w:jc w:val="both"/>
        <w:rPr>
          <w:sz w:val="24"/>
        </w:rPr>
      </w:pPr>
      <w:r>
        <w:rPr>
          <w:sz w:val="24"/>
        </w:rPr>
        <w:t>Disowja, A., Parameswari, C., Gnanamalar, R. P. &amp; Vellaikumar, S. (2020). Evaluation of</w:t>
      </w:r>
      <w:r>
        <w:rPr>
          <w:spacing w:val="1"/>
          <w:sz w:val="24"/>
        </w:rPr>
        <w:t> </w:t>
      </w:r>
      <w:r>
        <w:rPr>
          <w:sz w:val="24"/>
        </w:rPr>
        <w:t>Sesame (</w:t>
      </w:r>
      <w:r>
        <w:rPr>
          <w:i/>
          <w:sz w:val="24"/>
        </w:rPr>
        <w:t>Sesamum indicum </w:t>
      </w:r>
      <w:r>
        <w:rPr>
          <w:sz w:val="24"/>
        </w:rPr>
        <w:t>L.) Based on Correlation and Path analysis.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Plant Breeding</w:t>
      </w:r>
      <w:r>
        <w:rPr>
          <w:sz w:val="24"/>
        </w:rPr>
        <w:t>, 11(2), 511-514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85" w:right="111" w:hanging="720"/>
        <w:jc w:val="both"/>
      </w:pPr>
      <w:r>
        <w:rPr/>
        <w:t>El-adawy, A. M., Yonies, B. M., Abdel-rahim, E. A. &amp; Abdel-fatah, O. M. (2005). Changes</w:t>
      </w:r>
      <w:r>
        <w:rPr>
          <w:spacing w:val="-57"/>
        </w:rPr>
        <w:t> </w:t>
      </w:r>
      <w:r>
        <w:rPr/>
        <w:t>in Chemical Composition and Antinutritional Factors in Sesame Seeds as 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Radiations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Storage.</w:t>
      </w:r>
      <w:r>
        <w:rPr>
          <w:spacing w:val="1"/>
        </w:rPr>
        <w:t> </w:t>
      </w:r>
      <w:r>
        <w:rPr>
          <w:i/>
        </w:rPr>
        <w:t>Isotope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Radiation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37(4), 1121-1138.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El-Khier, M. K. S, Ishag, K. E. A. &amp; Yagoub, A. E. A. (2008). Chemical Composition and</w:t>
      </w:r>
      <w:r>
        <w:rPr>
          <w:spacing w:val="1"/>
          <w:sz w:val="24"/>
        </w:rPr>
        <w:t> </w:t>
      </w:r>
      <w:r>
        <w:rPr>
          <w:sz w:val="24"/>
        </w:rPr>
        <w:t>Characteristics of Sesame Seed Cultivars Grown in Sudan. </w:t>
      </w:r>
      <w:r>
        <w:rPr>
          <w:i/>
          <w:sz w:val="24"/>
        </w:rPr>
        <w:t>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Science</w:t>
      </w:r>
      <w:r>
        <w:rPr>
          <w:sz w:val="24"/>
        </w:rPr>
        <w:t>, 4(6), 761-766.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spacing w:before="70"/>
        <w:ind w:left="985" w:right="118" w:hanging="720"/>
        <w:jc w:val="both"/>
        <w:rPr>
          <w:sz w:val="24"/>
        </w:rPr>
      </w:pPr>
      <w:r>
        <w:rPr>
          <w:sz w:val="24"/>
        </w:rPr>
        <w:t>Everen, G. &amp; Gulden, O. (2008). The Effect of Food Irradiation on Quality of Pine Nut</w:t>
      </w:r>
      <w:r>
        <w:rPr>
          <w:spacing w:val="1"/>
          <w:sz w:val="24"/>
        </w:rPr>
        <w:t> </w:t>
      </w:r>
      <w:r>
        <w:rPr>
          <w:sz w:val="24"/>
        </w:rPr>
        <w:t>Kernels. </w:t>
      </w:r>
      <w:r>
        <w:rPr>
          <w:i/>
          <w:sz w:val="24"/>
        </w:rPr>
        <w:t>Radiation Physics and Chemistry</w:t>
      </w:r>
      <w:r>
        <w:rPr>
          <w:sz w:val="24"/>
        </w:rPr>
        <w:t>, 77, 365-369.</w:t>
      </w:r>
    </w:p>
    <w:p>
      <w:pPr>
        <w:pStyle w:val="BodyText"/>
      </w:pPr>
    </w:p>
    <w:p>
      <w:pPr>
        <w:pStyle w:val="BodyText"/>
        <w:spacing w:before="1"/>
        <w:ind w:left="251" w:right="107"/>
        <w:jc w:val="center"/>
      </w:pPr>
      <w:r>
        <w:rPr/>
        <w:t>Falusi,</w:t>
      </w:r>
      <w:r>
        <w:rPr>
          <w:spacing w:val="10"/>
        </w:rPr>
        <w:t> </w:t>
      </w:r>
      <w:r>
        <w:rPr/>
        <w:t>O.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(2006).</w:t>
      </w:r>
      <w:r>
        <w:rPr>
          <w:spacing w:val="11"/>
        </w:rPr>
        <w:t> </w:t>
      </w:r>
      <w:r>
        <w:rPr/>
        <w:t>Estimation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Natural</w:t>
      </w:r>
      <w:r>
        <w:rPr>
          <w:spacing w:val="12"/>
        </w:rPr>
        <w:t> </w:t>
      </w:r>
      <w:r>
        <w:rPr/>
        <w:t>Cross</w:t>
      </w:r>
      <w:r>
        <w:rPr>
          <w:spacing w:val="10"/>
        </w:rPr>
        <w:t> </w:t>
      </w:r>
      <w:r>
        <w:rPr/>
        <w:t>Pollination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Two</w:t>
      </w:r>
      <w:r>
        <w:rPr>
          <w:spacing w:val="7"/>
        </w:rPr>
        <w:t> </w:t>
      </w:r>
      <w:r>
        <w:rPr/>
        <w:t>Species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Genus</w:t>
      </w:r>
    </w:p>
    <w:p>
      <w:pPr>
        <w:spacing w:before="0"/>
        <w:ind w:left="284" w:right="107" w:firstLine="0"/>
        <w:jc w:val="center"/>
        <w:rPr>
          <w:sz w:val="24"/>
        </w:rPr>
      </w:pPr>
      <w:r>
        <w:rPr>
          <w:i/>
          <w:sz w:val="24"/>
        </w:rPr>
        <w:t>Sesamum</w:t>
      </w:r>
      <w:r>
        <w:rPr>
          <w:i/>
          <w:spacing w:val="-2"/>
          <w:sz w:val="24"/>
        </w:rPr>
        <w:t> </w:t>
      </w:r>
      <w:r>
        <w:rPr>
          <w:sz w:val="24"/>
        </w:rPr>
        <w:t>(Pedaliaceae),</w:t>
      </w:r>
      <w:r>
        <w:rPr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</w:t>
      </w:r>
      <w:r>
        <w:rPr>
          <w:sz w:val="24"/>
        </w:rPr>
        <w:t>2(2),</w:t>
      </w:r>
      <w:r>
        <w:rPr>
          <w:spacing w:val="-1"/>
          <w:sz w:val="24"/>
        </w:rPr>
        <w:t> </w:t>
      </w:r>
      <w:r>
        <w:rPr>
          <w:sz w:val="24"/>
        </w:rPr>
        <w:t>61-65.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7" w:hanging="720"/>
        <w:jc w:val="both"/>
      </w:pPr>
      <w:r>
        <w:rPr/>
        <w:t>Falusi, O. A., Abejide, D. R., Muhammad, M. L. &amp; Jaime A, Teixeira D. S. (2013). Effect</w:t>
      </w:r>
      <w:r>
        <w:rPr>
          <w:spacing w:val="1"/>
        </w:rPr>
        <w:t> </w:t>
      </w:r>
      <w:r>
        <w:rPr/>
        <w:t>of Fast Neutron Irradiation (FNI) on Pollen Germinability of three Nigerian Sesame</w:t>
      </w:r>
      <w:r>
        <w:rPr>
          <w:spacing w:val="1"/>
        </w:rPr>
        <w:t> </w:t>
      </w:r>
      <w:r>
        <w:rPr/>
        <w:t>Varieties. </w:t>
      </w:r>
      <w:r>
        <w:rPr>
          <w:i/>
        </w:rPr>
        <w:t>International Journal of</w:t>
      </w:r>
      <w:r>
        <w:rPr>
          <w:i/>
          <w:spacing w:val="-1"/>
        </w:rPr>
        <w:t> </w:t>
      </w:r>
      <w:r>
        <w:rPr>
          <w:i/>
        </w:rPr>
        <w:t>Biotechnology Research</w:t>
      </w:r>
      <w:r>
        <w:rPr/>
        <w:t>, 1,</w:t>
      </w:r>
      <w:r>
        <w:rPr>
          <w:spacing w:val="-1"/>
        </w:rPr>
        <w:t> </w:t>
      </w:r>
      <w:r>
        <w:rPr/>
        <w:t>87-90.</w:t>
      </w:r>
    </w:p>
    <w:p>
      <w:pPr>
        <w:pStyle w:val="BodyText"/>
      </w:pPr>
    </w:p>
    <w:p>
      <w:pPr>
        <w:pStyle w:val="BodyText"/>
        <w:ind w:left="985" w:right="116" w:hanging="720"/>
        <w:jc w:val="both"/>
      </w:pPr>
      <w:r>
        <w:rPr/>
        <w:t>Falusi, O. A., Muhammad L. M. &amp; Teixeira Da Silva J. A. (2015). Vegetative Improvement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FNI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Development </w:t>
      </w:r>
      <w:r>
        <w:rPr/>
        <w:t>22, 77-81.</w:t>
      </w:r>
    </w:p>
    <w:p>
      <w:pPr>
        <w:pStyle w:val="BodyText"/>
        <w:spacing w:before="1"/>
      </w:pPr>
    </w:p>
    <w:p>
      <w:pPr>
        <w:pStyle w:val="BodyText"/>
        <w:ind w:left="985" w:right="115" w:hanging="720"/>
        <w:jc w:val="both"/>
      </w:pPr>
      <w:r>
        <w:rPr/>
        <w:t>Falusi, O. A., Salako, E. A. &amp; Ishaq, M. N. (2001). Interspecific Hybridization between</w:t>
      </w:r>
      <w:r>
        <w:rPr>
          <w:spacing w:val="1"/>
        </w:rPr>
        <w:t> </w:t>
      </w:r>
      <w:r>
        <w:rPr>
          <w:i/>
        </w:rPr>
        <w:t>Sesamum indicum </w:t>
      </w:r>
      <w:r>
        <w:rPr/>
        <w:t>L. and Ceratotheca sesamoides Endl. Tropiculturae, 19(3), 127</w:t>
      </w:r>
      <w:r>
        <w:rPr>
          <w:spacing w:val="1"/>
        </w:rPr>
        <w:t> </w:t>
      </w:r>
      <w:r>
        <w:rPr/>
        <w:t>130.</w:t>
      </w:r>
    </w:p>
    <w:p>
      <w:pPr>
        <w:pStyle w:val="BodyText"/>
      </w:pPr>
    </w:p>
    <w:p>
      <w:pPr>
        <w:pStyle w:val="BodyText"/>
        <w:ind w:left="985" w:right="116" w:hanging="720"/>
        <w:jc w:val="both"/>
      </w:pPr>
      <w:r>
        <w:rPr/>
        <w:t>Fiseha, B. &amp; Zenawi, G. (2019)</w:t>
      </w:r>
      <w:r>
        <w:rPr>
          <w:spacing w:val="1"/>
        </w:rPr>
        <w:t> </w:t>
      </w:r>
      <w:r>
        <w:rPr/>
        <w:t>Sesame (</w:t>
      </w:r>
      <w:r>
        <w:rPr>
          <w:i/>
        </w:rPr>
        <w:t>Sesamum indicum </w:t>
      </w:r>
      <w:r>
        <w:rPr/>
        <w:t>L.) Production, Productivity,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Ethiopia.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Conference,</w:t>
      </w:r>
      <w:r>
        <w:rPr>
          <w:spacing w:val="38"/>
        </w:rPr>
        <w:t> </w:t>
      </w:r>
      <w:r>
        <w:rPr/>
        <w:t>Zhengzhou,</w:t>
      </w:r>
      <w:r>
        <w:rPr>
          <w:spacing w:val="-1"/>
        </w:rPr>
        <w:t> </w:t>
      </w:r>
      <w:r>
        <w:rPr/>
        <w:t>China. Pp. 1-7.</w:t>
      </w:r>
    </w:p>
    <w:p>
      <w:pPr>
        <w:pStyle w:val="BodyText"/>
      </w:pPr>
    </w:p>
    <w:p>
      <w:pPr>
        <w:pStyle w:val="BodyText"/>
        <w:ind w:left="985" w:right="114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(FAO),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Matrix,</w:t>
      </w:r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January, 2021).</w:t>
      </w:r>
      <w:r>
        <w:rPr>
          <w:spacing w:val="-1"/>
        </w:rPr>
        <w:t> </w:t>
      </w:r>
      <w:r>
        <w:rPr/>
        <w:t>Retrieved from </w:t>
      </w:r>
      <w:hyperlink r:id="rId35">
        <w:r>
          <w:rPr>
            <w:color w:val="5F5F5F"/>
            <w:u w:val="single" w:color="5F5F5F"/>
          </w:rPr>
          <w:t>https://www.fao.org//faostat/en/#data/TM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85" w:right="115" w:hanging="720"/>
        <w:jc w:val="both"/>
      </w:pPr>
      <w:r>
        <w:rPr/>
        <w:t>Forster, B. P. &amp; Shu, Q. Y. (2012). Plant Mutagenesis in Crop Improvement: Basic Terms</w:t>
      </w:r>
      <w:r>
        <w:rPr>
          <w:spacing w:val="1"/>
        </w:rPr>
        <w:t> </w:t>
      </w:r>
      <w:r>
        <w:rPr/>
        <w:t>and Applications. In: Shu QY, Forster BP, Nakagawa H, editors. Plant Mutation</w:t>
      </w:r>
      <w:r>
        <w:rPr>
          <w:spacing w:val="1"/>
        </w:rPr>
        <w:t> </w:t>
      </w:r>
      <w:r>
        <w:rPr/>
        <w:t>Breedings and</w:t>
      </w:r>
      <w:r>
        <w:rPr>
          <w:spacing w:val="2"/>
        </w:rPr>
        <w:t> </w:t>
      </w:r>
      <w:r>
        <w:rPr/>
        <w:t>Biotechnology. Wallingford:</w:t>
      </w:r>
      <w:r>
        <w:rPr>
          <w:spacing w:val="-1"/>
        </w:rPr>
        <w:t> </w:t>
      </w:r>
      <w:r>
        <w:rPr/>
        <w:t>CABI. Pp.</w:t>
      </w:r>
      <w:r>
        <w:rPr>
          <w:spacing w:val="2"/>
        </w:rPr>
        <w:t> </w:t>
      </w:r>
      <w:r>
        <w:rPr/>
        <w:t>9-20.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5" w:hanging="720"/>
        <w:jc w:val="both"/>
      </w:pPr>
      <w:r>
        <w:rPr/>
        <w:t>Gaaliche, B., Majdoub, A., Trad, M. &amp; Mars, M. (2013). Assessment of Pollen Viability,</w:t>
      </w:r>
      <w:r>
        <w:rPr>
          <w:spacing w:val="1"/>
        </w:rPr>
        <w:t> </w:t>
      </w:r>
      <w:r>
        <w:rPr/>
        <w:t>Germination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Tunisian</w:t>
      </w:r>
      <w:r>
        <w:rPr>
          <w:spacing w:val="1"/>
        </w:rPr>
        <w:t> </w:t>
      </w:r>
      <w:r>
        <w:rPr/>
        <w:t>Caprifig</w:t>
      </w:r>
      <w:r>
        <w:rPr>
          <w:spacing w:val="1"/>
        </w:rPr>
        <w:t> </w:t>
      </w:r>
      <w:r>
        <w:rPr/>
        <w:t>(</w:t>
      </w:r>
      <w:r>
        <w:rPr>
          <w:i/>
        </w:rPr>
        <w:t>Ficus</w:t>
      </w:r>
      <w:r>
        <w:rPr>
          <w:i/>
          <w:spacing w:val="1"/>
        </w:rPr>
        <w:t> </w:t>
      </w:r>
      <w:r>
        <w:rPr>
          <w:i/>
        </w:rPr>
        <w:t>carica</w:t>
      </w:r>
      <w:r>
        <w:rPr>
          <w:i/>
          <w:spacing w:val="1"/>
        </w:rPr>
        <w:t> </w:t>
      </w:r>
      <w:r>
        <w:rPr/>
        <w:t>L.)</w:t>
      </w:r>
      <w:r>
        <w:rPr>
          <w:spacing w:val="1"/>
        </w:rPr>
        <w:t> </w:t>
      </w:r>
      <w:r>
        <w:rPr/>
        <w:t>Cultivars.</w:t>
      </w:r>
      <w:r>
        <w:rPr>
          <w:spacing w:val="1"/>
        </w:rPr>
        <w:t> </w:t>
      </w:r>
      <w:r>
        <w:rPr>
          <w:i/>
        </w:rPr>
        <w:t>Agronomy</w:t>
      </w:r>
      <w:r>
        <w:rPr/>
        <w:t>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>
            <w:color w:val="5F5F5F"/>
            <w:u w:val="single" w:color="5F5F5F"/>
          </w:rPr>
          <w:t>http://dx.doi.org/10.1155/2013/207434</w:t>
        </w:r>
      </w:hyperlink>
      <w:r>
        <w:rPr>
          <w:color w:val="5F5F5F"/>
          <w:spacing w:val="-57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June,</w:t>
      </w:r>
      <w:r>
        <w:rPr>
          <w:spacing w:val="1"/>
        </w:rPr>
        <w:t> </w:t>
      </w:r>
      <w:r>
        <w:rPr/>
        <w:t>2020).</w:t>
      </w:r>
    </w:p>
    <w:p>
      <w:pPr>
        <w:pStyle w:val="BodyText"/>
      </w:pPr>
    </w:p>
    <w:p>
      <w:pPr>
        <w:spacing w:line="240" w:lineRule="auto" w:before="0"/>
        <w:ind w:left="985" w:right="113" w:hanging="720"/>
        <w:jc w:val="both"/>
        <w:rPr>
          <w:sz w:val="24"/>
        </w:rPr>
      </w:pPr>
      <w:r>
        <w:rPr>
          <w:sz w:val="24"/>
        </w:rPr>
        <w:t>Gadade,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Kachare,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Satbhai,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Naik,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Genotypes. </w:t>
      </w:r>
      <w:r>
        <w:rPr>
          <w:i/>
          <w:sz w:val="24"/>
        </w:rPr>
        <w:t>International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3(7),</w:t>
      </w:r>
      <w:r>
        <w:rPr>
          <w:spacing w:val="-1"/>
          <w:sz w:val="24"/>
        </w:rPr>
        <w:t> </w:t>
      </w:r>
      <w:r>
        <w:rPr>
          <w:sz w:val="24"/>
        </w:rPr>
        <w:t>1-7.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85" w:right="117" w:hanging="720"/>
        <w:jc w:val="both"/>
        <w:rPr>
          <w:sz w:val="24"/>
        </w:rPr>
      </w:pPr>
      <w:r>
        <w:rPr>
          <w:sz w:val="24"/>
        </w:rPr>
        <w:t>Ganesan, J. (1995). Induction of Genic Male Sterility System in Plant Type Mutation 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 indicum</w:t>
      </w:r>
      <w:r>
        <w:rPr>
          <w:i/>
          <w:spacing w:val="1"/>
          <w:sz w:val="24"/>
        </w:rPr>
        <w:t> </w:t>
      </w:r>
      <w:r>
        <w:rPr>
          <w:sz w:val="24"/>
        </w:rPr>
        <w:t>L.): A</w:t>
      </w:r>
      <w:r>
        <w:rPr>
          <w:spacing w:val="-1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Crop Improvement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22, 167-169.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Gemede, H. F. &amp; Ratta, N. (2014). Anti-nutritional Factors in Plant Foods: Potential Health</w:t>
      </w:r>
      <w:r>
        <w:rPr>
          <w:spacing w:val="-57"/>
          <w:sz w:val="24"/>
        </w:rPr>
        <w:t> </w:t>
      </w:r>
      <w:r>
        <w:rPr>
          <w:sz w:val="24"/>
        </w:rPr>
        <w:t>Benefits and Adverse Effect. </w:t>
      </w:r>
      <w:r>
        <w:rPr>
          <w:i/>
          <w:sz w:val="24"/>
        </w:rPr>
        <w:t>International Journal of Nutrition and Food Sciences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3(4),</w:t>
      </w:r>
      <w:r>
        <w:rPr>
          <w:spacing w:val="-1"/>
          <w:sz w:val="24"/>
        </w:rPr>
        <w:t> </w:t>
      </w:r>
      <w:r>
        <w:rPr>
          <w:sz w:val="24"/>
        </w:rPr>
        <w:t>284-289.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265"/>
        <w:rPr>
          <w:i/>
        </w:rPr>
      </w:pPr>
      <w:r>
        <w:rPr/>
        <w:t>Gilissen,</w:t>
      </w:r>
      <w:r>
        <w:rPr>
          <w:spacing w:val="3"/>
        </w:rPr>
        <w:t> </w:t>
      </w:r>
      <w:r>
        <w:rPr/>
        <w:t>L.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</w:t>
      </w:r>
      <w:r>
        <w:rPr>
          <w:spacing w:val="-2"/>
        </w:rPr>
        <w:t> </w:t>
      </w:r>
      <w:r>
        <w:rPr/>
        <w:t>(1978). Post</w:t>
      </w:r>
      <w:r>
        <w:rPr>
          <w:spacing w:val="1"/>
        </w:rPr>
        <w:t> </w:t>
      </w:r>
      <w:r>
        <w:rPr/>
        <w:t>X-Irradiation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Petunia</w:t>
      </w:r>
      <w:r>
        <w:rPr>
          <w:spacing w:val="3"/>
        </w:rPr>
        <w:t> </w:t>
      </w:r>
      <w:r>
        <w:rPr/>
        <w:t>Pollen</w:t>
      </w:r>
      <w:r>
        <w:rPr>
          <w:spacing w:val="1"/>
        </w:rPr>
        <w:t> </w:t>
      </w:r>
      <w:r>
        <w:rPr/>
        <w:t>Germinating </w:t>
      </w:r>
      <w:r>
        <w:rPr>
          <w:i/>
        </w:rPr>
        <w:t>In Vitro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Vivo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Botany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18(2), 81-86.</w:t>
      </w:r>
    </w:p>
    <w:p>
      <w:pPr>
        <w:pStyle w:val="BodyText"/>
      </w:pPr>
    </w:p>
    <w:p>
      <w:pPr>
        <w:spacing w:before="1"/>
        <w:ind w:left="985" w:right="115" w:hanging="720"/>
        <w:jc w:val="both"/>
        <w:rPr>
          <w:sz w:val="24"/>
        </w:rPr>
      </w:pPr>
      <w:r>
        <w:rPr>
          <w:sz w:val="24"/>
        </w:rPr>
        <w:t>Girija, M. &amp; Dhanavel, D. (2013). Effect of Gamma Rays on Quantitative Traits of Cowpea</w:t>
      </w:r>
      <w:r>
        <w:rPr>
          <w:spacing w:val="-57"/>
          <w:sz w:val="24"/>
        </w:rPr>
        <w:t> </w:t>
      </w:r>
      <w:r>
        <w:rPr>
          <w:sz w:val="24"/>
        </w:rPr>
        <w:t>in M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Generation. </w:t>
      </w:r>
      <w:r>
        <w:rPr>
          <w:i/>
          <w:sz w:val="24"/>
          <w:vertAlign w:val="baseline"/>
        </w:rPr>
        <w:t>International Journal of Research in Biological Sciences</w:t>
      </w:r>
      <w:r>
        <w:rPr>
          <w:sz w:val="24"/>
          <w:vertAlign w:val="baseline"/>
        </w:rPr>
        <w:t>, 3(2),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84-87.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8" w:hanging="720"/>
        <w:jc w:val="both"/>
      </w:pPr>
      <w:r>
        <w:rPr/>
        <w:t>Gooding, M. J., Murdoch, A. J. &amp; Ellis, R. H. (2000). The Value of Seeds. In: Black, M.,</w:t>
      </w:r>
      <w:r>
        <w:rPr>
          <w:spacing w:val="1"/>
        </w:rPr>
        <w:t> </w:t>
      </w:r>
      <w:r>
        <w:rPr/>
        <w:t>Bewley,</w:t>
      </w:r>
      <w:r>
        <w:rPr>
          <w:spacing w:val="1"/>
        </w:rPr>
        <w:t> </w:t>
      </w:r>
      <w:r>
        <w:rPr/>
        <w:t>J.D.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Biological</w:t>
      </w:r>
      <w:r>
        <w:rPr>
          <w:spacing w:val="61"/>
        </w:rPr>
        <w:t> </w:t>
      </w:r>
      <w:r>
        <w:rPr/>
        <w:t>Basis,</w:t>
      </w:r>
      <w:r>
        <w:rPr>
          <w:spacing w:val="61"/>
        </w:rPr>
        <w:t> </w:t>
      </w:r>
      <w:r>
        <w:rPr/>
        <w:t>Sheffield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Press. Pp.1-41.</w:t>
      </w:r>
    </w:p>
    <w:p>
      <w:pPr>
        <w:pStyle w:val="BodyText"/>
      </w:pPr>
    </w:p>
    <w:p>
      <w:pPr>
        <w:pStyle w:val="BodyText"/>
        <w:ind w:left="985" w:right="113" w:hanging="720"/>
      </w:pPr>
      <w:r>
        <w:rPr/>
        <w:t>Govindarasu,</w:t>
      </w:r>
      <w:r>
        <w:rPr>
          <w:spacing w:val="19"/>
        </w:rPr>
        <w:t> </w:t>
      </w:r>
      <w:r>
        <w:rPr/>
        <w:t>R.</w:t>
      </w:r>
      <w:r>
        <w:rPr>
          <w:spacing w:val="19"/>
        </w:rPr>
        <w:t> </w:t>
      </w:r>
      <w:r>
        <w:rPr/>
        <w:t>&amp;</w:t>
      </w:r>
      <w:r>
        <w:rPr>
          <w:spacing w:val="18"/>
        </w:rPr>
        <w:t> </w:t>
      </w:r>
      <w:r>
        <w:rPr/>
        <w:t>Ramamoorthi,</w:t>
      </w:r>
      <w:r>
        <w:rPr>
          <w:spacing w:val="19"/>
        </w:rPr>
        <w:t> </w:t>
      </w:r>
      <w:r>
        <w:rPr/>
        <w:t>N.</w:t>
      </w:r>
      <w:r>
        <w:rPr>
          <w:spacing w:val="18"/>
        </w:rPr>
        <w:t> </w:t>
      </w:r>
      <w:r>
        <w:rPr/>
        <w:t>(1998).</w:t>
      </w:r>
      <w:r>
        <w:rPr>
          <w:spacing w:val="19"/>
        </w:rPr>
        <w:t> </w:t>
      </w:r>
      <w:r>
        <w:rPr/>
        <w:t>Character</w:t>
      </w:r>
      <w:r>
        <w:rPr>
          <w:spacing w:val="18"/>
        </w:rPr>
        <w:t> </w:t>
      </w:r>
      <w:r>
        <w:rPr/>
        <w:t>Association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Irradiated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Non</w:t>
      </w:r>
      <w:r>
        <w:rPr>
          <w:spacing w:val="-57"/>
        </w:rPr>
        <w:t> </w:t>
      </w:r>
      <w:r>
        <w:rPr/>
        <w:t>Irradiated</w:t>
      </w:r>
      <w:r>
        <w:rPr>
          <w:spacing w:val="-1"/>
        </w:rPr>
        <w:t> </w:t>
      </w:r>
      <w:r>
        <w:rPr/>
        <w:t>Segregating</w:t>
      </w:r>
      <w:r>
        <w:rPr>
          <w:spacing w:val="-3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of Sesame.</w:t>
      </w:r>
      <w:r>
        <w:rPr>
          <w:spacing w:val="2"/>
        </w:rPr>
        <w:t> </w:t>
      </w:r>
      <w:r>
        <w:rPr>
          <w:i/>
        </w:rPr>
        <w:t>Crop Improvement</w:t>
      </w:r>
      <w:r>
        <w:rPr/>
        <w:t>, 25,</w:t>
      </w:r>
      <w:r>
        <w:rPr>
          <w:spacing w:val="-1"/>
        </w:rPr>
        <w:t> </w:t>
      </w:r>
      <w:r>
        <w:rPr/>
        <w:t>83-87.</w:t>
      </w:r>
    </w:p>
    <w:p>
      <w:pPr>
        <w:spacing w:line="550" w:lineRule="atLeast" w:before="3"/>
        <w:ind w:left="265" w:right="110" w:firstLine="0"/>
        <w:jc w:val="left"/>
        <w:rPr>
          <w:i/>
          <w:sz w:val="24"/>
        </w:rPr>
      </w:pPr>
      <w:r>
        <w:rPr>
          <w:sz w:val="24"/>
        </w:rPr>
        <w:t>Harbone, J. B. (1973). </w:t>
      </w:r>
      <w:r>
        <w:rPr>
          <w:i/>
          <w:sz w:val="24"/>
        </w:rPr>
        <w:t>Phytochemical Methods</w:t>
      </w:r>
      <w:r>
        <w:rPr>
          <w:sz w:val="24"/>
        </w:rPr>
        <w:t>, Chapman and Hall, London, Pp. 11-21.</w:t>
      </w:r>
      <w:r>
        <w:rPr>
          <w:spacing w:val="1"/>
          <w:sz w:val="24"/>
        </w:rPr>
        <w:t> </w:t>
      </w:r>
      <w:r>
        <w:rPr>
          <w:sz w:val="24"/>
        </w:rPr>
        <w:t>Hiltebrandt,</w:t>
      </w:r>
      <w:r>
        <w:rPr>
          <w:spacing w:val="18"/>
          <w:sz w:val="24"/>
        </w:rPr>
        <w:t> </w:t>
      </w:r>
      <w:r>
        <w:rPr>
          <w:sz w:val="24"/>
        </w:rPr>
        <w:t>V.</w:t>
      </w:r>
      <w:r>
        <w:rPr>
          <w:spacing w:val="17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sz w:val="24"/>
        </w:rPr>
        <w:t>(1932).</w:t>
      </w:r>
      <w:r>
        <w:rPr>
          <w:spacing w:val="18"/>
          <w:sz w:val="24"/>
        </w:rPr>
        <w:t> </w:t>
      </w:r>
      <w:r>
        <w:rPr>
          <w:i/>
          <w:sz w:val="24"/>
        </w:rPr>
        <w:t>Sesamum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21"/>
          <w:sz w:val="24"/>
        </w:rPr>
        <w:t> </w:t>
      </w:r>
      <w:r>
        <w:rPr>
          <w:sz w:val="24"/>
        </w:rPr>
        <w:t>L.</w:t>
      </w:r>
      <w:r>
        <w:rPr>
          <w:spacing w:val="2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Botany,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Genetics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</w:p>
    <w:p>
      <w:pPr>
        <w:spacing w:before="2"/>
        <w:ind w:left="985" w:right="0" w:firstLine="0"/>
        <w:jc w:val="left"/>
        <w:rPr>
          <w:sz w:val="24"/>
        </w:rPr>
      </w:pPr>
      <w:r>
        <w:rPr>
          <w:i/>
          <w:sz w:val="24"/>
        </w:rPr>
        <w:t>Plant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Breeding</w:t>
      </w:r>
      <w:r>
        <w:rPr>
          <w:i/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3"/>
          <w:sz w:val="24"/>
        </w:rPr>
        <w:t> </w:t>
      </w:r>
      <w:r>
        <w:rPr>
          <w:sz w:val="24"/>
        </w:rPr>
        <w:t>IX,</w:t>
      </w:r>
      <w:r>
        <w:rPr>
          <w:spacing w:val="-1"/>
          <w:sz w:val="24"/>
        </w:rPr>
        <w:t> </w:t>
      </w:r>
      <w:r>
        <w:rPr>
          <w:sz w:val="24"/>
        </w:rPr>
        <w:t>No: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3-107.</w:t>
      </w:r>
    </w:p>
    <w:p>
      <w:pPr>
        <w:pStyle w:val="BodyText"/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Hota,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Pradhan,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Rout,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Agromorphological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Characterization of </w:t>
      </w:r>
      <w:r>
        <w:rPr>
          <w:i/>
          <w:sz w:val="24"/>
        </w:rPr>
        <w:t>Sesamum indicum </w:t>
      </w:r>
      <w:r>
        <w:rPr>
          <w:sz w:val="24"/>
        </w:rPr>
        <w:t>L.—An Oil Seed Crop.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7, 2399-2411</w:t>
      </w:r>
    </w:p>
    <w:p>
      <w:pPr>
        <w:pStyle w:val="BodyText"/>
      </w:pPr>
    </w:p>
    <w:p>
      <w:pPr>
        <w:pStyle w:val="BodyText"/>
        <w:ind w:left="265"/>
      </w:pPr>
      <w:hyperlink r:id="rId7">
        <w:r>
          <w:rPr>
            <w:u w:val="single"/>
          </w:rPr>
          <w:t>https://plants.usda.gov</w:t>
        </w:r>
      </w:hyperlink>
      <w:r>
        <w:rPr>
          <w:u w:val="single"/>
        </w:rPr>
        <w:t>.</w:t>
      </w:r>
      <w:r>
        <w:rPr>
          <w:spacing w:val="-2"/>
          <w:u w:val="single"/>
        </w:rPr>
        <w:t> </w:t>
      </w:r>
      <w:r>
        <w:rPr>
          <w:u w:val="single"/>
        </w:rPr>
        <w:t>Accessed</w:t>
      </w:r>
      <w:r>
        <w:rPr>
          <w:spacing w:val="-2"/>
          <w:u w:val="single"/>
        </w:rPr>
        <w:t> </w:t>
      </w:r>
      <w:r>
        <w:rPr>
          <w:u w:val="single"/>
        </w:rPr>
        <w:t>on </w:t>
      </w:r>
      <w:r>
        <w:rPr/>
        <w:t>November,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85" w:hanging="720"/>
      </w:pPr>
      <w:r>
        <w:rPr/>
        <w:t>IAEA.</w:t>
      </w:r>
      <w:r>
        <w:rPr>
          <w:spacing w:val="34"/>
        </w:rPr>
        <w:t> </w:t>
      </w:r>
      <w:r>
        <w:rPr/>
        <w:t>IAEA</w:t>
      </w:r>
      <w:r>
        <w:rPr>
          <w:spacing w:val="31"/>
        </w:rPr>
        <w:t> </w:t>
      </w:r>
      <w:r>
        <w:rPr/>
        <w:t>mutant</w:t>
      </w:r>
      <w:r>
        <w:rPr>
          <w:spacing w:val="34"/>
        </w:rPr>
        <w:t> </w:t>
      </w:r>
      <w:r>
        <w:rPr/>
        <w:t>variety</w:t>
      </w:r>
      <w:r>
        <w:rPr>
          <w:spacing w:val="25"/>
        </w:rPr>
        <w:t> </w:t>
      </w:r>
      <w:r>
        <w:rPr/>
        <w:t>database</w:t>
      </w:r>
      <w:r>
        <w:rPr>
          <w:spacing w:val="31"/>
        </w:rPr>
        <w:t> </w:t>
      </w:r>
      <w:r>
        <w:rPr/>
        <w:t>(2017).</w:t>
      </w:r>
      <w:r>
        <w:rPr>
          <w:spacing w:val="33"/>
        </w:rPr>
        <w:t> </w:t>
      </w:r>
      <w:r>
        <w:rPr/>
        <w:t>Vienna:</w:t>
      </w:r>
      <w:r>
        <w:rPr>
          <w:spacing w:val="35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Atomic</w:t>
      </w:r>
      <w:r>
        <w:rPr>
          <w:spacing w:val="3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Agency.</w:t>
      </w:r>
      <w:r>
        <w:rPr>
          <w:spacing w:val="-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October, 2019).</w:t>
      </w:r>
      <w:r>
        <w:rPr>
          <w:spacing w:val="-1"/>
        </w:rPr>
        <w:t> </w:t>
      </w:r>
      <w:r>
        <w:rPr/>
        <w:t>Retrieved from:</w:t>
      </w:r>
      <w:r>
        <w:rPr>
          <w:spacing w:val="1"/>
        </w:rPr>
        <w:t> </w:t>
      </w:r>
      <w:hyperlink r:id="rId37">
        <w:r>
          <w:rPr>
            <w:color w:val="5F5F5F"/>
            <w:u w:val="single" w:color="5F5F5F"/>
          </w:rPr>
          <w:t>http://mvd.iaea.org/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85" w:hanging="720"/>
      </w:pPr>
      <w:r>
        <w:rPr/>
        <w:t>IAEA.</w:t>
      </w:r>
      <w:r>
        <w:rPr>
          <w:spacing w:val="34"/>
        </w:rPr>
        <w:t> </w:t>
      </w:r>
      <w:r>
        <w:rPr/>
        <w:t>IAEA</w:t>
      </w:r>
      <w:r>
        <w:rPr>
          <w:spacing w:val="31"/>
        </w:rPr>
        <w:t> </w:t>
      </w:r>
      <w:r>
        <w:rPr/>
        <w:t>mutant</w:t>
      </w:r>
      <w:r>
        <w:rPr>
          <w:spacing w:val="32"/>
        </w:rPr>
        <w:t> </w:t>
      </w:r>
      <w:r>
        <w:rPr/>
        <w:t>variety</w:t>
      </w:r>
      <w:r>
        <w:rPr>
          <w:spacing w:val="25"/>
        </w:rPr>
        <w:t> </w:t>
      </w:r>
      <w:r>
        <w:rPr/>
        <w:t>database</w:t>
      </w:r>
      <w:r>
        <w:rPr>
          <w:spacing w:val="31"/>
        </w:rPr>
        <w:t> </w:t>
      </w:r>
      <w:r>
        <w:rPr/>
        <w:t>(2019).</w:t>
      </w:r>
      <w:r>
        <w:rPr>
          <w:spacing w:val="33"/>
        </w:rPr>
        <w:t> </w:t>
      </w:r>
      <w:r>
        <w:rPr/>
        <w:t>Vienna:</w:t>
      </w:r>
      <w:r>
        <w:rPr>
          <w:spacing w:val="35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Atomic</w:t>
      </w:r>
      <w:r>
        <w:rPr>
          <w:spacing w:val="3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Agency.</w:t>
      </w:r>
      <w:r>
        <w:rPr>
          <w:spacing w:val="-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November, 2019).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3"/>
        </w:rPr>
        <w:t> </w:t>
      </w:r>
      <w:hyperlink r:id="rId37">
        <w:r>
          <w:rPr>
            <w:color w:val="5F5F5F"/>
            <w:u w:val="single" w:color="5F5F5F"/>
          </w:rPr>
          <w:t>http://mvd.iaea.org/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85" w:right="113" w:hanging="720"/>
        <w:jc w:val="both"/>
      </w:pPr>
      <w:r>
        <w:rPr/>
        <w:t>IPGRI &amp; NBPGR (2004). Descriptors for Sesame (</w:t>
      </w:r>
      <w:r>
        <w:rPr>
          <w:i/>
        </w:rPr>
        <w:t>Sesamum </w:t>
      </w:r>
      <w:r>
        <w:rPr/>
        <w:t>spp.).</w:t>
      </w:r>
      <w:r>
        <w:rPr>
          <w:spacing w:val="1"/>
        </w:rPr>
        <w:t> </w:t>
      </w:r>
      <w:r>
        <w:rPr/>
        <w:t>International Plant</w:t>
      </w:r>
      <w:r>
        <w:rPr>
          <w:spacing w:val="1"/>
        </w:rPr>
        <w:t> </w:t>
      </w:r>
      <w:r>
        <w:rPr/>
        <w:t>Genetic Resources Institute, Rome, Italy; and National Bureau of Plant Genetic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LA,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TM,</w:t>
      </w:r>
      <w:r>
        <w:rPr>
          <w:spacing w:val="1"/>
        </w:rPr>
        <w:t> </w:t>
      </w:r>
      <w:r>
        <w:rPr/>
        <w:t>Lusas</w:t>
      </w:r>
      <w:r>
        <w:rPr>
          <w:spacing w:val="1"/>
        </w:rPr>
        <w:t> </w:t>
      </w:r>
      <w:r>
        <w:rPr/>
        <w:t>EW</w:t>
      </w:r>
      <w:r>
        <w:rPr>
          <w:spacing w:val="60"/>
        </w:rPr>
        <w:t> </w:t>
      </w:r>
      <w:r>
        <w:rPr/>
        <w:t>(1979).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protein: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prospectus.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Oil</w:t>
      </w:r>
      <w:r>
        <w:rPr>
          <w:i/>
          <w:spacing w:val="1"/>
        </w:rPr>
        <w:t> </w:t>
      </w:r>
      <w:r>
        <w:rPr>
          <w:i/>
        </w:rPr>
        <w:t>Chemist’s</w:t>
      </w:r>
      <w:r>
        <w:rPr>
          <w:i/>
          <w:spacing w:val="-57"/>
        </w:rPr>
        <w:t> </w:t>
      </w:r>
      <w:r>
        <w:rPr>
          <w:i/>
        </w:rPr>
        <w:t>Society</w:t>
      </w:r>
      <w:r>
        <w:rPr/>
        <w:t>,</w:t>
      </w:r>
      <w:r>
        <w:rPr>
          <w:spacing w:val="-1"/>
        </w:rPr>
        <w:t> </w:t>
      </w:r>
      <w:r>
        <w:rPr/>
        <w:t>56, 463-468.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Iqbal, A., Pati, P. K., Akhtar, R., Begum</w:t>
      </w:r>
      <w:r>
        <w:rPr>
          <w:sz w:val="16"/>
        </w:rPr>
        <w:t>, T. </w:t>
      </w:r>
      <w:r>
        <w:rPr>
          <w:sz w:val="24"/>
        </w:rPr>
        <w:t>&amp; Dasgupta, T. (2018).</w:t>
      </w:r>
      <w:r>
        <w:rPr>
          <w:spacing w:val="1"/>
          <w:sz w:val="24"/>
        </w:rPr>
        <w:t> </w:t>
      </w:r>
      <w:r>
        <w:rPr>
          <w:sz w:val="24"/>
        </w:rPr>
        <w:t>Diversity in Sesame</w:t>
      </w:r>
      <w:r>
        <w:rPr>
          <w:spacing w:val="1"/>
          <w:sz w:val="24"/>
        </w:rPr>
        <w:t> </w:t>
      </w:r>
      <w:r>
        <w:rPr>
          <w:sz w:val="24"/>
        </w:rPr>
        <w:t>Accessions. </w:t>
      </w:r>
      <w:r>
        <w:rPr>
          <w:i/>
          <w:sz w:val="24"/>
        </w:rPr>
        <w:t>International Journal of Agriculture, Environment and Biotechnology,</w:t>
      </w:r>
      <w:r>
        <w:rPr>
          <w:i/>
          <w:spacing w:val="1"/>
          <w:sz w:val="24"/>
        </w:rPr>
        <w:t> </w:t>
      </w:r>
      <w:r>
        <w:rPr>
          <w:sz w:val="24"/>
        </w:rPr>
        <w:t>11(5),</w:t>
      </w:r>
      <w:r>
        <w:rPr>
          <w:spacing w:val="21"/>
          <w:sz w:val="24"/>
        </w:rPr>
        <w:t> </w:t>
      </w:r>
      <w:r>
        <w:rPr>
          <w:sz w:val="24"/>
        </w:rPr>
        <w:t>725-731.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Ishola, T. A., Efomah, A. N. &amp; Gbabo, A. (2020). Development of a Motorized Hydraulic</w:t>
      </w:r>
      <w:r>
        <w:rPr>
          <w:spacing w:val="1"/>
          <w:sz w:val="24"/>
        </w:rPr>
        <w:t> </w:t>
      </w:r>
      <w:r>
        <w:rPr>
          <w:sz w:val="24"/>
        </w:rPr>
        <w:t>Press for Sesame (</w:t>
      </w:r>
      <w:r>
        <w:rPr>
          <w:i/>
          <w:sz w:val="24"/>
        </w:rPr>
        <w:t>Sesamum indicum</w:t>
      </w:r>
      <w:r>
        <w:rPr>
          <w:i/>
          <w:spacing w:val="1"/>
          <w:sz w:val="24"/>
        </w:rPr>
        <w:t> </w:t>
      </w:r>
      <w:r>
        <w:rPr>
          <w:sz w:val="24"/>
        </w:rPr>
        <w:t>L.) Oil</w:t>
      </w:r>
      <w:r>
        <w:rPr>
          <w:spacing w:val="1"/>
          <w:sz w:val="24"/>
        </w:rPr>
        <w:t> </w:t>
      </w:r>
      <w:r>
        <w:rPr>
          <w:sz w:val="24"/>
        </w:rPr>
        <w:t>Expression.</w:t>
      </w:r>
      <w:r>
        <w:rPr>
          <w:spacing w:val="1"/>
          <w:sz w:val="24"/>
        </w:rPr>
        <w:t> </w:t>
      </w:r>
      <w:r>
        <w:rPr>
          <w:i/>
          <w:sz w:val="24"/>
        </w:rPr>
        <w:t>Arid Zone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 16(1), 211-221.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spacing w:before="70"/>
        <w:ind w:left="985" w:right="112" w:hanging="720"/>
        <w:jc w:val="both"/>
        <w:rPr>
          <w:sz w:val="24"/>
        </w:rPr>
      </w:pPr>
      <w:r>
        <w:rPr>
          <w:sz w:val="24"/>
        </w:rPr>
        <w:t>Iwo, G. A., Idowu A. A. &amp; Misari, S. M. (2005). Collection and Evaluation of 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 </w:t>
      </w:r>
      <w:r>
        <w:rPr>
          <w:sz w:val="24"/>
        </w:rPr>
        <w:t>spp.) Germplasm in Nigeria. </w:t>
      </w:r>
      <w:r>
        <w:rPr>
          <w:i/>
          <w:sz w:val="24"/>
        </w:rPr>
        <w:t>Plant Genetic Resources Newsletter</w:t>
      </w:r>
      <w:r>
        <w:rPr>
          <w:sz w:val="24"/>
        </w:rPr>
        <w:t>, 142,</w:t>
      </w:r>
      <w:r>
        <w:rPr>
          <w:spacing w:val="1"/>
          <w:sz w:val="24"/>
        </w:rPr>
        <w:t> </w:t>
      </w:r>
      <w:r>
        <w:rPr>
          <w:sz w:val="24"/>
        </w:rPr>
        <w:t>59-</w:t>
      </w:r>
      <w:r>
        <w:rPr>
          <w:spacing w:val="-1"/>
          <w:sz w:val="24"/>
        </w:rPr>
        <w:t> </w:t>
      </w:r>
      <w:r>
        <w:rPr>
          <w:sz w:val="24"/>
        </w:rPr>
        <w:t>62.</w:t>
      </w:r>
    </w:p>
    <w:p>
      <w:pPr>
        <w:pStyle w:val="BodyText"/>
      </w:pPr>
    </w:p>
    <w:p>
      <w:pPr>
        <w:pStyle w:val="BodyText"/>
        <w:spacing w:before="1"/>
        <w:ind w:left="985" w:right="116" w:hanging="720"/>
        <w:jc w:val="both"/>
      </w:pPr>
      <w:r>
        <w:rPr/>
        <w:t>Johnson, J., Bratt B. M., Michel-Barron O., Glennow C. &amp; Tetruson, B. (2001). Pure</w:t>
      </w:r>
      <w:r>
        <w:rPr>
          <w:spacing w:val="1"/>
        </w:rPr>
        <w:t> </w:t>
      </w:r>
      <w:r>
        <w:rPr/>
        <w:t>Sesame Oil Vs Isotonic Sodium Chloride Solution as Treatment for Dry Nasal</w:t>
      </w:r>
      <w:r>
        <w:rPr>
          <w:spacing w:val="1"/>
        </w:rPr>
        <w:t> </w:t>
      </w:r>
      <w:r>
        <w:rPr/>
        <w:t>Mucosa.</w:t>
      </w:r>
      <w:r>
        <w:rPr>
          <w:spacing w:val="-1"/>
        </w:rPr>
        <w:t> </w:t>
      </w:r>
      <w:r>
        <w:rPr/>
        <w:t>Arch Otolaryngol</w:t>
      </w:r>
      <w:r>
        <w:rPr>
          <w:spacing w:val="1"/>
        </w:rPr>
        <w:t> </w:t>
      </w:r>
      <w:r>
        <w:rPr>
          <w:i/>
        </w:rPr>
        <w:t>Head Neck</w:t>
      </w:r>
      <w:r>
        <w:rPr>
          <w:i/>
          <w:spacing w:val="-1"/>
        </w:rPr>
        <w:t> </w:t>
      </w:r>
      <w:r>
        <w:rPr>
          <w:i/>
        </w:rPr>
        <w:t>Surgery</w:t>
      </w:r>
      <w:r>
        <w:rPr/>
        <w:t>, 127, 1353-1356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2" w:hanging="720"/>
        <w:jc w:val="both"/>
      </w:pPr>
      <w:r>
        <w:rPr/>
        <w:t>Jong-Jin,</w:t>
      </w:r>
      <w:r>
        <w:rPr>
          <w:spacing w:val="59"/>
        </w:rPr>
        <w:t> </w:t>
      </w:r>
      <w:r>
        <w:rPr/>
        <w:t>H.,</w:t>
      </w:r>
      <w:r>
        <w:rPr>
          <w:spacing w:val="58"/>
        </w:rPr>
        <w:t> </w:t>
      </w:r>
      <w:r>
        <w:rPr/>
        <w:t>Dea-wook,</w:t>
      </w:r>
      <w:r>
        <w:rPr>
          <w:spacing w:val="58"/>
        </w:rPr>
        <w:t> </w:t>
      </w:r>
      <w:r>
        <w:rPr/>
        <w:t>K.,</w:t>
      </w:r>
      <w:r>
        <w:rPr>
          <w:spacing w:val="58"/>
        </w:rPr>
        <w:t> </w:t>
      </w:r>
      <w:r>
        <w:rPr/>
        <w:t>Chul-Woo,</w:t>
      </w:r>
      <w:r>
        <w:rPr>
          <w:spacing w:val="56"/>
        </w:rPr>
        <w:t> </w:t>
      </w:r>
      <w:r>
        <w:rPr/>
        <w:t>K.</w:t>
      </w:r>
      <w:r>
        <w:rPr>
          <w:spacing w:val="59"/>
        </w:rPr>
        <w:t> </w:t>
      </w:r>
      <w:r>
        <w:rPr/>
        <w:t>&amp;</w:t>
      </w:r>
      <w:r>
        <w:rPr>
          <w:spacing w:val="58"/>
        </w:rPr>
        <w:t> </w:t>
      </w:r>
      <w:r>
        <w:rPr/>
        <w:t>Beum-Young,</w:t>
      </w:r>
      <w:r>
        <w:rPr>
          <w:spacing w:val="58"/>
        </w:rPr>
        <w:t> </w:t>
      </w:r>
      <w:r>
        <w:rPr/>
        <w:t>S.</w:t>
      </w:r>
      <w:r>
        <w:rPr>
          <w:spacing w:val="58"/>
        </w:rPr>
        <w:t> </w:t>
      </w:r>
      <w:r>
        <w:rPr/>
        <w:t>(2012).</w:t>
      </w:r>
      <w:r>
        <w:rPr>
          <w:spacing w:val="58"/>
        </w:rPr>
        <w:t> </w:t>
      </w:r>
      <w:r>
        <w:rPr/>
        <w:t>Production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Colchicine Induced Tetraploids in Rye. (</w:t>
      </w:r>
      <w:r>
        <w:rPr>
          <w:i/>
        </w:rPr>
        <w:t>Secale cereale </w:t>
      </w:r>
      <w:r>
        <w:rPr/>
        <w:t>L.).</w:t>
      </w:r>
      <w:r>
        <w:rPr>
          <w:i/>
        </w:rPr>
        <w:t>Research Gate</w:t>
      </w:r>
      <w:r>
        <w:rPr/>
        <w:t>, 57(4),</w:t>
      </w:r>
      <w:r>
        <w:rPr>
          <w:spacing w:val="1"/>
        </w:rPr>
        <w:t> </w:t>
      </w:r>
      <w:r>
        <w:rPr/>
        <w:t>343-345.</w:t>
      </w:r>
    </w:p>
    <w:p>
      <w:pPr>
        <w:pStyle w:val="BodyText"/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Kalaiyarasi,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Rajasekar,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Lokeshkumar,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Priyadharshini,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Mohanraj,</w:t>
      </w:r>
      <w:r>
        <w:rPr>
          <w:spacing w:val="60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Path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(Sesamum indicum L.) Genotypes. </w:t>
      </w:r>
      <w:r>
        <w:rPr>
          <w:i/>
          <w:sz w:val="24"/>
        </w:rPr>
        <w:t>International Journal of Current 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</w:t>
      </w:r>
      <w:r>
        <w:rPr>
          <w:sz w:val="24"/>
        </w:rPr>
        <w:t>, 8(11), 1251-1257.</w:t>
      </w:r>
    </w:p>
    <w:p>
      <w:pPr>
        <w:pStyle w:val="BodyText"/>
        <w:spacing w:before="1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Kamala, T. &amp; Sasikala, S. (1985). Gamma Ray and Colchicine Induced Mutants in TMV5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IS103</w:t>
      </w:r>
      <w:r>
        <w:rPr>
          <w:spacing w:val="-1"/>
          <w:sz w:val="24"/>
        </w:rPr>
        <w:t> </w:t>
      </w:r>
      <w:r>
        <w:rPr>
          <w:sz w:val="24"/>
        </w:rPr>
        <w:t>Sesamum.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Agricultural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55, 151-155.</w:t>
      </w:r>
    </w:p>
    <w:p>
      <w:pPr>
        <w:pStyle w:val="BodyText"/>
      </w:pPr>
    </w:p>
    <w:p>
      <w:pPr>
        <w:pStyle w:val="BodyText"/>
        <w:ind w:left="985" w:right="111" w:hanging="720"/>
        <w:jc w:val="both"/>
      </w:pPr>
      <w:r>
        <w:rPr/>
        <w:t>Kang,</w:t>
      </w:r>
      <w:r>
        <w:rPr>
          <w:spacing w:val="1"/>
        </w:rPr>
        <w:t> </w:t>
      </w:r>
      <w:r>
        <w:rPr/>
        <w:t>C.W.,</w:t>
      </w:r>
      <w:r>
        <w:rPr>
          <w:spacing w:val="1"/>
        </w:rPr>
        <w:t> </w:t>
      </w:r>
      <w:r>
        <w:rPr/>
        <w:t>Zanten,</w:t>
      </w:r>
      <w:r>
        <w:rPr>
          <w:spacing w:val="1"/>
        </w:rPr>
        <w:t> </w:t>
      </w:r>
      <w:r>
        <w:rPr/>
        <w:t>L.V.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Von,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Determinate Growth, Disease and Lodging Resistance and High Yield Potential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Korea.</w:t>
      </w:r>
      <w:r>
        <w:rPr>
          <w:spacing w:val="56"/>
        </w:rPr>
        <w:t> </w:t>
      </w:r>
      <w:r>
        <w:rPr>
          <w:i/>
        </w:rPr>
        <w:t>Mutation Breeding Newsletter</w:t>
      </w:r>
      <w:r>
        <w:rPr/>
        <w:t>, 42, 21-22.</w:t>
      </w:r>
    </w:p>
    <w:p>
      <w:pPr>
        <w:pStyle w:val="BodyText"/>
      </w:pPr>
    </w:p>
    <w:p>
      <w:pPr>
        <w:pStyle w:val="BodyText"/>
        <w:ind w:left="985" w:right="116" w:hanging="720"/>
        <w:jc w:val="both"/>
      </w:pPr>
      <w:r>
        <w:rPr/>
        <w:t>Karuppanapandian, T., Moon, J., Kim, C., Manoharan, K. &amp; Kim, W. (2011). Reactive</w:t>
      </w:r>
      <w:r>
        <w:rPr>
          <w:spacing w:val="1"/>
        </w:rPr>
        <w:t> </w:t>
      </w:r>
      <w:r>
        <w:rPr/>
        <w:t>Oxygen Species in Plants: their Generation, Signal Transduction, and Scavenging</w:t>
      </w:r>
      <w:r>
        <w:rPr>
          <w:spacing w:val="1"/>
        </w:rPr>
        <w:t> </w:t>
      </w:r>
      <w:r>
        <w:rPr/>
        <w:t>Mechanisms,</w:t>
      </w:r>
      <w:r>
        <w:rPr>
          <w:spacing w:val="50"/>
        </w:rPr>
        <w:t> </w:t>
      </w:r>
      <w:r>
        <w:rPr>
          <w:i/>
        </w:rPr>
        <w:t>Australian</w:t>
      </w:r>
      <w:r>
        <w:rPr>
          <w:i/>
          <w:spacing w:val="-1"/>
        </w:rPr>
        <w:t> </w:t>
      </w:r>
      <w:r>
        <w:rPr>
          <w:i/>
        </w:rPr>
        <w:t>Journal of Crop Science</w:t>
      </w:r>
      <w:r>
        <w:rPr/>
        <w:t>,</w:t>
      </w:r>
      <w:r>
        <w:rPr>
          <w:spacing w:val="-1"/>
        </w:rPr>
        <w:t> </w:t>
      </w:r>
      <w:r>
        <w:rPr/>
        <w:t>5(6), 709–725.</w:t>
      </w:r>
    </w:p>
    <w:p>
      <w:pPr>
        <w:pStyle w:val="BodyText"/>
      </w:pPr>
    </w:p>
    <w:p>
      <w:pPr>
        <w:pStyle w:val="BodyText"/>
        <w:spacing w:before="1"/>
        <w:ind w:left="985" w:right="116" w:hanging="720"/>
        <w:jc w:val="both"/>
      </w:pPr>
      <w:r>
        <w:rPr/>
        <w:t>Kaur, K. (2018). Development of Milk Substitute from Peas, Sesame Seeds and Flax Seeds.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University, Phagwara.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5" w:hanging="720"/>
        <w:jc w:val="both"/>
      </w:pPr>
      <w:r>
        <w:rPr/>
        <w:t>Khah, M. A. &amp; Verma, R. C. (2020). Gamma Irradiation Induced Multiple Chromosome</w:t>
      </w:r>
      <w:r>
        <w:rPr>
          <w:spacing w:val="1"/>
        </w:rPr>
        <w:t> </w:t>
      </w:r>
      <w:r>
        <w:rPr/>
        <w:t>Interchanges in </w:t>
      </w:r>
      <w:r>
        <w:rPr>
          <w:i/>
        </w:rPr>
        <w:t>Hordeum vulgare </w:t>
      </w:r>
      <w:r>
        <w:rPr/>
        <w:t>L. (Poaceae): Meiotic Characterization and their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on Pollen Fertility.</w:t>
      </w:r>
      <w:r>
        <w:rPr>
          <w:spacing w:val="3"/>
        </w:rPr>
        <w:t> </w:t>
      </w:r>
      <w:r>
        <w:rPr>
          <w:i/>
        </w:rPr>
        <w:t>Nucleus</w:t>
      </w:r>
      <w:r>
        <w:rPr/>
        <w:t>,</w:t>
      </w:r>
      <w:r>
        <w:rPr>
          <w:spacing w:val="-1"/>
        </w:rPr>
        <w:t> </w:t>
      </w:r>
      <w:r>
        <w:rPr/>
        <w:t>63, 151-157.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8" w:hanging="720"/>
        <w:jc w:val="both"/>
        <w:rPr>
          <w:sz w:val="24"/>
        </w:rPr>
      </w:pPr>
      <w:r>
        <w:rPr>
          <w:sz w:val="24"/>
        </w:rPr>
        <w:t>Khan, S., Al-Qurainy, F &amp; Anwar, F. (2009). Sodium Azide: A Chemical Mutagen for</w:t>
      </w:r>
      <w:r>
        <w:rPr>
          <w:spacing w:val="1"/>
          <w:sz w:val="24"/>
        </w:rPr>
        <w:t> </w:t>
      </w:r>
      <w:r>
        <w:rPr>
          <w:sz w:val="24"/>
        </w:rPr>
        <w:t>Enhancement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Agronomic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Plants.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4, 1-21.</w:t>
      </w:r>
    </w:p>
    <w:p>
      <w:pPr>
        <w:pStyle w:val="BodyText"/>
        <w:spacing w:before="1"/>
      </w:pPr>
    </w:p>
    <w:p>
      <w:pPr>
        <w:pStyle w:val="BodyText"/>
        <w:ind w:left="985" w:right="120" w:hanging="720"/>
        <w:jc w:val="both"/>
      </w:pPr>
      <w:r>
        <w:rPr/>
        <w:t>Kharkwal, M. C. (2012). A Brief History of Plant Mutagenesis. In: Shu QY, Forster BP,</w:t>
      </w:r>
      <w:r>
        <w:rPr>
          <w:spacing w:val="1"/>
        </w:rPr>
        <w:t> </w:t>
      </w:r>
      <w:r>
        <w:rPr/>
        <w:t>Nakagawa H, editors. Plant Mutation Breeding and Biotechnology. Wallingford:</w:t>
      </w:r>
      <w:r>
        <w:rPr>
          <w:spacing w:val="1"/>
        </w:rPr>
        <w:t> </w:t>
      </w:r>
      <w:r>
        <w:rPr/>
        <w:t>CABI;</w:t>
      </w:r>
      <w:r>
        <w:rPr>
          <w:spacing w:val="21"/>
        </w:rPr>
        <w:t> </w:t>
      </w:r>
      <w:r>
        <w:rPr/>
        <w:t>Pp. 21-30.</w:t>
      </w:r>
    </w:p>
    <w:p>
      <w:pPr>
        <w:pStyle w:val="BodyText"/>
        <w:ind w:left="985" w:right="120" w:hanging="720"/>
        <w:jc w:val="both"/>
      </w:pPr>
      <w:r>
        <w:rPr/>
        <w:t>Kharkwal, M. C.</w:t>
      </w:r>
      <w:r>
        <w:rPr>
          <w:spacing w:val="1"/>
        </w:rPr>
        <w:t> </w:t>
      </w:r>
      <w:r>
        <w:rPr/>
        <w:t>&amp; Shu Q. R. (2009).</w:t>
      </w:r>
      <w:r>
        <w:rPr>
          <w:spacing w:val="60"/>
        </w:rPr>
        <w:t> </w:t>
      </w:r>
      <w:r>
        <w:rPr/>
        <w:t>The Role of</w:t>
      </w:r>
      <w:r>
        <w:rPr>
          <w:spacing w:val="60"/>
        </w:rPr>
        <w:t> </w:t>
      </w:r>
      <w:r>
        <w:rPr/>
        <w:t>Induced</w:t>
      </w:r>
      <w:r>
        <w:rPr>
          <w:spacing w:val="60"/>
        </w:rPr>
        <w:t> </w:t>
      </w:r>
      <w:r>
        <w:rPr/>
        <w:t>Food Mutations in World</w:t>
      </w:r>
      <w:r>
        <w:rPr>
          <w:spacing w:val="1"/>
        </w:rPr>
        <w:t> </w:t>
      </w:r>
      <w:r>
        <w:rPr/>
        <w:t>Food</w:t>
      </w:r>
      <w:r>
        <w:rPr>
          <w:spacing w:val="44"/>
        </w:rPr>
        <w:t> </w:t>
      </w:r>
      <w:r>
        <w:rPr/>
        <w:t>Security. Food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Nations.</w:t>
      </w:r>
      <w:r>
        <w:rPr>
          <w:spacing w:val="-1"/>
        </w:rPr>
        <w:t> </w:t>
      </w:r>
      <w:r>
        <w:rPr/>
        <w:t>33-38.</w:t>
      </w:r>
    </w:p>
    <w:p>
      <w:pPr>
        <w:spacing w:after="0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985" w:right="111" w:hanging="720"/>
        <w:jc w:val="both"/>
      </w:pPr>
      <w:r>
        <w:rPr/>
        <w:t>Kobayashi,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(1965).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Mutants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Cultivated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Japan. The Use of Induced Mutations in Plant Breeding, </w:t>
      </w:r>
      <w:r>
        <w:rPr>
          <w:i/>
        </w:rPr>
        <w:t>Radiation Botany</w:t>
      </w:r>
      <w:r>
        <w:rPr/>
        <w:t>, 5, 399</w:t>
      </w:r>
      <w:r>
        <w:rPr>
          <w:spacing w:val="1"/>
        </w:rPr>
        <w:t> </w:t>
      </w:r>
      <w:r>
        <w:rPr/>
        <w:t>403.</w:t>
      </w:r>
    </w:p>
    <w:p>
      <w:pPr>
        <w:pStyle w:val="BodyText"/>
      </w:pPr>
    </w:p>
    <w:p>
      <w:pPr>
        <w:pStyle w:val="BodyText"/>
        <w:spacing w:before="1"/>
        <w:ind w:left="985" w:right="118" w:hanging="720"/>
        <w:jc w:val="both"/>
      </w:pPr>
      <w:r>
        <w:rPr/>
        <w:t>Kobayashi,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(1973).</w:t>
      </w:r>
      <w:r>
        <w:rPr>
          <w:spacing w:val="1"/>
        </w:rPr>
        <w:t> </w:t>
      </w:r>
      <w:r>
        <w:rPr/>
        <w:t>Mutation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Sesame.</w:t>
      </w:r>
      <w:r>
        <w:rPr>
          <w:spacing w:val="1"/>
        </w:rPr>
        <w:t> </w:t>
      </w:r>
      <w:r>
        <w:rPr/>
        <w:t>SABRAO.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General Congress, Pp. 151.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7" w:hanging="720"/>
        <w:jc w:val="both"/>
      </w:pPr>
      <w:r>
        <w:rPr/>
        <w:t>Kodym, A. &amp; Afza, R. (2003). Physical and Chemical Mutagenesis: Methods in Molecular</w:t>
      </w:r>
      <w:r>
        <w:rPr>
          <w:spacing w:val="1"/>
        </w:rPr>
        <w:t> </w:t>
      </w:r>
      <w:r>
        <w:rPr/>
        <w:t>Biology. </w:t>
      </w:r>
      <w:r>
        <w:rPr>
          <w:i/>
        </w:rPr>
        <w:t>Plant Functional Genomics</w:t>
      </w:r>
      <w:r>
        <w:rPr/>
        <w:t>, 236, 189-203.</w:t>
      </w:r>
    </w:p>
    <w:p>
      <w:pPr>
        <w:pStyle w:val="BodyText"/>
      </w:pPr>
    </w:p>
    <w:p>
      <w:pPr>
        <w:pStyle w:val="BodyText"/>
        <w:ind w:left="985" w:right="113" w:hanging="720"/>
        <w:jc w:val="both"/>
      </w:pPr>
      <w:r>
        <w:rPr/>
        <w:t>Kumar, C. P. S., Shivaganeshindirajith, C. K. &amp; Thirugnanakumar, S. (2019). Studies on</w:t>
      </w:r>
      <w:r>
        <w:rPr>
          <w:spacing w:val="1"/>
        </w:rPr>
        <w:t> </w:t>
      </w:r>
      <w:r>
        <w:rPr/>
        <w:t>Induced Micro-Mutations in Sesame (</w:t>
      </w:r>
      <w:r>
        <w:rPr>
          <w:i/>
        </w:rPr>
        <w:t>Sesamum indicum </w:t>
      </w:r>
      <w:r>
        <w:rPr/>
        <w:t>L.) </w:t>
      </w:r>
      <w:r>
        <w:rPr>
          <w:i/>
        </w:rPr>
        <w:t>Plant Archives, </w:t>
      </w:r>
      <w:r>
        <w:rPr/>
        <w:t>19(1),</w:t>
      </w:r>
      <w:r>
        <w:rPr>
          <w:spacing w:val="1"/>
        </w:rPr>
        <w:t> </w:t>
      </w:r>
      <w:r>
        <w:rPr/>
        <w:t>131-134,</w:t>
      </w:r>
      <w:r>
        <w:rPr>
          <w:spacing w:val="2"/>
        </w:rPr>
        <w:t> </w:t>
      </w:r>
      <w:r>
        <w:rPr/>
        <w:t>ISSN:0972-5210.</w:t>
      </w:r>
    </w:p>
    <w:p>
      <w:pPr>
        <w:pStyle w:val="BodyText"/>
        <w:spacing w:before="1"/>
      </w:pPr>
    </w:p>
    <w:p>
      <w:pPr>
        <w:pStyle w:val="BodyText"/>
        <w:ind w:left="265"/>
      </w:pPr>
      <w:r>
        <w:rPr/>
        <w:t>Kumari,</w:t>
      </w:r>
      <w:r>
        <w:rPr>
          <w:spacing w:val="12"/>
        </w:rPr>
        <w:t> </w:t>
      </w:r>
      <w:r>
        <w:rPr/>
        <w:t>V.,</w:t>
      </w:r>
      <w:r>
        <w:rPr>
          <w:spacing w:val="12"/>
        </w:rPr>
        <w:t> </w:t>
      </w:r>
      <w:r>
        <w:rPr/>
        <w:t>Chaudhary,</w:t>
      </w:r>
      <w:r>
        <w:rPr>
          <w:spacing w:val="15"/>
        </w:rPr>
        <w:t> </w:t>
      </w:r>
      <w:r>
        <w:rPr/>
        <w:t>K.</w:t>
      </w:r>
      <w:r>
        <w:rPr>
          <w:spacing w:val="12"/>
        </w:rPr>
        <w:t> </w:t>
      </w:r>
      <w:r>
        <w:rPr/>
        <w:t>H.,</w:t>
      </w:r>
      <w:r>
        <w:rPr>
          <w:spacing w:val="12"/>
        </w:rPr>
        <w:t> </w:t>
      </w:r>
      <w:r>
        <w:rPr/>
        <w:t>Prasad,</w:t>
      </w:r>
      <w:r>
        <w:rPr>
          <w:spacing w:val="13"/>
        </w:rPr>
        <w:t> </w:t>
      </w:r>
      <w:r>
        <w:rPr/>
        <w:t>R.,</w:t>
      </w:r>
      <w:r>
        <w:rPr>
          <w:spacing w:val="13"/>
        </w:rPr>
        <w:t> </w:t>
      </w:r>
      <w:r>
        <w:rPr/>
        <w:t>Kumar,</w:t>
      </w:r>
      <w:r>
        <w:rPr>
          <w:spacing w:val="12"/>
        </w:rPr>
        <w:t> </w:t>
      </w:r>
      <w:r>
        <w:rPr/>
        <w:t>A.,</w:t>
      </w:r>
      <w:r>
        <w:rPr>
          <w:spacing w:val="12"/>
        </w:rPr>
        <w:t> </w:t>
      </w:r>
      <w:r>
        <w:rPr/>
        <w:t>Singh,</w:t>
      </w:r>
      <w:r>
        <w:rPr>
          <w:spacing w:val="18"/>
        </w:rPr>
        <w:t> </w:t>
      </w:r>
      <w:r>
        <w:rPr/>
        <w:t>A.,</w:t>
      </w:r>
      <w:r>
        <w:rPr>
          <w:spacing w:val="12"/>
        </w:rPr>
        <w:t> </w:t>
      </w:r>
      <w:r>
        <w:rPr/>
        <w:t>Jambhulkar,</w:t>
      </w:r>
      <w:r>
        <w:rPr>
          <w:spacing w:val="12"/>
        </w:rPr>
        <w:t> </w:t>
      </w:r>
      <w:r>
        <w:rPr/>
        <w:t>S.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Sanju,</w:t>
      </w:r>
    </w:p>
    <w:p>
      <w:pPr>
        <w:spacing w:before="0"/>
        <w:ind w:left="985" w:right="113" w:firstLine="0"/>
        <w:jc w:val="left"/>
        <w:rPr>
          <w:sz w:val="24"/>
        </w:rPr>
      </w:pPr>
      <w:r>
        <w:rPr>
          <w:sz w:val="24"/>
        </w:rPr>
        <w:t>S.</w:t>
      </w:r>
      <w:r>
        <w:rPr>
          <w:spacing w:val="24"/>
          <w:sz w:val="24"/>
        </w:rPr>
        <w:t> </w:t>
      </w:r>
      <w:r>
        <w:rPr>
          <w:sz w:val="24"/>
        </w:rPr>
        <w:t>(2016).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Mutagenesis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Germination,</w:t>
      </w:r>
      <w:r>
        <w:rPr>
          <w:spacing w:val="28"/>
          <w:sz w:val="24"/>
        </w:rPr>
        <w:t> </w:t>
      </w:r>
      <w:r>
        <w:rPr>
          <w:sz w:val="24"/>
        </w:rPr>
        <w:t>Growth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Fertility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Sesame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2"/>
          <w:sz w:val="24"/>
        </w:rPr>
        <w:t> </w:t>
      </w:r>
      <w:r>
        <w:rPr>
          <w:sz w:val="24"/>
        </w:rPr>
        <w:t>L.)</w:t>
      </w:r>
      <w:r>
        <w:rPr>
          <w:spacing w:val="-1"/>
          <w:sz w:val="24"/>
        </w:rPr>
        <w:t> </w:t>
      </w:r>
      <w:r>
        <w:rPr>
          <w:i/>
          <w:sz w:val="24"/>
        </w:rPr>
        <w:t>Annual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in Biology</w:t>
      </w:r>
      <w:r>
        <w:rPr>
          <w:sz w:val="24"/>
        </w:rPr>
        <w:t>, 10(6), 1-9.</w:t>
      </w:r>
    </w:p>
    <w:p>
      <w:pPr>
        <w:pStyle w:val="BodyText"/>
      </w:pPr>
    </w:p>
    <w:p>
      <w:pPr>
        <w:pStyle w:val="BodyText"/>
        <w:ind w:left="265"/>
        <w:rPr>
          <w:i/>
        </w:rPr>
      </w:pPr>
      <w:r>
        <w:rPr/>
        <w:t>Langham,</w:t>
      </w:r>
      <w:r>
        <w:rPr>
          <w:spacing w:val="55"/>
        </w:rPr>
        <w:t> </w:t>
      </w:r>
      <w:r>
        <w:rPr/>
        <w:t>D.</w:t>
      </w:r>
      <w:r>
        <w:rPr>
          <w:spacing w:val="56"/>
        </w:rPr>
        <w:t> </w:t>
      </w:r>
      <w:r>
        <w:rPr/>
        <w:t>R.,</w:t>
      </w:r>
      <w:r>
        <w:rPr>
          <w:spacing w:val="54"/>
        </w:rPr>
        <w:t> </w:t>
      </w:r>
      <w:r>
        <w:rPr/>
        <w:t>Riney,</w:t>
      </w:r>
      <w:r>
        <w:rPr>
          <w:spacing w:val="55"/>
        </w:rPr>
        <w:t> </w:t>
      </w:r>
      <w:r>
        <w:rPr/>
        <w:t>J.,</w:t>
      </w:r>
      <w:r>
        <w:rPr>
          <w:spacing w:val="54"/>
        </w:rPr>
        <w:t> </w:t>
      </w:r>
      <w:r>
        <w:rPr/>
        <w:t>Smith,</w:t>
      </w:r>
      <w:r>
        <w:rPr>
          <w:spacing w:val="55"/>
        </w:rPr>
        <w:t> </w:t>
      </w:r>
      <w:r>
        <w:rPr/>
        <w:t>G.</w:t>
      </w:r>
      <w:r>
        <w:rPr>
          <w:spacing w:val="54"/>
        </w:rPr>
        <w:t> </w:t>
      </w:r>
      <w:r>
        <w:rPr/>
        <w:t>&amp;</w:t>
      </w:r>
      <w:r>
        <w:rPr>
          <w:spacing w:val="54"/>
        </w:rPr>
        <w:t> </w:t>
      </w:r>
      <w:r>
        <w:rPr/>
        <w:t>Wiemers,</w:t>
      </w:r>
      <w:r>
        <w:rPr>
          <w:spacing w:val="55"/>
        </w:rPr>
        <w:t> </w:t>
      </w:r>
      <w:r>
        <w:rPr/>
        <w:t>T.</w:t>
      </w:r>
      <w:r>
        <w:rPr>
          <w:spacing w:val="57"/>
        </w:rPr>
        <w:t> </w:t>
      </w:r>
      <w:r>
        <w:rPr/>
        <w:t>(2008)</w:t>
      </w:r>
      <w:r>
        <w:rPr>
          <w:i/>
        </w:rPr>
        <w:t>.</w:t>
      </w:r>
      <w:r>
        <w:rPr>
          <w:i/>
          <w:spacing w:val="55"/>
        </w:rPr>
        <w:t> </w:t>
      </w:r>
      <w:r>
        <w:rPr/>
        <w:t>Sesame</w:t>
      </w:r>
      <w:r>
        <w:rPr>
          <w:spacing w:val="55"/>
        </w:rPr>
        <w:t> </w:t>
      </w:r>
      <w:r>
        <w:rPr/>
        <w:t>Grower</w:t>
      </w:r>
      <w:r>
        <w:rPr>
          <w:spacing w:val="56"/>
        </w:rPr>
        <w:t> </w:t>
      </w:r>
      <w:r>
        <w:rPr/>
        <w:t>Guide</w:t>
      </w:r>
      <w:r>
        <w:rPr>
          <w:i/>
        </w:rPr>
        <w:t>.</w:t>
      </w:r>
    </w:p>
    <w:p>
      <w:pPr>
        <w:pStyle w:val="BodyText"/>
        <w:ind w:left="985"/>
      </w:pP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38">
        <w:r>
          <w:rPr>
            <w:color w:val="5F5F5F"/>
            <w:u w:val="single" w:color="5F5F5F"/>
          </w:rPr>
          <w:t>www.sesaco.net</w:t>
        </w:r>
        <w:r>
          <w:rPr>
            <w:color w:val="5F5F5F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2020.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85" w:right="116" w:hanging="720"/>
        <w:jc w:val="both"/>
      </w:pPr>
      <w:r>
        <w:rPr/>
        <w:t>Langham, D. R., Riney, J., Smith, G., Wiemers, T., Peeper, D. &amp; Speed, T. (2010). Sesame</w:t>
      </w:r>
      <w:r>
        <w:rPr>
          <w:spacing w:val="1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Guide.</w:t>
      </w:r>
      <w:r>
        <w:rPr>
          <w:spacing w:val="1"/>
        </w:rPr>
        <w:t> </w:t>
      </w:r>
      <w:r>
        <w:rPr/>
        <w:t>(</w:t>
      </w:r>
      <w:hyperlink r:id="rId39">
        <w:r>
          <w:rPr>
            <w:color w:val="0000FF"/>
          </w:rPr>
          <w:t>www.sesaco.com</w:t>
        </w:r>
        <w:r>
          <w:rPr>
            <w:color w:val="0000FF"/>
            <w:spacing w:val="1"/>
          </w:rPr>
          <w:t> </w:t>
        </w:r>
      </w:hyperlink>
      <w:r>
        <w:rPr/>
        <w:t>Date accessed:</w:t>
      </w:r>
      <w:r>
        <w:rPr>
          <w:spacing w:val="-1"/>
        </w:rPr>
        <w:t> </w:t>
      </w:r>
      <w:r>
        <w:rPr/>
        <w:t>10/11/2020).</w:t>
      </w:r>
    </w:p>
    <w:p>
      <w:pPr>
        <w:pStyle w:val="BodyText"/>
      </w:pPr>
    </w:p>
    <w:p>
      <w:pPr>
        <w:pStyle w:val="BodyText"/>
        <w:ind w:left="985" w:right="114" w:hanging="720"/>
        <w:jc w:val="both"/>
      </w:pPr>
      <w:r>
        <w:rPr/>
        <w:t>Liqin, X., Yi, S. &amp; Liyan, Y. (2007). Effect of Ultrasonification Treatment and Medium</w:t>
      </w:r>
      <w:r>
        <w:rPr>
          <w:spacing w:val="1"/>
        </w:rPr>
        <w:t> </w:t>
      </w:r>
      <w:r>
        <w:rPr/>
        <w:t>Composition on the Germination of Sesame Pollen. </w:t>
      </w:r>
      <w:r>
        <w:rPr>
          <w:i/>
        </w:rPr>
        <w:t>Molecular Plant Breeding</w:t>
      </w:r>
      <w:r>
        <w:rPr/>
        <w:t>, 5(6),</w:t>
      </w:r>
      <w:r>
        <w:rPr>
          <w:spacing w:val="-57"/>
        </w:rPr>
        <w:t> </w:t>
      </w:r>
      <w:r>
        <w:rPr/>
        <w:t>895-900.</w:t>
      </w:r>
    </w:p>
    <w:p>
      <w:pPr>
        <w:pStyle w:val="BodyText"/>
      </w:pPr>
    </w:p>
    <w:p>
      <w:pPr>
        <w:spacing w:before="1"/>
        <w:ind w:left="985" w:right="114" w:hanging="720"/>
        <w:jc w:val="both"/>
        <w:rPr>
          <w:sz w:val="24"/>
        </w:rPr>
      </w:pPr>
      <w:r>
        <w:rPr>
          <w:sz w:val="24"/>
        </w:rPr>
        <w:t>Lucas, G. M. &amp; Markakes, P. (1975). Phytic Acid and oth Phosphorus Compounds of Bean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Phaseolus vulgaris</w:t>
      </w:r>
      <w:r>
        <w:rPr>
          <w:sz w:val="24"/>
        </w:rPr>
        <w:t>). </w:t>
      </w:r>
      <w:r>
        <w:rPr>
          <w:i/>
          <w:sz w:val="24"/>
        </w:rPr>
        <w:t>Journal of Agricultural Education and Chemistry</w:t>
      </w:r>
      <w:r>
        <w:rPr>
          <w:sz w:val="24"/>
        </w:rPr>
        <w:t>, 23(1), 13</w:t>
      </w:r>
      <w:r>
        <w:rPr>
          <w:spacing w:val="1"/>
          <w:sz w:val="24"/>
        </w:rPr>
        <w:t> </w:t>
      </w:r>
      <w:r>
        <w:rPr>
          <w:sz w:val="24"/>
        </w:rPr>
        <w:t>15.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Maibam, U., Macwana, S. &amp; Doloi, N. (2018). Induced Mutagenesis in Sesame 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58"/>
          <w:sz w:val="24"/>
        </w:rPr>
        <w:t> </w:t>
      </w:r>
      <w:r>
        <w:rPr>
          <w:i/>
          <w:sz w:val="24"/>
        </w:rPr>
        <w:t>Journal of Pharmacognosy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Phytochemistry</w:t>
      </w:r>
      <w:r>
        <w:rPr>
          <w:sz w:val="24"/>
        </w:rPr>
        <w:t>, 7(1),</w:t>
      </w:r>
      <w:r>
        <w:rPr>
          <w:spacing w:val="-1"/>
          <w:sz w:val="24"/>
        </w:rPr>
        <w:t> </w:t>
      </w:r>
      <w:r>
        <w:rPr>
          <w:sz w:val="24"/>
        </w:rPr>
        <w:t>2321-2325.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85" w:right="114" w:hanging="720"/>
        <w:jc w:val="both"/>
      </w:pPr>
      <w:r>
        <w:rPr/>
        <w:t>Maraei, R. W. &amp; Hammoud, G. M. (2019). Study the Effect of Gamma Rays on Chemical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Anti-microbial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Seeds.</w:t>
      </w:r>
      <w:r>
        <w:rPr>
          <w:spacing w:val="1"/>
        </w:rPr>
        <w:t> </w:t>
      </w:r>
      <w:r>
        <w:rPr>
          <w:i/>
        </w:rPr>
        <w:t>Fascicula</w:t>
      </w:r>
      <w:r>
        <w:rPr>
          <w:i/>
          <w:spacing w:val="-1"/>
        </w:rPr>
        <w:t> </w:t>
      </w:r>
      <w:r>
        <w:rPr>
          <w:i/>
        </w:rPr>
        <w:t>Biologie</w:t>
      </w:r>
      <w:r>
        <w:rPr/>
        <w:t>, 26 (2), 79-85.</w:t>
      </w:r>
    </w:p>
    <w:p>
      <w:pPr>
        <w:pStyle w:val="BodyText"/>
        <w:spacing w:before="1"/>
      </w:pPr>
    </w:p>
    <w:p>
      <w:pPr>
        <w:pStyle w:val="BodyText"/>
        <w:ind w:left="985" w:right="117" w:hanging="720"/>
        <w:jc w:val="both"/>
      </w:pPr>
      <w:r>
        <w:rPr/>
        <w:t>Martin, J. H. &amp; Leonard W. H. (1967). Miscellaneous Industries Crops. In: Principles of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Crop Production.</w:t>
      </w:r>
      <w:r>
        <w:rPr>
          <w:spacing w:val="2"/>
        </w:rPr>
        <w:t> </w:t>
      </w:r>
      <w:r>
        <w:rPr/>
        <w:t>Macmillan, New York. Pp.</w:t>
      </w:r>
      <w:r>
        <w:rPr>
          <w:spacing w:val="-1"/>
        </w:rPr>
        <w:t> </w:t>
      </w:r>
      <w:r>
        <w:rPr/>
        <w:t>922-924.</w:t>
      </w:r>
    </w:p>
    <w:p>
      <w:pPr>
        <w:pStyle w:val="BodyText"/>
      </w:pPr>
    </w:p>
    <w:p>
      <w:pPr>
        <w:pStyle w:val="BodyText"/>
        <w:ind w:left="985" w:right="114" w:hanging="720"/>
        <w:jc w:val="both"/>
      </w:pPr>
      <w:r>
        <w:rPr/>
        <w:t>Masoudi,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Iranian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Field</w:t>
      </w:r>
      <w:r>
        <w:rPr>
          <w:i/>
          <w:spacing w:val="1"/>
        </w:rPr>
        <w:t> </w:t>
      </w:r>
      <w:r>
        <w:rPr>
          <w:i/>
        </w:rPr>
        <w:t>Crop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17(1), 99-110.</w:t>
      </w:r>
    </w:p>
    <w:p>
      <w:pPr>
        <w:spacing w:after="0"/>
        <w:jc w:val="both"/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985" w:hanging="720"/>
      </w:pPr>
      <w:r>
        <w:rPr/>
        <w:t>McCormick,</w:t>
      </w:r>
      <w:r>
        <w:rPr>
          <w:spacing w:val="42"/>
        </w:rPr>
        <w:t> </w:t>
      </w:r>
      <w:r>
        <w:rPr/>
        <w:t>M.</w:t>
      </w:r>
      <w:r>
        <w:rPr>
          <w:spacing w:val="43"/>
        </w:rPr>
        <w:t> </w:t>
      </w:r>
      <w:r>
        <w:rPr/>
        <w:t>J.</w:t>
      </w:r>
      <w:r>
        <w:rPr>
          <w:spacing w:val="44"/>
        </w:rPr>
        <w:t> </w:t>
      </w:r>
      <w:r>
        <w:rPr/>
        <w:t>(2001).</w:t>
      </w:r>
      <w:r>
        <w:rPr>
          <w:spacing w:val="42"/>
        </w:rPr>
        <w:t> </w:t>
      </w:r>
      <w:r>
        <w:rPr/>
        <w:t>Sesame</w:t>
      </w:r>
      <w:r>
        <w:rPr>
          <w:spacing w:val="42"/>
        </w:rPr>
        <w:t> </w:t>
      </w:r>
      <w:r>
        <w:rPr/>
        <w:t>Seeds</w:t>
      </w:r>
      <w:r>
        <w:rPr>
          <w:spacing w:val="45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42"/>
        </w:rPr>
        <w:t> </w:t>
      </w:r>
      <w:r>
        <w:rPr>
          <w:i/>
        </w:rPr>
        <w:t>indicum</w:t>
      </w:r>
      <w:r>
        <w:rPr/>
        <w:t>).</w:t>
      </w:r>
      <w:r>
        <w:rPr>
          <w:spacing w:val="44"/>
        </w:rPr>
        <w:t> </w:t>
      </w:r>
      <w:r>
        <w:rPr/>
        <w:t>Consumer</w:t>
      </w:r>
      <w:r>
        <w:rPr>
          <w:spacing w:val="42"/>
        </w:rPr>
        <w:t> </w:t>
      </w:r>
      <w:r>
        <w:rPr/>
        <w:t>Products</w:t>
      </w:r>
      <w:r>
        <w:rPr>
          <w:spacing w:val="-57"/>
        </w:rPr>
        <w:t> </w:t>
      </w:r>
      <w:hyperlink r:id="rId40">
        <w:r>
          <w:rPr>
            <w:color w:val="5F5F5F"/>
            <w:u w:val="single" w:color="5F5F5F"/>
          </w:rPr>
          <w:t>www.mccormick.com/retail.nsf/4c144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985" w:right="111" w:hanging="720"/>
        <w:jc w:val="both"/>
      </w:pPr>
      <w:r>
        <w:rPr/>
        <w:t>Mensah, J. K., Obadoni, B. O., Akomeah, P. A., Ikhajiagbe, B. &amp; Ajibolu, J. (2007). The</w:t>
      </w:r>
      <w:r>
        <w:rPr>
          <w:spacing w:val="1"/>
        </w:rPr>
        <w:t> </w:t>
      </w:r>
      <w:r>
        <w:rPr>
          <w:spacing w:val="-1"/>
        </w:rPr>
        <w:t>Effects </w:t>
      </w:r>
      <w:r>
        <w:rPr/>
        <w:t>of Sodium Azide and Colchicine Treatments on Morphological and Yield</w:t>
      </w:r>
      <w:r>
        <w:rPr>
          <w:spacing w:val="1"/>
        </w:rPr>
        <w:t> </w:t>
      </w:r>
      <w:r>
        <w:rPr/>
        <w:t>Traits of Sesame Seed (</w:t>
      </w:r>
      <w:r>
        <w:rPr>
          <w:i/>
        </w:rPr>
        <w:t>Sesame indicum L.</w:t>
      </w:r>
      <w:r>
        <w:rPr/>
        <w:t>), </w:t>
      </w:r>
      <w:r>
        <w:rPr>
          <w:i/>
        </w:rPr>
        <w:t>African Journal of Biotechnology</w:t>
      </w:r>
      <w:r>
        <w:rPr/>
        <w:t>, 6(5),</w:t>
      </w:r>
      <w:r>
        <w:rPr>
          <w:spacing w:val="-57"/>
        </w:rPr>
        <w:t> </w:t>
      </w:r>
      <w:r>
        <w:rPr/>
        <w:t>534-538.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Micco, V., Carmen, A., Diana, P. &amp; Durante, M. (2011). </w:t>
      </w:r>
      <w:r>
        <w:rPr>
          <w:color w:val="111111"/>
          <w:sz w:val="24"/>
        </w:rPr>
        <w:t>Effects of Sparsely and Densely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Ionizing</w:t>
      </w:r>
      <w:r>
        <w:rPr>
          <w:color w:val="111111"/>
          <w:spacing w:val="-3"/>
          <w:sz w:val="24"/>
        </w:rPr>
        <w:t> </w:t>
      </w:r>
      <w:r>
        <w:rPr>
          <w:color w:val="111111"/>
          <w:sz w:val="24"/>
        </w:rPr>
        <w:t>Radiation on Plants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Radiation and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Biophysics</w:t>
      </w:r>
      <w:r>
        <w:rPr>
          <w:sz w:val="24"/>
        </w:rPr>
        <w:t>, 50, 1-19.</w:t>
      </w:r>
    </w:p>
    <w:p>
      <w:pPr>
        <w:pStyle w:val="BodyText"/>
      </w:pPr>
    </w:p>
    <w:p>
      <w:pPr>
        <w:spacing w:before="0"/>
        <w:ind w:left="985" w:right="119" w:hanging="720"/>
        <w:jc w:val="both"/>
        <w:rPr>
          <w:sz w:val="24"/>
        </w:rPr>
      </w:pPr>
      <w:r>
        <w:rPr>
          <w:sz w:val="24"/>
        </w:rPr>
        <w:t>Miraj, S. &amp; Kaini, S. (2016). Bioactivity of </w:t>
      </w:r>
      <w:r>
        <w:rPr>
          <w:i/>
          <w:sz w:val="24"/>
        </w:rPr>
        <w:t>Sesamum indicum</w:t>
      </w:r>
      <w:r>
        <w:rPr>
          <w:sz w:val="24"/>
        </w:rPr>
        <w:t>: A Review Study. </w:t>
      </w:r>
      <w:r>
        <w:rPr>
          <w:i/>
          <w:sz w:val="24"/>
        </w:rPr>
        <w:t>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Pharmacia Lettre</w:t>
      </w:r>
      <w:r>
        <w:rPr>
          <w:sz w:val="24"/>
        </w:rPr>
        <w:t>, 8, 328-334.</w:t>
      </w:r>
    </w:p>
    <w:p>
      <w:pPr>
        <w:pStyle w:val="BodyText"/>
        <w:spacing w:before="1"/>
      </w:pPr>
    </w:p>
    <w:p>
      <w:pPr>
        <w:pStyle w:val="BodyText"/>
        <w:ind w:left="985" w:right="115" w:hanging="720"/>
        <w:jc w:val="both"/>
      </w:pPr>
      <w:r>
        <w:rPr/>
        <w:t>Mohammed, B. (2019). </w:t>
      </w:r>
      <w:r>
        <w:rPr>
          <w:color w:val="333333"/>
        </w:rPr>
        <w:t>Evaluation of M</w:t>
      </w:r>
      <w:r>
        <w:rPr>
          <w:color w:val="333333"/>
          <w:vertAlign w:val="subscript"/>
        </w:rPr>
        <w:t>3</w:t>
      </w:r>
      <w:r>
        <w:rPr>
          <w:color w:val="333333"/>
          <w:vertAlign w:val="baseline"/>
        </w:rPr>
        <w:t> Generations of Sesame (</w:t>
      </w:r>
      <w:r>
        <w:rPr>
          <w:i/>
          <w:color w:val="333333"/>
          <w:vertAlign w:val="baseline"/>
        </w:rPr>
        <w:t>Sesamum indicum </w:t>
      </w:r>
      <w:r>
        <w:rPr>
          <w:color w:val="333333"/>
          <w:vertAlign w:val="baseline"/>
        </w:rPr>
        <w:t>L.) for</w:t>
      </w:r>
      <w:r>
        <w:rPr>
          <w:color w:val="333333"/>
          <w:spacing w:val="-57"/>
          <w:vertAlign w:val="baseline"/>
        </w:rPr>
        <w:t> </w:t>
      </w:r>
      <w:r>
        <w:rPr>
          <w:color w:val="333333"/>
          <w:vertAlign w:val="baseline"/>
        </w:rPr>
        <w:t>Agro-morphological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Parameters,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Oil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Yields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Anti-nutritional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Parameters.</w:t>
      </w:r>
      <w:r>
        <w:rPr>
          <w:color w:val="333333"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MTech</w:t>
      </w:r>
      <w:r>
        <w:rPr>
          <w:spacing w:val="-32"/>
          <w:vertAlign w:val="baseline"/>
        </w:rPr>
        <w:t> </w:t>
      </w:r>
      <w:r>
        <w:rPr>
          <w:spacing w:val="-1"/>
          <w:vertAlign w:val="baseline"/>
        </w:rPr>
        <w:t>Thesis</w:t>
      </w:r>
      <w:r>
        <w:rPr>
          <w:vertAlign w:val="baseline"/>
        </w:rPr>
        <w:t> </w:t>
      </w:r>
      <w:r>
        <w:rPr>
          <w:spacing w:val="-1"/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 Minna,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</w:pPr>
    </w:p>
    <w:p>
      <w:pPr>
        <w:pStyle w:val="BodyText"/>
        <w:ind w:left="985" w:right="113" w:hanging="720"/>
        <w:jc w:val="both"/>
      </w:pPr>
      <w:r>
        <w:rPr/>
        <w:t>Morris, J. B. (2002). Food, Industrial Nutraceutical Uses of Sesame Genetic Resources. In:</w:t>
      </w:r>
      <w:r>
        <w:rPr>
          <w:spacing w:val="1"/>
        </w:rPr>
        <w:t> </w:t>
      </w:r>
      <w:r>
        <w:rPr/>
        <w:t>Janick and A. Whipkey (eds.) Trends in New Crops and New Uses. ASDHS Press.</w:t>
      </w:r>
      <w:r>
        <w:rPr>
          <w:spacing w:val="1"/>
        </w:rPr>
        <w:t> </w:t>
      </w:r>
      <w:r>
        <w:rPr/>
        <w:t>Pp. 153-156.</w:t>
      </w:r>
    </w:p>
    <w:p>
      <w:pPr>
        <w:pStyle w:val="BodyText"/>
      </w:pPr>
    </w:p>
    <w:p>
      <w:pPr>
        <w:pStyle w:val="BodyText"/>
        <w:ind w:left="985" w:right="115" w:hanging="720"/>
        <w:jc w:val="both"/>
      </w:pPr>
      <w:r>
        <w:rPr/>
        <w:t>Muhammad, M. L. (2018). </w:t>
      </w:r>
      <w:r>
        <w:rPr>
          <w:color w:val="333333"/>
        </w:rPr>
        <w:t>Evaluation of Induced Mutagenesis by Gamma Irradiation in</w:t>
      </w:r>
      <w:r>
        <w:rPr>
          <w:color w:val="333333"/>
          <w:spacing w:val="1"/>
        </w:rPr>
        <w:t> </w:t>
      </w:r>
      <w:r>
        <w:rPr>
          <w:color w:val="333333"/>
        </w:rPr>
        <w:t>Three</w:t>
      </w:r>
      <w:r>
        <w:rPr>
          <w:color w:val="333333"/>
          <w:spacing w:val="1"/>
        </w:rPr>
        <w:t> </w:t>
      </w:r>
      <w:r>
        <w:rPr>
          <w:color w:val="333333"/>
        </w:rPr>
        <w:t>Varieties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Nigerian</w:t>
      </w:r>
      <w:r>
        <w:rPr>
          <w:color w:val="333333"/>
          <w:spacing w:val="1"/>
        </w:rPr>
        <w:t> </w:t>
      </w:r>
      <w:r>
        <w:rPr>
          <w:color w:val="333333"/>
        </w:rPr>
        <w:t>Sesame</w:t>
      </w:r>
      <w:r>
        <w:rPr>
          <w:color w:val="333333"/>
          <w:spacing w:val="1"/>
        </w:rPr>
        <w:t> </w:t>
      </w:r>
      <w:r>
        <w:rPr>
          <w:color w:val="333333"/>
        </w:rPr>
        <w:t>(</w:t>
      </w:r>
      <w:r>
        <w:rPr>
          <w:i/>
          <w:color w:val="333333"/>
        </w:rPr>
        <w:t>Sesamum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indicum</w:t>
      </w:r>
      <w:r>
        <w:rPr>
          <w:i/>
          <w:color w:val="333333"/>
          <w:spacing w:val="1"/>
        </w:rPr>
        <w:t> </w:t>
      </w:r>
      <w:r>
        <w:rPr>
          <w:color w:val="333333"/>
        </w:rPr>
        <w:t>L.).</w:t>
      </w:r>
      <w:r>
        <w:rPr>
          <w:color w:val="333333"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PhD</w:t>
      </w:r>
      <w:r>
        <w:rPr>
          <w:spacing w:val="60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Federal</w:t>
      </w:r>
      <w:r>
        <w:rPr>
          <w:spacing w:val="30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Technology,</w:t>
      </w:r>
      <w:r>
        <w:rPr>
          <w:spacing w:val="2"/>
        </w:rPr>
        <w:t> </w:t>
      </w:r>
      <w:r>
        <w:rPr/>
        <w:t>Minna, Nigeria.</w:t>
      </w:r>
    </w:p>
    <w:p>
      <w:pPr>
        <w:pStyle w:val="BodyText"/>
      </w:pPr>
    </w:p>
    <w:p>
      <w:pPr>
        <w:pStyle w:val="BodyText"/>
        <w:spacing w:before="1"/>
        <w:ind w:left="985" w:right="115" w:hanging="720"/>
        <w:jc w:val="both"/>
        <w:rPr>
          <w:i/>
        </w:rPr>
      </w:pPr>
      <w:r>
        <w:rPr/>
        <w:t>Muhammad, M. L., Falusi, O. A., Adebola, M. O., Yedum, O. D., Daudu, O. A. Y.&amp;</w:t>
      </w:r>
      <w:r>
        <w:rPr>
          <w:spacing w:val="1"/>
        </w:rPr>
        <w:t> </w:t>
      </w:r>
      <w:r>
        <w:rPr/>
        <w:t>Aishatu, A. G. (2017). Preliminary Studies on Effects of Gamma Ray on Seed</w:t>
      </w:r>
      <w:r>
        <w:rPr>
          <w:spacing w:val="1"/>
        </w:rPr>
        <w:t> </w:t>
      </w:r>
      <w:r>
        <w:rPr/>
        <w:t>Retention Indices 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1"/>
        </w:rPr>
        <w:t> </w:t>
      </w:r>
      <w:r>
        <w:rPr>
          <w:i/>
        </w:rPr>
        <w:t>indicum</w:t>
      </w:r>
      <w:r>
        <w:rPr>
          <w:i/>
          <w:spacing w:val="1"/>
        </w:rPr>
        <w:t> </w:t>
      </w:r>
      <w:r>
        <w:rPr/>
        <w:t>L.)</w:t>
      </w:r>
      <w:r>
        <w:rPr>
          <w:spacing w:val="1"/>
        </w:rPr>
        <w:t> </w:t>
      </w:r>
      <w:r>
        <w:rPr/>
        <w:t>Varieties.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Plant Development, </w:t>
      </w:r>
      <w:r>
        <w:rPr/>
        <w:t>24, 67-72</w:t>
      </w:r>
      <w:r>
        <w:rPr>
          <w:i/>
        </w:rPr>
        <w:t>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985" w:hanging="720"/>
      </w:pPr>
      <w:r>
        <w:rPr/>
        <w:t>Muhammad,</w:t>
      </w:r>
      <w:r>
        <w:rPr>
          <w:spacing w:val="58"/>
        </w:rPr>
        <w:t> </w:t>
      </w:r>
      <w:r>
        <w:rPr/>
        <w:t>M.</w:t>
      </w:r>
      <w:r>
        <w:rPr>
          <w:spacing w:val="3"/>
        </w:rPr>
        <w:t> </w:t>
      </w:r>
      <w:r>
        <w:rPr/>
        <w:t>L.,</w:t>
      </w:r>
      <w:r>
        <w:rPr>
          <w:spacing w:val="1"/>
        </w:rPr>
        <w:t> </w:t>
      </w:r>
      <w:r>
        <w:rPr/>
        <w:t>Falusi,  A.</w:t>
      </w:r>
      <w:r>
        <w:rPr>
          <w:spacing w:val="59"/>
        </w:rPr>
        <w:t> </w:t>
      </w:r>
      <w:r>
        <w:rPr/>
        <w:t>O.,</w:t>
      </w:r>
      <w:r>
        <w:rPr>
          <w:spacing w:val="1"/>
        </w:rPr>
        <w:t> </w:t>
      </w:r>
      <w:r>
        <w:rPr/>
        <w:t>Adebola,</w:t>
      </w:r>
      <w:r>
        <w:rPr>
          <w:spacing w:val="1"/>
        </w:rPr>
        <w:t> </w:t>
      </w:r>
      <w:r>
        <w:rPr/>
        <w:t>M.</w:t>
      </w:r>
      <w:r>
        <w:rPr>
          <w:spacing w:val="59"/>
        </w:rPr>
        <w:t> </w:t>
      </w:r>
      <w:r>
        <w:rPr/>
        <w:t>O.,</w:t>
      </w:r>
      <w:r>
        <w:rPr>
          <w:spacing w:val="59"/>
        </w:rPr>
        <w:t> </w:t>
      </w:r>
      <w:r>
        <w:rPr/>
        <w:t>Oyedum,  O.</w:t>
      </w:r>
      <w:r>
        <w:rPr>
          <w:spacing w:val="1"/>
        </w:rPr>
        <w:t> </w:t>
      </w:r>
      <w:r>
        <w:rPr/>
        <w:t>D.,</w:t>
      </w:r>
      <w:r>
        <w:rPr>
          <w:spacing w:val="3"/>
        </w:rPr>
        <w:t> </w:t>
      </w:r>
      <w:r>
        <w:rPr/>
        <w:t>Gado,</w:t>
      </w:r>
      <w:r>
        <w:rPr>
          <w:spacing w:val="59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>
          <w:spacing w:val="-1"/>
        </w:rPr>
        <w:t>Dangana, M. </w:t>
      </w:r>
      <w:r>
        <w:rPr/>
        <w:t>C. (2018). Spectrum and Frequency of Mutations Induced by Gamma</w:t>
      </w:r>
      <w:r>
        <w:rPr>
          <w:spacing w:val="1"/>
        </w:rPr>
        <w:t> </w:t>
      </w:r>
      <w:r>
        <w:rPr/>
        <w:t>Radiations in Three Varieties of Nigerian Sesame (</w:t>
      </w:r>
      <w:r>
        <w:rPr>
          <w:i/>
        </w:rPr>
        <w:t>Sesamum indicum </w:t>
      </w:r>
      <w:r>
        <w:rPr/>
        <w:t>L.).</w:t>
      </w:r>
      <w:r>
        <w:rPr>
          <w:spacing w:val="1"/>
        </w:rPr>
        <w:t> </w:t>
      </w:r>
      <w:r>
        <w:rPr>
          <w:i/>
        </w:rPr>
        <w:t>Notulae</w:t>
      </w:r>
      <w:r>
        <w:rPr>
          <w:i/>
          <w:spacing w:val="1"/>
        </w:rPr>
        <w:t> </w:t>
      </w:r>
      <w:r>
        <w:rPr>
          <w:i/>
        </w:rPr>
        <w:t>Scientia</w:t>
      </w:r>
      <w:r>
        <w:rPr>
          <w:i/>
          <w:spacing w:val="-1"/>
        </w:rPr>
        <w:t> </w:t>
      </w:r>
      <w:r>
        <w:rPr>
          <w:i/>
        </w:rPr>
        <w:t>Biologicae</w:t>
      </w:r>
      <w:r>
        <w:rPr/>
        <w:t>, 10(1), 87-91.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Muller, H. G. &amp; Tobin, G. (1980). </w:t>
      </w:r>
      <w:r>
        <w:rPr>
          <w:i/>
          <w:sz w:val="24"/>
        </w:rPr>
        <w:t>Nutrition and Food Processing </w:t>
      </w:r>
      <w:r>
        <w:rPr>
          <w:sz w:val="24"/>
        </w:rPr>
        <w:t>(Croom Helm Applied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-6"/>
          <w:sz w:val="24"/>
        </w:rPr>
        <w:t> </w:t>
      </w:r>
      <w:r>
        <w:rPr>
          <w:sz w:val="24"/>
        </w:rPr>
        <w:t>Series), Anybook</w:t>
      </w:r>
      <w:r>
        <w:rPr>
          <w:spacing w:val="2"/>
          <w:sz w:val="24"/>
        </w:rPr>
        <w:t> </w:t>
      </w:r>
      <w:r>
        <w:rPr>
          <w:sz w:val="24"/>
        </w:rPr>
        <w:t>Ltd., United Kingdom.</w:t>
      </w:r>
      <w:r>
        <w:rPr>
          <w:spacing w:val="2"/>
          <w:sz w:val="24"/>
        </w:rPr>
        <w:t> </w:t>
      </w:r>
      <w:r>
        <w:rPr>
          <w:sz w:val="24"/>
        </w:rPr>
        <w:t>Pp. 56-78.</w:t>
      </w:r>
    </w:p>
    <w:p>
      <w:pPr>
        <w:pStyle w:val="BodyText"/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Murali, K. M., Jeevanandam, V., Shuye, J. &amp; Srinivasan, R. (2013). Impact of Colchicine</w:t>
      </w:r>
      <w:r>
        <w:rPr>
          <w:spacing w:val="1"/>
          <w:sz w:val="24"/>
        </w:rPr>
        <w:t> </w:t>
      </w:r>
      <w:r>
        <w:rPr>
          <w:sz w:val="24"/>
        </w:rPr>
        <w:t>Treatment on Sorghum (</w:t>
      </w:r>
      <w:r>
        <w:rPr>
          <w:i/>
          <w:sz w:val="24"/>
        </w:rPr>
        <w:t>Sorghum bicolour</w:t>
      </w:r>
      <w:r>
        <w:rPr>
          <w:sz w:val="24"/>
        </w:rPr>
        <w:t>)</w:t>
      </w:r>
      <w:r>
        <w:rPr>
          <w:i/>
          <w:sz w:val="24"/>
        </w:rPr>
        <w:t>. Molecular Plant Breeding</w:t>
      </w:r>
      <w:r>
        <w:rPr>
          <w:sz w:val="24"/>
        </w:rPr>
        <w:t>, 4(1), 128</w:t>
      </w:r>
      <w:r>
        <w:rPr>
          <w:spacing w:val="1"/>
          <w:sz w:val="24"/>
        </w:rPr>
        <w:t> </w:t>
      </w:r>
      <w:r>
        <w:rPr>
          <w:sz w:val="24"/>
        </w:rPr>
        <w:t>135.</w:t>
      </w:r>
    </w:p>
    <w:p>
      <w:pPr>
        <w:pStyle w:val="BodyText"/>
      </w:pPr>
    </w:p>
    <w:p>
      <w:pPr>
        <w:spacing w:before="0"/>
        <w:ind w:left="985" w:right="110" w:hanging="720"/>
        <w:jc w:val="both"/>
        <w:rPr>
          <w:sz w:val="24"/>
        </w:rPr>
      </w:pPr>
      <w:r>
        <w:rPr>
          <w:sz w:val="24"/>
        </w:rPr>
        <w:t>Mustafa, H. S. B., Hasan, E. U. I., Ali, Q. &amp; Anwar, M. S. (2015). Selection Criteria for</w:t>
      </w:r>
      <w:r>
        <w:rPr>
          <w:spacing w:val="1"/>
          <w:sz w:val="24"/>
        </w:rPr>
        <w:t> </w:t>
      </w:r>
      <w:r>
        <w:rPr>
          <w:sz w:val="24"/>
        </w:rPr>
        <w:t>Improvement in Sesame (</w:t>
      </w:r>
      <w:r>
        <w:rPr>
          <w:i/>
          <w:sz w:val="24"/>
        </w:rPr>
        <w:t>Sesamum indicum </w:t>
      </w:r>
      <w:r>
        <w:rPr>
          <w:sz w:val="24"/>
        </w:rPr>
        <w:t>L.). </w:t>
      </w:r>
      <w:r>
        <w:rPr>
          <w:i/>
          <w:sz w:val="24"/>
        </w:rPr>
        <w:t>American Journal of 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9(4), 1-3.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985" w:right="114" w:hanging="720"/>
        <w:jc w:val="both"/>
      </w:pPr>
      <w:r>
        <w:rPr/>
        <w:t>NAERLS (2010). National Agricultural Extension and Research Liason Services. Beniseed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154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Horticulture</w:t>
      </w:r>
      <w:r>
        <w:rPr>
          <w:i/>
          <w:spacing w:val="-58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41">
        <w:r>
          <w:rPr>
            <w:color w:val="5F5F5F"/>
            <w:u w:val="single" w:color="5F5F5F"/>
          </w:rPr>
          <w:t>www.naerls.gov.ng/extmat/bulletins/Beniseed.pdf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85" w:right="115" w:hanging="720"/>
        <w:jc w:val="both"/>
      </w:pPr>
      <w:r>
        <w:rPr/>
        <w:t>Naturland. (2002). Organic farming in the Tropics and Subtropics: Sesame. Retrieved from</w:t>
      </w:r>
      <w:r>
        <w:rPr>
          <w:spacing w:val="1"/>
        </w:rPr>
        <w:t> </w:t>
      </w:r>
      <w:hyperlink r:id="rId42">
        <w:r>
          <w:rPr>
            <w:color w:val="5F5F5F"/>
            <w:u w:val="single" w:color="5F5F5F"/>
          </w:rPr>
          <w:t>www.naturland.de/fileadmin/MDB/documents/publication/English/Sesame.pdf</w:t>
        </w:r>
      </w:hyperlink>
      <w:r>
        <w:rPr>
          <w:color w:val="5F5F5F"/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24/04/2020.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6" w:hanging="720"/>
        <w:jc w:val="both"/>
      </w:pPr>
      <w:r>
        <w:rPr/>
        <w:t>Nayar N.M. (1995). Sesame, </w:t>
      </w:r>
      <w:r>
        <w:rPr>
          <w:i/>
        </w:rPr>
        <w:t>Sesamum indicum </w:t>
      </w:r>
      <w:r>
        <w:rPr/>
        <w:t>L. (Pedaliaceae). in Evolution of Crop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edition (J. Smartt and N.W. Simmonds, eds.). Wiley, New York. Pp.</w:t>
      </w:r>
      <w:r>
        <w:rPr>
          <w:spacing w:val="1"/>
          <w:vertAlign w:val="baseline"/>
        </w:rPr>
        <w:t> </w:t>
      </w:r>
      <w:r>
        <w:rPr>
          <w:vertAlign w:val="baseline"/>
        </w:rPr>
        <w:t>404-407</w:t>
      </w:r>
    </w:p>
    <w:p>
      <w:pPr>
        <w:pStyle w:val="BodyText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pacing w:val="-1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r,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sz w:val="24"/>
        </w:rPr>
        <w:t>(196</w:t>
      </w:r>
      <w:r>
        <w:rPr>
          <w:spacing w:val="-1"/>
          <w:sz w:val="24"/>
        </w:rPr>
        <w:t>1</w:t>
      </w:r>
      <w:r>
        <w:rPr>
          <w:sz w:val="24"/>
        </w:rPr>
        <w:t>). </w:t>
      </w:r>
      <w:r>
        <w:rPr>
          <w:spacing w:val="-1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Small </w:t>
      </w:r>
      <w:r>
        <w:rPr>
          <w:spacing w:val="-17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ee</w:t>
      </w:r>
      <w:r>
        <w:rPr>
          <w:w w:val="113"/>
          <w:sz w:val="24"/>
        </w:rPr>
        <w:t>ds‖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5"/>
          <w:sz w:val="24"/>
        </w:rPr>
        <w:t>X</w:t>
      </w:r>
      <w:r>
        <w:rPr>
          <w:spacing w:val="-1"/>
          <w:sz w:val="24"/>
        </w:rPr>
        <w:t>-</w:t>
      </w:r>
      <w:r>
        <w:rPr>
          <w:sz w:val="24"/>
        </w:rPr>
        <w:t>r</w:t>
      </w:r>
      <w:r>
        <w:rPr>
          <w:spacing w:val="2"/>
          <w:sz w:val="24"/>
        </w:rPr>
        <w:t>a</w:t>
      </w:r>
      <w:r>
        <w:rPr>
          <w:sz w:val="24"/>
        </w:rPr>
        <w:t>y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z w:val="24"/>
        </w:rPr>
        <w:t>u</w:t>
      </w:r>
      <w:r>
        <w:rPr>
          <w:spacing w:val="-1"/>
          <w:sz w:val="24"/>
        </w:rPr>
        <w:t>ce</w:t>
      </w:r>
      <w:r>
        <w:rPr>
          <w:sz w:val="24"/>
        </w:rPr>
        <w:t>d </w:t>
      </w:r>
      <w:r>
        <w:rPr>
          <w:spacing w:val="-18"/>
          <w:sz w:val="24"/>
        </w:rPr>
        <w:t> </w:t>
      </w:r>
      <w:r>
        <w:rPr>
          <w:w w:val="99"/>
          <w:sz w:val="24"/>
        </w:rPr>
        <w:t>H</w:t>
      </w:r>
      <w:r>
        <w:rPr>
          <w:spacing w:val="2"/>
          <w:w w:val="99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 </w:t>
      </w:r>
      <w:r>
        <w:rPr>
          <w:spacing w:val="-15"/>
          <w:sz w:val="24"/>
        </w:rPr>
        <w:t> </w:t>
      </w:r>
      <w:r>
        <w:rPr>
          <w:w w:val="99"/>
          <w:sz w:val="24"/>
        </w:rPr>
        <w:t>Yi</w:t>
      </w:r>
      <w:r>
        <w:rPr>
          <w:spacing w:val="-1"/>
          <w:w w:val="99"/>
          <w:sz w:val="24"/>
        </w:rPr>
        <w:t>e</w:t>
      </w:r>
      <w:r>
        <w:rPr>
          <w:sz w:val="24"/>
        </w:rPr>
        <w:t>ldi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-20"/>
          <w:sz w:val="24"/>
        </w:rPr>
        <w:t> </w:t>
      </w:r>
      <w:r>
        <w:rPr>
          <w:w w:val="99"/>
          <w:sz w:val="24"/>
        </w:rPr>
        <w:t>M</w:t>
      </w:r>
      <w:r>
        <w:rPr>
          <w:spacing w:val="2"/>
          <w:w w:val="99"/>
          <w:sz w:val="24"/>
        </w:rPr>
        <w:t>u</w:t>
      </w:r>
      <w:r>
        <w:rPr>
          <w:sz w:val="24"/>
        </w:rPr>
        <w:t>tant </w:t>
      </w:r>
      <w:r>
        <w:rPr>
          <w:spacing w:val="-17"/>
          <w:sz w:val="24"/>
        </w:rPr>
        <w:t> </w:t>
      </w:r>
      <w:r>
        <w:rPr>
          <w:sz w:val="24"/>
        </w:rPr>
        <w:t>in </w:t>
      </w:r>
      <w:r>
        <w:rPr>
          <w:spacing w:val="-13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samum </w:t>
      </w:r>
      <w:r>
        <w:rPr>
          <w:i/>
          <w:sz w:val="24"/>
        </w:rPr>
        <w:t>orientale</w:t>
      </w:r>
      <w:r>
        <w:rPr>
          <w:i/>
          <w:spacing w:val="1"/>
          <w:sz w:val="24"/>
        </w:rPr>
        <w:t> </w:t>
      </w:r>
      <w:r>
        <w:rPr>
          <w:sz w:val="24"/>
        </w:rPr>
        <w:t>L.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 27, 310-311.</w:t>
      </w:r>
    </w:p>
    <w:p>
      <w:pPr>
        <w:pStyle w:val="BodyText"/>
        <w:spacing w:before="1"/>
      </w:pPr>
    </w:p>
    <w:p>
      <w:pPr>
        <w:pStyle w:val="BodyText"/>
        <w:ind w:left="265"/>
        <w:jc w:val="both"/>
      </w:pPr>
      <w:r>
        <w:rPr/>
        <w:t>Nayar,</w:t>
      </w:r>
      <w:r>
        <w:rPr>
          <w:spacing w:val="16"/>
        </w:rPr>
        <w:t> </w:t>
      </w:r>
      <w:r>
        <w:rPr/>
        <w:t>N.</w:t>
      </w:r>
      <w:r>
        <w:rPr>
          <w:spacing w:val="14"/>
        </w:rPr>
        <w:t> </w:t>
      </w:r>
      <w:r>
        <w:rPr/>
        <w:t>M.</w:t>
      </w:r>
      <w:r>
        <w:rPr>
          <w:spacing w:val="17"/>
        </w:rPr>
        <w:t> </w:t>
      </w:r>
      <w:r>
        <w:rPr/>
        <w:t>&amp;</w:t>
      </w:r>
      <w:r>
        <w:rPr>
          <w:spacing w:val="13"/>
        </w:rPr>
        <w:t> </w:t>
      </w:r>
      <w:r>
        <w:rPr/>
        <w:t>Mehra,</w:t>
      </w:r>
      <w:r>
        <w:rPr>
          <w:spacing w:val="16"/>
        </w:rPr>
        <w:t> </w:t>
      </w:r>
      <w:r>
        <w:rPr/>
        <w:t>K.</w:t>
      </w:r>
      <w:r>
        <w:rPr>
          <w:spacing w:val="16"/>
        </w:rPr>
        <w:t> </w:t>
      </w:r>
      <w:r>
        <w:rPr/>
        <w:t>L.</w:t>
      </w:r>
      <w:r>
        <w:rPr>
          <w:spacing w:val="17"/>
        </w:rPr>
        <w:t> </w:t>
      </w:r>
      <w:r>
        <w:rPr/>
        <w:t>(1970).</w:t>
      </w:r>
      <w:r>
        <w:rPr>
          <w:spacing w:val="13"/>
        </w:rPr>
        <w:t> </w:t>
      </w:r>
      <w:r>
        <w:rPr/>
        <w:t>Sesame: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Uses,</w:t>
      </w:r>
      <w:r>
        <w:rPr>
          <w:spacing w:val="20"/>
        </w:rPr>
        <w:t> </w:t>
      </w:r>
      <w:r>
        <w:rPr/>
        <w:t>Botany,</w:t>
      </w:r>
      <w:r>
        <w:rPr>
          <w:spacing w:val="16"/>
        </w:rPr>
        <w:t> </w:t>
      </w:r>
      <w:r>
        <w:rPr/>
        <w:t>Cytogenetics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Origin.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Botany</w:t>
      </w:r>
      <w:r>
        <w:rPr>
          <w:sz w:val="24"/>
        </w:rPr>
        <w:t>, 24, 20-31.</w:t>
      </w:r>
    </w:p>
    <w:p>
      <w:pPr>
        <w:pStyle w:val="BodyText"/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Nobre, R., Stamatov, S., Deshev, M., &amp; Ishpekov, S. (2019). Evaluation of Suitability for</w:t>
      </w:r>
      <w:r>
        <w:rPr>
          <w:spacing w:val="1"/>
          <w:sz w:val="24"/>
        </w:rPr>
        <w:t> </w:t>
      </w:r>
      <w:r>
        <w:rPr>
          <w:sz w:val="24"/>
        </w:rPr>
        <w:t>Mechanized Harvesting of Sesame Genotypes, Introduced in Portugal. </w:t>
      </w:r>
      <w:r>
        <w:rPr>
          <w:i/>
          <w:sz w:val="24"/>
        </w:rPr>
        <w:t>Bulgarian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Agricultural Science, 25</w:t>
      </w:r>
      <w:r>
        <w:rPr>
          <w:sz w:val="24"/>
        </w:rPr>
        <w:t>(4), 810–815.</w:t>
      </w:r>
    </w:p>
    <w:p>
      <w:pPr>
        <w:pStyle w:val="BodyText"/>
      </w:pPr>
    </w:p>
    <w:p>
      <w:pPr>
        <w:pStyle w:val="BodyText"/>
        <w:ind w:left="985" w:right="115" w:hanging="720"/>
        <w:jc w:val="both"/>
      </w:pPr>
      <w:r>
        <w:rPr/>
        <w:t>Nwosu,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Anti-Nutritional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Oze Bosqueia</w:t>
      </w:r>
      <w:r>
        <w:rPr>
          <w:spacing w:val="-1"/>
        </w:rPr>
        <w:t> </w:t>
      </w:r>
      <w:r>
        <w:rPr/>
        <w:t>Angolensis Seed.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American Science</w:t>
      </w:r>
      <w:r>
        <w:rPr/>
        <w:t>,</w:t>
      </w:r>
      <w:r>
        <w:rPr>
          <w:spacing w:val="-1"/>
        </w:rPr>
        <w:t> </w:t>
      </w:r>
      <w:r>
        <w:rPr/>
        <w:t>71,</w:t>
      </w:r>
      <w:r>
        <w:rPr>
          <w:spacing w:val="-1"/>
        </w:rPr>
        <w:t> </w:t>
      </w:r>
      <w:r>
        <w:rPr/>
        <w:t>1-6.</w:t>
      </w:r>
    </w:p>
    <w:p>
      <w:pPr>
        <w:pStyle w:val="BodyText"/>
      </w:pPr>
    </w:p>
    <w:p>
      <w:pPr>
        <w:pStyle w:val="BodyText"/>
        <w:spacing w:before="1"/>
        <w:ind w:left="985" w:right="114" w:hanging="720"/>
        <w:jc w:val="both"/>
      </w:pPr>
      <w:r>
        <w:rPr/>
        <w:t>Ogbonna, P. E. &amp; Ukaan, S. I. (2013). Chemical Composition and Oil Quality of Seeds of</w:t>
      </w:r>
      <w:r>
        <w:rPr>
          <w:spacing w:val="1"/>
        </w:rPr>
        <w:t> </w:t>
      </w:r>
      <w:r>
        <w:rPr/>
        <w:t>Sesame Accessions Grown in the Nsukka plains of South Eastern Nigeria.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Agricultural Research</w:t>
      </w:r>
      <w:r>
        <w:rPr/>
        <w:t>, 8(9), 797-803.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5"/>
        <w:jc w:val="both"/>
      </w:pPr>
      <w:r>
        <w:rPr/>
        <w:t>Okasa,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M.,</w:t>
      </w:r>
      <w:r>
        <w:rPr>
          <w:spacing w:val="3"/>
        </w:rPr>
        <w:t> </w:t>
      </w:r>
      <w:r>
        <w:rPr/>
        <w:t>Riadi,</w:t>
      </w:r>
      <w:r>
        <w:rPr>
          <w:spacing w:val="3"/>
        </w:rPr>
        <w:t> </w:t>
      </w:r>
      <w:r>
        <w:rPr/>
        <w:t>M.,</w:t>
      </w:r>
      <w:r>
        <w:rPr>
          <w:spacing w:val="5"/>
        </w:rPr>
        <w:t> </w:t>
      </w:r>
      <w:r>
        <w:rPr/>
        <w:t>Toriyama,</w:t>
      </w:r>
      <w:r>
        <w:rPr>
          <w:spacing w:val="3"/>
        </w:rPr>
        <w:t> </w:t>
      </w:r>
      <w:r>
        <w:rPr/>
        <w:t>K.,</w:t>
      </w:r>
      <w:r>
        <w:rPr>
          <w:spacing w:val="5"/>
        </w:rPr>
        <w:t> </w:t>
      </w:r>
      <w:r>
        <w:rPr/>
        <w:t>Ishii,</w:t>
      </w:r>
      <w:r>
        <w:rPr>
          <w:spacing w:val="2"/>
        </w:rPr>
        <w:t> </w:t>
      </w:r>
      <w:r>
        <w:rPr/>
        <w:t>K.,</w:t>
      </w:r>
      <w:r>
        <w:rPr>
          <w:spacing w:val="5"/>
        </w:rPr>
        <w:t> </w:t>
      </w:r>
      <w:r>
        <w:rPr/>
        <w:t>Hasyashi,</w:t>
      </w:r>
      <w:r>
        <w:rPr>
          <w:spacing w:val="4"/>
        </w:rPr>
        <w:t> </w:t>
      </w:r>
      <w:r>
        <w:rPr/>
        <w:t>Y.,</w:t>
      </w:r>
      <w:r>
        <w:rPr>
          <w:spacing w:val="3"/>
        </w:rPr>
        <w:t> </w:t>
      </w:r>
      <w:r>
        <w:rPr/>
        <w:t>Sato,</w:t>
      </w:r>
      <w:r>
        <w:rPr>
          <w:spacing w:val="4"/>
        </w:rPr>
        <w:t> </w:t>
      </w:r>
      <w:r>
        <w:rPr/>
        <w:t>T.,</w:t>
      </w:r>
      <w:r>
        <w:rPr>
          <w:spacing w:val="3"/>
        </w:rPr>
        <w:t> </w:t>
      </w:r>
      <w:r>
        <w:rPr/>
        <w:t>Abe,</w:t>
      </w:r>
      <w:r>
        <w:rPr>
          <w:spacing w:val="3"/>
        </w:rPr>
        <w:t> </w:t>
      </w:r>
      <w:r>
        <w:rPr/>
        <w:t>T.,</w:t>
      </w:r>
      <w:r>
        <w:rPr>
          <w:spacing w:val="2"/>
        </w:rPr>
        <w:t> </w:t>
      </w:r>
      <w:r>
        <w:rPr/>
        <w:t>Panga,</w:t>
      </w:r>
      <w:r>
        <w:rPr>
          <w:spacing w:val="3"/>
        </w:rPr>
        <w:t> </w:t>
      </w:r>
      <w:r>
        <w:rPr/>
        <w:t>N.</w:t>
      </w:r>
    </w:p>
    <w:p>
      <w:pPr>
        <w:spacing w:before="0"/>
        <w:ind w:left="985" w:right="116" w:firstLine="0"/>
        <w:jc w:val="both"/>
        <w:rPr>
          <w:sz w:val="24"/>
        </w:rPr>
      </w:pPr>
      <w:r>
        <w:rPr>
          <w:sz w:val="24"/>
        </w:rPr>
        <w:t>J. &amp; Sjahril,</w:t>
      </w:r>
      <w:r>
        <w:rPr>
          <w:spacing w:val="1"/>
          <w:sz w:val="24"/>
        </w:rPr>
        <w:t> </w:t>
      </w:r>
      <w:r>
        <w:rPr>
          <w:sz w:val="24"/>
        </w:rPr>
        <w:t>R. (2020). Mutation Breeding for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 Aromatic Rice</w:t>
      </w:r>
      <w:r>
        <w:rPr>
          <w:spacing w:val="1"/>
          <w:sz w:val="24"/>
        </w:rPr>
        <w:t> </w:t>
      </w:r>
      <w:r>
        <w:rPr>
          <w:sz w:val="24"/>
        </w:rPr>
        <w:t>Mutant by using Ion Beam Irradiation. </w:t>
      </w:r>
      <w:r>
        <w:rPr>
          <w:i/>
          <w:sz w:val="24"/>
        </w:rPr>
        <w:t>Confrence Series: Earth and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486(1), 12-91.</w:t>
      </w:r>
    </w:p>
    <w:p>
      <w:pPr>
        <w:pStyle w:val="BodyText"/>
      </w:pPr>
    </w:p>
    <w:p>
      <w:pPr>
        <w:pStyle w:val="BodyText"/>
        <w:ind w:left="985" w:right="111" w:hanging="720"/>
        <w:jc w:val="both"/>
      </w:pPr>
      <w:r>
        <w:rPr/>
        <w:t>Oladosu, Y., Moh‘d, Y. R., Norhani, A., Ghazali, H. A. R., Harun, A. R., Gous, M. &amp;</w:t>
      </w:r>
      <w:r>
        <w:rPr>
          <w:spacing w:val="1"/>
        </w:rPr>
        <w:t> </w:t>
      </w:r>
      <w:r>
        <w:rPr/>
        <w:t>Magaji,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Mutagenesis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Improvement: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Review,</w:t>
      </w:r>
      <w:r>
        <w:rPr>
          <w:spacing w:val="16"/>
        </w:rPr>
        <w:t> </w:t>
      </w:r>
      <w:r>
        <w:rPr>
          <w:i/>
        </w:rPr>
        <w:t>Biotechnology</w:t>
      </w:r>
      <w:r>
        <w:rPr>
          <w:i/>
          <w:spacing w:val="14"/>
        </w:rPr>
        <w:t> </w:t>
      </w:r>
      <w:r>
        <w:rPr>
          <w:i/>
        </w:rPr>
        <w:t>and</w:t>
      </w:r>
      <w:r>
        <w:rPr>
          <w:i/>
          <w:spacing w:val="14"/>
        </w:rPr>
        <w:t> </w:t>
      </w:r>
      <w:r>
        <w:rPr>
          <w:i/>
        </w:rPr>
        <w:t>Biotechnological</w:t>
      </w:r>
      <w:r>
        <w:rPr>
          <w:i/>
          <w:spacing w:val="15"/>
        </w:rPr>
        <w:t> </w:t>
      </w:r>
      <w:r>
        <w:rPr>
          <w:i/>
        </w:rPr>
        <w:t>Equipment,</w:t>
      </w:r>
      <w:r>
        <w:rPr>
          <w:i/>
          <w:spacing w:val="17"/>
        </w:rPr>
        <w:t> </w:t>
      </w:r>
      <w:r>
        <w:rPr/>
        <w:t>30(1),</w:t>
      </w:r>
      <w:r>
        <w:rPr>
          <w:spacing w:val="14"/>
        </w:rPr>
        <w:t> </w:t>
      </w:r>
      <w:r>
        <w:rPr/>
        <w:t>1</w:t>
      </w:r>
    </w:p>
    <w:p>
      <w:pPr>
        <w:pStyle w:val="BodyText"/>
        <w:spacing w:line="274" w:lineRule="exact"/>
        <w:ind w:left="985"/>
      </w:pPr>
      <w:r>
        <w:rPr/>
        <w:t>-16.</w:t>
      </w:r>
    </w:p>
    <w:p>
      <w:pPr>
        <w:pStyle w:val="BodyText"/>
      </w:pPr>
    </w:p>
    <w:p>
      <w:pPr>
        <w:pStyle w:val="BodyText"/>
        <w:ind w:left="985" w:right="112" w:hanging="720"/>
        <w:jc w:val="both"/>
        <w:rPr>
          <w:i/>
        </w:rPr>
      </w:pPr>
      <w:r>
        <w:rPr/>
        <w:t>Olaleye,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Kukwa,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Eke,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Aondo,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Physicochemical and Phytochemical Characterization of Oil from Sesame Seed,</w:t>
      </w:r>
      <w:r>
        <w:rPr>
          <w:spacing w:val="1"/>
        </w:rPr>
        <w:t> </w:t>
      </w:r>
      <w:r>
        <w:rPr>
          <w:i/>
        </w:rPr>
        <w:t>Asian</w:t>
      </w:r>
      <w:r>
        <w:rPr>
          <w:i/>
          <w:spacing w:val="-1"/>
        </w:rPr>
        <w:t> </w:t>
      </w:r>
      <w:r>
        <w:rPr>
          <w:i/>
        </w:rPr>
        <w:t>Food Science</w:t>
      </w:r>
      <w:r>
        <w:rPr>
          <w:i/>
          <w:spacing w:val="17"/>
        </w:rPr>
        <w:t> </w:t>
      </w:r>
      <w:r>
        <w:rPr>
          <w:i/>
        </w:rPr>
        <w:t>Journal, </w:t>
      </w:r>
      <w:r>
        <w:rPr/>
        <w:t>1(4), 1-12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Olowe V. I. O., Adeyemo Y. A. &amp; Adeniregun O. O. (2009). Sesame: The Underexploited</w:t>
      </w:r>
      <w:r>
        <w:rPr>
          <w:spacing w:val="1"/>
          <w:sz w:val="24"/>
        </w:rPr>
        <w:t> </w:t>
      </w:r>
      <w:r>
        <w:rPr>
          <w:sz w:val="24"/>
        </w:rPr>
        <w:t>Organic Oilseed Crop. </w:t>
      </w:r>
      <w:r>
        <w:rPr>
          <w:i/>
          <w:sz w:val="24"/>
        </w:rPr>
        <w:t>Journal of Science and Sustainable Development</w:t>
      </w:r>
      <w:r>
        <w:rPr>
          <w:sz w:val="24"/>
        </w:rPr>
        <w:t>, 2(1),</w:t>
      </w:r>
      <w:r>
        <w:rPr>
          <w:spacing w:val="60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32.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70"/>
        <w:ind w:left="985" w:right="114" w:hanging="720"/>
        <w:jc w:val="both"/>
      </w:pPr>
      <w:r>
        <w:rPr/>
        <w:t>Omoregie, U. E., Joseph, K. M. &amp; Beckley, I. (2014). Germination Response of Five Rice</w:t>
      </w:r>
      <w:r>
        <w:rPr>
          <w:spacing w:val="1"/>
        </w:rPr>
        <w:t> </w:t>
      </w:r>
      <w:r>
        <w:rPr/>
        <w:t>Varieties Treated with Sodium Azide. </w:t>
      </w:r>
      <w:r>
        <w:rPr>
          <w:i/>
        </w:rPr>
        <w:t>Research Journal of Mutagenesis, </w:t>
      </w:r>
      <w:r>
        <w:rPr/>
        <w:t>4 (1), 14</w:t>
      </w:r>
      <w:r>
        <w:rPr>
          <w:spacing w:val="1"/>
        </w:rPr>
        <w:t> </w:t>
      </w:r>
      <w:r>
        <w:rPr/>
        <w:t>32.</w:t>
      </w:r>
    </w:p>
    <w:p>
      <w:pPr>
        <w:pStyle w:val="BodyText"/>
      </w:pPr>
    </w:p>
    <w:p>
      <w:pPr>
        <w:spacing w:before="1"/>
        <w:ind w:left="985" w:right="115" w:hanging="720"/>
        <w:jc w:val="both"/>
        <w:rPr>
          <w:sz w:val="24"/>
        </w:rPr>
      </w:pPr>
      <w:r>
        <w:rPr>
          <w:sz w:val="24"/>
        </w:rPr>
        <w:t>Pathak, N., Bhaduri, A.</w:t>
      </w:r>
      <w:r>
        <w:rPr>
          <w:spacing w:val="1"/>
          <w:sz w:val="24"/>
        </w:rPr>
        <w:t> </w:t>
      </w:r>
      <w:r>
        <w:rPr>
          <w:sz w:val="24"/>
        </w:rPr>
        <w:t>&amp; Rai, A. K. (2018). Sesame: Bioactive Compounds and Health</w:t>
      </w:r>
      <w:r>
        <w:rPr>
          <w:spacing w:val="1"/>
          <w:sz w:val="24"/>
        </w:rPr>
        <w:t> </w:t>
      </w:r>
      <w:r>
        <w:rPr>
          <w:sz w:val="24"/>
        </w:rPr>
        <w:t>Benefits.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Mérillon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JM.,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Ramawat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Series in Phytochemistry. Springer,</w:t>
      </w:r>
      <w:r>
        <w:rPr>
          <w:spacing w:val="-1"/>
          <w:sz w:val="24"/>
        </w:rPr>
        <w:t> </w:t>
      </w:r>
      <w:r>
        <w:rPr>
          <w:sz w:val="24"/>
        </w:rPr>
        <w:t>Cham, Pp. 1–20.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2" w:hanging="720"/>
      </w:pPr>
      <w:r>
        <w:rPr/>
        <w:t>Patil,</w:t>
      </w:r>
      <w:r>
        <w:rPr>
          <w:spacing w:val="11"/>
        </w:rPr>
        <w:t> </w:t>
      </w:r>
      <w:r>
        <w:rPr/>
        <w:t>A.,</w:t>
      </w:r>
      <w:r>
        <w:rPr>
          <w:spacing w:val="10"/>
        </w:rPr>
        <w:t> </w:t>
      </w:r>
      <w:r>
        <w:rPr/>
        <w:t>Taware,</w:t>
      </w:r>
      <w:r>
        <w:rPr>
          <w:spacing w:val="10"/>
        </w:rPr>
        <w:t> </w:t>
      </w:r>
      <w:r>
        <w:rPr/>
        <w:t>S.</w:t>
      </w:r>
      <w:r>
        <w:rPr>
          <w:spacing w:val="10"/>
        </w:rPr>
        <w:t> </w:t>
      </w:r>
      <w:r>
        <w:rPr/>
        <w:t>P.,</w:t>
      </w:r>
      <w:r>
        <w:rPr>
          <w:spacing w:val="10"/>
        </w:rPr>
        <w:t> </w:t>
      </w:r>
      <w:r>
        <w:rPr/>
        <w:t>Oak,</w:t>
      </w:r>
      <w:r>
        <w:rPr>
          <w:spacing w:val="10"/>
        </w:rPr>
        <w:t> </w:t>
      </w:r>
      <w:r>
        <w:rPr/>
        <w:t>M.</w:t>
      </w:r>
      <w:r>
        <w:rPr>
          <w:spacing w:val="11"/>
        </w:rPr>
        <w:t> </w:t>
      </w:r>
      <w:r>
        <w:rPr/>
        <w:t>D.,</w:t>
      </w:r>
      <w:r>
        <w:rPr>
          <w:spacing w:val="10"/>
        </w:rPr>
        <w:t> </w:t>
      </w:r>
      <w:r>
        <w:rPr/>
        <w:t>Tamhankar,</w:t>
      </w:r>
      <w:r>
        <w:rPr>
          <w:spacing w:val="13"/>
        </w:rPr>
        <w:t> </w:t>
      </w:r>
      <w:r>
        <w:rPr/>
        <w:t>S.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&amp;</w:t>
      </w:r>
      <w:r>
        <w:rPr>
          <w:spacing w:val="15"/>
        </w:rPr>
        <w:t> </w:t>
      </w:r>
      <w:r>
        <w:rPr/>
        <w:t>Rao,</w:t>
      </w:r>
      <w:r>
        <w:rPr>
          <w:spacing w:val="12"/>
        </w:rPr>
        <w:t> </w:t>
      </w:r>
      <w:r>
        <w:rPr/>
        <w:t>V.</w:t>
      </w:r>
      <w:r>
        <w:rPr>
          <w:spacing w:val="10"/>
        </w:rPr>
        <w:t> </w:t>
      </w:r>
      <w:r>
        <w:rPr/>
        <w:t>S.</w:t>
      </w:r>
      <w:r>
        <w:rPr>
          <w:spacing w:val="10"/>
        </w:rPr>
        <w:t> </w:t>
      </w:r>
      <w:r>
        <w:rPr/>
        <w:t>(2007).</w:t>
      </w:r>
      <w:r>
        <w:rPr>
          <w:spacing w:val="13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of Oil</w:t>
      </w:r>
      <w:r>
        <w:rPr>
          <w:spacing w:val="61"/>
        </w:rPr>
        <w:t> </w:t>
      </w:r>
      <w:r>
        <w:rPr/>
        <w:t>Quality in Soybean [Glycine max (L.) Merrill] by Mutation Breeding,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Oil</w:t>
      </w:r>
      <w:r>
        <w:rPr>
          <w:i/>
          <w:spacing w:val="-1"/>
        </w:rPr>
        <w:t> </w:t>
      </w:r>
      <w:r>
        <w:rPr>
          <w:i/>
        </w:rPr>
        <w:t>Chemist’s Society,</w:t>
      </w:r>
      <w:r>
        <w:rPr>
          <w:i/>
          <w:spacing w:val="1"/>
        </w:rPr>
        <w:t> </w:t>
      </w:r>
      <w:r>
        <w:rPr/>
        <w:t>84, 1117–1124.</w:t>
      </w:r>
    </w:p>
    <w:p>
      <w:pPr>
        <w:pStyle w:val="BodyText"/>
      </w:pPr>
    </w:p>
    <w:p>
      <w:pPr>
        <w:spacing w:before="0"/>
        <w:ind w:left="985" w:right="112" w:hanging="720"/>
        <w:jc w:val="left"/>
        <w:rPr>
          <w:sz w:val="24"/>
        </w:rPr>
      </w:pPr>
      <w:r>
        <w:rPr>
          <w:sz w:val="24"/>
        </w:rPr>
        <w:t>Paul,</w:t>
      </w:r>
      <w:r>
        <w:rPr>
          <w:spacing w:val="34"/>
          <w:sz w:val="24"/>
        </w:rPr>
        <w:t> </w:t>
      </w:r>
      <w:r>
        <w:rPr>
          <w:sz w:val="24"/>
        </w:rPr>
        <w:t>E.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34"/>
          <w:sz w:val="24"/>
        </w:rPr>
        <w:t> </w:t>
      </w:r>
      <w:r>
        <w:rPr>
          <w:sz w:val="24"/>
        </w:rPr>
        <w:t>(2013).</w:t>
      </w:r>
      <w:r>
        <w:rPr>
          <w:spacing w:val="34"/>
          <w:sz w:val="24"/>
        </w:rPr>
        <w:t> </w:t>
      </w:r>
      <w:r>
        <w:rPr>
          <w:sz w:val="24"/>
        </w:rPr>
        <w:t>Extraction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Characterization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Oil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Sesame</w:t>
      </w:r>
      <w:r>
        <w:rPr>
          <w:spacing w:val="36"/>
          <w:sz w:val="24"/>
        </w:rPr>
        <w:t> </w:t>
      </w:r>
      <w:r>
        <w:rPr>
          <w:sz w:val="24"/>
        </w:rPr>
        <w:t>Seed.</w:t>
      </w:r>
      <w:r>
        <w:rPr>
          <w:spacing w:val="4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Pharmaceutical, 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Chemical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4(2), 752.</w:t>
      </w:r>
    </w:p>
    <w:p>
      <w:pPr>
        <w:pStyle w:val="BodyText"/>
        <w:spacing w:before="1"/>
      </w:pPr>
    </w:p>
    <w:p>
      <w:pPr>
        <w:spacing w:before="0"/>
        <w:ind w:left="985" w:right="120" w:hanging="720"/>
        <w:jc w:val="both"/>
        <w:rPr>
          <w:sz w:val="24"/>
        </w:rPr>
      </w:pPr>
      <w:r>
        <w:rPr>
          <w:sz w:val="24"/>
        </w:rPr>
        <w:t>Pham,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Nguyen,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Carlsson,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61"/>
          <w:sz w:val="24"/>
        </w:rPr>
        <w:t> </w:t>
      </w:r>
      <w:r>
        <w:rPr>
          <w:sz w:val="24"/>
        </w:rPr>
        <w:t>Morphological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Origins.</w:t>
      </w:r>
      <w:r>
        <w:rPr>
          <w:spacing w:val="-57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Crop Science</w:t>
      </w:r>
      <w:r>
        <w:rPr>
          <w:sz w:val="24"/>
        </w:rPr>
        <w:t>, 4(7), 498-504.</w:t>
      </w:r>
    </w:p>
    <w:p>
      <w:pPr>
        <w:pStyle w:val="BodyText"/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Pradhan, M. &amp; Paul, A. (2019). Induced Genetic Variability for Different Quantitative</w:t>
      </w:r>
      <w:r>
        <w:rPr>
          <w:spacing w:val="1"/>
          <w:sz w:val="24"/>
        </w:rPr>
        <w:t> </w:t>
      </w:r>
      <w:r>
        <w:rPr>
          <w:sz w:val="24"/>
        </w:rPr>
        <w:t>Characters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Pharmacognosy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Phytochemistry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8(3),</w:t>
      </w:r>
      <w:r>
        <w:rPr>
          <w:spacing w:val="-1"/>
          <w:sz w:val="24"/>
        </w:rPr>
        <w:t> </w:t>
      </w:r>
      <w:r>
        <w:rPr>
          <w:sz w:val="24"/>
        </w:rPr>
        <w:t>1026-1031.</w:t>
      </w:r>
    </w:p>
    <w:p>
      <w:pPr>
        <w:pStyle w:val="BodyText"/>
      </w:pPr>
    </w:p>
    <w:p>
      <w:pPr>
        <w:pStyle w:val="BodyText"/>
        <w:ind w:left="985" w:right="115" w:hanging="720"/>
        <w:jc w:val="both"/>
      </w:pPr>
      <w:r>
        <w:rPr/>
        <w:t>Prasad, M. N. N., Sanjay, K. R., Prasad, D. S., Vijay, N., Kothari, R. &amp; Swamy, S. N.</w:t>
      </w:r>
      <w:r>
        <w:rPr>
          <w:spacing w:val="1"/>
        </w:rPr>
        <w:t> </w:t>
      </w:r>
      <w:r>
        <w:rPr/>
        <w:t>(2012). A Review on Neutritional and Nutraceutical Properties of Sesame.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Nutrition and</w:t>
      </w:r>
      <w:r>
        <w:rPr>
          <w:i/>
          <w:spacing w:val="1"/>
        </w:rPr>
        <w:t> </w:t>
      </w:r>
      <w:r>
        <w:rPr>
          <w:i/>
        </w:rPr>
        <w:t>Food Science</w:t>
      </w:r>
      <w:r>
        <w:rPr/>
        <w:t>, 2(2), 1-6.</w:t>
      </w:r>
    </w:p>
    <w:p>
      <w:pPr>
        <w:pStyle w:val="BodyText"/>
        <w:spacing w:line="550" w:lineRule="atLeast" w:before="3"/>
        <w:ind w:left="265" w:right="117"/>
        <w:jc w:val="both"/>
      </w:pPr>
      <w:r>
        <w:rPr/>
        <w:t>Purseglove, J. W. (1974). Tropical crops, Dicotyledons, Longmans, London Pp. 430-435.</w:t>
      </w:r>
      <w:r>
        <w:rPr>
          <w:spacing w:val="1"/>
        </w:rPr>
        <w:t> </w:t>
      </w:r>
      <w:r>
        <w:rPr/>
        <w:t>Pusadkar,</w:t>
      </w:r>
      <w:r>
        <w:rPr>
          <w:spacing w:val="12"/>
        </w:rPr>
        <w:t> </w:t>
      </w:r>
      <w:r>
        <w:rPr/>
        <w:t>P.,</w:t>
      </w:r>
      <w:r>
        <w:rPr>
          <w:spacing w:val="13"/>
        </w:rPr>
        <w:t> </w:t>
      </w:r>
      <w:r>
        <w:rPr/>
        <w:t>Kokiladevi,</w:t>
      </w:r>
      <w:r>
        <w:rPr>
          <w:spacing w:val="14"/>
        </w:rPr>
        <w:t> </w:t>
      </w:r>
      <w:r>
        <w:rPr/>
        <w:t>E.,</w:t>
      </w:r>
      <w:r>
        <w:rPr>
          <w:spacing w:val="15"/>
        </w:rPr>
        <w:t> </w:t>
      </w:r>
      <w:r>
        <w:rPr/>
        <w:t>Bonde,</w:t>
      </w:r>
      <w:r>
        <w:rPr>
          <w:spacing w:val="13"/>
        </w:rPr>
        <w:t> </w:t>
      </w:r>
      <w:r>
        <w:rPr/>
        <w:t>S.,</w:t>
      </w:r>
      <w:r>
        <w:rPr>
          <w:spacing w:val="20"/>
        </w:rPr>
        <w:t> </w:t>
      </w:r>
      <w:r>
        <w:rPr/>
        <w:t>&amp;</w:t>
      </w:r>
      <w:r>
        <w:rPr>
          <w:spacing w:val="13"/>
        </w:rPr>
        <w:t> </w:t>
      </w:r>
      <w:r>
        <w:rPr/>
        <w:t>Mohite,</w:t>
      </w:r>
      <w:r>
        <w:rPr>
          <w:spacing w:val="13"/>
        </w:rPr>
        <w:t> </w:t>
      </w:r>
      <w:r>
        <w:rPr/>
        <w:t>N.</w:t>
      </w:r>
      <w:r>
        <w:rPr>
          <w:spacing w:val="15"/>
        </w:rPr>
        <w:t> </w:t>
      </w:r>
      <w:r>
        <w:rPr/>
        <w:t>(2015).</w:t>
      </w:r>
      <w:r>
        <w:rPr>
          <w:spacing w:val="13"/>
        </w:rPr>
        <w:t> </w:t>
      </w:r>
      <w:r>
        <w:rPr/>
        <w:t>Sesame</w:t>
      </w:r>
      <w:r>
        <w:rPr>
          <w:spacing w:val="16"/>
        </w:rPr>
        <w:t> </w:t>
      </w:r>
      <w:r>
        <w:rPr/>
        <w:t>(Sesamum</w:t>
      </w:r>
      <w:r>
        <w:rPr>
          <w:spacing w:val="13"/>
        </w:rPr>
        <w:t> </w:t>
      </w:r>
      <w:r>
        <w:rPr/>
        <w:t>indicum</w:t>
      </w:r>
    </w:p>
    <w:p>
      <w:pPr>
        <w:spacing w:before="2"/>
        <w:ind w:left="985" w:right="0" w:firstLine="0"/>
        <w:jc w:val="both"/>
        <w:rPr>
          <w:i/>
          <w:sz w:val="24"/>
        </w:rPr>
      </w:pPr>
      <w:r>
        <w:rPr>
          <w:sz w:val="24"/>
        </w:rPr>
        <w:t>L.)</w:t>
      </w:r>
      <w:r>
        <w:rPr>
          <w:spacing w:val="42"/>
          <w:sz w:val="24"/>
        </w:rPr>
        <w:t> </w:t>
      </w:r>
      <w:r>
        <w:rPr>
          <w:sz w:val="24"/>
        </w:rPr>
        <w:t>Importance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its</w:t>
      </w:r>
      <w:r>
        <w:rPr>
          <w:spacing w:val="41"/>
          <w:sz w:val="24"/>
        </w:rPr>
        <w:t> </w:t>
      </w:r>
      <w:r>
        <w:rPr>
          <w:sz w:val="24"/>
        </w:rPr>
        <w:t>High-Quality</w:t>
      </w:r>
      <w:r>
        <w:rPr>
          <w:spacing w:val="36"/>
          <w:sz w:val="24"/>
        </w:rPr>
        <w:t> </w:t>
      </w:r>
      <w:r>
        <w:rPr>
          <w:sz w:val="24"/>
        </w:rPr>
        <w:t>Seed</w:t>
      </w:r>
      <w:r>
        <w:rPr>
          <w:spacing w:val="40"/>
          <w:sz w:val="24"/>
        </w:rPr>
        <w:t> </w:t>
      </w:r>
      <w:r>
        <w:rPr>
          <w:sz w:val="24"/>
        </w:rPr>
        <w:t>Oil: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Review.</w:t>
      </w:r>
      <w:r>
        <w:rPr>
          <w:spacing w:val="44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Bioscience,</w:t>
      </w:r>
    </w:p>
    <w:p>
      <w:pPr>
        <w:pStyle w:val="BodyText"/>
        <w:ind w:left="985"/>
        <w:jc w:val="both"/>
      </w:pPr>
      <w:r>
        <w:rPr/>
        <w:t>8(15),</w:t>
      </w:r>
      <w:r>
        <w:rPr>
          <w:spacing w:val="-1"/>
        </w:rPr>
        <w:t> </w:t>
      </w:r>
      <w:r>
        <w:rPr/>
        <w:t>3900 -</w:t>
      </w:r>
      <w:r>
        <w:rPr>
          <w:spacing w:val="-2"/>
        </w:rPr>
        <w:t> </w:t>
      </w:r>
      <w:r>
        <w:rPr/>
        <w:t>3906.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7" w:hanging="720"/>
        <w:jc w:val="both"/>
      </w:pPr>
      <w:r>
        <w:rPr/>
        <w:t>Rahman, A. &amp; Das, M. L. (2001). Evolution of Improved Varieties of Sesame through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Mutations.</w:t>
      </w:r>
      <w:r>
        <w:rPr>
          <w:spacing w:val="1"/>
        </w:rPr>
        <w:t> </w:t>
      </w:r>
      <w:r>
        <w:rPr/>
        <w:t>Proc.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FAO/IAEA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Mutation for</w:t>
      </w:r>
      <w:r>
        <w:rPr>
          <w:spacing w:val="-3"/>
        </w:rPr>
        <w:t> </w:t>
      </w:r>
      <w:r>
        <w:rPr/>
        <w:t>Sesame</w:t>
      </w:r>
      <w:r>
        <w:rPr>
          <w:spacing w:val="1"/>
        </w:rPr>
        <w:t> </w:t>
      </w:r>
      <w:r>
        <w:rPr/>
        <w:t>Improvement.</w:t>
      </w:r>
      <w:r>
        <w:rPr>
          <w:spacing w:val="-1"/>
        </w:rPr>
        <w:t> </w:t>
      </w:r>
      <w:r>
        <w:rPr/>
        <w:t>6-10</w:t>
      </w:r>
      <w:r>
        <w:rPr>
          <w:spacing w:val="1"/>
        </w:rPr>
        <w:t> </w:t>
      </w:r>
      <w:r>
        <w:rPr/>
        <w:t>April,</w:t>
      </w:r>
      <w:r>
        <w:rPr>
          <w:spacing w:val="-1"/>
        </w:rPr>
        <w:t> </w:t>
      </w:r>
      <w:r>
        <w:rPr/>
        <w:t>Bangkok, Thailand.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65"/>
        <w:jc w:val="both"/>
      </w:pPr>
      <w:r>
        <w:rPr/>
        <w:t>Rai,</w:t>
      </w:r>
      <w:r>
        <w:rPr>
          <w:spacing w:val="37"/>
        </w:rPr>
        <w:t> </w:t>
      </w:r>
      <w:r>
        <w:rPr/>
        <w:t>U.</w:t>
      </w:r>
      <w:r>
        <w:rPr>
          <w:spacing w:val="36"/>
        </w:rPr>
        <w:t> </w:t>
      </w:r>
      <w:r>
        <w:rPr/>
        <w:t>K.</w:t>
      </w:r>
      <w:r>
        <w:rPr>
          <w:spacing w:val="39"/>
        </w:rPr>
        <w:t> </w:t>
      </w:r>
      <w:r>
        <w:rPr/>
        <w:t>&amp;</w:t>
      </w:r>
      <w:r>
        <w:rPr>
          <w:spacing w:val="36"/>
        </w:rPr>
        <w:t> </w:t>
      </w:r>
      <w:r>
        <w:rPr/>
        <w:t>Jacob,</w:t>
      </w:r>
      <w:r>
        <w:rPr>
          <w:spacing w:val="37"/>
        </w:rPr>
        <w:t> </w:t>
      </w:r>
      <w:r>
        <w:rPr/>
        <w:t>K.</w:t>
      </w:r>
      <w:r>
        <w:rPr>
          <w:spacing w:val="38"/>
        </w:rPr>
        <w:t> </w:t>
      </w:r>
      <w:r>
        <w:rPr/>
        <w:t>T.</w:t>
      </w:r>
      <w:r>
        <w:rPr>
          <w:spacing w:val="37"/>
        </w:rPr>
        <w:t> </w:t>
      </w:r>
      <w:r>
        <w:rPr/>
        <w:t>(1956).</w:t>
      </w:r>
      <w:r>
        <w:rPr>
          <w:spacing w:val="41"/>
        </w:rPr>
        <w:t> </w:t>
      </w:r>
      <w:r>
        <w:rPr/>
        <w:t>Induced</w:t>
      </w:r>
      <w:r>
        <w:rPr>
          <w:spacing w:val="39"/>
        </w:rPr>
        <w:t> </w:t>
      </w:r>
      <w:r>
        <w:rPr/>
        <w:t>Mutation</w:t>
      </w:r>
      <w:r>
        <w:rPr>
          <w:spacing w:val="37"/>
        </w:rPr>
        <w:t> </w:t>
      </w:r>
      <w:r>
        <w:rPr/>
        <w:t>Studies</w:t>
      </w:r>
      <w:r>
        <w:rPr>
          <w:spacing w:val="38"/>
        </w:rPr>
        <w:t> </w:t>
      </w:r>
      <w:r>
        <w:rPr/>
        <w:t>in</w:t>
      </w:r>
      <w:r>
        <w:rPr>
          <w:spacing w:val="43"/>
        </w:rPr>
        <w:t> </w:t>
      </w:r>
      <w:r>
        <w:rPr>
          <w:i/>
        </w:rPr>
        <w:t>Sesamum</w:t>
      </w:r>
      <w:r>
        <w:rPr>
          <w:i/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Mustard.</w:t>
      </w:r>
    </w:p>
    <w:p>
      <w:pPr>
        <w:spacing w:before="0"/>
        <w:ind w:left="985" w:right="0" w:firstLine="0"/>
        <w:jc w:val="both"/>
        <w:rPr>
          <w:sz w:val="24"/>
        </w:rPr>
      </w:pP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 22,</w:t>
      </w:r>
      <w:r>
        <w:rPr>
          <w:spacing w:val="-1"/>
          <w:sz w:val="24"/>
        </w:rPr>
        <w:t> </w:t>
      </w:r>
      <w:r>
        <w:rPr>
          <w:sz w:val="24"/>
        </w:rPr>
        <w:t>344–346.</w:t>
      </w:r>
    </w:p>
    <w:p>
      <w:pPr>
        <w:pStyle w:val="BodyText"/>
      </w:pPr>
    </w:p>
    <w:p>
      <w:pPr>
        <w:pStyle w:val="BodyText"/>
        <w:ind w:left="985" w:right="117" w:hanging="720"/>
        <w:jc w:val="both"/>
      </w:pPr>
      <w:r>
        <w:rPr/>
        <w:t>Ramesh, R., Narayanan, A., Satya, K. &amp; Shankar, N. (2005). Influence of Sesame Oil on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Glucose,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Streptozotocin</w:t>
      </w:r>
      <w:r>
        <w:rPr>
          <w:spacing w:val="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Rats.</w:t>
      </w:r>
      <w:r>
        <w:rPr>
          <w:spacing w:val="23"/>
        </w:rPr>
        <w:t> </w:t>
      </w:r>
      <w:r>
        <w:rPr>
          <w:i/>
        </w:rPr>
        <w:t>Journal of Medicinal Food</w:t>
      </w:r>
      <w:r>
        <w:rPr/>
        <w:t>, 9, 487-490.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Ravichandran, V. &amp; Jaykumar, S. (2014). Effect of Gamma Rays on Quantitative Traits 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Generation,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Advanced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sz w:val="24"/>
          <w:vertAlign w:val="baseline"/>
        </w:rPr>
        <w:t>, 2(8), 593-597.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pStyle w:val="BodyText"/>
        <w:spacing w:before="186"/>
        <w:ind w:left="985" w:right="117" w:hanging="720"/>
        <w:jc w:val="both"/>
      </w:pPr>
      <w:r>
        <w:rPr/>
        <w:t>Rahman, A. &amp; Das, M. L. (2001). Evolution of Improved Varieties of Sesame through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Mutations.</w:t>
      </w:r>
      <w:r>
        <w:rPr>
          <w:spacing w:val="1"/>
        </w:rPr>
        <w:t> </w:t>
      </w:r>
      <w:r>
        <w:rPr/>
        <w:t>Proc.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FAO/IAEA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Mutation for</w:t>
      </w:r>
      <w:r>
        <w:rPr>
          <w:spacing w:val="-3"/>
        </w:rPr>
        <w:t> </w:t>
      </w:r>
      <w:r>
        <w:rPr/>
        <w:t>Sesame</w:t>
      </w:r>
      <w:r>
        <w:rPr>
          <w:spacing w:val="1"/>
        </w:rPr>
        <w:t> </w:t>
      </w:r>
      <w:r>
        <w:rPr/>
        <w:t>Improvement.</w:t>
      </w:r>
      <w:r>
        <w:rPr>
          <w:spacing w:val="-1"/>
        </w:rPr>
        <w:t> </w:t>
      </w:r>
      <w:r>
        <w:rPr/>
        <w:t>6-10</w:t>
      </w:r>
      <w:r>
        <w:rPr>
          <w:spacing w:val="1"/>
        </w:rPr>
        <w:t> </w:t>
      </w:r>
      <w:r>
        <w:rPr/>
        <w:t>April,</w:t>
      </w:r>
      <w:r>
        <w:rPr>
          <w:spacing w:val="-1"/>
        </w:rPr>
        <w:t> </w:t>
      </w:r>
      <w:r>
        <w:rPr/>
        <w:t>Bangkok, Thailand.</w:t>
      </w:r>
    </w:p>
    <w:p>
      <w:pPr>
        <w:pStyle w:val="BodyText"/>
      </w:pPr>
    </w:p>
    <w:p>
      <w:pPr>
        <w:spacing w:before="1"/>
        <w:ind w:left="985" w:right="116" w:hanging="720"/>
        <w:jc w:val="both"/>
        <w:rPr>
          <w:i/>
          <w:sz w:val="24"/>
        </w:rPr>
      </w:pPr>
      <w:r>
        <w:rPr>
          <w:sz w:val="24"/>
        </w:rPr>
        <w:t>Ravichandran,</w:t>
      </w:r>
      <w:r>
        <w:rPr>
          <w:spacing w:val="17"/>
          <w:sz w:val="24"/>
        </w:rPr>
        <w:t> </w:t>
      </w:r>
      <w:r>
        <w:rPr>
          <w:sz w:val="24"/>
        </w:rPr>
        <w:t>V.</w:t>
      </w:r>
      <w:r>
        <w:rPr>
          <w:spacing w:val="17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Jayakumar,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(2015).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Mutagens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Quantitative</w:t>
      </w:r>
      <w:r>
        <w:rPr>
          <w:spacing w:val="15"/>
          <w:sz w:val="24"/>
        </w:rPr>
        <w:t> </w:t>
      </w:r>
      <w:r>
        <w:rPr>
          <w:sz w:val="24"/>
        </w:rPr>
        <w:t>Characters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generation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Sesame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Sesamum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indicum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L.),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Letters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42,</w:t>
      </w:r>
      <w:r>
        <w:rPr>
          <w:spacing w:val="-1"/>
          <w:sz w:val="24"/>
        </w:rPr>
        <w:t> </w:t>
      </w:r>
      <w:r>
        <w:rPr>
          <w:sz w:val="24"/>
        </w:rPr>
        <w:t>76-82.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Ravichandran, V. &amp; Jayakumar, S.   (2018). Effect of Gamma Rays on Quantitative Traits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Generation.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Pharma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Innovation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7(10),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547-550.</w:t>
      </w:r>
    </w:p>
    <w:p>
      <w:pPr>
        <w:pStyle w:val="BodyText"/>
        <w:spacing w:before="1"/>
      </w:pPr>
    </w:p>
    <w:p>
      <w:pPr>
        <w:spacing w:before="0"/>
        <w:ind w:left="985" w:right="114" w:hanging="720"/>
        <w:jc w:val="both"/>
        <w:rPr>
          <w:sz w:val="24"/>
        </w:rPr>
      </w:pPr>
      <w:r>
        <w:rPr>
          <w:sz w:val="24"/>
        </w:rPr>
        <w:t>Rizki,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Kzaiber,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Elharfi,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Nablousi,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Hanine,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and Morphological Markers of 35 Cultivars of Sesame 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indicum. </w:t>
      </w:r>
      <w:r>
        <w:rPr>
          <w:sz w:val="24"/>
        </w:rPr>
        <w:t>L) from Different Areas in Morocco. </w:t>
      </w:r>
      <w:r>
        <w:rPr>
          <w:i/>
          <w:sz w:val="24"/>
        </w:rPr>
        <w:t>International Journal of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3(01)</w:t>
      </w:r>
      <w:r>
        <w:rPr>
          <w:spacing w:val="-2"/>
          <w:sz w:val="24"/>
        </w:rPr>
        <w:t> </w:t>
      </w:r>
      <w:r>
        <w:rPr>
          <w:sz w:val="24"/>
        </w:rPr>
        <w:t>50-51,</w:t>
      </w:r>
      <w:r>
        <w:rPr>
          <w:spacing w:val="3"/>
          <w:sz w:val="24"/>
        </w:rPr>
        <w:t> </w:t>
      </w:r>
      <w:r>
        <w:rPr>
          <w:sz w:val="24"/>
        </w:rPr>
        <w:t>ISSN</w:t>
      </w:r>
      <w:r>
        <w:rPr>
          <w:spacing w:val="-2"/>
          <w:sz w:val="24"/>
        </w:rPr>
        <w:t> </w:t>
      </w:r>
      <w:r>
        <w:rPr>
          <w:sz w:val="24"/>
        </w:rPr>
        <w:t>2347-4289</w:t>
      </w:r>
    </w:p>
    <w:p>
      <w:pPr>
        <w:pStyle w:val="BodyText"/>
      </w:pPr>
    </w:p>
    <w:p>
      <w:pPr>
        <w:pStyle w:val="BodyText"/>
        <w:ind w:left="985" w:right="118" w:hanging="720"/>
        <w:jc w:val="both"/>
      </w:pPr>
      <w:r>
        <w:rPr/>
        <w:t>Roychowdhury,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Mutagenesis: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Improvement. In: Hakeem KR, Ahmad P, Ozturk M, editors. Crop Improvement: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Approaches and</w:t>
      </w:r>
      <w:r>
        <w:rPr>
          <w:spacing w:val="-2"/>
        </w:rPr>
        <w:t> </w:t>
      </w:r>
      <w:r>
        <w:rPr/>
        <w:t>Modern Techniques.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-1"/>
        </w:rPr>
        <w:t> </w:t>
      </w:r>
      <w:r>
        <w:rPr/>
        <w:t>(NY): Springer;</w:t>
      </w:r>
      <w:r>
        <w:rPr>
          <w:spacing w:val="-1"/>
        </w:rPr>
        <w:t> </w:t>
      </w:r>
      <w:r>
        <w:rPr/>
        <w:t>Pp. 149-187.</w:t>
      </w:r>
    </w:p>
    <w:p>
      <w:pPr>
        <w:pStyle w:val="BodyText"/>
      </w:pPr>
    </w:p>
    <w:p>
      <w:pPr>
        <w:spacing w:before="0"/>
        <w:ind w:left="985" w:right="112" w:hanging="720"/>
        <w:jc w:val="both"/>
        <w:rPr>
          <w:sz w:val="24"/>
        </w:rPr>
      </w:pPr>
      <w:r>
        <w:rPr>
          <w:sz w:val="24"/>
        </w:rPr>
        <w:t>Saeed, M. D. &amp; Shola, E. A. (2015). Extraction and Physio Chemical Properties of Some</w:t>
      </w:r>
      <w:r>
        <w:rPr>
          <w:spacing w:val="1"/>
          <w:sz w:val="24"/>
        </w:rPr>
        <w:t> </w:t>
      </w:r>
      <w:r>
        <w:rPr>
          <w:sz w:val="24"/>
        </w:rPr>
        <w:t>Edible Seed Oil Sampled in Kano Metropolis, Kano State. </w:t>
      </w:r>
      <w:r>
        <w:rPr>
          <w:i/>
          <w:sz w:val="24"/>
        </w:rPr>
        <w:t>Bayero Journal of Pure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</w:t>
      </w:r>
      <w:r>
        <w:rPr>
          <w:sz w:val="24"/>
        </w:rPr>
        <w:t>, 8(2), 239-244.</w:t>
      </w:r>
    </w:p>
    <w:p>
      <w:pPr>
        <w:pStyle w:val="BodyText"/>
      </w:pPr>
    </w:p>
    <w:p>
      <w:pPr>
        <w:pStyle w:val="BodyText"/>
        <w:spacing w:before="1"/>
        <w:ind w:left="985" w:right="112" w:hanging="720"/>
        <w:jc w:val="both"/>
      </w:pPr>
      <w:r>
        <w:rPr/>
        <w:t>Saha, A. (2018). Plant Type Mutation in Sesame (</w:t>
      </w:r>
      <w:r>
        <w:rPr>
          <w:i/>
        </w:rPr>
        <w:t>Sesamum indicum </w:t>
      </w:r>
      <w:r>
        <w:rPr/>
        <w:t>L.): A Review.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Archives</w:t>
      </w:r>
      <w:r>
        <w:rPr>
          <w:i/>
          <w:spacing w:val="-1"/>
        </w:rPr>
        <w:t> </w:t>
      </w:r>
      <w:r>
        <w:rPr/>
        <w:t>18(2),</w:t>
      </w:r>
      <w:r>
        <w:rPr>
          <w:spacing w:val="-1"/>
        </w:rPr>
        <w:t> </w:t>
      </w:r>
      <w:r>
        <w:rPr/>
        <w:t>2553-2558. e-ISSN:</w:t>
      </w:r>
      <w:r>
        <w:rPr>
          <w:spacing w:val="-1"/>
        </w:rPr>
        <w:t> </w:t>
      </w:r>
      <w:r>
        <w:rPr/>
        <w:t>2581-6063 (online), ISSN:0972-5210.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Saha, S. &amp; Paul, A. (2017a). Gamma Irradiation Effect on Yield and Yield Attributing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Generation.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Pharmacognosy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Phytochemistry</w:t>
      </w:r>
      <w:r>
        <w:rPr>
          <w:sz w:val="24"/>
          <w:vertAlign w:val="baseline"/>
        </w:rPr>
        <w:t>, 6(5),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1311-1315.</w:t>
      </w:r>
    </w:p>
    <w:p>
      <w:pPr>
        <w:pStyle w:val="BodyText"/>
      </w:pPr>
    </w:p>
    <w:p>
      <w:pPr>
        <w:spacing w:line="240" w:lineRule="auto" w:before="0"/>
        <w:ind w:left="985" w:right="113" w:hanging="720"/>
        <w:jc w:val="both"/>
        <w:rPr>
          <w:sz w:val="24"/>
        </w:rPr>
      </w:pPr>
      <w:r>
        <w:rPr>
          <w:sz w:val="24"/>
        </w:rPr>
        <w:t>Saha, S. &amp; Paul, A. (2017b). Gamma Ray Induced Macro Mutants in Sesame 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 </w:t>
      </w:r>
      <w:r>
        <w:rPr>
          <w:sz w:val="24"/>
        </w:rPr>
        <w:t>L.). </w:t>
      </w:r>
      <w:r>
        <w:rPr>
          <w:i/>
          <w:sz w:val="24"/>
        </w:rPr>
        <w:t>International Journal of Current Microbiology and Applied Science</w:t>
      </w:r>
      <w:r>
        <w:rPr>
          <w:sz w:val="24"/>
        </w:rPr>
        <w:t>, 6,</w:t>
      </w:r>
      <w:r>
        <w:rPr>
          <w:spacing w:val="-57"/>
          <w:sz w:val="24"/>
        </w:rPr>
        <w:t> </w:t>
      </w:r>
      <w:r>
        <w:rPr>
          <w:sz w:val="24"/>
        </w:rPr>
        <w:t>2429-2437.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Sanni, S. A., Adebowale, A. A., Olayiwola, O. I. &amp; Maxiya-Dixon, B. (2008). Chemical</w:t>
      </w:r>
      <w:r>
        <w:rPr>
          <w:spacing w:val="1"/>
          <w:sz w:val="24"/>
        </w:rPr>
        <w:t> </w:t>
      </w:r>
      <w:r>
        <w:rPr>
          <w:sz w:val="24"/>
        </w:rPr>
        <w:t>Composition and Pasting Properties of Iron Fortified Maize Flour. </w:t>
      </w:r>
      <w:r>
        <w:rPr>
          <w:i/>
          <w:sz w:val="24"/>
        </w:rPr>
        <w:t>Journal of 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Environment</w:t>
      </w:r>
      <w:r>
        <w:rPr>
          <w:sz w:val="24"/>
        </w:rPr>
        <w:t>, 4, 74-78.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Saravanan,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Kalaiyarasi,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Viswanathan,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Variability, Character Association and Path Analysis in F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Population of Sesame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Sesamum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indicum L</w:t>
      </w:r>
      <w:r>
        <w:rPr>
          <w:sz w:val="24"/>
          <w:vertAlign w:val="baseline"/>
        </w:rPr>
        <w:t>.).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Electronic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Plant Breeding</w:t>
      </w:r>
      <w:r>
        <w:rPr>
          <w:sz w:val="24"/>
          <w:vertAlign w:val="baseline"/>
        </w:rPr>
        <w:t>. 11(2),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447-450.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500" w:bottom="1200" w:left="1720" w:right="1300"/>
        </w:sectPr>
      </w:pPr>
    </w:p>
    <w:p>
      <w:pPr>
        <w:pStyle w:val="BodyText"/>
        <w:spacing w:before="70"/>
        <w:ind w:left="985" w:right="115" w:hanging="720"/>
        <w:jc w:val="both"/>
      </w:pPr>
      <w:r>
        <w:rPr/>
        <w:t>Saravanaraman,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Selvanarayanan,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Saravana,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(</w:t>
      </w:r>
      <w:r>
        <w:rPr>
          <w:i/>
        </w:rPr>
        <w:t>Sesamum</w:t>
      </w:r>
      <w:r>
        <w:rPr>
          <w:i/>
          <w:spacing w:val="1"/>
        </w:rPr>
        <w:t> </w:t>
      </w:r>
      <w:r>
        <w:rPr>
          <w:i/>
        </w:rPr>
        <w:t>indicum</w:t>
      </w:r>
      <w:r>
        <w:rPr>
          <w:i/>
          <w:spacing w:val="1"/>
        </w:rPr>
        <w:t> </w:t>
      </w:r>
      <w:r>
        <w:rPr/>
        <w:t>Linn.)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Webworm,</w:t>
      </w:r>
      <w:r>
        <w:rPr>
          <w:spacing w:val="1"/>
        </w:rPr>
        <w:t> </w:t>
      </w:r>
      <w:r>
        <w:rPr/>
        <w:t>Antigastra</w:t>
      </w:r>
      <w:r>
        <w:rPr>
          <w:spacing w:val="1"/>
        </w:rPr>
        <w:t> </w:t>
      </w:r>
      <w:r>
        <w:rPr/>
        <w:t>Catalaunalis</w:t>
      </w:r>
      <w:r>
        <w:rPr>
          <w:spacing w:val="15"/>
        </w:rPr>
        <w:t> </w:t>
      </w:r>
      <w:r>
        <w:rPr/>
        <w:t>Duponchel.</w:t>
      </w:r>
      <w:r>
        <w:rPr>
          <w:spacing w:val="-1"/>
        </w:rPr>
        <w:t> </w:t>
      </w:r>
      <w:r>
        <w:rPr>
          <w:i/>
        </w:rPr>
        <w:t>Advances in</w:t>
      </w:r>
      <w:r>
        <w:rPr>
          <w:i/>
          <w:spacing w:val="2"/>
        </w:rPr>
        <w:t> </w:t>
      </w:r>
      <w:r>
        <w:rPr>
          <w:i/>
        </w:rPr>
        <w:t>Entomology</w:t>
      </w:r>
      <w:r>
        <w:rPr/>
        <w:t>,</w:t>
      </w:r>
      <w:r>
        <w:rPr>
          <w:spacing w:val="-1"/>
        </w:rPr>
        <w:t> </w:t>
      </w:r>
      <w:r>
        <w:rPr/>
        <w:t>5(1), 26-32.</w:t>
      </w:r>
    </w:p>
    <w:p>
      <w:pPr>
        <w:pStyle w:val="BodyText"/>
      </w:pPr>
    </w:p>
    <w:p>
      <w:pPr>
        <w:spacing w:before="1"/>
        <w:ind w:left="985" w:right="116" w:hanging="720"/>
        <w:jc w:val="both"/>
        <w:rPr>
          <w:sz w:val="24"/>
        </w:rPr>
      </w:pPr>
      <w:r>
        <w:rPr>
          <w:sz w:val="24"/>
        </w:rPr>
        <w:t>Savant, K. D. &amp; Kothekar, V. S. (2011). Induction of Variability in Fatty Acid Profile 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 indicum</w:t>
      </w:r>
      <w:r>
        <w:rPr>
          <w:i/>
          <w:spacing w:val="2"/>
          <w:sz w:val="24"/>
        </w:rPr>
        <w:t> </w:t>
      </w:r>
      <w:r>
        <w:rPr>
          <w:sz w:val="24"/>
        </w:rPr>
        <w:t>L.).</w:t>
      </w:r>
      <w:r>
        <w:rPr>
          <w:spacing w:val="-2"/>
          <w:sz w:val="24"/>
        </w:rPr>
        <w:t> </w:t>
      </w:r>
      <w:r>
        <w:rPr>
          <w:i/>
          <w:sz w:val="24"/>
        </w:rPr>
        <w:t>Journal of Phytology</w:t>
      </w:r>
      <w:r>
        <w:rPr>
          <w:sz w:val="24"/>
        </w:rPr>
        <w:t>, 3(12),</w:t>
      </w:r>
      <w:r>
        <w:rPr>
          <w:spacing w:val="-2"/>
          <w:sz w:val="24"/>
        </w:rPr>
        <w:t> </w:t>
      </w:r>
      <w:r>
        <w:rPr>
          <w:sz w:val="24"/>
        </w:rPr>
        <w:t>01-03.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6" w:hanging="720"/>
        <w:jc w:val="both"/>
        <w:rPr>
          <w:sz w:val="24"/>
        </w:rPr>
      </w:pPr>
      <w:r>
        <w:rPr>
          <w:sz w:val="24"/>
        </w:rPr>
        <w:t>Sengupta, S. &amp; Datta, A. K. (2004a). Induced Protein Rich Late Flowering and Seed Coat</w:t>
      </w:r>
      <w:r>
        <w:rPr>
          <w:spacing w:val="1"/>
          <w:sz w:val="24"/>
        </w:rPr>
        <w:t> </w:t>
      </w:r>
      <w:r>
        <w:rPr>
          <w:sz w:val="24"/>
        </w:rPr>
        <w:t>Colour Mutants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Cytolology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5, 27–31.</w:t>
      </w:r>
    </w:p>
    <w:p>
      <w:pPr>
        <w:pStyle w:val="BodyText"/>
      </w:pPr>
    </w:p>
    <w:p>
      <w:pPr>
        <w:pStyle w:val="BodyText"/>
        <w:ind w:left="985" w:right="118" w:hanging="720"/>
        <w:jc w:val="both"/>
      </w:pPr>
      <w:r>
        <w:rPr/>
        <w:t>Sengupta,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Datta,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(2004b).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Macromutants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Mutagens</w:t>
      </w:r>
      <w:r>
        <w:rPr>
          <w:spacing w:val="-1"/>
        </w:rPr>
        <w:t> </w:t>
      </w:r>
      <w:r>
        <w:rPr/>
        <w:t>in</w:t>
      </w:r>
      <w:r>
        <w:rPr>
          <w:spacing w:val="10"/>
        </w:rPr>
        <w:t> </w:t>
      </w:r>
      <w:r>
        <w:rPr/>
        <w:t>Sesame (</w:t>
      </w:r>
      <w:r>
        <w:rPr>
          <w:i/>
        </w:rPr>
        <w:t>Sesamum</w:t>
      </w:r>
      <w:r>
        <w:rPr>
          <w:i/>
          <w:spacing w:val="-1"/>
        </w:rPr>
        <w:t> </w:t>
      </w:r>
      <w:r>
        <w:rPr>
          <w:i/>
        </w:rPr>
        <w:t>indicum</w:t>
      </w:r>
      <w:r>
        <w:rPr>
          <w:i/>
          <w:spacing w:val="2"/>
        </w:rPr>
        <w:t> </w:t>
      </w:r>
      <w:r>
        <w:rPr/>
        <w:t>L.).</w:t>
      </w:r>
      <w:r>
        <w:rPr>
          <w:spacing w:val="-1"/>
        </w:rPr>
        <w:t> </w:t>
      </w:r>
      <w:r>
        <w:rPr>
          <w:i/>
        </w:rPr>
        <w:t>Cytologia</w:t>
      </w:r>
      <w:r>
        <w:rPr/>
        <w:t>,</w:t>
      </w:r>
      <w:r>
        <w:rPr>
          <w:spacing w:val="-1"/>
        </w:rPr>
        <w:t> </w:t>
      </w:r>
      <w:r>
        <w:rPr/>
        <w:t>69, 291–295.</w:t>
      </w:r>
    </w:p>
    <w:p>
      <w:pPr>
        <w:pStyle w:val="BodyText"/>
        <w:spacing w:before="1"/>
      </w:pPr>
    </w:p>
    <w:p>
      <w:pPr>
        <w:pStyle w:val="BodyText"/>
        <w:ind w:left="985" w:right="112" w:hanging="720"/>
        <w:jc w:val="both"/>
      </w:pPr>
      <w:r>
        <w:rPr/>
        <w:t>Sheikh, S. A., Lone, M. A., Wani, M. R., Tak, M. A. &amp; Malla, N. A. (2012). Sodium Azide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</w:t>
      </w:r>
      <w:r>
        <w:rPr>
          <w:spacing w:val="-57"/>
        </w:rPr>
        <w:t> </w:t>
      </w:r>
      <w:r>
        <w:rPr/>
        <w:t>Content</w:t>
      </w:r>
      <w:r>
        <w:rPr>
          <w:spacing w:val="-2"/>
        </w:rPr>
        <w:t> </w:t>
      </w:r>
      <w:r>
        <w:rPr/>
        <w:t>in Wheat</w:t>
      </w:r>
      <w:r>
        <w:rPr>
          <w:spacing w:val="-1"/>
        </w:rPr>
        <w:t> </w:t>
      </w:r>
      <w:r>
        <w:rPr/>
        <w:t>(</w:t>
      </w:r>
      <w:r>
        <w:rPr>
          <w:i/>
        </w:rPr>
        <w:t>Triticum</w:t>
      </w:r>
      <w:r>
        <w:rPr>
          <w:i/>
          <w:spacing w:val="-1"/>
        </w:rPr>
        <w:t> </w:t>
      </w:r>
      <w:r>
        <w:rPr>
          <w:i/>
        </w:rPr>
        <w:t>aestivum</w:t>
      </w:r>
      <w:r>
        <w:rPr>
          <w:i/>
          <w:spacing w:val="2"/>
        </w:rPr>
        <w:t> </w:t>
      </w:r>
      <w:r>
        <w:rPr/>
        <w:t>L.)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Plant</w:t>
      </w:r>
      <w:r>
        <w:rPr>
          <w:i/>
          <w:spacing w:val="-1"/>
        </w:rPr>
        <w:t> </w:t>
      </w:r>
      <w:r>
        <w:rPr>
          <w:i/>
        </w:rPr>
        <w:t>Genomics, </w:t>
      </w:r>
      <w:r>
        <w:rPr/>
        <w:t>2(1),</w:t>
      </w:r>
      <w:r>
        <w:rPr>
          <w:spacing w:val="1"/>
        </w:rPr>
        <w:t> </w:t>
      </w:r>
      <w:r>
        <w:rPr/>
        <w:t>34-38.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sz w:val="24"/>
        </w:rPr>
        <w:t>Shittu, L. A. J., Ahmed, M. N., Bankole, R. K., Shittu, R. K., Saalu, C. L. &amp; Ashiru, O. A.</w:t>
      </w:r>
      <w:r>
        <w:rPr>
          <w:spacing w:val="1"/>
          <w:sz w:val="24"/>
        </w:rPr>
        <w:t> </w:t>
      </w:r>
      <w:r>
        <w:rPr>
          <w:sz w:val="24"/>
        </w:rPr>
        <w:t>(2007). Antibacterial and Antifungal Activities of Essential Oils in Crude Extract of</w:t>
      </w:r>
      <w:r>
        <w:rPr>
          <w:spacing w:val="-57"/>
          <w:sz w:val="24"/>
        </w:rPr>
        <w:t> </w:t>
      </w:r>
      <w:r>
        <w:rPr>
          <w:i/>
          <w:sz w:val="24"/>
        </w:rPr>
        <w:t>Sesamum radiatum </w:t>
      </w:r>
      <w:r>
        <w:rPr>
          <w:sz w:val="24"/>
        </w:rPr>
        <w:t>against some Pathogenic Microorganisms. </w:t>
      </w:r>
      <w:r>
        <w:rPr>
          <w:i/>
          <w:sz w:val="24"/>
        </w:rPr>
        <w:t>Iranian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6, 165-170.</w:t>
      </w:r>
    </w:p>
    <w:p>
      <w:pPr>
        <w:pStyle w:val="BodyText"/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L., Chauhan, S.</w:t>
      </w:r>
      <w:r>
        <w:rPr>
          <w:spacing w:val="1"/>
          <w:sz w:val="24"/>
        </w:rPr>
        <w:t> </w:t>
      </w:r>
      <w:r>
        <w:rPr>
          <w:sz w:val="24"/>
        </w:rPr>
        <w:t>S. &amp; Srivastava, N.</w:t>
      </w:r>
      <w:r>
        <w:rPr>
          <w:spacing w:val="1"/>
          <w:sz w:val="24"/>
        </w:rPr>
        <w:t> </w:t>
      </w:r>
      <w:r>
        <w:rPr>
          <w:sz w:val="24"/>
        </w:rPr>
        <w:t>(2020). Estimation of Genetic Variability,</w:t>
      </w:r>
      <w:r>
        <w:rPr>
          <w:spacing w:val="1"/>
          <w:sz w:val="24"/>
        </w:rPr>
        <w:t> </w:t>
      </w:r>
      <w:r>
        <w:rPr>
          <w:sz w:val="24"/>
        </w:rPr>
        <w:t>Heritability and Genetic Advance in Mutant Breeding Lines of Sesame 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 Journal</w:t>
      </w:r>
      <w:r>
        <w:rPr>
          <w:sz w:val="24"/>
        </w:rPr>
        <w:t>, 9(5),</w:t>
      </w:r>
      <w:r>
        <w:rPr>
          <w:spacing w:val="-1"/>
          <w:sz w:val="24"/>
        </w:rPr>
        <w:t> </w:t>
      </w:r>
      <w:r>
        <w:rPr>
          <w:sz w:val="24"/>
        </w:rPr>
        <w:t>60-64.</w:t>
      </w:r>
    </w:p>
    <w:p>
      <w:pPr>
        <w:pStyle w:val="BodyText"/>
      </w:pPr>
    </w:p>
    <w:p>
      <w:pPr>
        <w:spacing w:before="1"/>
        <w:ind w:left="985" w:right="111" w:hanging="720"/>
        <w:jc w:val="both"/>
        <w:rPr>
          <w:sz w:val="24"/>
        </w:rPr>
      </w:pPr>
      <w:r>
        <w:rPr>
          <w:sz w:val="24"/>
        </w:rPr>
        <w:t>Singh, L., Singh, P. P. &amp; Misshra, M. N. (2018). Effect of Gamma Rays, Hydroxylamine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Maleic</w:t>
      </w:r>
      <w:r>
        <w:rPr>
          <w:spacing w:val="1"/>
          <w:sz w:val="24"/>
        </w:rPr>
        <w:t> </w:t>
      </w:r>
      <w:r>
        <w:rPr>
          <w:sz w:val="24"/>
        </w:rPr>
        <w:t>Hydroxide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Germination,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Pollen</w:t>
      </w:r>
      <w:r>
        <w:rPr>
          <w:spacing w:val="1"/>
          <w:sz w:val="24"/>
        </w:rPr>
        <w:t> </w:t>
      </w:r>
      <w:r>
        <w:rPr>
          <w:sz w:val="24"/>
        </w:rPr>
        <w:t>Viability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Sesame (</w:t>
      </w:r>
      <w:r>
        <w:rPr>
          <w:i/>
          <w:sz w:val="24"/>
        </w:rPr>
        <w:t>Sesamum indicum </w:t>
      </w:r>
      <w:r>
        <w:rPr>
          <w:sz w:val="24"/>
        </w:rPr>
        <w:t>L.). </w:t>
      </w:r>
      <w:r>
        <w:rPr>
          <w:i/>
          <w:sz w:val="24"/>
        </w:rPr>
        <w:t>Journal of Pharmacognosy and Phytochemistry</w:t>
      </w:r>
      <w:r>
        <w:rPr>
          <w:sz w:val="24"/>
        </w:rPr>
        <w:t>, 2,</w:t>
      </w:r>
      <w:r>
        <w:rPr>
          <w:spacing w:val="1"/>
          <w:sz w:val="24"/>
        </w:rPr>
        <w:t> </w:t>
      </w:r>
      <w:r>
        <w:rPr>
          <w:sz w:val="24"/>
        </w:rPr>
        <w:t>293-296.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 w:right="114" w:hanging="720"/>
        <w:jc w:val="both"/>
      </w:pPr>
      <w:r>
        <w:rPr/>
        <w:t>Sirato-Yasumoto, S. M. J., Katsuta, Y., Okuyama, Y. &amp; Takahashi, I. T. (2001). Eff ect of</w:t>
      </w:r>
      <w:r>
        <w:rPr>
          <w:spacing w:val="1"/>
        </w:rPr>
        <w:t> </w:t>
      </w:r>
      <w:r>
        <w:rPr/>
        <w:t>Sesame Seeds Rich in Sesamin and Sesamolin</w:t>
      </w:r>
      <w:r>
        <w:rPr>
          <w:spacing w:val="1"/>
        </w:rPr>
        <w:t> </w:t>
      </w:r>
      <w:r>
        <w:rPr/>
        <w:t>on Fatty Acid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Rat</w:t>
      </w:r>
      <w:r>
        <w:rPr>
          <w:spacing w:val="1"/>
        </w:rPr>
        <w:t> </w:t>
      </w:r>
      <w:r>
        <w:rPr/>
        <w:t>Liver.</w:t>
      </w:r>
      <w:r>
        <w:rPr>
          <w:spacing w:val="2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Agriculture and Food Chemistry</w:t>
      </w:r>
      <w:r>
        <w:rPr/>
        <w:t>,</w:t>
      </w:r>
      <w:r>
        <w:rPr>
          <w:spacing w:val="-1"/>
        </w:rPr>
        <w:t> </w:t>
      </w:r>
      <w:r>
        <w:rPr/>
        <w:t>49, 2647-2651.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Sirvastava,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Marker,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Pandey,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Tiwari,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Mutagenic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Azide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Wheat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Triticum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aestivum</w:t>
      </w:r>
      <w:r>
        <w:rPr>
          <w:i/>
          <w:spacing w:val="1"/>
          <w:sz w:val="24"/>
        </w:rPr>
        <w:t> </w:t>
      </w:r>
      <w:r>
        <w:rPr>
          <w:sz w:val="24"/>
        </w:rPr>
        <w:t>L. em.</w:t>
      </w:r>
      <w:r>
        <w:rPr>
          <w:spacing w:val="-1"/>
          <w:sz w:val="24"/>
        </w:rPr>
        <w:t> </w:t>
      </w:r>
      <w:r>
        <w:rPr>
          <w:sz w:val="24"/>
        </w:rPr>
        <w:t>Thell.).</w:t>
      </w:r>
      <w:r>
        <w:rPr>
          <w:spacing w:val="2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 Science,</w:t>
      </w:r>
      <w:r>
        <w:rPr>
          <w:i/>
          <w:spacing w:val="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190-201.</w:t>
      </w:r>
    </w:p>
    <w:p>
      <w:pPr>
        <w:pStyle w:val="BodyText"/>
        <w:spacing w:before="1"/>
      </w:pPr>
    </w:p>
    <w:p>
      <w:pPr>
        <w:spacing w:before="0"/>
        <w:ind w:left="985" w:right="118" w:hanging="720"/>
        <w:jc w:val="both"/>
        <w:rPr>
          <w:sz w:val="24"/>
        </w:rPr>
      </w:pPr>
      <w:r>
        <w:rPr>
          <w:sz w:val="24"/>
        </w:rPr>
        <w:t>Smith, D. E. &amp; Salerno, J. W. (1992). Selective Growth Inhibition of a Human Malignant</w:t>
      </w:r>
      <w:r>
        <w:rPr>
          <w:spacing w:val="1"/>
          <w:sz w:val="24"/>
        </w:rPr>
        <w:t> </w:t>
      </w:r>
      <w:r>
        <w:rPr>
          <w:sz w:val="24"/>
        </w:rPr>
        <w:t>Melanoma Cell Line by Sesame Oil In Vitro. </w:t>
      </w:r>
      <w:r>
        <w:rPr>
          <w:i/>
          <w:sz w:val="24"/>
        </w:rPr>
        <w:t>Prostaglandins, Leukotrienes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Essential Fatty Acids</w:t>
      </w:r>
      <w:r>
        <w:rPr>
          <w:sz w:val="24"/>
        </w:rPr>
        <w:t>, 46(2), 145-150.</w:t>
      </w:r>
    </w:p>
    <w:p>
      <w:pPr>
        <w:pStyle w:val="BodyText"/>
      </w:pPr>
    </w:p>
    <w:p>
      <w:pPr>
        <w:spacing w:before="0"/>
        <w:ind w:left="985" w:right="113" w:hanging="720"/>
        <w:jc w:val="both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ruba, S. &amp; Amitava, P. (2017). Gamma Irradiation Effect on Yield and Yield Attributing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Sesame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Sesamum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indicum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Generation.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Pharmacognosy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Phytochemistry, </w:t>
      </w:r>
      <w:r>
        <w:rPr>
          <w:sz w:val="24"/>
          <w:vertAlign w:val="baseline"/>
        </w:rPr>
        <w:t>6(5),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1311-1315.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23" w:top="1340" w:bottom="1200" w:left="1720" w:right="1300"/>
        </w:sectPr>
      </w:pPr>
    </w:p>
    <w:p>
      <w:pPr>
        <w:spacing w:before="186"/>
        <w:ind w:left="985" w:right="112" w:hanging="720"/>
        <w:jc w:val="both"/>
        <w:rPr>
          <w:sz w:val="24"/>
        </w:rPr>
      </w:pPr>
      <w:r>
        <w:rPr>
          <w:sz w:val="24"/>
        </w:rPr>
        <w:t>Stadler,</w:t>
      </w:r>
      <w:r>
        <w:rPr>
          <w:spacing w:val="23"/>
          <w:sz w:val="24"/>
        </w:rPr>
        <w:t> </w:t>
      </w:r>
      <w:r>
        <w:rPr>
          <w:sz w:val="24"/>
        </w:rPr>
        <w:t>L.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22"/>
          <w:sz w:val="24"/>
        </w:rPr>
        <w:t> </w:t>
      </w:r>
      <w:r>
        <w:rPr>
          <w:sz w:val="24"/>
        </w:rPr>
        <w:t>(1930).</w:t>
      </w:r>
      <w:r>
        <w:rPr>
          <w:spacing w:val="21"/>
          <w:sz w:val="24"/>
        </w:rPr>
        <w:t> </w:t>
      </w:r>
      <w:r>
        <w:rPr>
          <w:sz w:val="24"/>
        </w:rPr>
        <w:t>Some</w:t>
      </w:r>
      <w:r>
        <w:rPr>
          <w:spacing w:val="22"/>
          <w:sz w:val="24"/>
        </w:rPr>
        <w:t> </w:t>
      </w:r>
      <w:r>
        <w:rPr>
          <w:sz w:val="24"/>
        </w:rPr>
        <w:t>Genetic</w:t>
      </w:r>
      <w:r>
        <w:rPr>
          <w:spacing w:val="21"/>
          <w:sz w:val="24"/>
        </w:rPr>
        <w:t> </w:t>
      </w:r>
      <w:r>
        <w:rPr>
          <w:sz w:val="24"/>
        </w:rPr>
        <w:t>Effects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X-rays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Plants.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Heredity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2,</w:t>
      </w:r>
      <w:r>
        <w:rPr>
          <w:spacing w:val="2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20.</w:t>
      </w:r>
    </w:p>
    <w:p>
      <w:pPr>
        <w:pStyle w:val="BodyText"/>
      </w:pPr>
    </w:p>
    <w:p>
      <w:pPr>
        <w:spacing w:before="1"/>
        <w:ind w:left="985" w:right="114" w:hanging="720"/>
        <w:jc w:val="both"/>
        <w:rPr>
          <w:i/>
          <w:sz w:val="24"/>
        </w:rPr>
      </w:pPr>
      <w:r>
        <w:rPr>
          <w:sz w:val="24"/>
        </w:rPr>
        <w:t>Tadese, M. &amp; Misgana, M. (2017). Performance Evaluation of Sesame (Sesamum indicum</w:t>
      </w:r>
      <w:r>
        <w:rPr>
          <w:spacing w:val="1"/>
          <w:sz w:val="24"/>
        </w:rPr>
        <w:t> </w:t>
      </w:r>
      <w:r>
        <w:rPr>
          <w:sz w:val="24"/>
        </w:rPr>
        <w:t>L.) Varieties in Lowland Area of South Omo Zone, SNNPR, Ethiopia,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Agriculture and Forestry, </w:t>
      </w:r>
      <w:r>
        <w:rPr>
          <w:sz w:val="24"/>
        </w:rPr>
        <w:t>4 (9), 38-41</w:t>
      </w:r>
      <w:r>
        <w:rPr>
          <w:i/>
          <w:sz w:val="24"/>
        </w:rPr>
        <w:t>.</w:t>
      </w:r>
    </w:p>
    <w:p>
      <w:pPr>
        <w:pStyle w:val="BodyText"/>
        <w:ind w:left="985" w:right="113" w:hanging="720"/>
        <w:jc w:val="both"/>
      </w:pPr>
      <w:r>
        <w:rPr/>
        <w:t>Tesfaye, B. &amp; Abebaw, A. (2016). Physico-Chemical Characteristics and Level of 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Oils.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</w:t>
      </w:r>
      <w:r>
        <w:rPr>
          <w:spacing w:val="1"/>
        </w:rPr>
        <w:t> </w:t>
      </w:r>
      <w:r>
        <w:rPr/>
        <w:t>Hindawi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Corporation,</w:t>
      </w:r>
      <w:r>
        <w:rPr>
          <w:spacing w:val="42"/>
        </w:rPr>
        <w:t> </w:t>
      </w:r>
      <w:r>
        <w:rPr/>
        <w:t>Pp.</w:t>
      </w:r>
      <w:r>
        <w:rPr>
          <w:spacing w:val="-1"/>
        </w:rPr>
        <w:t> </w:t>
      </w:r>
      <w:r>
        <w:rPr/>
        <w:t>1-7.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8" w:hanging="720"/>
        <w:jc w:val="both"/>
        <w:rPr>
          <w:sz w:val="24"/>
        </w:rPr>
      </w:pPr>
      <w:r>
        <w:rPr>
          <w:sz w:val="24"/>
        </w:rPr>
        <w:t>Thilagavathi,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1"/>
          <w:sz w:val="24"/>
        </w:rPr>
        <w:t> </w:t>
      </w:r>
      <w:r>
        <w:rPr>
          <w:sz w:val="24"/>
        </w:rPr>
        <w:t>Mullianathan,</w:t>
      </w:r>
      <w:r>
        <w:rPr>
          <w:spacing w:val="61"/>
          <w:sz w:val="24"/>
        </w:rPr>
        <w:t> </w:t>
      </w:r>
      <w:r>
        <w:rPr>
          <w:sz w:val="24"/>
        </w:rPr>
        <w:t>L.,</w:t>
      </w:r>
      <w:r>
        <w:rPr>
          <w:spacing w:val="61"/>
          <w:sz w:val="24"/>
        </w:rPr>
        <w:t> </w:t>
      </w:r>
      <w:r>
        <w:rPr>
          <w:sz w:val="24"/>
        </w:rPr>
        <w:t>(2009).</w:t>
      </w:r>
      <w:r>
        <w:rPr>
          <w:spacing w:val="61"/>
          <w:sz w:val="24"/>
        </w:rPr>
        <w:t> </w:t>
      </w:r>
      <w:r>
        <w:rPr>
          <w:sz w:val="24"/>
        </w:rPr>
        <w:t>Isolation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Macro</w:t>
      </w:r>
      <w:r>
        <w:rPr>
          <w:spacing w:val="61"/>
          <w:sz w:val="24"/>
        </w:rPr>
        <w:t> </w:t>
      </w:r>
      <w:r>
        <w:rPr>
          <w:sz w:val="24"/>
        </w:rPr>
        <w:t>Mutants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Mutagenic Effectiveness </w:t>
      </w:r>
      <w:r>
        <w:rPr>
          <w:sz w:val="24"/>
        </w:rPr>
        <w:t>and Efficiency in Black Gram (</w:t>
      </w:r>
      <w:r>
        <w:rPr>
          <w:i/>
          <w:sz w:val="24"/>
        </w:rPr>
        <w:t>Vigna mungo </w:t>
      </w:r>
      <w:r>
        <w:rPr>
          <w:sz w:val="24"/>
        </w:rPr>
        <w:t>(L.) Hepper).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Molecular Science</w:t>
      </w:r>
      <w:r>
        <w:rPr>
          <w:sz w:val="24"/>
        </w:rPr>
        <w:t>, 2, 76-79.</w:t>
      </w:r>
    </w:p>
    <w:p>
      <w:pPr>
        <w:pStyle w:val="BodyText"/>
        <w:spacing w:before="1"/>
      </w:pPr>
    </w:p>
    <w:p>
      <w:pPr>
        <w:pStyle w:val="BodyText"/>
        <w:ind w:left="985" w:right="115" w:hanging="720"/>
        <w:jc w:val="both"/>
      </w:pPr>
      <w:r>
        <w:rPr/>
        <w:t>Tomlekova, N. B. (2010). Induced Mutagenesis for Crop Improvement in Bulgaria.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Mutation</w:t>
      </w:r>
      <w:r>
        <w:rPr>
          <w:i/>
          <w:spacing w:val="-1"/>
        </w:rPr>
        <w:t> </w:t>
      </w:r>
      <w:r>
        <w:rPr>
          <w:i/>
        </w:rPr>
        <w:t>Reports</w:t>
      </w:r>
      <w:r>
        <w:rPr/>
        <w:t>, 2(2), 4-27.</w:t>
      </w:r>
    </w:p>
    <w:p>
      <w:pPr>
        <w:pStyle w:val="BodyText"/>
      </w:pPr>
    </w:p>
    <w:p>
      <w:pPr>
        <w:pStyle w:val="BodyText"/>
        <w:ind w:left="985" w:right="117" w:hanging="720"/>
        <w:jc w:val="both"/>
      </w:pPr>
      <w:r>
        <w:rPr/>
        <w:t>Tunistra, M. R. &amp; Wedel, J. (2000). Estimation of Pollen Viability in Grain Sorghum. </w:t>
      </w:r>
      <w:r>
        <w:rPr>
          <w:i/>
        </w:rPr>
        <w:t>Crop</w:t>
      </w:r>
      <w:r>
        <w:rPr>
          <w:i/>
          <w:spacing w:val="-57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40, 968-970.</w:t>
      </w:r>
    </w:p>
    <w:p>
      <w:pPr>
        <w:pStyle w:val="BodyText"/>
      </w:pPr>
    </w:p>
    <w:p>
      <w:pPr>
        <w:spacing w:before="0"/>
        <w:ind w:left="265" w:right="0" w:firstLine="0"/>
        <w:jc w:val="left"/>
        <w:rPr>
          <w:sz w:val="24"/>
        </w:rPr>
      </w:pPr>
      <w:r>
        <w:rPr>
          <w:sz w:val="24"/>
        </w:rPr>
        <w:t>Van-Harten,</w:t>
      </w:r>
      <w:r>
        <w:rPr>
          <w:spacing w:val="43"/>
          <w:sz w:val="24"/>
        </w:rPr>
        <w:t> </w:t>
      </w:r>
      <w:r>
        <w:rPr>
          <w:sz w:val="24"/>
        </w:rPr>
        <w:t>A.</w:t>
      </w:r>
      <w:r>
        <w:rPr>
          <w:spacing w:val="103"/>
          <w:sz w:val="24"/>
        </w:rPr>
        <w:t> </w:t>
      </w:r>
      <w:r>
        <w:rPr>
          <w:sz w:val="24"/>
        </w:rPr>
        <w:t>M.</w:t>
      </w:r>
      <w:r>
        <w:rPr>
          <w:spacing w:val="102"/>
          <w:sz w:val="24"/>
        </w:rPr>
        <w:t> </w:t>
      </w:r>
      <w:r>
        <w:rPr>
          <w:sz w:val="24"/>
        </w:rPr>
        <w:t>(1998).</w:t>
      </w:r>
      <w:r>
        <w:rPr>
          <w:spacing w:val="104"/>
          <w:sz w:val="24"/>
        </w:rPr>
        <w:t> </w:t>
      </w:r>
      <w:r>
        <w:rPr>
          <w:i/>
          <w:sz w:val="24"/>
        </w:rPr>
        <w:t>Mutation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Breeding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.</w:t>
      </w:r>
    </w:p>
    <w:p>
      <w:pPr>
        <w:pStyle w:val="BodyText"/>
        <w:ind w:left="985"/>
      </w:pP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107-176.</w:t>
      </w:r>
    </w:p>
    <w:p>
      <w:pPr>
        <w:pStyle w:val="BodyText"/>
      </w:pPr>
    </w:p>
    <w:p>
      <w:pPr>
        <w:spacing w:before="0"/>
        <w:ind w:left="985" w:right="115" w:hanging="720"/>
        <w:jc w:val="both"/>
        <w:rPr>
          <w:sz w:val="24"/>
        </w:rPr>
      </w:pPr>
      <w:r>
        <w:rPr>
          <w:sz w:val="24"/>
        </w:rPr>
        <w:t>Vavilov, N.I. (1926). Studies on the Origin of Cultivated Plants. </w:t>
      </w:r>
      <w:r>
        <w:rPr>
          <w:i/>
          <w:sz w:val="24"/>
        </w:rPr>
        <w:t>Bulletin of Applied Botany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16, 12-48.</w:t>
      </w:r>
    </w:p>
    <w:p>
      <w:pPr>
        <w:pStyle w:val="BodyText"/>
      </w:pPr>
    </w:p>
    <w:p>
      <w:pPr>
        <w:spacing w:before="1"/>
        <w:ind w:left="985" w:right="114" w:hanging="720"/>
        <w:jc w:val="both"/>
        <w:rPr>
          <w:sz w:val="24"/>
        </w:rPr>
      </w:pPr>
      <w:r>
        <w:rPr>
          <w:sz w:val="24"/>
        </w:rPr>
        <w:t>Yafizham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Herwibawa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Azide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Germination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Seedling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Chili</w:t>
      </w:r>
      <w:r>
        <w:rPr>
          <w:spacing w:val="1"/>
          <w:sz w:val="24"/>
        </w:rPr>
        <w:t> </w:t>
      </w:r>
      <w:r>
        <w:rPr>
          <w:sz w:val="24"/>
        </w:rPr>
        <w:t>Pepper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Capsicum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annuum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cv.</w:t>
      </w:r>
      <w:r>
        <w:rPr>
          <w:spacing w:val="1"/>
          <w:sz w:val="24"/>
        </w:rPr>
        <w:t> </w:t>
      </w:r>
      <w:r>
        <w:rPr>
          <w:sz w:val="24"/>
        </w:rPr>
        <w:t>Landung).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Agro-biodiversity</w:t>
      </w:r>
      <w:r>
        <w:rPr>
          <w:i/>
          <w:spacing w:val="60"/>
          <w:sz w:val="24"/>
        </w:rPr>
        <w:t> </w:t>
      </w:r>
      <w:r>
        <w:rPr>
          <w:sz w:val="24"/>
        </w:rPr>
        <w:t>(ISFA).</w:t>
      </w:r>
      <w:r>
        <w:rPr>
          <w:spacing w:val="1"/>
          <w:sz w:val="24"/>
        </w:rPr>
        <w:t> </w:t>
      </w:r>
      <w:r>
        <w:rPr>
          <w:i/>
          <w:sz w:val="24"/>
        </w:rPr>
        <w:t>IOP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on Earth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 Science </w:t>
      </w:r>
      <w:r>
        <w:rPr>
          <w:sz w:val="24"/>
        </w:rPr>
        <w:t>102, 012-052.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17" w:hanging="720"/>
        <w:jc w:val="both"/>
        <w:rPr>
          <w:sz w:val="24"/>
        </w:rPr>
      </w:pPr>
      <w:r>
        <w:rPr>
          <w:sz w:val="24"/>
        </w:rPr>
        <w:t>Yasmin, K. &amp; Arulbalachandran, D. (2016). Effect of Gamma Rays on Morphological and</w:t>
      </w:r>
      <w:r>
        <w:rPr>
          <w:spacing w:val="1"/>
          <w:sz w:val="24"/>
        </w:rPr>
        <w:t> </w:t>
      </w:r>
      <w:r>
        <w:rPr>
          <w:sz w:val="24"/>
        </w:rPr>
        <w:t>Quantitative Traits of Black Gram (</w:t>
      </w:r>
      <w:r>
        <w:rPr>
          <w:i/>
          <w:sz w:val="24"/>
        </w:rPr>
        <w:t>Vigna mungo </w:t>
      </w:r>
      <w:r>
        <w:rPr>
          <w:sz w:val="24"/>
        </w:rPr>
        <w:t>(L.) Hepper) in M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Generation.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 Current Trend 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sz w:val="24"/>
          <w:vertAlign w:val="baseline"/>
        </w:rPr>
        <w:t>, 4(2), 5-12.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1" w:hanging="720"/>
        <w:jc w:val="both"/>
        <w:rPr>
          <w:sz w:val="24"/>
        </w:rPr>
      </w:pPr>
      <w:r>
        <w:rPr>
          <w:sz w:val="24"/>
        </w:rPr>
        <w:t>Zerihan, J. (2012). Sesame (</w:t>
      </w:r>
      <w:r>
        <w:rPr>
          <w:i/>
          <w:sz w:val="24"/>
        </w:rPr>
        <w:t>Sesame indicum</w:t>
      </w:r>
      <w:r>
        <w:rPr>
          <w:i/>
          <w:spacing w:val="1"/>
          <w:sz w:val="24"/>
        </w:rPr>
        <w:t> </w:t>
      </w:r>
      <w:r>
        <w:rPr>
          <w:sz w:val="24"/>
        </w:rPr>
        <w:t>L.) Crop Production in Ethiopia: Trends,</w:t>
      </w:r>
      <w:r>
        <w:rPr>
          <w:spacing w:val="1"/>
          <w:sz w:val="24"/>
        </w:rPr>
        <w:t> </w:t>
      </w:r>
      <w:r>
        <w:rPr>
          <w:sz w:val="24"/>
        </w:rPr>
        <w:t>Challenges and Future Prospects. </w:t>
      </w:r>
      <w:r>
        <w:rPr>
          <w:i/>
          <w:sz w:val="24"/>
        </w:rPr>
        <w:t>Science, Technology and Arts Research 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1(3),</w:t>
      </w:r>
      <w:r>
        <w:rPr>
          <w:spacing w:val="-2"/>
          <w:sz w:val="24"/>
        </w:rPr>
        <w:t> </w:t>
      </w:r>
      <w:r>
        <w:rPr>
          <w:sz w:val="24"/>
        </w:rPr>
        <w:t>01-07.</w:t>
      </w:r>
      <w:r>
        <w:rPr>
          <w:spacing w:val="-1"/>
          <w:sz w:val="24"/>
        </w:rPr>
        <w:t> </w:t>
      </w:r>
      <w:hyperlink r:id="rId43">
        <w:r>
          <w:rPr>
            <w:color w:val="5F5F5F"/>
            <w:sz w:val="24"/>
            <w:u w:val="single" w:color="5F5F5F"/>
          </w:rPr>
          <w:t>www.starjournal.org</w:t>
        </w:r>
        <w:r>
          <w:rPr>
            <w:color w:val="5F5F5F"/>
            <w:sz w:val="24"/>
          </w:rPr>
          <w:t> </w:t>
        </w:r>
      </w:hyperlink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2226-7522(Print)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2305-3327</w:t>
      </w:r>
      <w:r>
        <w:rPr>
          <w:spacing w:val="-1"/>
          <w:sz w:val="24"/>
        </w:rPr>
        <w:t> </w:t>
      </w:r>
      <w:r>
        <w:rPr>
          <w:sz w:val="24"/>
        </w:rPr>
        <w:t>(Online).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85" w:right="113" w:hanging="720"/>
        <w:jc w:val="both"/>
      </w:pPr>
      <w:r>
        <w:rPr/>
        <w:t>Zubair, A. B., Maxwell, Y.M.O., Femi, F. A., Azeez, S. O., Jiya, M. J., Isah, L. R. &amp;</w:t>
      </w:r>
      <w:r>
        <w:rPr>
          <w:spacing w:val="1"/>
        </w:rPr>
        <w:t> </w:t>
      </w:r>
      <w:r>
        <w:rPr/>
        <w:t>Owheruo, J. O. (2020). Proximate, Mineral and Functional Properties of Maize</w:t>
      </w:r>
      <w:r>
        <w:rPr>
          <w:spacing w:val="1"/>
        </w:rPr>
        <w:t> </w:t>
      </w:r>
      <w:r>
        <w:rPr/>
        <w:t>Starch Complemented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Defatted</w:t>
      </w:r>
      <w:r>
        <w:rPr>
          <w:spacing w:val="1"/>
        </w:rPr>
        <w:t> </w:t>
      </w:r>
      <w:r>
        <w:rPr/>
        <w:t>Sesame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Flour.</w:t>
      </w:r>
      <w:r>
        <w:rPr>
          <w:spacing w:val="60"/>
        </w:rPr>
        <w:t> </w:t>
      </w:r>
      <w:r>
        <w:rPr>
          <w:i/>
        </w:rPr>
        <w:t>Anchor</w:t>
      </w:r>
      <w:r>
        <w:rPr>
          <w:i/>
          <w:spacing w:val="60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 and Technology, </w:t>
      </w:r>
      <w:r>
        <w:rPr/>
        <w:t>1(1), 61-67.</w:t>
      </w:r>
    </w:p>
    <w:p>
      <w:pPr>
        <w:spacing w:after="0"/>
        <w:jc w:val="both"/>
        <w:sectPr>
          <w:pgSz w:w="12240" w:h="15840"/>
          <w:pgMar w:header="0" w:footer="923" w:top="1500" w:bottom="1200" w:left="1720" w:right="13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23" w:top="1500" w:bottom="112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69995pt;margin-top:730.856018pt;width:18.650pt;height:13.05pt;mso-position-horizontal-relative:page;mso-position-vertical-relative:page;z-index:-19034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2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1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8.829987pt;margin-top:730.856018pt;width:22.75pt;height:13.05pt;mso-position-horizontal-relative:page;mso-position-vertical-relative:page;z-index:-19030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3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3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856018pt;width:17.3pt;height:13.05pt;mso-position-horizontal-relative:page;mso-position-vertical-relative:page;z-index:-19032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3865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5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8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4286" w:hanging="40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286" w:hanging="40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68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5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625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25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5" w:hanging="54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0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0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54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639" w:hanging="37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8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2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905" w:hanging="26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05" w:hanging="26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8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2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17" w:hanging="552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60" w:hanging="5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6" w:hanging="5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3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0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47" w:hanging="5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745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45" w:hanging="3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445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45" w:hanging="3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8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26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85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8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85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98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plants.usda.gov/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image" Target="media/image1.jpeg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image" Target="media/image2.jpeg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png"/><Relationship Id="rId21" Type="http://schemas.openxmlformats.org/officeDocument/2006/relationships/image" Target="media/image8.jpeg"/><Relationship Id="rId22" Type="http://schemas.openxmlformats.org/officeDocument/2006/relationships/image" Target="media/image9.jpeg"/><Relationship Id="rId23" Type="http://schemas.openxmlformats.org/officeDocument/2006/relationships/image" Target="media/image10.jpeg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footer" Target="footer15.xml"/><Relationship Id="rId31" Type="http://schemas.openxmlformats.org/officeDocument/2006/relationships/footer" Target="footer16.xml"/><Relationship Id="rId32" Type="http://schemas.openxmlformats.org/officeDocument/2006/relationships/footer" Target="footer17.xml"/><Relationship Id="rId33" Type="http://schemas.openxmlformats.org/officeDocument/2006/relationships/footer" Target="footer18.xml"/><Relationship Id="rId34" Type="http://schemas.openxmlformats.org/officeDocument/2006/relationships/hyperlink" Target="http://www.ajol.info/index.php/jrfwe" TargetMode="External"/><Relationship Id="rId35" Type="http://schemas.openxmlformats.org/officeDocument/2006/relationships/hyperlink" Target="https://www.fao.org/faostat/en/%23data/TM" TargetMode="External"/><Relationship Id="rId36" Type="http://schemas.openxmlformats.org/officeDocument/2006/relationships/hyperlink" Target="http://dx.doi.org/10.1155/2013/207434" TargetMode="External"/><Relationship Id="rId37" Type="http://schemas.openxmlformats.org/officeDocument/2006/relationships/hyperlink" Target="http://mvd.iaea.org/" TargetMode="External"/><Relationship Id="rId38" Type="http://schemas.openxmlformats.org/officeDocument/2006/relationships/hyperlink" Target="http://www.sesaco.net/" TargetMode="External"/><Relationship Id="rId39" Type="http://schemas.openxmlformats.org/officeDocument/2006/relationships/hyperlink" Target="http://www.sesaco.com/" TargetMode="External"/><Relationship Id="rId40" Type="http://schemas.openxmlformats.org/officeDocument/2006/relationships/hyperlink" Target="http://www.mccormick.com/retail.nsf/4c144" TargetMode="External"/><Relationship Id="rId41" Type="http://schemas.openxmlformats.org/officeDocument/2006/relationships/hyperlink" Target="http://www.naerls.gov.ng/extmat/bulletins/Beniseed.pdf" TargetMode="External"/><Relationship Id="rId42" Type="http://schemas.openxmlformats.org/officeDocument/2006/relationships/hyperlink" Target="http://www.naturland.de/fileadmin/MDB/documents/publication/English/Sesame.pdf" TargetMode="External"/><Relationship Id="rId43" Type="http://schemas.openxmlformats.org/officeDocument/2006/relationships/hyperlink" Target="http://www.starjournal.org/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 ISAH AUDU</dc:creator>
  <dcterms:created xsi:type="dcterms:W3CDTF">2023-11-14T17:39:53Z</dcterms:created>
  <dcterms:modified xsi:type="dcterms:W3CDTF">2023-11-14T17:39:53Z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